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Pr="002F2F2B" w:rsidRDefault="000F47CD" w:rsidP="000F47CD">
      <w:pPr>
        <w:ind w:firstLine="567"/>
        <w:jc w:val="right"/>
        <w:rPr>
          <w:rFonts w:ascii="PT Astra Serif" w:hAnsi="PT Astra Serif"/>
          <w:color w:val="000000"/>
          <w:sz w:val="24"/>
          <w:szCs w:val="24"/>
        </w:rPr>
      </w:pPr>
    </w:p>
    <w:p w:rsidR="00494F12" w:rsidRDefault="000F47CD"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rPr>
        <w:t xml:space="preserve">Проект </w:t>
      </w:r>
      <w:r>
        <w:rPr>
          <w:rFonts w:ascii="PT Astra Serif" w:hAnsi="PT Astra Serif" w:cs="Times New Roman"/>
          <w:b/>
          <w:bCs/>
          <w:sz w:val="28"/>
          <w:szCs w:val="28"/>
        </w:rPr>
        <w:t xml:space="preserve">муниципального </w:t>
      </w:r>
      <w:r w:rsidRPr="006B7FE2">
        <w:rPr>
          <w:rFonts w:ascii="PT Astra Serif" w:hAnsi="PT Astra Serif" w:cs="Times New Roman"/>
          <w:b/>
          <w:bCs/>
          <w:sz w:val="28"/>
          <w:szCs w:val="28"/>
        </w:rPr>
        <w:t>контракта</w:t>
      </w:r>
    </w:p>
    <w:p w:rsidR="000F47CD" w:rsidRPr="006B7FE2" w:rsidRDefault="000F47CD" w:rsidP="003338A4">
      <w:pPr>
        <w:pStyle w:val="ConsPlusNormal0"/>
        <w:widowControl/>
        <w:tabs>
          <w:tab w:val="left" w:pos="360"/>
        </w:tabs>
        <w:ind w:firstLine="0"/>
        <w:jc w:val="center"/>
        <w:rPr>
          <w:rFonts w:ascii="PT Astra Serif" w:hAnsi="PT Astra Serif" w:cs="Times New Roman"/>
          <w:b/>
          <w:bCs/>
          <w:sz w:val="28"/>
          <w:szCs w:val="28"/>
        </w:rPr>
      </w:pP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0F47CD">
        <w:rPr>
          <w:rFonts w:ascii="PT Astra Serif" w:hAnsi="PT Astra Serif"/>
          <w:color w:val="000099"/>
          <w:sz w:val="28"/>
          <w:szCs w:val="28"/>
        </w:rPr>
        <w:t xml:space="preserve"> </w:t>
      </w:r>
      <w:r w:rsidR="00F3625A" w:rsidRPr="00F3625A">
        <w:rPr>
          <w:rFonts w:ascii="PT Astra Serif" w:hAnsi="PT Astra Serif"/>
          <w:color w:val="000099"/>
          <w:sz w:val="28"/>
          <w:szCs w:val="28"/>
        </w:rPr>
        <w:t>223862200236886220100101040014322244</w:t>
      </w:r>
      <w:bookmarkStart w:id="0" w:name="_GoBack"/>
      <w:bookmarkEnd w:id="0"/>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3F19AB" w:rsidRPr="006B7FE2" w:rsidRDefault="003F19AB">
      <w:pPr>
        <w:pStyle w:val="10"/>
        <w:spacing w:after="0" w:line="240" w:lineRule="auto"/>
        <w:ind w:firstLine="709"/>
        <w:jc w:val="both"/>
        <w:rPr>
          <w:rFonts w:ascii="PT Astra Serif" w:hAnsi="PT Astra Serif"/>
          <w:color w:val="000000"/>
          <w:kern w:val="2"/>
          <w:sz w:val="28"/>
          <w:szCs w:val="28"/>
        </w:rPr>
      </w:pP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w:t>
      </w:r>
      <w:r w:rsidR="00227B7B" w:rsidRPr="00227B7B">
        <w:rPr>
          <w:rFonts w:ascii="PT Astra Serif" w:hAnsi="PT Astra Serif"/>
          <w:color w:val="000099"/>
          <w:sz w:val="28"/>
          <w:szCs w:val="28"/>
        </w:rPr>
        <w:t xml:space="preserve">по </w:t>
      </w:r>
      <w:r w:rsidR="0077542C" w:rsidRPr="0077542C">
        <w:rPr>
          <w:rFonts w:ascii="PT Astra Serif" w:hAnsi="PT Astra Serif"/>
          <w:color w:val="000099"/>
          <w:sz w:val="28"/>
          <w:szCs w:val="28"/>
        </w:rPr>
        <w:t>техническому обслуживанию систем кондиционирования в серверной комнате</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0F47CD">
        <w:rPr>
          <w:rFonts w:ascii="PT Astra Serif" w:hAnsi="PT Astra Serif"/>
          <w:color w:val="000000"/>
          <w:sz w:val="28"/>
          <w:szCs w:val="28"/>
        </w:rPr>
        <w:t xml:space="preserve"> (Приложение 1 к настоящему Контракту)</w:t>
      </w:r>
      <w:r w:rsidR="00B7141C">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0F47CD">
        <w:rPr>
          <w:rFonts w:ascii="PT Astra Serif" w:hAnsi="PT Astra Serif"/>
          <w:color w:val="000000"/>
          <w:sz w:val="28"/>
          <w:szCs w:val="28"/>
        </w:rPr>
        <w:t>е</w:t>
      </w:r>
      <w:r w:rsidR="00CA6A18">
        <w:rPr>
          <w:rFonts w:ascii="PT Astra Serif" w:hAnsi="PT Astra Serif"/>
          <w:color w:val="000000"/>
          <w:sz w:val="28"/>
          <w:szCs w:val="28"/>
        </w:rPr>
        <w:t xml:space="preserve"> </w:t>
      </w:r>
      <w:r w:rsidR="00B7141C">
        <w:rPr>
          <w:rFonts w:ascii="PT Astra Serif" w:hAnsi="PT Astra Serif"/>
          <w:color w:val="000000"/>
          <w:sz w:val="28"/>
          <w:szCs w:val="28"/>
        </w:rPr>
        <w:t>2</w:t>
      </w:r>
      <w:r w:rsidRPr="006B7FE2">
        <w:rPr>
          <w:rFonts w:ascii="PT Astra Serif" w:hAnsi="PT Astra Serif"/>
          <w:color w:val="000000"/>
          <w:sz w:val="28"/>
          <w:szCs w:val="28"/>
        </w:rPr>
        <w:t xml:space="preserve"> к </w:t>
      </w:r>
      <w:r w:rsidR="000F47CD">
        <w:rPr>
          <w:rFonts w:ascii="PT Astra Serif" w:hAnsi="PT Astra Serif"/>
          <w:color w:val="000000"/>
          <w:sz w:val="28"/>
          <w:szCs w:val="28"/>
        </w:rPr>
        <w:t xml:space="preserve">настоящему </w:t>
      </w:r>
      <w:r w:rsidRPr="006B7FE2">
        <w:rPr>
          <w:rFonts w:ascii="PT Astra Serif" w:hAnsi="PT Astra Serif"/>
          <w:color w:val="000000"/>
          <w:sz w:val="28"/>
          <w:szCs w:val="28"/>
        </w:rPr>
        <w:t>Контракту</w:t>
      </w:r>
      <w:r w:rsidR="000F47CD">
        <w:rPr>
          <w:rFonts w:ascii="PT Astra Serif" w:hAnsi="PT Astra Serif"/>
          <w:color w:val="000000"/>
          <w:sz w:val="28"/>
          <w:szCs w:val="28"/>
        </w:rPr>
        <w:t>)</w:t>
      </w:r>
      <w:r w:rsidRPr="006B7FE2">
        <w:rPr>
          <w:rFonts w:ascii="PT Astra Serif" w:hAnsi="PT Astra Serif"/>
          <w:color w:val="000000"/>
          <w:sz w:val="28"/>
          <w:szCs w:val="28"/>
        </w:rPr>
        <w:t>.</w:t>
      </w:r>
    </w:p>
    <w:p w:rsidR="00D91FE3" w:rsidRPr="0038678F"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77542C" w:rsidRPr="0077542C">
        <w:rPr>
          <w:rFonts w:ascii="PT Astra Serif" w:hAnsi="PT Astra Serif"/>
          <w:color w:val="000000"/>
          <w:sz w:val="28"/>
          <w:szCs w:val="28"/>
        </w:rPr>
        <w:t>Ханты-Мансийский автономный округ – Югра, г. Югорск, ул. 40 лет Победы, д. 11, каб. 202 (серверная комната)</w:t>
      </w:r>
      <w:r w:rsidR="0038678F">
        <w:rPr>
          <w:rFonts w:ascii="PT Astra Serif" w:hAnsi="PT Astra Serif"/>
          <w:color w:val="000000"/>
          <w:sz w:val="28"/>
          <w:szCs w:val="28"/>
        </w:rPr>
        <w:t>.</w:t>
      </w:r>
    </w:p>
    <w:p w:rsidR="000F47CD" w:rsidRDefault="000F47CD" w:rsidP="00476BAE">
      <w:pPr>
        <w:pStyle w:val="10"/>
        <w:spacing w:after="0" w:line="240" w:lineRule="auto"/>
        <w:ind w:firstLine="709"/>
        <w:jc w:val="both"/>
        <w:rPr>
          <w:rFonts w:ascii="PT Astra Serif" w:hAnsi="PT Astra Serif"/>
          <w:color w:val="000000"/>
          <w:sz w:val="28"/>
          <w:szCs w:val="28"/>
        </w:rPr>
      </w:pPr>
      <w:r>
        <w:rPr>
          <w:rFonts w:ascii="PT Astra Serif" w:hAnsi="PT Astra Serif"/>
          <w:color w:val="000000"/>
          <w:sz w:val="28"/>
          <w:szCs w:val="28"/>
        </w:rPr>
        <w:t xml:space="preserve">1.4. </w:t>
      </w:r>
      <w:r w:rsidRPr="000F47CD">
        <w:rPr>
          <w:rFonts w:ascii="PT Astra Serif" w:hAnsi="PT Astra Serif"/>
          <w:color w:val="000000"/>
          <w:sz w:val="28"/>
          <w:szCs w:val="28"/>
        </w:rPr>
        <w:t xml:space="preserve">Оказываемые в рамках настоящего контракта услуги должны соответствовать требованиям, указанным в техническом задании (Приложение </w:t>
      </w:r>
      <w:r>
        <w:rPr>
          <w:rFonts w:ascii="PT Astra Serif" w:hAnsi="PT Astra Serif"/>
          <w:color w:val="000000"/>
          <w:sz w:val="28"/>
          <w:szCs w:val="28"/>
        </w:rPr>
        <w:t>1</w:t>
      </w:r>
      <w:r w:rsidRPr="000F47CD">
        <w:rPr>
          <w:rFonts w:ascii="PT Astra Serif" w:hAnsi="PT Astra Serif"/>
          <w:color w:val="000000"/>
          <w:sz w:val="28"/>
          <w:szCs w:val="28"/>
        </w:rPr>
        <w:t xml:space="preserve">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227B7B">
        <w:rPr>
          <w:rFonts w:ascii="PT Astra Serif" w:hAnsi="PT Astra Serif"/>
          <w:color w:val="000099"/>
          <w:sz w:val="28"/>
          <w:szCs w:val="28"/>
        </w:rPr>
        <w:t>2</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w:t>
      </w:r>
      <w:r w:rsidR="001D2986" w:rsidRPr="006B7FE2">
        <w:rPr>
          <w:rFonts w:ascii="PT Astra Serif" w:hAnsi="PT Astra Serif"/>
          <w:color w:val="000099"/>
          <w:sz w:val="28"/>
          <w:szCs w:val="28"/>
        </w:rPr>
        <w:lastRenderedPageBreak/>
        <w:t>(</w:t>
      </w:r>
      <w:r w:rsidR="00C901D3" w:rsidRPr="00C901D3">
        <w:rPr>
          <w:rFonts w:ascii="PT Astra Serif" w:hAnsi="PT Astra Serif"/>
          <w:color w:val="000099"/>
          <w:sz w:val="28"/>
          <w:szCs w:val="28"/>
        </w:rPr>
        <w:t>Муниципальная программа города Югорска «Развитие информационного общества»</w:t>
      </w:r>
      <w:r w:rsidR="001D2986" w:rsidRPr="006B7FE2">
        <w:rPr>
          <w:rFonts w:ascii="PT Astra Serif" w:hAnsi="PT Astra Serif"/>
          <w:color w:val="000099"/>
          <w:sz w:val="28"/>
          <w:szCs w:val="28"/>
        </w:rPr>
        <w:t>)</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Default="00137AA9">
      <w:pPr>
        <w:pStyle w:val="10"/>
        <w:spacing w:after="0" w:line="240" w:lineRule="auto"/>
        <w:ind w:firstLine="709"/>
        <w:jc w:val="both"/>
        <w:rPr>
          <w:rFonts w:ascii="PT Astra Serif" w:hAnsi="PT Astra Serif"/>
          <w:sz w:val="28"/>
          <w:szCs w:val="28"/>
        </w:rPr>
      </w:pPr>
      <w:r w:rsidRPr="00137AA9">
        <w:rPr>
          <w:rFonts w:ascii="PT Astra Serif" w:hAnsi="PT Astra Serif"/>
          <w:sz w:val="28"/>
          <w:szCs w:val="28"/>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737E55">
        <w:rPr>
          <w:rFonts w:ascii="PT Astra Serif" w:hAnsi="PT Astra Serif"/>
          <w:color w:val="000099"/>
          <w:sz w:val="28"/>
          <w:szCs w:val="28"/>
        </w:rPr>
        <w:t>0</w:t>
      </w:r>
      <w:r w:rsidRPr="006B7FE2">
        <w:rPr>
          <w:rFonts w:ascii="PT Astra Serif" w:hAnsi="PT Astra Serif"/>
          <w:color w:val="000099"/>
          <w:sz w:val="28"/>
          <w:szCs w:val="28"/>
        </w:rPr>
        <w:t xml:space="preserve"> (</w:t>
      </w:r>
      <w:r w:rsidR="00737E55">
        <w:rPr>
          <w:rFonts w:ascii="PT Astra Serif" w:hAnsi="PT Astra Serif"/>
          <w:color w:val="000099"/>
          <w:sz w:val="28"/>
          <w:szCs w:val="28"/>
        </w:rPr>
        <w:t>десяти</w:t>
      </w:r>
      <w:r w:rsidRPr="006B7FE2">
        <w:rPr>
          <w:rFonts w:ascii="PT Astra Serif" w:hAnsi="PT Astra Serif"/>
          <w:color w:val="000099"/>
          <w:sz w:val="28"/>
          <w:szCs w:val="28"/>
        </w:rPr>
        <w:t>)</w:t>
      </w:r>
      <w:r w:rsidR="00C901D3">
        <w:rPr>
          <w:rFonts w:ascii="PT Astra Serif" w:hAnsi="PT Astra Serif"/>
          <w:color w:val="000099"/>
          <w:sz w:val="28"/>
          <w:szCs w:val="28"/>
        </w:rPr>
        <w:t xml:space="preserve"> </w:t>
      </w:r>
      <w:r w:rsidR="00227B7B">
        <w:rPr>
          <w:rFonts w:ascii="PT Astra Serif" w:hAnsi="PT Astra Serif"/>
          <w:color w:val="000099"/>
          <w:sz w:val="28"/>
          <w:szCs w:val="28"/>
        </w:rPr>
        <w:t xml:space="preserve">рабочих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737E55">
        <w:rPr>
          <w:rFonts w:ascii="PT Astra Serif" w:hAnsi="PT Astra Serif"/>
          <w:sz w:val="28"/>
          <w:szCs w:val="28"/>
        </w:rPr>
        <w:t>)</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737E55" w:rsidRPr="00737E55">
        <w:rPr>
          <w:rFonts w:ascii="PT Astra Serif" w:hAnsi="PT Astra Serif"/>
          <w:sz w:val="28"/>
          <w:szCs w:val="28"/>
        </w:rPr>
        <w:t>В случае уменьшения Заказчику ранее доведённых</w:t>
      </w:r>
      <w:r w:rsidR="008220CF">
        <w:rPr>
          <w:rFonts w:ascii="PT Astra Serif" w:hAnsi="PT Astra Serif"/>
          <w:sz w:val="28"/>
          <w:szCs w:val="28"/>
        </w:rPr>
        <w:t>,</w:t>
      </w:r>
      <w:r w:rsidR="00737E55" w:rsidRPr="00737E55">
        <w:rPr>
          <w:rFonts w:ascii="PT Astra Serif" w:hAnsi="PT Astra Serif"/>
          <w:sz w:val="28"/>
          <w:szCs w:val="28"/>
        </w:rPr>
        <w:t xml:space="preserve"> как </w:t>
      </w:r>
      <w:r w:rsidR="008220CF">
        <w:rPr>
          <w:rFonts w:ascii="PT Astra Serif" w:hAnsi="PT Astra Serif"/>
          <w:sz w:val="28"/>
          <w:szCs w:val="28"/>
        </w:rPr>
        <w:t xml:space="preserve">до </w:t>
      </w:r>
      <w:r w:rsidR="00737E55" w:rsidRPr="00737E55">
        <w:rPr>
          <w:rFonts w:ascii="PT Astra Serif" w:hAnsi="PT Astra Serif"/>
          <w:sz w:val="28"/>
          <w:szCs w:val="28"/>
        </w:rPr>
        <w:t>получателя бюджетных средств</w:t>
      </w:r>
      <w:r w:rsidR="008220CF">
        <w:rPr>
          <w:rFonts w:ascii="PT Astra Serif" w:hAnsi="PT Astra Serif"/>
          <w:sz w:val="28"/>
          <w:szCs w:val="28"/>
        </w:rPr>
        <w:t>,</w:t>
      </w:r>
      <w:r w:rsidR="00737E55" w:rsidRPr="00737E55">
        <w:rPr>
          <w:rFonts w:ascii="PT Astra Serif" w:hAnsi="PT Astra Serif"/>
          <w:sz w:val="28"/>
          <w:szCs w:val="28"/>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6B7FE2" w:rsidRDefault="00EA410D">
      <w:pPr>
        <w:pStyle w:val="10"/>
        <w:spacing w:after="0" w:line="240" w:lineRule="auto"/>
        <w:ind w:firstLine="709"/>
        <w:jc w:val="both"/>
        <w:rPr>
          <w:rFonts w:ascii="PT Astra Serif" w:hAnsi="PT Astra Serif"/>
          <w:sz w:val="28"/>
          <w:szCs w:val="28"/>
        </w:rPr>
      </w:pPr>
      <w:r w:rsidRPr="00EA410D">
        <w:rPr>
          <w:rFonts w:ascii="PT Astra Serif" w:hAnsi="PT Astra Serif"/>
          <w:sz w:val="28"/>
          <w:szCs w:val="28"/>
        </w:rPr>
        <w:t>2.</w:t>
      </w:r>
      <w:r w:rsidRPr="003F19AB">
        <w:rPr>
          <w:rFonts w:ascii="PT Astra Serif" w:hAnsi="PT Astra Serif"/>
          <w:sz w:val="28"/>
          <w:szCs w:val="28"/>
        </w:rPr>
        <w:t>6</w:t>
      </w:r>
      <w:r w:rsidRPr="00EA410D">
        <w:rPr>
          <w:rFonts w:ascii="PT Astra Serif" w:hAnsi="PT Astra Serif"/>
          <w:sz w:val="28"/>
          <w:szCs w:val="28"/>
        </w:rPr>
        <w:t>.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772BB8">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lastRenderedPageBreak/>
        <w:t>3.1.</w:t>
      </w:r>
      <w:r w:rsidR="00772BB8">
        <w:rPr>
          <w:rFonts w:ascii="PT Astra Serif" w:hAnsi="PT Astra Serif"/>
          <w:sz w:val="28"/>
          <w:szCs w:val="28"/>
        </w:rPr>
        <w:t>2</w:t>
      </w:r>
      <w:r w:rsidRPr="006B7FE2">
        <w:rPr>
          <w:rFonts w:ascii="PT Astra Serif" w:hAnsi="PT Astra Serif"/>
          <w:sz w:val="28"/>
          <w:szCs w:val="28"/>
        </w:rPr>
        <w:t xml:space="preserve">.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3</w:t>
      </w:r>
      <w:r w:rsidRPr="006B7FE2">
        <w:rPr>
          <w:rFonts w:ascii="PT Astra Serif" w:hAnsi="PT Astra Serif"/>
          <w:sz w:val="28"/>
          <w:szCs w:val="28"/>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4</w:t>
      </w:r>
      <w:r w:rsidRPr="006B7FE2">
        <w:rPr>
          <w:rFonts w:ascii="PT Astra Serif" w:hAnsi="PT Astra Serif"/>
          <w:sz w:val="28"/>
          <w:szCs w:val="28"/>
        </w:rPr>
        <w:t>.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772BB8" w:rsidRDefault="00772BB8">
      <w:pPr>
        <w:pStyle w:val="afff3"/>
        <w:tabs>
          <w:tab w:val="left" w:pos="2443"/>
        </w:tabs>
        <w:spacing w:after="0" w:line="240" w:lineRule="auto"/>
        <w:ind w:firstLine="709"/>
        <w:jc w:val="both"/>
        <w:rPr>
          <w:rFonts w:ascii="PT Astra Serif" w:hAnsi="PT Astra Serif"/>
          <w:sz w:val="28"/>
          <w:szCs w:val="28"/>
        </w:rPr>
      </w:pPr>
      <w:r w:rsidRPr="00772BB8">
        <w:rPr>
          <w:rFonts w:ascii="PT Astra Serif" w:hAnsi="PT Astra Serif"/>
          <w:sz w:val="28"/>
          <w:szCs w:val="28"/>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3</w:t>
      </w:r>
      <w:r w:rsidRPr="006B7FE2">
        <w:rPr>
          <w:rFonts w:ascii="PT Astra Serif" w:hAnsi="PT Astra Serif"/>
          <w:sz w:val="28"/>
          <w:szCs w:val="28"/>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4</w:t>
      </w:r>
      <w:r w:rsidRPr="006B7FE2">
        <w:rPr>
          <w:rFonts w:ascii="PT Astra Serif" w:hAnsi="PT Astra Serif"/>
          <w:sz w:val="28"/>
          <w:szCs w:val="28"/>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w:t>
      </w:r>
      <w:r w:rsidR="00772BB8">
        <w:rPr>
          <w:rFonts w:ascii="PT Astra Serif" w:hAnsi="PT Astra Serif"/>
          <w:sz w:val="28"/>
          <w:szCs w:val="28"/>
        </w:rPr>
        <w:t>5</w:t>
      </w:r>
      <w:r w:rsidRPr="006B7FE2">
        <w:rPr>
          <w:rFonts w:ascii="PT Astra Serif" w:hAnsi="PT Astra Serif"/>
          <w:sz w:val="28"/>
          <w:szCs w:val="28"/>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6</w:t>
      </w:r>
      <w:r w:rsidRPr="006B7FE2">
        <w:rPr>
          <w:rFonts w:ascii="PT Astra Serif" w:hAnsi="PT Astra Serif"/>
          <w:sz w:val="28"/>
          <w:szCs w:val="28"/>
        </w:rPr>
        <w:t>.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4.1. </w:t>
      </w:r>
      <w:r w:rsidR="00EC137C" w:rsidRPr="00EC137C">
        <w:rPr>
          <w:rFonts w:ascii="PT Astra Serif" w:hAnsi="PT Astra Serif"/>
          <w:color w:val="000000"/>
          <w:kern w:val="2"/>
          <w:sz w:val="28"/>
          <w:szCs w:val="28"/>
        </w:rPr>
        <w:t xml:space="preserve">Услуги должны быть оказаны в срок </w:t>
      </w:r>
      <w:r w:rsidR="00227B7B" w:rsidRPr="00227B7B">
        <w:rPr>
          <w:rFonts w:ascii="PT Astra Serif" w:hAnsi="PT Astra Serif"/>
          <w:color w:val="000099"/>
          <w:sz w:val="28"/>
          <w:szCs w:val="28"/>
        </w:rPr>
        <w:t xml:space="preserve">с момента заключения муниципального контракта по </w:t>
      </w:r>
      <w:r w:rsidR="0077542C">
        <w:rPr>
          <w:rFonts w:ascii="PT Astra Serif" w:hAnsi="PT Astra Serif"/>
          <w:color w:val="000099"/>
          <w:sz w:val="28"/>
          <w:szCs w:val="28"/>
        </w:rPr>
        <w:t>20</w:t>
      </w:r>
      <w:r w:rsidR="00227B7B" w:rsidRPr="00227B7B">
        <w:rPr>
          <w:rFonts w:ascii="PT Astra Serif" w:hAnsi="PT Astra Serif"/>
          <w:color w:val="000099"/>
          <w:sz w:val="28"/>
          <w:szCs w:val="28"/>
        </w:rPr>
        <w:t>.</w:t>
      </w:r>
      <w:r w:rsidR="0077542C">
        <w:rPr>
          <w:rFonts w:ascii="PT Astra Serif" w:hAnsi="PT Astra Serif"/>
          <w:color w:val="000099"/>
          <w:sz w:val="28"/>
          <w:szCs w:val="28"/>
        </w:rPr>
        <w:t>12</w:t>
      </w:r>
      <w:r w:rsidR="00227B7B" w:rsidRPr="00227B7B">
        <w:rPr>
          <w:rFonts w:ascii="PT Astra Serif" w:hAnsi="PT Astra Serif"/>
          <w:color w:val="000099"/>
          <w:sz w:val="28"/>
          <w:szCs w:val="28"/>
        </w:rPr>
        <w:t>.2022</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w:t>
      </w:r>
      <w:r w:rsidRPr="006B7FE2">
        <w:rPr>
          <w:rFonts w:ascii="PT Astra Serif" w:hAnsi="PT Astra Serif"/>
          <w:sz w:val="28"/>
          <w:szCs w:val="28"/>
        </w:rPr>
        <w:lastRenderedPageBreak/>
        <w:t xml:space="preserve">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w:t>
      </w:r>
      <w:r w:rsidR="00137AA9">
        <w:rPr>
          <w:rFonts w:ascii="PT Astra Serif" w:hAnsi="PT Astra Serif"/>
          <w:sz w:val="28"/>
          <w:szCs w:val="28"/>
        </w:rPr>
        <w:t>,</w:t>
      </w:r>
      <w:r w:rsidRPr="006B7FE2">
        <w:rPr>
          <w:rFonts w:ascii="PT Astra Serif" w:hAnsi="PT Astra Serif"/>
          <w:sz w:val="28"/>
          <w:szCs w:val="28"/>
        </w:rPr>
        <w:t xml:space="preserve">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5.1. </w:t>
      </w:r>
      <w:r w:rsidR="00EC137C" w:rsidRPr="00EC137C">
        <w:rPr>
          <w:rFonts w:ascii="PT Astra Serif" w:hAnsi="PT Astra Serif"/>
          <w:color w:val="000000"/>
          <w:sz w:val="28"/>
          <w:szCs w:val="28"/>
        </w:rPr>
        <w:t>Исполнитель обязан в письменной форме уведомить Заказчика о готовности оказываемых услуг к сдаче в срок</w:t>
      </w:r>
      <w:r w:rsidRPr="006B7FE2">
        <w:rPr>
          <w:rFonts w:ascii="PT Astra Serif" w:hAnsi="PT Astra Serif"/>
          <w:color w:val="000000"/>
          <w:sz w:val="28"/>
          <w:szCs w:val="28"/>
        </w:rPr>
        <w:t>.</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32600" w:rsidRDefault="00F12074">
      <w:pPr>
        <w:pStyle w:val="10"/>
        <w:tabs>
          <w:tab w:val="left" w:pos="567"/>
        </w:tabs>
        <w:spacing w:after="0" w:line="240" w:lineRule="auto"/>
        <w:ind w:firstLine="709"/>
        <w:jc w:val="both"/>
        <w:rPr>
          <w:rFonts w:ascii="PT Astra Serif" w:hAnsi="PT Astra Serif"/>
          <w:color w:val="auto"/>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6C40C5" w:rsidRPr="00D4133E">
        <w:rPr>
          <w:rFonts w:ascii="PT Astra Serif" w:hAnsi="PT Astra Serif"/>
          <w:color w:val="auto"/>
          <w:kern w:val="2"/>
          <w:sz w:val="28"/>
          <w:szCs w:val="28"/>
          <w:u w:val="single"/>
        </w:rPr>
        <w:t>______________</w:t>
      </w:r>
      <w:r w:rsidRPr="00A32600">
        <w:rPr>
          <w:rFonts w:ascii="PT Astra Serif" w:hAnsi="PT Astra Serif"/>
          <w:color w:val="auto"/>
          <w:kern w:val="2"/>
          <w:sz w:val="28"/>
          <w:szCs w:val="28"/>
        </w:rPr>
        <w:t>. Номером факса для получения извещения является:</w:t>
      </w:r>
      <w:r w:rsidR="006C40C5" w:rsidRPr="00A32600">
        <w:rPr>
          <w:rFonts w:ascii="PT Astra Serif" w:hAnsi="PT Astra Serif"/>
          <w:color w:val="auto"/>
          <w:kern w:val="2"/>
          <w:sz w:val="28"/>
          <w:szCs w:val="28"/>
        </w:rPr>
        <w:t>___________</w:t>
      </w:r>
      <w:r w:rsidRPr="00A32600">
        <w:rPr>
          <w:rFonts w:ascii="PT Astra Serif" w:hAnsi="PT Astra Serif"/>
          <w:color w:val="auto"/>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xml:space="preserve">, в случае, если </w:t>
      </w:r>
      <w:r w:rsidRPr="006B7FE2">
        <w:rPr>
          <w:rFonts w:ascii="PT Astra Serif" w:hAnsi="PT Astra Serif"/>
          <w:sz w:val="28"/>
          <w:szCs w:val="28"/>
        </w:rPr>
        <w:lastRenderedPageBreak/>
        <w:t>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561710" w:rsidRPr="00561710" w:rsidRDefault="00561710" w:rsidP="00561710">
      <w:pPr>
        <w:pStyle w:val="afff3"/>
        <w:spacing w:after="0" w:line="240" w:lineRule="auto"/>
        <w:ind w:firstLine="709"/>
        <w:jc w:val="both"/>
        <w:rPr>
          <w:rFonts w:ascii="PT Astra Serif" w:hAnsi="PT Astra Serif"/>
          <w:sz w:val="28"/>
          <w:szCs w:val="28"/>
        </w:rPr>
      </w:pPr>
      <w:r w:rsidRPr="00561710">
        <w:rPr>
          <w:rFonts w:ascii="PT Astra Serif" w:hAnsi="PT Astra Serif"/>
          <w:sz w:val="28"/>
          <w:szCs w:val="28"/>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w:t>
      </w:r>
      <w:r w:rsidRPr="00561710">
        <w:rPr>
          <w:rFonts w:ascii="PT Astra Serif" w:hAnsi="PT Astra Serif"/>
          <w:sz w:val="28"/>
          <w:szCs w:val="28"/>
        </w:rPr>
        <w:lastRenderedPageBreak/>
        <w:t xml:space="preserve">учитываются операции со средствами, поступающими </w:t>
      </w:r>
      <w:r>
        <w:rPr>
          <w:rFonts w:ascii="PT Astra Serif" w:hAnsi="PT Astra Serif"/>
          <w:sz w:val="28"/>
          <w:szCs w:val="28"/>
        </w:rPr>
        <w:t>З</w:t>
      </w:r>
      <w:r w:rsidRPr="00561710">
        <w:rPr>
          <w:rFonts w:ascii="PT Astra Serif" w:hAnsi="PT Astra Serif"/>
          <w:sz w:val="28"/>
          <w:szCs w:val="28"/>
        </w:rPr>
        <w:t xml:space="preserve">аказчику. </w:t>
      </w:r>
    </w:p>
    <w:p w:rsidR="00561710" w:rsidRDefault="00561710" w:rsidP="00561710">
      <w:pPr>
        <w:pStyle w:val="afff3"/>
        <w:spacing w:after="0" w:line="240" w:lineRule="auto"/>
        <w:ind w:firstLine="709"/>
        <w:jc w:val="both"/>
        <w:rPr>
          <w:rFonts w:ascii="PT Astra Serif" w:hAnsi="PT Astra Serif"/>
          <w:sz w:val="28"/>
          <w:szCs w:val="28"/>
        </w:rPr>
      </w:pPr>
      <w:r w:rsidRPr="00561710">
        <w:rPr>
          <w:rFonts w:ascii="PT Astra Serif" w:hAnsi="PT Astra Serif"/>
          <w:sz w:val="28"/>
          <w:szCs w:val="28"/>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Default="00B7141C" w:rsidP="00561710">
      <w:pPr>
        <w:pStyle w:val="afff3"/>
        <w:spacing w:after="0" w:line="240" w:lineRule="auto"/>
        <w:ind w:firstLine="709"/>
        <w:jc w:val="both"/>
        <w:rPr>
          <w:rFonts w:ascii="PT Astra Serif" w:hAnsi="PT Astra Serif"/>
          <w:color w:val="000099"/>
          <w:sz w:val="28"/>
          <w:szCs w:val="28"/>
        </w:rPr>
      </w:pPr>
      <w:r w:rsidRPr="00B7141C">
        <w:rPr>
          <w:rFonts w:ascii="PT Astra Serif" w:hAnsi="PT Astra Serif"/>
          <w:sz w:val="28"/>
          <w:szCs w:val="28"/>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B7141C">
        <w:rPr>
          <w:rFonts w:ascii="PT Astra Serif" w:hAnsi="PT Astra Serif"/>
          <w:color w:val="000099"/>
          <w:sz w:val="28"/>
          <w:szCs w:val="28"/>
        </w:rPr>
        <w:t xml:space="preserve">составляет </w:t>
      </w:r>
      <w:r w:rsidR="00227B7B" w:rsidRPr="00227B7B">
        <w:rPr>
          <w:rFonts w:ascii="PT Astra Serif" w:hAnsi="PT Astra Serif"/>
          <w:color w:val="000099"/>
          <w:sz w:val="28"/>
          <w:szCs w:val="28"/>
        </w:rPr>
        <w:t>5% от цены, по которой в соответствии с Законом о контрактной системе, будет заключён контракт.</w:t>
      </w:r>
    </w:p>
    <w:p w:rsidR="001579FF" w:rsidRDefault="003F19AB">
      <w:pPr>
        <w:pStyle w:val="afff3"/>
        <w:spacing w:after="0" w:line="240" w:lineRule="auto"/>
        <w:ind w:firstLine="709"/>
        <w:jc w:val="both"/>
        <w:rPr>
          <w:rFonts w:ascii="PT Astra Serif" w:hAnsi="PT Astra Serif"/>
          <w:sz w:val="28"/>
          <w:szCs w:val="28"/>
        </w:rPr>
      </w:pPr>
      <w:r w:rsidRPr="003F19AB">
        <w:rPr>
          <w:rFonts w:ascii="PT Astra Serif" w:hAnsi="PT Astra Serif"/>
          <w:sz w:val="28"/>
          <w:szCs w:val="28"/>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EC137C" w:rsidRDefault="00EC137C" w:rsidP="00EC137C">
      <w:pPr>
        <w:pStyle w:val="afff3"/>
        <w:spacing w:after="0" w:line="240" w:lineRule="auto"/>
        <w:ind w:firstLine="709"/>
        <w:jc w:val="both"/>
        <w:rPr>
          <w:rFonts w:ascii="PT Astra Serif" w:hAnsi="PT Astra Serif"/>
          <w:kern w:val="2"/>
          <w:sz w:val="28"/>
          <w:szCs w:val="28"/>
        </w:rPr>
      </w:pPr>
      <w:r w:rsidRPr="00EC137C">
        <w:rPr>
          <w:rFonts w:ascii="PT Astra Serif" w:hAnsi="PT Astra Serif"/>
          <w:kern w:val="2"/>
          <w:sz w:val="28"/>
          <w:szCs w:val="28"/>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EC137C" w:rsidRDefault="00EC137C" w:rsidP="00EC137C">
      <w:pPr>
        <w:pStyle w:val="afff3"/>
        <w:spacing w:after="0" w:line="240" w:lineRule="auto"/>
        <w:ind w:firstLine="709"/>
        <w:jc w:val="both"/>
        <w:rPr>
          <w:rFonts w:ascii="PT Astra Serif" w:hAnsi="PT Astra Serif"/>
          <w:kern w:val="2"/>
          <w:sz w:val="28"/>
          <w:szCs w:val="28"/>
        </w:rPr>
      </w:pPr>
      <w:r w:rsidRPr="00EC137C">
        <w:rPr>
          <w:rFonts w:ascii="PT Astra Serif" w:hAnsi="PT Astra Serif"/>
          <w:kern w:val="2"/>
          <w:sz w:val="28"/>
          <w:szCs w:val="28"/>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6B7FE2" w:rsidRDefault="00EC137C" w:rsidP="00EC137C">
      <w:pPr>
        <w:pStyle w:val="afff3"/>
        <w:spacing w:after="0" w:line="240" w:lineRule="auto"/>
        <w:ind w:firstLine="709"/>
        <w:jc w:val="both"/>
        <w:rPr>
          <w:rFonts w:ascii="PT Astra Serif" w:hAnsi="PT Astra Serif"/>
          <w:sz w:val="28"/>
          <w:szCs w:val="28"/>
        </w:rPr>
      </w:pPr>
      <w:r w:rsidRPr="00EC137C">
        <w:rPr>
          <w:rFonts w:ascii="PT Astra Serif" w:hAnsi="PT Astra Serif"/>
          <w:kern w:val="2"/>
          <w:sz w:val="28"/>
          <w:szCs w:val="28"/>
        </w:rPr>
        <w:t xml:space="preserve">6.6. Независимая гарантия оформляется в письменной форме на бумажном носителе или в форме электронного документа, подписанного усиленной </w:t>
      </w:r>
      <w:r w:rsidRPr="00EC137C">
        <w:rPr>
          <w:rFonts w:ascii="PT Astra Serif" w:hAnsi="PT Astra Serif"/>
          <w:kern w:val="2"/>
          <w:sz w:val="28"/>
          <w:szCs w:val="28"/>
        </w:rPr>
        <w:lastRenderedPageBreak/>
        <w:t xml:space="preserve">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EC137C">
        <w:rPr>
          <w:rFonts w:ascii="PT Astra Serif" w:hAnsi="PT Astra Serif"/>
          <w:kern w:val="2"/>
          <w:sz w:val="28"/>
          <w:szCs w:val="28"/>
        </w:rPr>
        <w:t>учётом</w:t>
      </w:r>
      <w:r w:rsidRPr="00EC137C">
        <w:rPr>
          <w:rFonts w:ascii="PT Astra Serif" w:hAnsi="PT Astra Serif"/>
          <w:kern w:val="2"/>
          <w:sz w:val="28"/>
          <w:szCs w:val="28"/>
        </w:rPr>
        <w:t xml:space="preserve"> требований установленных постановлением Правительства Российской Федерации.</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r w:rsidRPr="00B7141C">
        <w:rPr>
          <w:rFonts w:ascii="PT Astra Serif" w:hAnsi="PT Astra Serif"/>
          <w:sz w:val="28"/>
          <w:szCs w:val="28"/>
        </w:rPr>
        <w:t xml:space="preserve">срок </w:t>
      </w:r>
      <w:r w:rsidR="00B7141C" w:rsidRPr="00B7141C">
        <w:rPr>
          <w:rFonts w:ascii="PT Astra Serif" w:hAnsi="PT Astra Serif"/>
          <w:color w:val="000099"/>
          <w:sz w:val="28"/>
          <w:szCs w:val="28"/>
        </w:rPr>
        <w:t>не превышающий пятнадцать дней</w:t>
      </w:r>
      <w:r w:rsidR="00B7141C" w:rsidRPr="00B7141C">
        <w:rPr>
          <w:rFonts w:ascii="PT Astra Serif" w:hAnsi="PT Astra Serif"/>
          <w:sz w:val="28"/>
          <w:szCs w:val="28"/>
        </w:rPr>
        <w:t xml:space="preserve"> </w:t>
      </w:r>
      <w:r w:rsidRPr="00B7141C">
        <w:rPr>
          <w:rFonts w:ascii="PT Astra Serif" w:hAnsi="PT Astra Serif"/>
          <w:sz w:val="28"/>
          <w:szCs w:val="28"/>
        </w:rPr>
        <w:t>с</w:t>
      </w:r>
      <w:r w:rsidRPr="006B7FE2">
        <w:rPr>
          <w:rFonts w:ascii="PT Astra Serif" w:hAnsi="PT Astra Serif"/>
          <w:sz w:val="28"/>
          <w:szCs w:val="28"/>
        </w:rPr>
        <w:t xml:space="preserve"> момента подписания Сторонами документов, подтверждающих надлежащее исполнение обязательств по Контракту.</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EC137C" w:rsidRPr="00EC137C">
        <w:rPr>
          <w:rFonts w:ascii="PT Astra Serif" w:hAnsi="PT Astra Serif"/>
          <w:sz w:val="28"/>
          <w:szCs w:val="2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xml:space="preserve">. </w:t>
      </w:r>
      <w:r w:rsidR="00EC137C" w:rsidRPr="00EC137C">
        <w:rPr>
          <w:rFonts w:ascii="PT Astra Serif" w:hAnsi="PT Astra Serif"/>
          <w:sz w:val="28"/>
          <w:szCs w:val="28"/>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w:t>
      </w:r>
      <w:r w:rsidR="00EC137C">
        <w:rPr>
          <w:rFonts w:ascii="PT Astra Serif" w:hAnsi="PT Astra Serif"/>
          <w:sz w:val="28"/>
          <w:szCs w:val="28"/>
        </w:rPr>
        <w:t>о</w:t>
      </w:r>
      <w:r w:rsidR="00EC137C" w:rsidRPr="00EC137C">
        <w:rPr>
          <w:rFonts w:ascii="PT Astra Serif" w:hAnsi="PT Astra Serif"/>
          <w:sz w:val="28"/>
          <w:szCs w:val="28"/>
        </w:rPr>
        <w:t xml:space="preserve">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w:t>
      </w:r>
      <w:r w:rsidR="00EC137C" w:rsidRPr="00EC137C">
        <w:rPr>
          <w:rFonts w:ascii="PT Astra Serif" w:hAnsi="PT Astra Serif"/>
          <w:sz w:val="28"/>
          <w:szCs w:val="28"/>
        </w:rPr>
        <w:lastRenderedPageBreak/>
        <w:t>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5"/>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1" w:name="P57"/>
      <w:bookmarkEnd w:id="1"/>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2" w:name="P67"/>
      <w:bookmarkEnd w:id="2"/>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w:t>
      </w:r>
      <w:r w:rsidRPr="006B7FE2">
        <w:rPr>
          <w:rFonts w:ascii="PT Astra Serif" w:hAnsi="PT Astra Serif"/>
          <w:iCs/>
          <w:sz w:val="28"/>
          <w:szCs w:val="28"/>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1"/>
      <w:bookmarkEnd w:id="3"/>
      <w:r w:rsidRPr="006B7FE2">
        <w:rPr>
          <w:rFonts w:ascii="PT Astra Serif" w:hAnsi="PT Astra Serif"/>
          <w:iCs/>
          <w:sz w:val="28"/>
          <w:szCs w:val="28"/>
        </w:rPr>
        <w:t xml:space="preserve">7.7. В случае если в соответствии с </w:t>
      </w:r>
      <w:hyperlink r:id="rId11"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4" w:name="P82"/>
      <w:bookmarkEnd w:id="4"/>
      <w:r w:rsidRPr="006B7FE2">
        <w:rPr>
          <w:rFonts w:ascii="PT Astra Serif" w:hAnsi="PT Astra Serif"/>
          <w:iCs/>
          <w:sz w:val="28"/>
          <w:szCs w:val="28"/>
        </w:rPr>
        <w:lastRenderedPageBreak/>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rsidRPr="006B7FE2">
        <w:rPr>
          <w:rFonts w:ascii="PT Astra Serif" w:hAnsi="PT Astra Serif"/>
          <w:color w:val="auto"/>
          <w:sz w:val="28"/>
          <w:szCs w:val="28"/>
        </w:rPr>
        <w:lastRenderedPageBreak/>
        <w:t>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Default="00F12074" w:rsidP="002656CB">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2656CB" w:rsidRDefault="002656CB" w:rsidP="002656CB">
      <w:pPr>
        <w:pStyle w:val="afffc"/>
        <w:spacing w:line="240" w:lineRule="auto"/>
        <w:ind w:firstLine="709"/>
        <w:jc w:val="both"/>
        <w:rPr>
          <w:rFonts w:ascii="PT Astra Serif" w:hAnsi="PT Astra Serif"/>
          <w:color w:val="auto"/>
          <w:sz w:val="28"/>
          <w:szCs w:val="28"/>
        </w:rPr>
      </w:pPr>
      <w:r w:rsidRPr="002656CB">
        <w:rPr>
          <w:rFonts w:ascii="PT Astra Serif" w:hAnsi="PT Astra Serif"/>
          <w:color w:val="auto"/>
          <w:sz w:val="28"/>
          <w:szCs w:val="28"/>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Default="002656CB" w:rsidP="002656CB">
      <w:pPr>
        <w:pStyle w:val="afffc"/>
        <w:spacing w:line="240" w:lineRule="auto"/>
        <w:ind w:firstLine="709"/>
        <w:jc w:val="both"/>
        <w:rPr>
          <w:rFonts w:ascii="PT Astra Serif" w:hAnsi="PT Astra Serif"/>
          <w:color w:val="auto"/>
          <w:sz w:val="28"/>
          <w:szCs w:val="28"/>
        </w:rPr>
      </w:pPr>
      <w:r w:rsidRPr="002656CB">
        <w:rPr>
          <w:rFonts w:ascii="PT Astra Serif" w:hAnsi="PT Astra Serif"/>
          <w:color w:val="auto"/>
          <w:sz w:val="28"/>
          <w:szCs w:val="28"/>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6B7FE2" w:rsidRDefault="0073710A" w:rsidP="002656CB">
      <w:pPr>
        <w:pStyle w:val="afffc"/>
        <w:spacing w:line="240" w:lineRule="auto"/>
        <w:ind w:firstLine="709"/>
        <w:jc w:val="both"/>
        <w:rPr>
          <w:rFonts w:ascii="PT Astra Serif" w:hAnsi="PT Astra Serif"/>
          <w:color w:val="auto"/>
          <w:sz w:val="28"/>
          <w:szCs w:val="28"/>
        </w:rPr>
      </w:pPr>
      <w:r w:rsidRPr="0073710A">
        <w:rPr>
          <w:rFonts w:ascii="PT Astra Serif" w:hAnsi="PT Astra Serif"/>
          <w:color w:val="auto"/>
          <w:sz w:val="28"/>
          <w:szCs w:val="28"/>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9.</w:t>
      </w:r>
      <w:r w:rsidR="0073710A">
        <w:rPr>
          <w:rFonts w:ascii="PT Astra Serif" w:hAnsi="PT Astra Serif"/>
          <w:color w:val="auto"/>
          <w:sz w:val="28"/>
          <w:szCs w:val="28"/>
        </w:rPr>
        <w:t>5</w:t>
      </w:r>
      <w:r w:rsidRPr="006B7FE2">
        <w:rPr>
          <w:rFonts w:ascii="PT Astra Serif" w:hAnsi="PT Astra Serif"/>
          <w:color w:val="auto"/>
          <w:sz w:val="28"/>
          <w:szCs w:val="28"/>
        </w:rPr>
        <w:t xml:space="preserve">.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 xml:space="preserve">10.3. В случае расторжения Контракта по соглашению Исполнитель возвращает Заказчику все денежные средства, перечисленные для исполнения </w:t>
      </w:r>
      <w:r w:rsidRPr="006B7FE2">
        <w:rPr>
          <w:rFonts w:ascii="PT Astra Serif" w:hAnsi="PT Astra Serif"/>
          <w:sz w:val="28"/>
          <w:szCs w:val="28"/>
        </w:rPr>
        <w:lastRenderedPageBreak/>
        <w:t>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10.7. В случае принятия Заказчиком решения об одностороннем отказе от исполнения контракта, Заказчик:</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а) направляет такое решение Исполнителю,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в) в случае неполучения Заказчиком подтверждения о вручении Исполнителю заказного письма, направленного в соответствии с подпунктом «а» настоящего пункта, либо информации об отсутствии Исполнителя по адресу, указанному в контракте, датой надлежащего уведомления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извещением о закупке требованиям к участникам </w:t>
      </w:r>
      <w:r w:rsidRPr="002656CB">
        <w:rPr>
          <w:rFonts w:ascii="PT Astra Serif" w:hAnsi="PT Astra Serif" w:cs="Times New Roman"/>
          <w:color w:val="auto"/>
          <w:sz w:val="28"/>
          <w:szCs w:val="28"/>
        </w:rPr>
        <w:lastRenderedPageBreak/>
        <w:t>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54BB5" w:rsidRDefault="002656CB" w:rsidP="002656CB">
      <w:pPr>
        <w:pStyle w:val="ConsPlusNormal0"/>
        <w:widowControl/>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6B7FE2" w:rsidRDefault="002656CB" w:rsidP="002656CB">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4D7417" w:rsidRPr="004D7417">
        <w:rPr>
          <w:rFonts w:ascii="PT Astra Serif" w:hAnsi="PT Astra Serif" w:cs="Times New Roman"/>
          <w:color w:val="000099"/>
          <w:sz w:val="28"/>
          <w:szCs w:val="28"/>
        </w:rPr>
        <w:t>3</w:t>
      </w:r>
      <w:r w:rsidR="00C901D3">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77542C">
        <w:rPr>
          <w:rFonts w:ascii="PT Astra Serif" w:hAnsi="PT Astra Serif" w:cs="Times New Roman"/>
          <w:color w:val="000099"/>
          <w:sz w:val="28"/>
          <w:szCs w:val="28"/>
        </w:rPr>
        <w:t>12</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227B7B">
        <w:rPr>
          <w:rFonts w:ascii="PT Astra Serif" w:hAnsi="PT Astra Serif" w:cs="Times New Roman"/>
          <w:color w:val="000099"/>
          <w:sz w:val="28"/>
          <w:szCs w:val="28"/>
        </w:rPr>
        <w:t>2</w:t>
      </w:r>
      <w:r w:rsidRPr="006B7FE2">
        <w:rPr>
          <w:rFonts w:ascii="PT Astra Serif" w:hAnsi="PT Astra Serif" w:cs="Times New Roman"/>
          <w:color w:val="000099"/>
          <w:sz w:val="28"/>
          <w:szCs w:val="28"/>
        </w:rPr>
        <w:t xml:space="preserve">. </w:t>
      </w:r>
    </w:p>
    <w:p w:rsidR="00D91FE3" w:rsidRDefault="00132CD4">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 xml:space="preserve">Прекращение (окончание) срока действия Контракта не влечёт за собой прекращение неисполненных обязательств Сторон по нему и не освобождает Стороны от ответственности за его нарушение, в том числе </w:t>
      </w:r>
      <w:r w:rsidR="00F12074" w:rsidRPr="006B7FE2">
        <w:rPr>
          <w:rFonts w:ascii="PT Astra Serif" w:hAnsi="PT Astra Serif" w:cs="Times New Roman"/>
          <w:sz w:val="28"/>
          <w:szCs w:val="28"/>
        </w:rPr>
        <w:t>обязательств по оплате услуг, обязательств по возмещению убытков и выплате неустойки.</w:t>
      </w:r>
    </w:p>
    <w:p w:rsidR="002656CB" w:rsidRDefault="002656CB">
      <w:pPr>
        <w:pStyle w:val="ConsPlusNormal0"/>
        <w:widowControl/>
        <w:ind w:firstLine="709"/>
        <w:jc w:val="both"/>
        <w:rPr>
          <w:rFonts w:ascii="PT Astra Serif" w:hAnsi="PT Astra Serif" w:cs="Times New Roman"/>
          <w:sz w:val="28"/>
          <w:szCs w:val="28"/>
        </w:rPr>
      </w:pPr>
    </w:p>
    <w:p w:rsidR="00D91FE3" w:rsidRDefault="002656CB" w:rsidP="002656CB">
      <w:pPr>
        <w:pStyle w:val="ConsPlusNormal0"/>
        <w:widowControl/>
        <w:ind w:firstLine="709"/>
        <w:jc w:val="center"/>
        <w:rPr>
          <w:rFonts w:ascii="PT Astra Serif" w:hAnsi="PT Astra Serif"/>
          <w:b/>
          <w:sz w:val="28"/>
          <w:szCs w:val="28"/>
        </w:rPr>
      </w:pPr>
      <w:r w:rsidRPr="002656CB">
        <w:rPr>
          <w:rFonts w:ascii="PT Astra Serif" w:hAnsi="PT Astra Serif"/>
          <w:b/>
          <w:sz w:val="28"/>
          <w:szCs w:val="28"/>
        </w:rPr>
        <w:t>1</w:t>
      </w:r>
      <w:r>
        <w:rPr>
          <w:rFonts w:ascii="PT Astra Serif" w:hAnsi="PT Astra Serif"/>
          <w:b/>
          <w:sz w:val="28"/>
          <w:szCs w:val="28"/>
        </w:rPr>
        <w:t>2</w:t>
      </w:r>
      <w:r w:rsidRPr="002656CB">
        <w:rPr>
          <w:rFonts w:ascii="PT Astra Serif" w:hAnsi="PT Astra Serif"/>
          <w:b/>
          <w:sz w:val="28"/>
          <w:szCs w:val="28"/>
        </w:rPr>
        <w:t>.</w:t>
      </w:r>
      <w:r>
        <w:rPr>
          <w:rFonts w:ascii="PT Astra Serif" w:hAnsi="PT Astra Serif"/>
          <w:b/>
          <w:sz w:val="28"/>
          <w:szCs w:val="28"/>
        </w:rPr>
        <w:t xml:space="preserve"> Антикоррупционная оговорка</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w:t>
      </w:r>
      <w:r w:rsidRPr="002656CB">
        <w:rPr>
          <w:rFonts w:ascii="PT Astra Serif" w:hAnsi="PT Astra Serif"/>
          <w:color w:val="000000"/>
          <w:sz w:val="28"/>
          <w:szCs w:val="28"/>
        </w:rPr>
        <w:lastRenderedPageBreak/>
        <w:t>нарушение настоящего раздела контракта.</w:t>
      </w:r>
    </w:p>
    <w:p w:rsid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Исполнителя</w:t>
      </w:r>
      <w:r w:rsidRPr="002656CB">
        <w:rPr>
          <w:rFonts w:ascii="PT Astra Serif" w:hAnsi="PT Astra Serif"/>
          <w:color w:val="000000"/>
          <w:sz w:val="28"/>
          <w:szCs w:val="28"/>
        </w:rPr>
        <w:t xml:space="preserve"> о нарушениях каких-либо положений настоящего раздела: ______________, официальный сайт ____________________ (при наличии). </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Заказчика</w:t>
      </w:r>
      <w:r w:rsidRPr="002656CB">
        <w:rPr>
          <w:rFonts w:ascii="PT Astra Serif" w:hAnsi="PT Astra Serif"/>
          <w:color w:val="000000"/>
          <w:sz w:val="28"/>
          <w:szCs w:val="28"/>
        </w:rPr>
        <w:t xml:space="preserve"> о нарушениях каких-либо положений настоящего раздела: d</w:t>
      </w:r>
      <w:r w:rsidR="000731CB">
        <w:rPr>
          <w:rFonts w:ascii="PT Astra Serif" w:hAnsi="PT Astra Serif"/>
          <w:color w:val="000000"/>
          <w:sz w:val="28"/>
          <w:szCs w:val="28"/>
          <w:lang w:val="en-US"/>
        </w:rPr>
        <w:t>epgs</w:t>
      </w:r>
      <w:r w:rsidRPr="002656CB">
        <w:rPr>
          <w:rFonts w:ascii="PT Astra Serif" w:hAnsi="PT Astra Serif"/>
          <w:color w:val="000000"/>
          <w:sz w:val="28"/>
          <w:szCs w:val="28"/>
        </w:rPr>
        <w:t>@</w:t>
      </w:r>
      <w:r w:rsidR="000731CB">
        <w:rPr>
          <w:rFonts w:ascii="PT Astra Serif" w:hAnsi="PT Astra Serif"/>
          <w:color w:val="000000"/>
          <w:sz w:val="28"/>
          <w:szCs w:val="28"/>
          <w:lang w:val="en-US"/>
        </w:rPr>
        <w:t>admhmao</w:t>
      </w:r>
      <w:r w:rsidRPr="002656CB">
        <w:rPr>
          <w:rFonts w:ascii="PT Astra Serif" w:hAnsi="PT Astra Serif"/>
          <w:color w:val="000000"/>
          <w:sz w:val="28"/>
          <w:szCs w:val="28"/>
        </w:rPr>
        <w:t>.ru, 8(34675)5-00-</w:t>
      </w:r>
      <w:r w:rsidR="000731CB">
        <w:rPr>
          <w:rFonts w:ascii="PT Astra Serif" w:hAnsi="PT Astra Serif"/>
          <w:color w:val="000000"/>
          <w:sz w:val="28"/>
          <w:szCs w:val="28"/>
        </w:rPr>
        <w:t>96</w:t>
      </w:r>
      <w:r w:rsidRPr="002656CB">
        <w:rPr>
          <w:rFonts w:ascii="PT Astra Serif" w:hAnsi="PT Astra Serif"/>
          <w:color w:val="000000"/>
          <w:sz w:val="28"/>
          <w:szCs w:val="28"/>
        </w:rPr>
        <w:t xml:space="preserve">, </w:t>
      </w:r>
      <w:r w:rsidR="000731CB">
        <w:rPr>
          <w:rFonts w:ascii="PT Astra Serif" w:hAnsi="PT Astra Serif"/>
          <w:color w:val="000000"/>
          <w:sz w:val="28"/>
          <w:szCs w:val="28"/>
        </w:rPr>
        <w:t xml:space="preserve">8(3467)32-31-43, </w:t>
      </w:r>
      <w:r w:rsidRPr="002656CB">
        <w:rPr>
          <w:rFonts w:ascii="PT Astra Serif" w:hAnsi="PT Astra Serif"/>
          <w:color w:val="000000"/>
          <w:sz w:val="28"/>
          <w:szCs w:val="28"/>
        </w:rPr>
        <w:t>официальный сайт www.admugorsk.ru.</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Default="002656CB" w:rsidP="002656CB">
      <w:pPr>
        <w:pStyle w:val="ConsPlusNormal0"/>
        <w:widowControl/>
        <w:ind w:firstLine="709"/>
        <w:jc w:val="both"/>
        <w:rPr>
          <w:rFonts w:ascii="PT Astra Serif" w:hAnsi="PT Astra Serif"/>
          <w:color w:val="000000"/>
          <w:sz w:val="28"/>
          <w:szCs w:val="28"/>
        </w:rPr>
      </w:pPr>
      <w:r w:rsidRPr="002656CB">
        <w:rPr>
          <w:rFonts w:ascii="PT Astra Serif" w:hAnsi="PT Astra Serif"/>
          <w:color w:val="000000"/>
          <w:sz w:val="28"/>
          <w:szCs w:val="28"/>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2656CB" w:rsidRDefault="002656CB" w:rsidP="002656CB">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w:t>
      </w:r>
      <w:r w:rsidR="002656CB">
        <w:rPr>
          <w:rFonts w:ascii="PT Astra Serif" w:hAnsi="PT Astra Serif"/>
          <w:b/>
          <w:sz w:val="28"/>
          <w:szCs w:val="28"/>
        </w:rPr>
        <w:t>3</w:t>
      </w:r>
      <w:r w:rsidRPr="006B7FE2">
        <w:rPr>
          <w:rFonts w:ascii="PT Astra Serif" w:hAnsi="PT Astra Serif"/>
          <w:b/>
          <w:sz w:val="28"/>
          <w:szCs w:val="28"/>
        </w:rPr>
        <w:t>.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2656CB">
        <w:rPr>
          <w:rFonts w:ascii="PT Astra Serif" w:hAnsi="PT Astra Serif" w:cs="Times New Roman"/>
          <w:sz w:val="28"/>
          <w:szCs w:val="28"/>
        </w:rPr>
        <w:t>3</w:t>
      </w:r>
      <w:r w:rsidRPr="006B7FE2">
        <w:rPr>
          <w:rFonts w:ascii="PT Astra Serif" w:hAnsi="PT Astra Serif" w:cs="Times New Roman"/>
          <w:sz w:val="28"/>
          <w:szCs w:val="28"/>
        </w:rPr>
        <w:t>.1.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0877D8">
        <w:rPr>
          <w:rFonts w:ascii="PT Astra Serif" w:hAnsi="PT Astra Serif" w:cs="Times New Roman"/>
          <w:sz w:val="28"/>
          <w:szCs w:val="28"/>
        </w:rPr>
        <w:t>3</w:t>
      </w:r>
      <w:r w:rsidRPr="006B7FE2">
        <w:rPr>
          <w:rFonts w:ascii="PT Astra Serif" w:hAnsi="PT Astra Serif" w:cs="Times New Roman"/>
          <w:sz w:val="28"/>
          <w:szCs w:val="28"/>
        </w:rPr>
        <w:t>.2.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0877D8">
        <w:rPr>
          <w:rFonts w:ascii="PT Astra Serif" w:hAnsi="PT Astra Serif" w:cs="Times New Roman"/>
          <w:sz w:val="28"/>
          <w:szCs w:val="28"/>
        </w:rPr>
        <w:t>3</w:t>
      </w:r>
      <w:r w:rsidRPr="006B7FE2">
        <w:rPr>
          <w:rFonts w:ascii="PT Astra Serif" w:hAnsi="PT Astra Serif" w:cs="Times New Roman"/>
          <w:sz w:val="28"/>
          <w:szCs w:val="28"/>
        </w:rPr>
        <w:t>.3.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11573A" w:rsidRPr="00CA6A18" w:rsidRDefault="00CA6A18" w:rsidP="0077542C">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sidR="0011573A">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.5. </w:t>
      </w:r>
      <w:r w:rsidR="000877D8" w:rsidRPr="000877D8">
        <w:rPr>
          <w:rFonts w:ascii="PT Astra Serif" w:hAnsi="PT Astra Serif"/>
          <w:sz w:val="28"/>
          <w:szCs w:val="28"/>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.6. </w:t>
      </w:r>
      <w:r w:rsidR="000877D8" w:rsidRPr="000877D8">
        <w:rPr>
          <w:rFonts w:ascii="PT Astra Serif" w:hAnsi="PT Astra Serif"/>
          <w:sz w:val="28"/>
          <w:szCs w:val="28"/>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F12074" w:rsidP="000877D8">
      <w:pPr>
        <w:pStyle w:val="10"/>
        <w:spacing w:after="0" w:line="240" w:lineRule="auto"/>
        <w:ind w:firstLine="709"/>
        <w:jc w:val="both"/>
        <w:rPr>
          <w:rFonts w:ascii="PT Astra Serif" w:hAnsi="PT Astra Serif"/>
          <w:color w:val="000000"/>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w:t>
      </w:r>
      <w:r w:rsidR="000877D8" w:rsidRPr="000877D8">
        <w:rPr>
          <w:rFonts w:ascii="PT Astra Serif" w:hAnsi="PT Astra Serif"/>
          <w:color w:val="000000"/>
          <w:sz w:val="28"/>
          <w:szCs w:val="28"/>
        </w:rPr>
        <w:t>Изменения контракта в соответствии с положениями Закона о контрактной системе, контрактом оформляются в письменном виде путём подписания Сторонами дополнительного соглашения к контракту.</w:t>
      </w:r>
    </w:p>
    <w:p w:rsidR="0077542C" w:rsidRPr="006B7FE2" w:rsidRDefault="0077542C" w:rsidP="000877D8">
      <w:pPr>
        <w:pStyle w:val="10"/>
        <w:spacing w:after="0" w:line="240" w:lineRule="auto"/>
        <w:ind w:firstLine="709"/>
        <w:jc w:val="both"/>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w:t>
      </w:r>
      <w:r w:rsidR="000877D8">
        <w:rPr>
          <w:rFonts w:ascii="PT Astra Serif" w:hAnsi="PT Astra Serif"/>
          <w:b/>
          <w:sz w:val="28"/>
          <w:szCs w:val="28"/>
        </w:rPr>
        <w:t>4</w:t>
      </w:r>
      <w:r w:rsidRPr="006B7FE2">
        <w:rPr>
          <w:rFonts w:ascii="PT Astra Serif" w:hAnsi="PT Astra Serif"/>
          <w:b/>
          <w:sz w:val="28"/>
          <w:szCs w:val="28"/>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lastRenderedPageBreak/>
              <w:t>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Юридический адрес:</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628260, Тюменская область, Ханты-Мансийский автономный округ – Югра, г. Югорск, ул. 40 лет Победы, д. 11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ИНН/КПП 8622002368/862201001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Банковские реквизиты:</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Депфин Югорск (Администрация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получателя (№ казначейского счета): 03231643718870008700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 xml:space="preserve">РКЦ Ханты-Мансийск // УФК по Ханты-Мансийскому автономному округу – Югре г. Ханты-Мансийск </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БИК 007162163</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банка получателя (ЕКС): 401 028 102 453 700 000 07</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ОГРН 1028601843720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ОКВЭД 84.11.3</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ОКПО 04262843</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ОКФС 14</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ОКОПФ 75404</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ОКТМО 71887000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ОКОГУ 3300200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197B89">
              <w:rPr>
                <w:rFonts w:ascii="PT Astra Serif" w:hAnsi="PT Astra Serif"/>
                <w:bCs/>
                <w:spacing w:val="-1"/>
                <w:sz w:val="24"/>
                <w:szCs w:val="28"/>
              </w:rPr>
              <w:t xml:space="preserve">Электронная почта: </w:t>
            </w:r>
            <w:hyperlink r:id="rId12" w:history="1">
              <w:r w:rsidRPr="00197B89">
                <w:rPr>
                  <w:rStyle w:val="affffff"/>
                  <w:rFonts w:ascii="PT Astra Serif" w:hAnsi="PT Astra Serif"/>
                  <w:bCs/>
                  <w:spacing w:val="-1"/>
                  <w:sz w:val="24"/>
                  <w:szCs w:val="28"/>
                </w:rPr>
                <w:t>adm@</w:t>
              </w:r>
              <w:r w:rsidR="00217C95">
                <w:rPr>
                  <w:rStyle w:val="affffff"/>
                  <w:rFonts w:ascii="PT Astra Serif" w:hAnsi="PT Astra Serif"/>
                  <w:bCs/>
                  <w:spacing w:val="-1"/>
                  <w:sz w:val="24"/>
                  <w:szCs w:val="28"/>
                  <w:lang w:val="en-US"/>
                </w:rPr>
                <w:t>u</w:t>
              </w:r>
              <w:r w:rsidRPr="00197B89">
                <w:rPr>
                  <w:rStyle w:val="affffff"/>
                  <w:rFonts w:ascii="PT Astra Serif" w:hAnsi="PT Astra Serif"/>
                  <w:bCs/>
                  <w:spacing w:val="-1"/>
                  <w:sz w:val="24"/>
                  <w:szCs w:val="28"/>
                </w:rPr>
                <w:t>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lastRenderedPageBreak/>
              <w:t>Исполнитель</w:t>
            </w: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C901D3" w:rsidRDefault="00C901D3">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B7141C" w:rsidRDefault="00B7141C">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77542C">
        <w:rPr>
          <w:rFonts w:ascii="PT Astra Serif" w:hAnsi="PT Astra Serif"/>
          <w:sz w:val="28"/>
        </w:rPr>
        <w:t>Ермакова</w:t>
      </w:r>
      <w:r w:rsidR="001157FD" w:rsidRPr="006B7FE2">
        <w:rPr>
          <w:rFonts w:ascii="PT Astra Serif" w:hAnsi="PT Astra Serif"/>
          <w:sz w:val="28"/>
        </w:rPr>
        <w:t xml:space="preserve"> </w:t>
      </w:r>
      <w:r w:rsidR="0077542C">
        <w:rPr>
          <w:rFonts w:ascii="PT Astra Serif" w:hAnsi="PT Astra Serif"/>
          <w:sz w:val="28"/>
        </w:rPr>
        <w:t>В</w:t>
      </w:r>
      <w:r w:rsidR="001157FD" w:rsidRPr="006B7FE2">
        <w:rPr>
          <w:rFonts w:ascii="PT Astra Serif" w:hAnsi="PT Astra Serif"/>
          <w:sz w:val="28"/>
        </w:rPr>
        <w:t>.</w:t>
      </w:r>
      <w:r w:rsidR="0077542C">
        <w:rPr>
          <w:rFonts w:ascii="PT Astra Serif" w:hAnsi="PT Astra Serif"/>
          <w:sz w:val="28"/>
        </w:rPr>
        <w:t>Н</w:t>
      </w:r>
      <w:r w:rsidR="001157FD" w:rsidRPr="006B7FE2">
        <w:rPr>
          <w:rFonts w:ascii="PT Astra Serif" w:hAnsi="PT Astra Serif"/>
          <w:sz w:val="28"/>
        </w:rPr>
        <w:t>.</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AD06E9">
        <w:rPr>
          <w:rFonts w:ascii="PT Astra Serif" w:hAnsi="PT Astra Serif"/>
          <w:sz w:val="28"/>
        </w:rPr>
        <w:t>Плотников Д.С.</w:t>
      </w:r>
      <w:r w:rsidR="00AD06E9" w:rsidRPr="006B7FE2">
        <w:rPr>
          <w:rFonts w:ascii="PT Astra Serif" w:hAnsi="PT Astra Serif"/>
          <w:sz w:val="28"/>
        </w:rPr>
        <w:t xml:space="preserve"> </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6928E8"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ТЕХНИЧЕСКОЕ ЗАДАНИЕ</w:t>
      </w:r>
    </w:p>
    <w:p w:rsidR="006928E8" w:rsidRPr="00210BC8" w:rsidRDefault="006928E8" w:rsidP="006928E8">
      <w:pPr>
        <w:pStyle w:val="afff3"/>
        <w:spacing w:after="0" w:line="240" w:lineRule="auto"/>
        <w:ind w:firstLine="709"/>
        <w:jc w:val="both"/>
        <w:rPr>
          <w:rFonts w:ascii="PT Astra Serif" w:hAnsi="PT Astra Serif"/>
          <w:b/>
          <w:sz w:val="22"/>
        </w:rPr>
      </w:pPr>
    </w:p>
    <w:p w:rsidR="0077542C" w:rsidRPr="007061DB" w:rsidRDefault="0077542C" w:rsidP="0077542C">
      <w:pPr>
        <w:ind w:firstLine="709"/>
        <w:jc w:val="both"/>
        <w:rPr>
          <w:rFonts w:ascii="PT Astra Serif" w:hAnsi="PT Astra Serif"/>
          <w:sz w:val="24"/>
          <w:szCs w:val="24"/>
        </w:rPr>
      </w:pPr>
      <w:r w:rsidRPr="007061DB">
        <w:rPr>
          <w:rFonts w:ascii="PT Astra Serif" w:hAnsi="PT Astra Serif"/>
          <w:b/>
          <w:sz w:val="24"/>
          <w:szCs w:val="24"/>
        </w:rPr>
        <w:t>1.</w:t>
      </w:r>
      <w:r w:rsidRPr="007061DB">
        <w:rPr>
          <w:rFonts w:ascii="PT Astra Serif" w:hAnsi="PT Astra Serif"/>
          <w:sz w:val="24"/>
          <w:szCs w:val="24"/>
        </w:rPr>
        <w:t xml:space="preserve"> </w:t>
      </w:r>
      <w:r w:rsidRPr="007061DB">
        <w:rPr>
          <w:rFonts w:ascii="PT Astra Serif" w:hAnsi="PT Astra Serif"/>
          <w:b/>
          <w:sz w:val="24"/>
          <w:szCs w:val="24"/>
        </w:rPr>
        <w:t>Предмет муниципального контракта</w:t>
      </w:r>
      <w:r w:rsidRPr="007061DB">
        <w:rPr>
          <w:rFonts w:ascii="PT Astra Serif" w:hAnsi="PT Astra Serif"/>
          <w:sz w:val="24"/>
          <w:szCs w:val="24"/>
        </w:rPr>
        <w:t>: оказание услуг по техническому обслуживанию систем кондиционирования в серверной комнате (код ОКПД2 43.22.12.190).</w:t>
      </w:r>
    </w:p>
    <w:p w:rsidR="0077542C" w:rsidRDefault="0077542C" w:rsidP="0077542C">
      <w:pPr>
        <w:widowControl w:val="0"/>
        <w:tabs>
          <w:tab w:val="left" w:pos="709"/>
        </w:tabs>
        <w:suppressAutoHyphens/>
        <w:ind w:firstLine="709"/>
        <w:rPr>
          <w:rFonts w:ascii="PT Astra Serif" w:hAnsi="PT Astra Serif"/>
          <w:b/>
          <w:color w:val="00000A"/>
          <w:sz w:val="24"/>
          <w:szCs w:val="24"/>
        </w:rPr>
      </w:pPr>
    </w:p>
    <w:p w:rsidR="0077542C" w:rsidRPr="007061DB" w:rsidRDefault="0077542C" w:rsidP="0077542C">
      <w:pPr>
        <w:widowControl w:val="0"/>
        <w:tabs>
          <w:tab w:val="left" w:pos="709"/>
        </w:tabs>
        <w:suppressAutoHyphens/>
        <w:ind w:firstLine="709"/>
        <w:rPr>
          <w:rFonts w:ascii="PT Astra Serif" w:hAnsi="PT Astra Serif"/>
          <w:color w:val="00000A"/>
          <w:sz w:val="24"/>
          <w:szCs w:val="24"/>
        </w:rPr>
      </w:pPr>
      <w:r w:rsidRPr="007061DB">
        <w:rPr>
          <w:rFonts w:ascii="PT Astra Serif" w:hAnsi="PT Astra Serif"/>
          <w:b/>
          <w:color w:val="00000A"/>
          <w:sz w:val="24"/>
          <w:szCs w:val="24"/>
        </w:rPr>
        <w:t>2.</w:t>
      </w:r>
      <w:r w:rsidRPr="007061DB">
        <w:rPr>
          <w:rFonts w:ascii="PT Astra Serif" w:hAnsi="PT Astra Serif"/>
          <w:color w:val="00000A"/>
          <w:sz w:val="24"/>
          <w:szCs w:val="24"/>
        </w:rPr>
        <w:t xml:space="preserve"> </w:t>
      </w:r>
      <w:r w:rsidRPr="007061DB">
        <w:rPr>
          <w:rFonts w:ascii="PT Astra Serif" w:hAnsi="PT Astra Serif"/>
          <w:b/>
          <w:color w:val="00000A"/>
          <w:sz w:val="24"/>
          <w:szCs w:val="24"/>
        </w:rPr>
        <w:t>Требования к предоставляемым услугам:</w:t>
      </w:r>
    </w:p>
    <w:p w:rsidR="0077542C" w:rsidRPr="007061DB" w:rsidRDefault="0077542C" w:rsidP="0077542C">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2.1. Место оказания услуг: Ханты-Мансийский автономный округ – Югра, г. Югорск, ул. 40 лет Победы, д. 11, каб. 202 (серверная комната).</w:t>
      </w:r>
    </w:p>
    <w:p w:rsidR="0077542C" w:rsidRPr="007061DB" w:rsidRDefault="0077542C" w:rsidP="0077542C">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2.2. Время оказания услуг – в рабочие часы администрации города Югорска.</w:t>
      </w:r>
    </w:p>
    <w:p w:rsidR="0077542C" w:rsidRPr="007061DB" w:rsidRDefault="0077542C" w:rsidP="0077542C">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2.3. Исполнитель предоставляет Заказчику номер телефона дежурного для экстренного вызова специалистов при возникновении аварийных ситуаций. Срок выезда специалиста – не позднее 6 часов с момента информирования Исполнителя. Срок устранения выявленных неисправностей составляет 3 (три) рабочих дня.</w:t>
      </w:r>
    </w:p>
    <w:p w:rsidR="0077542C" w:rsidRDefault="0077542C" w:rsidP="0077542C">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2.4. На выполненные услуги по замене деталей и расходных материалов Исполнителем предоставляется не менее 6 месяцев гарантии.</w:t>
      </w:r>
    </w:p>
    <w:p w:rsidR="0077542C" w:rsidRPr="007061DB" w:rsidRDefault="0077542C" w:rsidP="0077542C">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2.5. В серверной комнате Заказчика установлены две системы кондиционирования, отличающиеся расположением наружных блоков и работающие попеременно в зависимости от наружной температуры воздуха (Система «Лето» и Система «Зима»). Во время подключения система кондиционирования эксплуатируется круглосуточно.</w:t>
      </w:r>
    </w:p>
    <w:p w:rsidR="0077542C" w:rsidRPr="007061DB" w:rsidRDefault="0077542C" w:rsidP="0077542C">
      <w:pPr>
        <w:widowControl w:val="0"/>
        <w:tabs>
          <w:tab w:val="left" w:pos="709"/>
        </w:tabs>
        <w:suppressAutoHyphens/>
        <w:ind w:firstLine="709"/>
        <w:jc w:val="both"/>
        <w:rPr>
          <w:rFonts w:ascii="PT Astra Serif" w:hAnsi="PT Astra Serif"/>
          <w:color w:val="00000A"/>
          <w:sz w:val="24"/>
          <w:szCs w:val="24"/>
        </w:rPr>
      </w:pPr>
    </w:p>
    <w:p w:rsidR="0077542C" w:rsidRPr="007061DB" w:rsidRDefault="0077542C" w:rsidP="0077542C">
      <w:pPr>
        <w:ind w:firstLine="709"/>
        <w:jc w:val="both"/>
        <w:rPr>
          <w:rFonts w:ascii="PT Astra Serif" w:hAnsi="PT Astra Serif"/>
          <w:b/>
          <w:bCs/>
          <w:sz w:val="24"/>
          <w:szCs w:val="24"/>
        </w:rPr>
      </w:pPr>
      <w:r w:rsidRPr="007061DB">
        <w:rPr>
          <w:rFonts w:ascii="PT Astra Serif" w:hAnsi="PT Astra Serif"/>
          <w:b/>
          <w:bCs/>
          <w:sz w:val="24"/>
          <w:szCs w:val="24"/>
        </w:rPr>
        <w:t>3. Наименование и количество блоков системы кондиционирования, установленных в помещении серверной комнаты (кабинет № 202):</w:t>
      </w:r>
    </w:p>
    <w:tbl>
      <w:tblPr>
        <w:tblW w:w="10093" w:type="dxa"/>
        <w:tblInd w:w="-5" w:type="dxa"/>
        <w:tblLayout w:type="fixed"/>
        <w:tblLook w:val="0000" w:firstRow="0" w:lastRow="0" w:firstColumn="0" w:lastColumn="0" w:noHBand="0" w:noVBand="0"/>
      </w:tblPr>
      <w:tblGrid>
        <w:gridCol w:w="851"/>
        <w:gridCol w:w="7796"/>
        <w:gridCol w:w="1446"/>
      </w:tblGrid>
      <w:tr w:rsidR="0077542C" w:rsidRPr="007061DB" w:rsidTr="00D154AE">
        <w:tc>
          <w:tcPr>
            <w:tcW w:w="851" w:type="dxa"/>
            <w:tcBorders>
              <w:top w:val="single" w:sz="4" w:space="0" w:color="000000"/>
              <w:left w:val="single" w:sz="4" w:space="0" w:color="000000"/>
              <w:bottom w:val="single" w:sz="4" w:space="0" w:color="auto"/>
            </w:tcBorders>
          </w:tcPr>
          <w:p w:rsidR="0077542C" w:rsidRPr="007061DB" w:rsidRDefault="0077542C" w:rsidP="00D154AE">
            <w:pPr>
              <w:suppressAutoHyphens/>
              <w:snapToGrid w:val="0"/>
              <w:jc w:val="center"/>
              <w:rPr>
                <w:rFonts w:ascii="PT Astra Serif" w:hAnsi="PT Astra Serif"/>
                <w:sz w:val="24"/>
                <w:szCs w:val="24"/>
                <w:lang w:eastAsia="ar-SA"/>
              </w:rPr>
            </w:pPr>
            <w:r w:rsidRPr="007061DB">
              <w:rPr>
                <w:rFonts w:ascii="PT Astra Serif" w:hAnsi="PT Astra Serif"/>
                <w:sz w:val="24"/>
                <w:szCs w:val="24"/>
                <w:lang w:eastAsia="ar-SA"/>
              </w:rPr>
              <w:t>№ п/п</w:t>
            </w:r>
          </w:p>
        </w:tc>
        <w:tc>
          <w:tcPr>
            <w:tcW w:w="7796" w:type="dxa"/>
            <w:tcBorders>
              <w:top w:val="single" w:sz="4" w:space="0" w:color="000000"/>
              <w:left w:val="single" w:sz="4" w:space="0" w:color="000000"/>
              <w:bottom w:val="single" w:sz="4" w:space="0" w:color="auto"/>
              <w:right w:val="single" w:sz="4" w:space="0" w:color="auto"/>
            </w:tcBorders>
          </w:tcPr>
          <w:p w:rsidR="0077542C" w:rsidRPr="007061DB" w:rsidRDefault="0077542C" w:rsidP="00D154AE">
            <w:pPr>
              <w:suppressAutoHyphens/>
              <w:snapToGrid w:val="0"/>
              <w:jc w:val="center"/>
              <w:rPr>
                <w:rFonts w:ascii="PT Astra Serif" w:hAnsi="PT Astra Serif"/>
                <w:sz w:val="24"/>
                <w:szCs w:val="24"/>
                <w:lang w:eastAsia="ar-SA"/>
              </w:rPr>
            </w:pPr>
            <w:r w:rsidRPr="007061DB">
              <w:rPr>
                <w:rFonts w:ascii="PT Astra Serif" w:hAnsi="PT Astra Serif"/>
                <w:sz w:val="24"/>
                <w:szCs w:val="24"/>
                <w:lang w:eastAsia="ar-SA"/>
              </w:rPr>
              <w:t>Наименование услуг</w:t>
            </w:r>
          </w:p>
        </w:tc>
        <w:tc>
          <w:tcPr>
            <w:tcW w:w="1446" w:type="dxa"/>
            <w:tcBorders>
              <w:top w:val="single" w:sz="4" w:space="0" w:color="auto"/>
              <w:left w:val="single" w:sz="4" w:space="0" w:color="auto"/>
              <w:bottom w:val="single" w:sz="4" w:space="0" w:color="auto"/>
              <w:right w:val="single" w:sz="4" w:space="0" w:color="auto"/>
            </w:tcBorders>
          </w:tcPr>
          <w:p w:rsidR="0077542C" w:rsidRPr="007061DB" w:rsidRDefault="0077542C" w:rsidP="00D154AE">
            <w:pPr>
              <w:suppressAutoHyphens/>
              <w:snapToGrid w:val="0"/>
              <w:jc w:val="center"/>
              <w:rPr>
                <w:rFonts w:ascii="PT Astra Serif" w:hAnsi="PT Astra Serif"/>
                <w:sz w:val="24"/>
                <w:szCs w:val="24"/>
                <w:lang w:eastAsia="ar-SA"/>
              </w:rPr>
            </w:pPr>
            <w:r w:rsidRPr="007061DB">
              <w:rPr>
                <w:rFonts w:ascii="PT Astra Serif" w:hAnsi="PT Astra Serif"/>
                <w:sz w:val="24"/>
                <w:szCs w:val="24"/>
                <w:lang w:eastAsia="ar-SA"/>
              </w:rPr>
              <w:t>Кол-во</w:t>
            </w:r>
          </w:p>
        </w:tc>
      </w:tr>
      <w:tr w:rsidR="0077542C" w:rsidRPr="007061DB" w:rsidTr="00D154AE">
        <w:trPr>
          <w:trHeight w:val="787"/>
        </w:trPr>
        <w:tc>
          <w:tcPr>
            <w:tcW w:w="851" w:type="dxa"/>
            <w:tcBorders>
              <w:top w:val="single" w:sz="4" w:space="0" w:color="auto"/>
              <w:left w:val="single" w:sz="4" w:space="0" w:color="auto"/>
              <w:bottom w:val="single" w:sz="4" w:space="0" w:color="auto"/>
              <w:right w:val="single" w:sz="4" w:space="0" w:color="auto"/>
            </w:tcBorders>
          </w:tcPr>
          <w:p w:rsidR="0077542C" w:rsidRPr="007061DB" w:rsidRDefault="0077542C" w:rsidP="00D154AE">
            <w:pPr>
              <w:suppressAutoHyphens/>
              <w:snapToGrid w:val="0"/>
              <w:jc w:val="center"/>
              <w:rPr>
                <w:rFonts w:ascii="PT Astra Serif" w:hAnsi="PT Astra Serif"/>
                <w:color w:val="000000"/>
                <w:sz w:val="24"/>
                <w:szCs w:val="24"/>
                <w:lang w:eastAsia="ar-SA"/>
              </w:rPr>
            </w:pPr>
            <w:r w:rsidRPr="007061DB">
              <w:rPr>
                <w:rFonts w:ascii="PT Astra Serif" w:hAnsi="PT Astra Serif"/>
                <w:color w:val="000000"/>
                <w:sz w:val="24"/>
                <w:szCs w:val="24"/>
                <w:lang w:eastAsia="ar-SA"/>
              </w:rPr>
              <w:t>1</w:t>
            </w:r>
          </w:p>
        </w:tc>
        <w:tc>
          <w:tcPr>
            <w:tcW w:w="7796" w:type="dxa"/>
            <w:tcBorders>
              <w:top w:val="single" w:sz="4" w:space="0" w:color="auto"/>
              <w:left w:val="single" w:sz="4" w:space="0" w:color="auto"/>
              <w:bottom w:val="single" w:sz="4" w:space="0" w:color="auto"/>
              <w:right w:val="single" w:sz="4" w:space="0" w:color="auto"/>
            </w:tcBorders>
          </w:tcPr>
          <w:p w:rsidR="0077542C" w:rsidRPr="007061DB" w:rsidRDefault="0077542C" w:rsidP="00D154AE">
            <w:pPr>
              <w:spacing w:after="60"/>
              <w:rPr>
                <w:rFonts w:ascii="PT Astra Serif" w:hAnsi="PT Astra Serif"/>
                <w:sz w:val="24"/>
                <w:szCs w:val="24"/>
              </w:rPr>
            </w:pPr>
            <w:r w:rsidRPr="007061DB">
              <w:rPr>
                <w:rFonts w:ascii="PT Astra Serif" w:hAnsi="PT Astra Serif"/>
                <w:sz w:val="24"/>
                <w:szCs w:val="24"/>
              </w:rPr>
              <w:t xml:space="preserve">Кассетный кондиционер инверторного типа </w:t>
            </w:r>
            <w:r w:rsidRPr="007061DB">
              <w:rPr>
                <w:rFonts w:ascii="PT Astra Serif" w:hAnsi="PT Astra Serif"/>
                <w:sz w:val="24"/>
                <w:szCs w:val="24"/>
                <w:lang w:val="en-US"/>
              </w:rPr>
              <w:t>Lessar</w:t>
            </w:r>
            <w:r w:rsidRPr="007061DB">
              <w:rPr>
                <w:rFonts w:ascii="PT Astra Serif" w:hAnsi="PT Astra Serif"/>
                <w:sz w:val="24"/>
                <w:szCs w:val="24"/>
              </w:rPr>
              <w:t xml:space="preserve"> с наружным блоком, ввод в эксплуатацию 08.2020 г.</w:t>
            </w:r>
            <w:r>
              <w:rPr>
                <w:rFonts w:ascii="PT Astra Serif" w:hAnsi="PT Astra Serif"/>
                <w:sz w:val="24"/>
                <w:szCs w:val="24"/>
              </w:rPr>
              <w:t xml:space="preserve"> (Система «Лето»)</w:t>
            </w:r>
          </w:p>
        </w:tc>
        <w:tc>
          <w:tcPr>
            <w:tcW w:w="1446" w:type="dxa"/>
            <w:tcBorders>
              <w:top w:val="single" w:sz="4" w:space="0" w:color="auto"/>
              <w:left w:val="single" w:sz="4" w:space="0" w:color="auto"/>
              <w:bottom w:val="single" w:sz="4" w:space="0" w:color="auto"/>
              <w:right w:val="single" w:sz="4" w:space="0" w:color="auto"/>
            </w:tcBorders>
          </w:tcPr>
          <w:p w:rsidR="0077542C" w:rsidRPr="007061DB" w:rsidRDefault="0077542C" w:rsidP="00D154AE">
            <w:pPr>
              <w:jc w:val="center"/>
              <w:rPr>
                <w:rFonts w:ascii="PT Astra Serif" w:eastAsia="Arial" w:hAnsi="PT Astra Serif" w:cs="Tahoma"/>
                <w:sz w:val="24"/>
                <w:szCs w:val="24"/>
              </w:rPr>
            </w:pPr>
            <w:r w:rsidRPr="007061DB">
              <w:rPr>
                <w:rFonts w:ascii="PT Astra Serif" w:eastAsia="Arial" w:hAnsi="PT Astra Serif" w:cs="Tahoma"/>
                <w:sz w:val="24"/>
                <w:szCs w:val="24"/>
              </w:rPr>
              <w:t>1 штука</w:t>
            </w:r>
          </w:p>
        </w:tc>
      </w:tr>
      <w:tr w:rsidR="0077542C" w:rsidRPr="007061DB" w:rsidTr="00D154AE">
        <w:trPr>
          <w:trHeight w:val="787"/>
        </w:trPr>
        <w:tc>
          <w:tcPr>
            <w:tcW w:w="851" w:type="dxa"/>
            <w:tcBorders>
              <w:top w:val="single" w:sz="4" w:space="0" w:color="auto"/>
              <w:left w:val="single" w:sz="4" w:space="0" w:color="auto"/>
              <w:bottom w:val="single" w:sz="4" w:space="0" w:color="auto"/>
              <w:right w:val="single" w:sz="4" w:space="0" w:color="auto"/>
            </w:tcBorders>
          </w:tcPr>
          <w:p w:rsidR="0077542C" w:rsidRPr="007061DB" w:rsidRDefault="0077542C" w:rsidP="00D154AE">
            <w:pPr>
              <w:suppressAutoHyphens/>
              <w:snapToGrid w:val="0"/>
              <w:jc w:val="center"/>
              <w:rPr>
                <w:rFonts w:ascii="PT Astra Serif" w:hAnsi="PT Astra Serif"/>
                <w:color w:val="000000"/>
                <w:sz w:val="24"/>
                <w:szCs w:val="24"/>
                <w:lang w:eastAsia="ar-SA"/>
              </w:rPr>
            </w:pPr>
            <w:r w:rsidRPr="007061DB">
              <w:rPr>
                <w:rFonts w:ascii="PT Astra Serif" w:hAnsi="PT Astra Serif"/>
                <w:color w:val="000000"/>
                <w:sz w:val="24"/>
                <w:szCs w:val="24"/>
                <w:lang w:eastAsia="ar-SA"/>
              </w:rPr>
              <w:t>2</w:t>
            </w:r>
          </w:p>
        </w:tc>
        <w:tc>
          <w:tcPr>
            <w:tcW w:w="7796" w:type="dxa"/>
            <w:tcBorders>
              <w:top w:val="single" w:sz="4" w:space="0" w:color="auto"/>
              <w:left w:val="single" w:sz="4" w:space="0" w:color="auto"/>
              <w:bottom w:val="single" w:sz="4" w:space="0" w:color="auto"/>
              <w:right w:val="single" w:sz="4" w:space="0" w:color="auto"/>
            </w:tcBorders>
          </w:tcPr>
          <w:p w:rsidR="0077542C" w:rsidRPr="007061DB" w:rsidRDefault="0077542C" w:rsidP="00D154AE">
            <w:pPr>
              <w:spacing w:after="60"/>
              <w:rPr>
                <w:rFonts w:ascii="PT Astra Serif" w:hAnsi="PT Astra Serif"/>
                <w:sz w:val="24"/>
                <w:szCs w:val="24"/>
              </w:rPr>
            </w:pPr>
            <w:r w:rsidRPr="007061DB">
              <w:rPr>
                <w:rFonts w:ascii="PT Astra Serif" w:hAnsi="PT Astra Serif"/>
                <w:sz w:val="24"/>
                <w:szCs w:val="24"/>
              </w:rPr>
              <w:t>Напольно-потолочный кондиционер LS-HE48TMA4/LU-HE48UMA4 с наружным блоком (на лестнице), ввод в эксплуатацию 12.2019 г.</w:t>
            </w:r>
            <w:r>
              <w:rPr>
                <w:rFonts w:ascii="PT Astra Serif" w:hAnsi="PT Astra Serif"/>
                <w:sz w:val="24"/>
                <w:szCs w:val="24"/>
              </w:rPr>
              <w:t xml:space="preserve"> (Система «Зима»)</w:t>
            </w:r>
          </w:p>
        </w:tc>
        <w:tc>
          <w:tcPr>
            <w:tcW w:w="1446" w:type="dxa"/>
            <w:tcBorders>
              <w:top w:val="single" w:sz="4" w:space="0" w:color="auto"/>
              <w:left w:val="single" w:sz="4" w:space="0" w:color="auto"/>
              <w:bottom w:val="single" w:sz="4" w:space="0" w:color="auto"/>
              <w:right w:val="single" w:sz="4" w:space="0" w:color="auto"/>
            </w:tcBorders>
          </w:tcPr>
          <w:p w:rsidR="0077542C" w:rsidRPr="007061DB" w:rsidRDefault="0077542C" w:rsidP="00D154AE">
            <w:pPr>
              <w:jc w:val="center"/>
              <w:rPr>
                <w:rFonts w:ascii="PT Astra Serif" w:eastAsia="Arial" w:hAnsi="PT Astra Serif" w:cs="Tahoma"/>
                <w:sz w:val="24"/>
                <w:szCs w:val="24"/>
              </w:rPr>
            </w:pPr>
            <w:r w:rsidRPr="007061DB">
              <w:rPr>
                <w:rFonts w:ascii="PT Astra Serif" w:eastAsia="Arial" w:hAnsi="PT Astra Serif" w:cs="Tahoma"/>
                <w:sz w:val="24"/>
                <w:szCs w:val="24"/>
              </w:rPr>
              <w:t>1 штука</w:t>
            </w:r>
          </w:p>
        </w:tc>
      </w:tr>
    </w:tbl>
    <w:p w:rsidR="0077542C" w:rsidRPr="007061DB" w:rsidRDefault="0077542C" w:rsidP="0077542C">
      <w:pPr>
        <w:ind w:firstLine="709"/>
        <w:jc w:val="both"/>
        <w:rPr>
          <w:rFonts w:ascii="PT Astra Serif" w:hAnsi="PT Astra Serif"/>
          <w:b/>
          <w:sz w:val="24"/>
          <w:szCs w:val="24"/>
        </w:rPr>
      </w:pPr>
    </w:p>
    <w:p w:rsidR="0077542C" w:rsidRPr="007061DB" w:rsidRDefault="0077542C" w:rsidP="0077542C">
      <w:pPr>
        <w:pStyle w:val="10"/>
        <w:spacing w:after="0" w:line="240" w:lineRule="auto"/>
        <w:ind w:firstLine="709"/>
        <w:jc w:val="both"/>
        <w:rPr>
          <w:rFonts w:ascii="PT Astra Serif" w:hAnsi="PT Astra Serif"/>
          <w:b/>
          <w:szCs w:val="24"/>
        </w:rPr>
      </w:pPr>
      <w:r w:rsidRPr="007061DB">
        <w:rPr>
          <w:rFonts w:ascii="PT Astra Serif" w:hAnsi="PT Astra Serif"/>
          <w:b/>
          <w:szCs w:val="24"/>
        </w:rPr>
        <w:t>4. Перечень работ по техническому обслуживанию систем кондиционирования: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487"/>
        <w:gridCol w:w="1805"/>
      </w:tblGrid>
      <w:tr w:rsidR="0077542C" w:rsidRPr="007061DB" w:rsidTr="00D154AE">
        <w:tc>
          <w:tcPr>
            <w:tcW w:w="903" w:type="dxa"/>
            <w:tcBorders>
              <w:top w:val="single" w:sz="4" w:space="0" w:color="auto"/>
              <w:left w:val="single" w:sz="4" w:space="0" w:color="auto"/>
              <w:bottom w:val="single" w:sz="4" w:space="0" w:color="auto"/>
              <w:right w:val="single" w:sz="4" w:space="0" w:color="auto"/>
            </w:tcBorders>
            <w:hideMark/>
          </w:tcPr>
          <w:p w:rsidR="0077542C" w:rsidRPr="007061DB" w:rsidRDefault="0077542C" w:rsidP="00D154AE">
            <w:pPr>
              <w:tabs>
                <w:tab w:val="left" w:pos="708"/>
              </w:tabs>
              <w:spacing w:after="60"/>
              <w:contextualSpacing/>
              <w:jc w:val="center"/>
              <w:rPr>
                <w:rFonts w:ascii="PT Astra Serif" w:hAnsi="PT Astra Serif"/>
                <w:sz w:val="24"/>
                <w:szCs w:val="24"/>
              </w:rPr>
            </w:pPr>
            <w:r w:rsidRPr="007061DB">
              <w:rPr>
                <w:rFonts w:ascii="PT Astra Serif" w:hAnsi="PT Astra Serif"/>
                <w:sz w:val="24"/>
                <w:szCs w:val="24"/>
              </w:rPr>
              <w:t>№ п/п</w:t>
            </w:r>
          </w:p>
        </w:tc>
        <w:tc>
          <w:tcPr>
            <w:tcW w:w="7487" w:type="dxa"/>
            <w:tcBorders>
              <w:top w:val="single" w:sz="4" w:space="0" w:color="auto"/>
              <w:left w:val="single" w:sz="4" w:space="0" w:color="auto"/>
              <w:bottom w:val="single" w:sz="4" w:space="0" w:color="auto"/>
              <w:right w:val="single" w:sz="4" w:space="0" w:color="auto"/>
            </w:tcBorders>
            <w:hideMark/>
          </w:tcPr>
          <w:p w:rsidR="0077542C" w:rsidRPr="007061DB" w:rsidRDefault="0077542C" w:rsidP="00D154AE">
            <w:pPr>
              <w:tabs>
                <w:tab w:val="left" w:pos="708"/>
              </w:tabs>
              <w:spacing w:after="60"/>
              <w:ind w:left="-25"/>
              <w:contextualSpacing/>
              <w:jc w:val="center"/>
              <w:rPr>
                <w:rFonts w:ascii="PT Astra Serif" w:hAnsi="PT Astra Serif"/>
                <w:sz w:val="24"/>
                <w:szCs w:val="24"/>
              </w:rPr>
            </w:pPr>
            <w:r w:rsidRPr="007061DB">
              <w:rPr>
                <w:rFonts w:ascii="PT Astra Serif" w:hAnsi="PT Astra Serif"/>
                <w:sz w:val="24"/>
                <w:szCs w:val="24"/>
              </w:rPr>
              <w:t>Наименование работ</w:t>
            </w:r>
          </w:p>
        </w:tc>
        <w:tc>
          <w:tcPr>
            <w:tcW w:w="1805" w:type="dxa"/>
            <w:tcBorders>
              <w:top w:val="single" w:sz="4" w:space="0" w:color="auto"/>
              <w:left w:val="single" w:sz="4" w:space="0" w:color="auto"/>
              <w:bottom w:val="single" w:sz="4" w:space="0" w:color="auto"/>
              <w:right w:val="single" w:sz="4" w:space="0" w:color="auto"/>
            </w:tcBorders>
            <w:hideMark/>
          </w:tcPr>
          <w:p w:rsidR="0077542C" w:rsidRPr="007061DB" w:rsidRDefault="0077542C" w:rsidP="00D154AE">
            <w:pPr>
              <w:tabs>
                <w:tab w:val="left" w:pos="708"/>
              </w:tabs>
              <w:spacing w:after="60"/>
              <w:contextualSpacing/>
              <w:jc w:val="center"/>
              <w:rPr>
                <w:rFonts w:ascii="PT Astra Serif" w:hAnsi="PT Astra Serif"/>
                <w:sz w:val="24"/>
                <w:szCs w:val="24"/>
              </w:rPr>
            </w:pPr>
            <w:r w:rsidRPr="007061DB">
              <w:rPr>
                <w:rFonts w:ascii="PT Astra Serif" w:hAnsi="PT Astra Serif"/>
                <w:sz w:val="24"/>
                <w:szCs w:val="24"/>
              </w:rPr>
              <w:t>Периодичность проведения</w:t>
            </w:r>
          </w:p>
        </w:tc>
      </w:tr>
      <w:tr w:rsidR="0077542C" w:rsidRPr="007061DB" w:rsidTr="00D154AE">
        <w:tc>
          <w:tcPr>
            <w:tcW w:w="903" w:type="dxa"/>
            <w:tcBorders>
              <w:top w:val="single" w:sz="4" w:space="0" w:color="auto"/>
              <w:left w:val="single" w:sz="4" w:space="0" w:color="auto"/>
              <w:bottom w:val="single" w:sz="4" w:space="0" w:color="auto"/>
              <w:right w:val="single" w:sz="4" w:space="0" w:color="auto"/>
            </w:tcBorders>
          </w:tcPr>
          <w:p w:rsidR="0077542C" w:rsidRPr="007061DB" w:rsidRDefault="0077542C" w:rsidP="00D154AE">
            <w:pPr>
              <w:tabs>
                <w:tab w:val="left" w:pos="708"/>
              </w:tabs>
              <w:autoSpaceDE w:val="0"/>
              <w:autoSpaceDN w:val="0"/>
              <w:spacing w:after="60"/>
              <w:contextualSpacing/>
              <w:jc w:val="center"/>
              <w:rPr>
                <w:rFonts w:ascii="PT Astra Serif" w:hAnsi="PT Astra Serif"/>
                <w:sz w:val="24"/>
                <w:szCs w:val="24"/>
              </w:rPr>
            </w:pPr>
            <w:r w:rsidRPr="007061DB">
              <w:rPr>
                <w:rFonts w:ascii="PT Astra Serif" w:hAnsi="PT Astra Serif"/>
                <w:sz w:val="24"/>
                <w:szCs w:val="24"/>
              </w:rPr>
              <w:t>1.</w:t>
            </w:r>
          </w:p>
        </w:tc>
        <w:tc>
          <w:tcPr>
            <w:tcW w:w="7487" w:type="dxa"/>
            <w:tcBorders>
              <w:top w:val="single" w:sz="4" w:space="0" w:color="auto"/>
              <w:left w:val="single" w:sz="4" w:space="0" w:color="auto"/>
              <w:bottom w:val="single" w:sz="4" w:space="0" w:color="auto"/>
              <w:right w:val="single" w:sz="4" w:space="0" w:color="auto"/>
            </w:tcBorders>
            <w:hideMark/>
          </w:tcPr>
          <w:p w:rsidR="0077542C" w:rsidRPr="007061DB" w:rsidRDefault="0077542C" w:rsidP="00D154AE">
            <w:pPr>
              <w:tabs>
                <w:tab w:val="left" w:pos="708"/>
              </w:tabs>
              <w:spacing w:after="60"/>
              <w:ind w:left="33"/>
              <w:contextualSpacing/>
              <w:jc w:val="both"/>
              <w:rPr>
                <w:rFonts w:ascii="PT Astra Serif" w:hAnsi="PT Astra Serif"/>
                <w:sz w:val="24"/>
                <w:szCs w:val="24"/>
              </w:rPr>
            </w:pPr>
            <w:r w:rsidRPr="007061DB">
              <w:rPr>
                <w:rFonts w:ascii="PT Astra Serif" w:hAnsi="PT Astra Serif"/>
                <w:sz w:val="24"/>
                <w:szCs w:val="24"/>
              </w:rPr>
              <w:t xml:space="preserve">Проверка работоспособности </w:t>
            </w:r>
            <w:r>
              <w:rPr>
                <w:rFonts w:ascii="PT Astra Serif" w:hAnsi="PT Astra Serif"/>
                <w:sz w:val="24"/>
                <w:szCs w:val="24"/>
              </w:rPr>
              <w:t>С</w:t>
            </w:r>
            <w:r w:rsidRPr="007061DB">
              <w:rPr>
                <w:rFonts w:ascii="PT Astra Serif" w:hAnsi="PT Astra Serif"/>
                <w:sz w:val="24"/>
                <w:szCs w:val="24"/>
              </w:rPr>
              <w:t>истем</w:t>
            </w:r>
            <w:r>
              <w:rPr>
                <w:rFonts w:ascii="PT Astra Serif" w:hAnsi="PT Astra Serif"/>
                <w:sz w:val="24"/>
                <w:szCs w:val="24"/>
              </w:rPr>
              <w:t>ы «Лето», подключение в работу. Тестирование, проверка работоспособности и консервация Системы «Зима».</w:t>
            </w:r>
          </w:p>
        </w:tc>
        <w:tc>
          <w:tcPr>
            <w:tcW w:w="1805" w:type="dxa"/>
            <w:tcBorders>
              <w:top w:val="single" w:sz="4" w:space="0" w:color="auto"/>
              <w:left w:val="single" w:sz="4" w:space="0" w:color="auto"/>
              <w:bottom w:val="single" w:sz="4" w:space="0" w:color="auto"/>
              <w:right w:val="single" w:sz="4" w:space="0" w:color="auto"/>
            </w:tcBorders>
            <w:hideMark/>
          </w:tcPr>
          <w:p w:rsidR="0077542C" w:rsidRPr="007061DB" w:rsidRDefault="0077542C" w:rsidP="00D154AE">
            <w:pPr>
              <w:tabs>
                <w:tab w:val="left" w:pos="708"/>
              </w:tabs>
              <w:spacing w:after="60"/>
              <w:ind w:left="360"/>
              <w:contextualSpacing/>
              <w:rPr>
                <w:rFonts w:ascii="PT Astra Serif" w:hAnsi="PT Astra Serif"/>
                <w:sz w:val="24"/>
                <w:szCs w:val="24"/>
              </w:rPr>
            </w:pPr>
            <w:r>
              <w:rPr>
                <w:rFonts w:ascii="PT Astra Serif" w:hAnsi="PT Astra Serif"/>
                <w:sz w:val="24"/>
                <w:szCs w:val="24"/>
              </w:rPr>
              <w:t>май</w:t>
            </w:r>
          </w:p>
        </w:tc>
      </w:tr>
      <w:tr w:rsidR="0077542C" w:rsidRPr="007061DB" w:rsidTr="00D154AE">
        <w:tc>
          <w:tcPr>
            <w:tcW w:w="903" w:type="dxa"/>
            <w:tcBorders>
              <w:top w:val="single" w:sz="4" w:space="0" w:color="auto"/>
              <w:left w:val="single" w:sz="4" w:space="0" w:color="auto"/>
              <w:bottom w:val="single" w:sz="4" w:space="0" w:color="auto"/>
              <w:right w:val="single" w:sz="4" w:space="0" w:color="auto"/>
            </w:tcBorders>
          </w:tcPr>
          <w:p w:rsidR="0077542C" w:rsidRPr="007061DB" w:rsidRDefault="0077542C" w:rsidP="00D154AE">
            <w:pPr>
              <w:tabs>
                <w:tab w:val="left" w:pos="708"/>
              </w:tabs>
              <w:autoSpaceDE w:val="0"/>
              <w:autoSpaceDN w:val="0"/>
              <w:spacing w:after="60"/>
              <w:contextualSpacing/>
              <w:jc w:val="center"/>
              <w:rPr>
                <w:rFonts w:ascii="PT Astra Serif" w:hAnsi="PT Astra Serif"/>
                <w:sz w:val="24"/>
                <w:szCs w:val="24"/>
              </w:rPr>
            </w:pPr>
            <w:r w:rsidRPr="007061DB">
              <w:rPr>
                <w:rFonts w:ascii="PT Astra Serif" w:hAnsi="PT Astra Serif"/>
                <w:sz w:val="24"/>
                <w:szCs w:val="24"/>
              </w:rPr>
              <w:t>2.</w:t>
            </w:r>
          </w:p>
        </w:tc>
        <w:tc>
          <w:tcPr>
            <w:tcW w:w="7487" w:type="dxa"/>
            <w:tcBorders>
              <w:top w:val="single" w:sz="4" w:space="0" w:color="auto"/>
              <w:left w:val="single" w:sz="4" w:space="0" w:color="auto"/>
              <w:bottom w:val="single" w:sz="4" w:space="0" w:color="auto"/>
              <w:right w:val="single" w:sz="4" w:space="0" w:color="auto"/>
            </w:tcBorders>
            <w:hideMark/>
          </w:tcPr>
          <w:p w:rsidR="0077542C" w:rsidRPr="007061DB" w:rsidRDefault="0077542C" w:rsidP="00D154AE">
            <w:pPr>
              <w:tabs>
                <w:tab w:val="left" w:pos="708"/>
              </w:tabs>
              <w:spacing w:after="60"/>
              <w:ind w:left="33"/>
              <w:contextualSpacing/>
              <w:jc w:val="both"/>
              <w:rPr>
                <w:rFonts w:ascii="PT Astra Serif" w:hAnsi="PT Astra Serif"/>
                <w:sz w:val="24"/>
                <w:szCs w:val="24"/>
              </w:rPr>
            </w:pPr>
            <w:r w:rsidRPr="007061DB">
              <w:rPr>
                <w:rFonts w:ascii="PT Astra Serif" w:hAnsi="PT Astra Serif"/>
                <w:sz w:val="24"/>
                <w:szCs w:val="24"/>
              </w:rPr>
              <w:t xml:space="preserve">Проверка работоспособности </w:t>
            </w:r>
            <w:r>
              <w:rPr>
                <w:rFonts w:ascii="PT Astra Serif" w:hAnsi="PT Astra Serif"/>
                <w:sz w:val="24"/>
                <w:szCs w:val="24"/>
              </w:rPr>
              <w:t>С</w:t>
            </w:r>
            <w:r w:rsidRPr="007061DB">
              <w:rPr>
                <w:rFonts w:ascii="PT Astra Serif" w:hAnsi="PT Astra Serif"/>
                <w:sz w:val="24"/>
                <w:szCs w:val="24"/>
              </w:rPr>
              <w:t>истем</w:t>
            </w:r>
            <w:r>
              <w:rPr>
                <w:rFonts w:ascii="PT Astra Serif" w:hAnsi="PT Astra Serif"/>
                <w:sz w:val="24"/>
                <w:szCs w:val="24"/>
              </w:rPr>
              <w:t>ы «Зима», подключение в работу. Тестирование, проверка работоспособности и консервация Системы «Лето».</w:t>
            </w:r>
          </w:p>
        </w:tc>
        <w:tc>
          <w:tcPr>
            <w:tcW w:w="1805" w:type="dxa"/>
            <w:tcBorders>
              <w:top w:val="single" w:sz="4" w:space="0" w:color="auto"/>
              <w:left w:val="single" w:sz="4" w:space="0" w:color="auto"/>
              <w:bottom w:val="single" w:sz="4" w:space="0" w:color="auto"/>
              <w:right w:val="single" w:sz="4" w:space="0" w:color="auto"/>
            </w:tcBorders>
            <w:hideMark/>
          </w:tcPr>
          <w:p w:rsidR="0077542C" w:rsidRPr="007061DB" w:rsidRDefault="0077542C" w:rsidP="00D154AE">
            <w:pPr>
              <w:tabs>
                <w:tab w:val="left" w:pos="708"/>
              </w:tabs>
              <w:spacing w:after="60"/>
              <w:ind w:left="360"/>
              <w:contextualSpacing/>
              <w:rPr>
                <w:rFonts w:ascii="PT Astra Serif" w:hAnsi="PT Astra Serif"/>
                <w:sz w:val="24"/>
                <w:szCs w:val="24"/>
              </w:rPr>
            </w:pPr>
            <w:r>
              <w:rPr>
                <w:rFonts w:ascii="PT Astra Serif" w:hAnsi="PT Astra Serif"/>
                <w:sz w:val="24"/>
                <w:szCs w:val="24"/>
              </w:rPr>
              <w:t>сентябрь</w:t>
            </w: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ind w:firstLine="709"/>
        <w:jc w:val="both"/>
        <w:rPr>
          <w:rFonts w:ascii="PT Astra Serif" w:hAnsi="PT Astra Serif"/>
          <w:szCs w:val="24"/>
        </w:rPr>
      </w:pPr>
      <w:r w:rsidRPr="008A6BDD">
        <w:rPr>
          <w:rFonts w:ascii="PT Astra Serif" w:hAnsi="PT Astra Serif"/>
          <w:szCs w:val="24"/>
        </w:rPr>
        <w:t>Во время про</w:t>
      </w:r>
      <w:r>
        <w:rPr>
          <w:rFonts w:ascii="PT Astra Serif" w:hAnsi="PT Astra Serif"/>
          <w:szCs w:val="24"/>
        </w:rPr>
        <w:t>верки работоспособности и тестирования систем кондиционирования специалистами Исполнителя выполняются следующие работы:</w:t>
      </w:r>
    </w:p>
    <w:p w:rsidR="0077542C" w:rsidRDefault="0077542C" w:rsidP="0077542C">
      <w:pPr>
        <w:pStyle w:val="10"/>
        <w:spacing w:after="0" w:line="240" w:lineRule="auto"/>
        <w:ind w:firstLine="709"/>
        <w:jc w:val="both"/>
        <w:rPr>
          <w:rFonts w:ascii="PT Astra Serif" w:hAnsi="PT Astra Serif"/>
          <w:szCs w:val="24"/>
        </w:rPr>
      </w:pPr>
      <w:r>
        <w:rPr>
          <w:rFonts w:ascii="PT Astra Serif" w:hAnsi="PT Astra Serif"/>
          <w:szCs w:val="24"/>
        </w:rPr>
        <w:t xml:space="preserve">1. </w:t>
      </w:r>
      <w:r w:rsidRPr="008A6BDD">
        <w:rPr>
          <w:rFonts w:ascii="PT Astra Serif" w:hAnsi="PT Astra Serif"/>
          <w:szCs w:val="24"/>
        </w:rPr>
        <w:t>Диагностика электрооборудования блоков кондиционера: протяжка электрических соединений внутреннего и внешнего блоков; измерение электрических характеристик силовых и управляющих цепей</w:t>
      </w:r>
      <w:r>
        <w:rPr>
          <w:rFonts w:ascii="PT Astra Serif" w:hAnsi="PT Astra Serif"/>
          <w:szCs w:val="24"/>
        </w:rPr>
        <w:t>;</w:t>
      </w:r>
    </w:p>
    <w:p w:rsidR="0077542C" w:rsidRDefault="0077542C" w:rsidP="0077542C">
      <w:pPr>
        <w:pStyle w:val="10"/>
        <w:spacing w:after="0" w:line="240" w:lineRule="auto"/>
        <w:ind w:firstLine="709"/>
        <w:jc w:val="both"/>
        <w:rPr>
          <w:rFonts w:ascii="PT Astra Serif" w:hAnsi="PT Astra Serif"/>
          <w:szCs w:val="24"/>
        </w:rPr>
      </w:pPr>
      <w:r>
        <w:rPr>
          <w:rFonts w:ascii="PT Astra Serif" w:hAnsi="PT Astra Serif"/>
          <w:szCs w:val="24"/>
        </w:rPr>
        <w:t xml:space="preserve">2. </w:t>
      </w:r>
      <w:r w:rsidRPr="008A6BDD">
        <w:rPr>
          <w:rFonts w:ascii="PT Astra Serif" w:hAnsi="PT Astra Serif"/>
          <w:szCs w:val="24"/>
        </w:rPr>
        <w:t>Контроль за состоянием дренажной системы: продувка/промывка дренажных отверстий; продувка/промывка дренажного трубопровода; устранение засоров, пробок; проверка герметичности соединений дренажного трубопровода; тестирование дренажной помпы (при необходимости разборка, очистка)</w:t>
      </w:r>
      <w:r>
        <w:rPr>
          <w:rFonts w:ascii="PT Astra Serif" w:hAnsi="PT Astra Serif"/>
          <w:szCs w:val="24"/>
        </w:rPr>
        <w:t>;</w:t>
      </w:r>
    </w:p>
    <w:p w:rsidR="0077542C" w:rsidRDefault="0077542C" w:rsidP="0077542C">
      <w:pPr>
        <w:pStyle w:val="10"/>
        <w:spacing w:after="0" w:line="240" w:lineRule="auto"/>
        <w:ind w:firstLine="709"/>
        <w:jc w:val="both"/>
        <w:rPr>
          <w:rFonts w:ascii="PT Astra Serif" w:hAnsi="PT Astra Serif"/>
          <w:szCs w:val="24"/>
        </w:rPr>
      </w:pPr>
      <w:r>
        <w:rPr>
          <w:rFonts w:ascii="PT Astra Serif" w:hAnsi="PT Astra Serif"/>
          <w:szCs w:val="24"/>
        </w:rPr>
        <w:t xml:space="preserve">3. </w:t>
      </w:r>
      <w:r w:rsidRPr="008A6BDD">
        <w:rPr>
          <w:rFonts w:ascii="PT Astra Serif" w:hAnsi="PT Astra Serif"/>
          <w:szCs w:val="24"/>
        </w:rPr>
        <w:t xml:space="preserve">Контроль системы охлаждения (фреоновый контур): проверка герметичности резьбовых соединений медных трубопроводов (при необходимости устранение дефектов); проверка рабочего давления фреонового контура системы охлаждения с использованием манометрического </w:t>
      </w:r>
      <w:r w:rsidRPr="008A6BDD">
        <w:rPr>
          <w:rFonts w:ascii="PT Astra Serif" w:hAnsi="PT Astra Serif"/>
          <w:szCs w:val="24"/>
        </w:rPr>
        <w:lastRenderedPageBreak/>
        <w:t>коллектора (при необходимости устранение дефектов); заправка (дозаправка) кондиционеров фреоном</w:t>
      </w:r>
      <w:r>
        <w:rPr>
          <w:rFonts w:ascii="PT Astra Serif" w:hAnsi="PT Astra Serif"/>
          <w:szCs w:val="24"/>
        </w:rPr>
        <w:t>;</w:t>
      </w:r>
    </w:p>
    <w:p w:rsidR="0077542C" w:rsidRDefault="0077542C" w:rsidP="0077542C">
      <w:pPr>
        <w:pStyle w:val="10"/>
        <w:spacing w:after="0" w:line="240" w:lineRule="auto"/>
        <w:ind w:firstLine="709"/>
        <w:jc w:val="both"/>
        <w:rPr>
          <w:rFonts w:ascii="PT Astra Serif" w:hAnsi="PT Astra Serif"/>
          <w:szCs w:val="24"/>
        </w:rPr>
      </w:pPr>
      <w:r>
        <w:rPr>
          <w:rFonts w:ascii="PT Astra Serif" w:hAnsi="PT Astra Serif"/>
          <w:szCs w:val="24"/>
        </w:rPr>
        <w:t xml:space="preserve">4. </w:t>
      </w:r>
      <w:r w:rsidRPr="008A6BDD">
        <w:rPr>
          <w:rFonts w:ascii="PT Astra Serif" w:hAnsi="PT Astra Serif"/>
          <w:szCs w:val="24"/>
        </w:rPr>
        <w:t xml:space="preserve">Чистка фильтров внутреннего блоков, жалюзи, корпуса внутреннего блока, решёток воздухозабора и </w:t>
      </w:r>
      <w:r>
        <w:rPr>
          <w:rFonts w:ascii="PT Astra Serif" w:hAnsi="PT Astra Serif"/>
          <w:szCs w:val="24"/>
        </w:rPr>
        <w:t xml:space="preserve">теплообменника наружного блока. </w:t>
      </w:r>
      <w:r w:rsidRPr="008A6BDD">
        <w:rPr>
          <w:rFonts w:ascii="PT Astra Serif" w:hAnsi="PT Astra Serif"/>
          <w:szCs w:val="24"/>
        </w:rPr>
        <w:t>Чистка теплообменника наружного блока, лопастей вентилятора</w:t>
      </w:r>
      <w:r>
        <w:rPr>
          <w:rFonts w:ascii="PT Astra Serif" w:hAnsi="PT Astra Serif"/>
          <w:szCs w:val="24"/>
        </w:rPr>
        <w:t>;</w:t>
      </w:r>
    </w:p>
    <w:p w:rsidR="0077542C" w:rsidRDefault="0077542C" w:rsidP="0077542C">
      <w:pPr>
        <w:pStyle w:val="10"/>
        <w:spacing w:after="0" w:line="240" w:lineRule="auto"/>
        <w:ind w:firstLine="709"/>
        <w:jc w:val="both"/>
        <w:rPr>
          <w:rFonts w:ascii="PT Astra Serif" w:hAnsi="PT Astra Serif"/>
          <w:szCs w:val="24"/>
        </w:rPr>
      </w:pPr>
      <w:r>
        <w:rPr>
          <w:rFonts w:ascii="PT Astra Serif" w:hAnsi="PT Astra Serif"/>
          <w:szCs w:val="24"/>
        </w:rPr>
        <w:t xml:space="preserve">5. </w:t>
      </w:r>
      <w:r w:rsidRPr="008A6BDD">
        <w:rPr>
          <w:rFonts w:ascii="PT Astra Serif" w:hAnsi="PT Astra Serif"/>
          <w:szCs w:val="24"/>
        </w:rPr>
        <w:t>Внешний осмотр внутреннего/внешнего блоков: диагностика и устранение посторонних шумов; проверка, протяжка крепления блоков к кронштейну, раме, конструкции; состояние агрегатов и узлов кондиционера</w:t>
      </w:r>
      <w:r>
        <w:rPr>
          <w:rFonts w:ascii="PT Astra Serif" w:hAnsi="PT Astra Serif"/>
          <w:szCs w:val="24"/>
        </w:rPr>
        <w:t>;</w:t>
      </w:r>
    </w:p>
    <w:p w:rsidR="0077542C" w:rsidRDefault="0077542C" w:rsidP="0077542C">
      <w:pPr>
        <w:pStyle w:val="10"/>
        <w:spacing w:after="0" w:line="240" w:lineRule="auto"/>
        <w:ind w:firstLine="709"/>
        <w:jc w:val="both"/>
        <w:rPr>
          <w:rFonts w:ascii="PT Astra Serif" w:hAnsi="PT Astra Serif"/>
          <w:szCs w:val="24"/>
        </w:rPr>
      </w:pPr>
      <w:r>
        <w:rPr>
          <w:rFonts w:ascii="PT Astra Serif" w:hAnsi="PT Astra Serif"/>
          <w:szCs w:val="24"/>
        </w:rPr>
        <w:t xml:space="preserve">6. </w:t>
      </w:r>
      <w:r w:rsidRPr="008A6BDD">
        <w:rPr>
          <w:rFonts w:ascii="PT Astra Serif" w:hAnsi="PT Astra Serif"/>
          <w:szCs w:val="24"/>
        </w:rPr>
        <w:t>Контроль состояни</w:t>
      </w:r>
      <w:r>
        <w:rPr>
          <w:rFonts w:ascii="PT Astra Serif" w:hAnsi="PT Astra Serif"/>
          <w:szCs w:val="24"/>
        </w:rPr>
        <w:t>я</w:t>
      </w:r>
      <w:r w:rsidRPr="008A6BDD">
        <w:rPr>
          <w:rFonts w:ascii="PT Astra Serif" w:hAnsi="PT Astra Serif"/>
          <w:szCs w:val="24"/>
        </w:rPr>
        <w:t xml:space="preserve"> теплоизоляции медных трубопроводов наружных и внутренних магистралей (при необходимости </w:t>
      </w:r>
      <w:r>
        <w:rPr>
          <w:rFonts w:ascii="PT Astra Serif" w:hAnsi="PT Astra Serif"/>
          <w:szCs w:val="24"/>
        </w:rPr>
        <w:t xml:space="preserve">- </w:t>
      </w:r>
      <w:r w:rsidRPr="008A6BDD">
        <w:rPr>
          <w:rFonts w:ascii="PT Astra Serif" w:hAnsi="PT Astra Serif"/>
          <w:szCs w:val="24"/>
        </w:rPr>
        <w:t>устранение дефектов)</w:t>
      </w:r>
      <w:r>
        <w:rPr>
          <w:rFonts w:ascii="PT Astra Serif" w:hAnsi="PT Astra Serif"/>
          <w:szCs w:val="24"/>
        </w:rPr>
        <w:t>.</w:t>
      </w:r>
    </w:p>
    <w:p w:rsidR="00CF6456" w:rsidRDefault="00CF6456" w:rsidP="0077542C">
      <w:pPr>
        <w:ind w:firstLine="709"/>
        <w:jc w:val="both"/>
        <w:rPr>
          <w:rFonts w:ascii="PT Astra Serif" w:hAnsi="PT Astra Serif"/>
          <w:color w:val="00000A"/>
          <w:sz w:val="24"/>
        </w:rPr>
      </w:pPr>
    </w:p>
    <w:p w:rsidR="0077542C" w:rsidRDefault="0077542C"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D154AE">
        <w:tc>
          <w:tcPr>
            <w:tcW w:w="4730" w:type="dxa"/>
          </w:tcPr>
          <w:p w:rsidR="0077542C" w:rsidRPr="007D44AC" w:rsidRDefault="0077542C" w:rsidP="00D154AE">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D154A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D154A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D154A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D154AE">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D154A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D154A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D154A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77542C" w:rsidRDefault="0077542C" w:rsidP="0077542C">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0877D8">
        <w:rPr>
          <w:rFonts w:ascii="PT Astra Serif" w:hAnsi="PT Astra Serif"/>
          <w:sz w:val="24"/>
          <w:szCs w:val="24"/>
        </w:rPr>
        <w:t xml:space="preserve">оказание услуг по </w:t>
      </w:r>
      <w:r w:rsidRPr="0077542C">
        <w:rPr>
          <w:rFonts w:ascii="PT Astra Serif" w:hAnsi="PT Astra Serif"/>
          <w:sz w:val="24"/>
          <w:szCs w:val="24"/>
        </w:rPr>
        <w:t>техническому обслуживанию систем кондиционирования в серверной комнате</w:t>
      </w:r>
      <w:r w:rsidRPr="00BE4E88">
        <w:rPr>
          <w:rFonts w:ascii="PT Astra Serif" w:hAnsi="PT Astra Serif"/>
          <w:sz w:val="24"/>
          <w:szCs w:val="24"/>
        </w:rPr>
        <w:t>.</w:t>
      </w:r>
    </w:p>
    <w:p w:rsidR="0077542C" w:rsidRDefault="0077542C" w:rsidP="0077542C">
      <w:pPr>
        <w:rPr>
          <w:rFonts w:ascii="PT Astra Serif" w:hAnsi="PT Astra Serif"/>
        </w:rPr>
      </w:pPr>
    </w:p>
    <w:p w:rsidR="0077542C" w:rsidRPr="00CF1D05" w:rsidRDefault="0077542C" w:rsidP="0077542C">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2</w:t>
      </w:r>
      <w:r w:rsidRPr="000877D8">
        <w:rPr>
          <w:rFonts w:ascii="PT Astra Serif" w:hAnsi="PT Astra Serif"/>
          <w:b/>
          <w:color w:val="00000A"/>
          <w:sz w:val="24"/>
          <w:szCs w:val="24"/>
        </w:rPr>
        <w:t xml:space="preserve">. Перечень предоставляемых услуг (код ОКПД2 </w:t>
      </w:r>
      <w:r w:rsidRPr="0077542C">
        <w:rPr>
          <w:rFonts w:ascii="PT Astra Serif" w:hAnsi="PT Astra Serif"/>
          <w:b/>
          <w:color w:val="00000A"/>
          <w:sz w:val="24"/>
          <w:szCs w:val="24"/>
        </w:rPr>
        <w:t>43.22.12.190</w:t>
      </w:r>
      <w:r w:rsidRPr="000877D8">
        <w:rPr>
          <w:rFonts w:ascii="PT Astra Serif" w:hAnsi="PT Astra Serif"/>
          <w:b/>
          <w:color w:val="00000A"/>
          <w:sz w:val="24"/>
          <w:szCs w:val="24"/>
        </w:rPr>
        <w:t>):</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77542C" w:rsidRPr="008164F8" w:rsidTr="00D154AE">
        <w:tc>
          <w:tcPr>
            <w:tcW w:w="567" w:type="dxa"/>
            <w:tcBorders>
              <w:top w:val="single" w:sz="4" w:space="0" w:color="000000"/>
              <w:left w:val="single" w:sz="4" w:space="0" w:color="000000"/>
              <w:bottom w:val="single" w:sz="4" w:space="0" w:color="auto"/>
            </w:tcBorders>
          </w:tcPr>
          <w:p w:rsidR="0077542C" w:rsidRPr="008164F8" w:rsidRDefault="0077542C" w:rsidP="00D154AE">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77542C" w:rsidRPr="008164F8" w:rsidRDefault="0077542C" w:rsidP="00D154AE">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77542C" w:rsidRPr="004E7C36" w:rsidRDefault="0077542C" w:rsidP="00D154AE">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77542C" w:rsidRPr="004E7C36" w:rsidRDefault="0077542C" w:rsidP="00D154AE">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77542C" w:rsidRPr="008164F8" w:rsidRDefault="0077542C" w:rsidP="00D154AE">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77542C" w:rsidRDefault="0077542C" w:rsidP="00D154AE">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77542C" w:rsidRDefault="0077542C" w:rsidP="00D154AE">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77542C" w:rsidRDefault="0077542C" w:rsidP="00D154AE">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77542C" w:rsidRDefault="0077542C" w:rsidP="00D154AE">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77542C" w:rsidRPr="008164F8" w:rsidRDefault="0077542C" w:rsidP="00D154AE">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77542C" w:rsidRPr="008164F8" w:rsidTr="00D154AE">
        <w:trPr>
          <w:trHeight w:val="90"/>
        </w:trPr>
        <w:tc>
          <w:tcPr>
            <w:tcW w:w="567" w:type="dxa"/>
            <w:tcBorders>
              <w:top w:val="single" w:sz="4" w:space="0" w:color="auto"/>
              <w:left w:val="single" w:sz="4" w:space="0" w:color="auto"/>
              <w:bottom w:val="single" w:sz="4" w:space="0" w:color="auto"/>
              <w:right w:val="single" w:sz="4" w:space="0" w:color="auto"/>
            </w:tcBorders>
          </w:tcPr>
          <w:p w:rsidR="0077542C" w:rsidRPr="008164F8" w:rsidRDefault="0077542C" w:rsidP="00D154AE">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77542C" w:rsidRPr="0077542C" w:rsidRDefault="0077542C" w:rsidP="0077542C">
            <w:pPr>
              <w:pStyle w:val="Default"/>
              <w:jc w:val="both"/>
              <w:rPr>
                <w:rFonts w:ascii="PT Astra Serif" w:hAnsi="PT Astra Serif" w:cs="Tahoma"/>
                <w:szCs w:val="24"/>
              </w:rPr>
            </w:pPr>
            <w:r w:rsidRPr="0077542C">
              <w:rPr>
                <w:rFonts w:ascii="PT Astra Serif" w:hAnsi="PT Astra Serif"/>
                <w:szCs w:val="24"/>
              </w:rPr>
              <w:t>Проверка работоспособности Системы «</w:t>
            </w:r>
            <w:r>
              <w:rPr>
                <w:rFonts w:ascii="PT Astra Serif" w:hAnsi="PT Astra Serif"/>
                <w:szCs w:val="24"/>
              </w:rPr>
              <w:t>_______</w:t>
            </w:r>
            <w:r w:rsidRPr="0077542C">
              <w:rPr>
                <w:rFonts w:ascii="PT Astra Serif" w:hAnsi="PT Astra Serif"/>
                <w:szCs w:val="24"/>
              </w:rPr>
              <w:t>», подключение в работу. Тестирование, проверка работоспособности и консервация Системы</w:t>
            </w:r>
            <w:r>
              <w:rPr>
                <w:rFonts w:ascii="PT Astra Serif" w:hAnsi="PT Astra Serif"/>
                <w:szCs w:val="24"/>
              </w:rPr>
              <w:t xml:space="preserve"> </w:t>
            </w:r>
            <w:r w:rsidRPr="0077542C">
              <w:rPr>
                <w:rFonts w:ascii="PT Astra Serif" w:hAnsi="PT Astra Serif"/>
                <w:szCs w:val="24"/>
              </w:rPr>
              <w:t>«_______»</w:t>
            </w:r>
          </w:p>
        </w:tc>
        <w:tc>
          <w:tcPr>
            <w:tcW w:w="1559" w:type="dxa"/>
            <w:tcBorders>
              <w:top w:val="single" w:sz="4" w:space="0" w:color="auto"/>
              <w:left w:val="single" w:sz="4" w:space="0" w:color="auto"/>
              <w:bottom w:val="single" w:sz="4" w:space="0" w:color="auto"/>
              <w:right w:val="single" w:sz="4" w:space="0" w:color="auto"/>
            </w:tcBorders>
          </w:tcPr>
          <w:p w:rsidR="0077542C" w:rsidRPr="000C083E" w:rsidRDefault="0077542C" w:rsidP="00D154AE">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77542C" w:rsidRPr="004E7C36" w:rsidRDefault="0077542C" w:rsidP="00D154AE">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77542C" w:rsidRPr="004E7C36" w:rsidRDefault="0077542C" w:rsidP="00D154AE">
            <w:pPr>
              <w:jc w:val="center"/>
              <w:rPr>
                <w:rFonts w:ascii="PT Astra Serif" w:eastAsia="Arial" w:hAnsi="PT Astra Serif" w:cs="Tahoma"/>
                <w:sz w:val="24"/>
                <w:szCs w:val="24"/>
              </w:rPr>
            </w:pPr>
            <w:r>
              <w:rPr>
                <w:rFonts w:ascii="PT Astra Serif" w:eastAsia="Arial" w:hAnsi="PT Astra Serif" w:cs="Tahoma"/>
                <w:sz w:val="24"/>
                <w:szCs w:val="24"/>
              </w:rPr>
              <w:t>усл.ед</w:t>
            </w:r>
          </w:p>
        </w:tc>
        <w:tc>
          <w:tcPr>
            <w:tcW w:w="1417" w:type="dxa"/>
            <w:tcBorders>
              <w:top w:val="single" w:sz="4" w:space="0" w:color="auto"/>
              <w:left w:val="single" w:sz="4" w:space="0" w:color="auto"/>
              <w:bottom w:val="single" w:sz="4" w:space="0" w:color="auto"/>
              <w:right w:val="single" w:sz="4" w:space="0" w:color="auto"/>
            </w:tcBorders>
          </w:tcPr>
          <w:p w:rsidR="0077542C" w:rsidRPr="004E7C36" w:rsidRDefault="0077542C" w:rsidP="00D154AE">
            <w:pPr>
              <w:jc w:val="center"/>
              <w:rPr>
                <w:rFonts w:ascii="PT Astra Serif" w:eastAsia="Arial" w:hAnsi="PT Astra Serif" w:cs="Tahoma"/>
                <w:sz w:val="24"/>
                <w:szCs w:val="24"/>
              </w:rPr>
            </w:pPr>
          </w:p>
        </w:tc>
      </w:tr>
      <w:tr w:rsidR="0077542C" w:rsidRPr="008164F8" w:rsidTr="00D154AE">
        <w:trPr>
          <w:trHeight w:val="90"/>
        </w:trPr>
        <w:tc>
          <w:tcPr>
            <w:tcW w:w="567" w:type="dxa"/>
            <w:tcBorders>
              <w:top w:val="single" w:sz="4" w:space="0" w:color="auto"/>
              <w:left w:val="single" w:sz="4" w:space="0" w:color="auto"/>
              <w:bottom w:val="single" w:sz="4" w:space="0" w:color="auto"/>
              <w:right w:val="single" w:sz="4" w:space="0" w:color="auto"/>
            </w:tcBorders>
          </w:tcPr>
          <w:p w:rsidR="0077542C" w:rsidRDefault="0077542C" w:rsidP="00D154AE">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77542C" w:rsidRPr="008164F8" w:rsidRDefault="0077542C" w:rsidP="00D154AE">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77542C" w:rsidRPr="008164F8" w:rsidRDefault="0077542C" w:rsidP="00D154AE">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7542C" w:rsidRPr="004E7C36" w:rsidRDefault="0077542C" w:rsidP="00D154AE">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77542C" w:rsidRPr="004E7C36" w:rsidRDefault="0077542C" w:rsidP="00D154AE">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77542C" w:rsidRPr="004E7C36" w:rsidRDefault="0077542C" w:rsidP="00D154AE">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D154AE">
        <w:tc>
          <w:tcPr>
            <w:tcW w:w="4730" w:type="dxa"/>
          </w:tcPr>
          <w:p w:rsidR="0077542C" w:rsidRPr="007D44AC" w:rsidRDefault="0077542C" w:rsidP="00D154AE">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D154A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D154A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D154A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D154AE">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D154A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D154A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D154A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sectPr w:rsidR="0077542C" w:rsidSect="00991309">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3B" w:rsidRDefault="007C3D3B">
      <w:r>
        <w:separator/>
      </w:r>
    </w:p>
  </w:endnote>
  <w:endnote w:type="continuationSeparator" w:id="0">
    <w:p w:rsidR="007C3D3B" w:rsidRDefault="007C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3B" w:rsidRDefault="007C3D3B">
      <w:r>
        <w:separator/>
      </w:r>
    </w:p>
  </w:footnote>
  <w:footnote w:type="continuationSeparator" w:id="0">
    <w:p w:rsidR="007C3D3B" w:rsidRDefault="007C3D3B">
      <w:r>
        <w:continuationSeparator/>
      </w:r>
    </w:p>
  </w:footnote>
  <w:footnote w:id="1">
    <w:p w:rsidR="002B3E0C" w:rsidRPr="00F86F31" w:rsidRDefault="002B3E0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B3E0C" w:rsidRPr="00001A6D" w:rsidRDefault="002B3E0C" w:rsidP="00001A6D">
      <w:pPr>
        <w:autoSpaceDE w:val="0"/>
        <w:autoSpaceDN w:val="0"/>
        <w:adjustRightInd w:val="0"/>
      </w:pPr>
    </w:p>
  </w:footnote>
  <w:footnote w:id="2">
    <w:p w:rsidR="002B3E0C" w:rsidRPr="00F86F31" w:rsidRDefault="002B3E0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2B3E0C" w:rsidRPr="00F86F31" w:rsidRDefault="002B3E0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2B3E0C" w:rsidRPr="00F86F31" w:rsidRDefault="002B3E0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2B3E0C" w:rsidRPr="00F86F31" w:rsidRDefault="002B3E0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B3E0C" w:rsidRPr="00CF690A" w:rsidRDefault="002B3E0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3"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6"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9"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1"/>
  </w:num>
  <w:num w:numId="3">
    <w:abstractNumId w:val="20"/>
  </w:num>
  <w:num w:numId="4">
    <w:abstractNumId w:val="2"/>
  </w:num>
  <w:num w:numId="5">
    <w:abstractNumId w:val="13"/>
  </w:num>
  <w:num w:numId="6">
    <w:abstractNumId w:val="12"/>
  </w:num>
  <w:num w:numId="7">
    <w:abstractNumId w:val="9"/>
  </w:num>
  <w:num w:numId="8">
    <w:abstractNumId w:val="14"/>
  </w:num>
  <w:num w:numId="9">
    <w:abstractNumId w:val="4"/>
  </w:num>
  <w:num w:numId="10">
    <w:abstractNumId w:val="17"/>
  </w:num>
  <w:num w:numId="11">
    <w:abstractNumId w:val="8"/>
  </w:num>
  <w:num w:numId="12">
    <w:abstractNumId w:val="0"/>
  </w:num>
  <w:num w:numId="13">
    <w:abstractNumId w:val="10"/>
  </w:num>
  <w:num w:numId="14">
    <w:abstractNumId w:val="3"/>
  </w:num>
  <w:num w:numId="15">
    <w:abstractNumId w:val="11"/>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6"/>
  </w:num>
  <w:num w:numId="21">
    <w:abstractNumId w:val="2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71C66"/>
    <w:rsid w:val="000731CB"/>
    <w:rsid w:val="000737F0"/>
    <w:rsid w:val="00074940"/>
    <w:rsid w:val="000826C0"/>
    <w:rsid w:val="000877D8"/>
    <w:rsid w:val="00093115"/>
    <w:rsid w:val="00096434"/>
    <w:rsid w:val="00097683"/>
    <w:rsid w:val="000A02A9"/>
    <w:rsid w:val="000B5FFB"/>
    <w:rsid w:val="000B7C60"/>
    <w:rsid w:val="000C3645"/>
    <w:rsid w:val="000C5019"/>
    <w:rsid w:val="000C64AF"/>
    <w:rsid w:val="000D3542"/>
    <w:rsid w:val="000E2408"/>
    <w:rsid w:val="000E696F"/>
    <w:rsid w:val="000F47CD"/>
    <w:rsid w:val="000F59FD"/>
    <w:rsid w:val="000F6BBB"/>
    <w:rsid w:val="0010256A"/>
    <w:rsid w:val="00107477"/>
    <w:rsid w:val="0011573A"/>
    <w:rsid w:val="001157FD"/>
    <w:rsid w:val="00117706"/>
    <w:rsid w:val="00123844"/>
    <w:rsid w:val="00124F3B"/>
    <w:rsid w:val="00126F18"/>
    <w:rsid w:val="00132CD4"/>
    <w:rsid w:val="00133A99"/>
    <w:rsid w:val="00137AA9"/>
    <w:rsid w:val="00137CF3"/>
    <w:rsid w:val="00141F57"/>
    <w:rsid w:val="00145B6D"/>
    <w:rsid w:val="00150D35"/>
    <w:rsid w:val="00152A2B"/>
    <w:rsid w:val="001579FF"/>
    <w:rsid w:val="00160383"/>
    <w:rsid w:val="00167869"/>
    <w:rsid w:val="001704B8"/>
    <w:rsid w:val="001714DF"/>
    <w:rsid w:val="00171654"/>
    <w:rsid w:val="0017359C"/>
    <w:rsid w:val="00176E0F"/>
    <w:rsid w:val="00183204"/>
    <w:rsid w:val="00195765"/>
    <w:rsid w:val="00197B89"/>
    <w:rsid w:val="001A6DDC"/>
    <w:rsid w:val="001B2F51"/>
    <w:rsid w:val="001C3F7F"/>
    <w:rsid w:val="001D2986"/>
    <w:rsid w:val="001D3581"/>
    <w:rsid w:val="001F1A37"/>
    <w:rsid w:val="00201057"/>
    <w:rsid w:val="00206DB6"/>
    <w:rsid w:val="00217C95"/>
    <w:rsid w:val="0022575C"/>
    <w:rsid w:val="00225FD7"/>
    <w:rsid w:val="00227B7B"/>
    <w:rsid w:val="0025389E"/>
    <w:rsid w:val="0026174D"/>
    <w:rsid w:val="0026552C"/>
    <w:rsid w:val="002656CB"/>
    <w:rsid w:val="00272139"/>
    <w:rsid w:val="002B3E0C"/>
    <w:rsid w:val="002B41E5"/>
    <w:rsid w:val="002C5D75"/>
    <w:rsid w:val="002C7E4E"/>
    <w:rsid w:val="002C7FD0"/>
    <w:rsid w:val="002D068C"/>
    <w:rsid w:val="002E5391"/>
    <w:rsid w:val="002F42C5"/>
    <w:rsid w:val="00301623"/>
    <w:rsid w:val="00321294"/>
    <w:rsid w:val="00331646"/>
    <w:rsid w:val="003338A4"/>
    <w:rsid w:val="0033576F"/>
    <w:rsid w:val="0034750C"/>
    <w:rsid w:val="00354BB5"/>
    <w:rsid w:val="003742B4"/>
    <w:rsid w:val="00375EDD"/>
    <w:rsid w:val="0038678F"/>
    <w:rsid w:val="00391001"/>
    <w:rsid w:val="00392E76"/>
    <w:rsid w:val="003951E0"/>
    <w:rsid w:val="00396178"/>
    <w:rsid w:val="003A7CFD"/>
    <w:rsid w:val="003B23A6"/>
    <w:rsid w:val="003B727F"/>
    <w:rsid w:val="003C33C0"/>
    <w:rsid w:val="003C6043"/>
    <w:rsid w:val="003D42B6"/>
    <w:rsid w:val="003D5AE7"/>
    <w:rsid w:val="003E139B"/>
    <w:rsid w:val="003F0827"/>
    <w:rsid w:val="003F19AB"/>
    <w:rsid w:val="003F570D"/>
    <w:rsid w:val="00411FA2"/>
    <w:rsid w:val="0042067A"/>
    <w:rsid w:val="00427429"/>
    <w:rsid w:val="0044717D"/>
    <w:rsid w:val="00473C96"/>
    <w:rsid w:val="00476BAE"/>
    <w:rsid w:val="00480EA8"/>
    <w:rsid w:val="00487730"/>
    <w:rsid w:val="00494F12"/>
    <w:rsid w:val="004A3762"/>
    <w:rsid w:val="004C3828"/>
    <w:rsid w:val="004D7417"/>
    <w:rsid w:val="004E0BF7"/>
    <w:rsid w:val="004E15E2"/>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752F"/>
    <w:rsid w:val="0058114D"/>
    <w:rsid w:val="005824AA"/>
    <w:rsid w:val="005978E5"/>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70849"/>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5561"/>
    <w:rsid w:val="0073710A"/>
    <w:rsid w:val="00737E55"/>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3D3B"/>
    <w:rsid w:val="007C7869"/>
    <w:rsid w:val="007D438B"/>
    <w:rsid w:val="007F3B4D"/>
    <w:rsid w:val="007F69A7"/>
    <w:rsid w:val="00801490"/>
    <w:rsid w:val="008049E0"/>
    <w:rsid w:val="00811B68"/>
    <w:rsid w:val="00812495"/>
    <w:rsid w:val="008220CF"/>
    <w:rsid w:val="0083457E"/>
    <w:rsid w:val="00845BD2"/>
    <w:rsid w:val="00847EDC"/>
    <w:rsid w:val="008528A4"/>
    <w:rsid w:val="00853961"/>
    <w:rsid w:val="0086000C"/>
    <w:rsid w:val="00860616"/>
    <w:rsid w:val="00867752"/>
    <w:rsid w:val="00873C80"/>
    <w:rsid w:val="008852B8"/>
    <w:rsid w:val="00890B82"/>
    <w:rsid w:val="00891923"/>
    <w:rsid w:val="00894E9D"/>
    <w:rsid w:val="00896D75"/>
    <w:rsid w:val="008A32FD"/>
    <w:rsid w:val="008A44F0"/>
    <w:rsid w:val="008B26DC"/>
    <w:rsid w:val="008B5A41"/>
    <w:rsid w:val="008C0493"/>
    <w:rsid w:val="008C0B3E"/>
    <w:rsid w:val="008C44DB"/>
    <w:rsid w:val="008E5B4C"/>
    <w:rsid w:val="008F23E1"/>
    <w:rsid w:val="008F50F1"/>
    <w:rsid w:val="008F6CA8"/>
    <w:rsid w:val="0090054E"/>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7C8D"/>
    <w:rsid w:val="009A49D1"/>
    <w:rsid w:val="009C00F0"/>
    <w:rsid w:val="009C49A5"/>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A794F"/>
    <w:rsid w:val="00AB74E0"/>
    <w:rsid w:val="00AB7F1C"/>
    <w:rsid w:val="00AC0581"/>
    <w:rsid w:val="00AC2433"/>
    <w:rsid w:val="00AC430E"/>
    <w:rsid w:val="00AD06E9"/>
    <w:rsid w:val="00AD31F9"/>
    <w:rsid w:val="00AE595C"/>
    <w:rsid w:val="00AF3285"/>
    <w:rsid w:val="00AF6BF1"/>
    <w:rsid w:val="00AF7D14"/>
    <w:rsid w:val="00B11326"/>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4A28"/>
    <w:rsid w:val="00BE33BB"/>
    <w:rsid w:val="00BF15F2"/>
    <w:rsid w:val="00BF51B2"/>
    <w:rsid w:val="00C140DF"/>
    <w:rsid w:val="00C30D4F"/>
    <w:rsid w:val="00C41C33"/>
    <w:rsid w:val="00C437F8"/>
    <w:rsid w:val="00C51871"/>
    <w:rsid w:val="00C54BED"/>
    <w:rsid w:val="00C62B12"/>
    <w:rsid w:val="00C8055E"/>
    <w:rsid w:val="00C901D3"/>
    <w:rsid w:val="00C943B1"/>
    <w:rsid w:val="00C96EBC"/>
    <w:rsid w:val="00CA6A18"/>
    <w:rsid w:val="00CB0D66"/>
    <w:rsid w:val="00CB2474"/>
    <w:rsid w:val="00CB701F"/>
    <w:rsid w:val="00CD2519"/>
    <w:rsid w:val="00CD2DC4"/>
    <w:rsid w:val="00CD376A"/>
    <w:rsid w:val="00CE38E5"/>
    <w:rsid w:val="00CF6456"/>
    <w:rsid w:val="00CF690A"/>
    <w:rsid w:val="00D12E05"/>
    <w:rsid w:val="00D14EF5"/>
    <w:rsid w:val="00D1748E"/>
    <w:rsid w:val="00D20261"/>
    <w:rsid w:val="00D25BFE"/>
    <w:rsid w:val="00D260A5"/>
    <w:rsid w:val="00D33C8C"/>
    <w:rsid w:val="00D3584D"/>
    <w:rsid w:val="00D4133E"/>
    <w:rsid w:val="00D41E2F"/>
    <w:rsid w:val="00D50F74"/>
    <w:rsid w:val="00D715A9"/>
    <w:rsid w:val="00D74737"/>
    <w:rsid w:val="00D81747"/>
    <w:rsid w:val="00D902B6"/>
    <w:rsid w:val="00D91FE3"/>
    <w:rsid w:val="00D9296F"/>
    <w:rsid w:val="00D92D13"/>
    <w:rsid w:val="00D96ABB"/>
    <w:rsid w:val="00DA2E17"/>
    <w:rsid w:val="00DB492F"/>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F15"/>
    <w:rsid w:val="00F2348E"/>
    <w:rsid w:val="00F34C8F"/>
    <w:rsid w:val="00F3625A"/>
    <w:rsid w:val="00F47E89"/>
    <w:rsid w:val="00F50B9C"/>
    <w:rsid w:val="00F6223B"/>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B457C"/>
    <w:rsid w:val="00FC100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D6554-6CFD-4EA5-876D-BB962E14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18</Pages>
  <Words>7088</Words>
  <Characters>40408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64</cp:revision>
  <cp:lastPrinted>2022-02-21T09:54:00Z</cp:lastPrinted>
  <dcterms:created xsi:type="dcterms:W3CDTF">2020-01-31T05:12:00Z</dcterms:created>
  <dcterms:modified xsi:type="dcterms:W3CDTF">2022-03-09T09:31:00Z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