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6968B2" w:rsidRPr="006968B2">
        <w:rPr>
          <w:rFonts w:ascii="PT Astra Serif" w:hAnsi="PT Astra Serif"/>
        </w:rPr>
        <w:t>193862200236886220100100</w:t>
      </w:r>
      <w:r w:rsidR="006968B2">
        <w:rPr>
          <w:rFonts w:ascii="PT Astra Serif" w:hAnsi="PT Astra Serif"/>
        </w:rPr>
        <w:t>68</w:t>
      </w:r>
      <w:r w:rsidR="006968B2" w:rsidRPr="006968B2">
        <w:rPr>
          <w:rFonts w:ascii="PT Astra Serif" w:hAnsi="PT Astra Serif"/>
        </w:rPr>
        <w:t>0010000242</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6C4869" w:rsidRPr="006968B2">
        <w:rPr>
          <w:rFonts w:ascii="PT Astra Serif" w:hAnsi="PT Astra Serif"/>
          <w:u w:val="single"/>
        </w:rPr>
        <w:t>с</w:t>
      </w:r>
      <w:r w:rsidR="00690E1D" w:rsidRPr="006968B2">
        <w:rPr>
          <w:rFonts w:ascii="PT Astra Serif" w:hAnsi="PT Astra Serif"/>
          <w:u w:val="single"/>
        </w:rPr>
        <w:t>редств вычислительной техники и запасных частей</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начальник отдела муниципальных закупок управления экономической политики Захарова Наталья Борисовна.</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134"/>
        <w:gridCol w:w="3828"/>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8238A9">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1134"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720CA" w:rsidRPr="006968B2" w:rsidTr="008238A9">
        <w:tc>
          <w:tcPr>
            <w:tcW w:w="426"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Pr="006968B2" w:rsidRDefault="006C4869" w:rsidP="00690E1D">
            <w:pPr>
              <w:rPr>
                <w:rFonts w:ascii="PT Astra Serif" w:hAnsi="PT Astra Serif"/>
              </w:rPr>
            </w:pPr>
            <w:r w:rsidRPr="006968B2">
              <w:rPr>
                <w:rFonts w:ascii="PT Astra Serif" w:hAnsi="PT Astra Serif"/>
                <w:sz w:val="18"/>
              </w:rPr>
              <w:t>26.2</w:t>
            </w:r>
            <w:r w:rsidR="00690E1D" w:rsidRPr="006968B2">
              <w:rPr>
                <w:rFonts w:ascii="PT Astra Serif" w:hAnsi="PT Astra Serif"/>
                <w:sz w:val="18"/>
              </w:rPr>
              <w:t>0</w:t>
            </w:r>
            <w:r w:rsidRPr="006968B2">
              <w:rPr>
                <w:rFonts w:ascii="PT Astra Serif" w:hAnsi="PT Astra Serif"/>
                <w:sz w:val="18"/>
              </w:rPr>
              <w:t>.</w:t>
            </w:r>
            <w:r w:rsidR="00690E1D" w:rsidRPr="006968B2">
              <w:rPr>
                <w:rFonts w:ascii="PT Astra Serif" w:hAnsi="PT Astra Serif"/>
                <w:sz w:val="18"/>
              </w:rPr>
              <w:t>2</w:t>
            </w:r>
            <w:r w:rsidRPr="006968B2">
              <w:rPr>
                <w:rFonts w:ascii="PT Astra Serif" w:hAnsi="PT Astra Serif"/>
                <w:sz w:val="18"/>
              </w:rPr>
              <w:t>1.</w:t>
            </w:r>
            <w:r w:rsidR="00690E1D" w:rsidRPr="006968B2">
              <w:rPr>
                <w:rFonts w:ascii="PT Astra Serif" w:hAnsi="PT Astra Serif"/>
                <w:sz w:val="18"/>
              </w:rPr>
              <w:t>11</w:t>
            </w:r>
            <w:r w:rsidRPr="006968B2">
              <w:rPr>
                <w:rFonts w:ascii="PT Astra Serif" w:hAnsi="PT Astra Serif"/>
                <w:sz w:val="18"/>
              </w:rPr>
              <w:t>0</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690E1D" w:rsidP="008B1F98">
            <w:pPr>
              <w:autoSpaceDE w:val="0"/>
              <w:rPr>
                <w:rFonts w:ascii="PT Astra Serif" w:hAnsi="PT Astra Serif"/>
              </w:rPr>
            </w:pPr>
            <w:r w:rsidRPr="006968B2">
              <w:rPr>
                <w:rFonts w:ascii="PT Astra Serif" w:hAnsi="PT Astra Serif"/>
                <w:sz w:val="20"/>
                <w:szCs w:val="20"/>
              </w:rPr>
              <w:t>Жёсткий диск</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Накопитель на жёстких магнитных дисках</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ёмкость - не менее 1 Тб;</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интерфейс подключения – SATA-III;</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форм-фактор - 3,5”;</w:t>
            </w:r>
          </w:p>
          <w:p w:rsidR="007720CA" w:rsidRPr="006968B2" w:rsidRDefault="00690E1D" w:rsidP="00690E1D">
            <w:pPr>
              <w:jc w:val="both"/>
              <w:rPr>
                <w:rFonts w:ascii="PT Astra Serif" w:hAnsi="PT Astra Serif"/>
                <w:sz w:val="16"/>
                <w:szCs w:val="16"/>
              </w:rPr>
            </w:pPr>
            <w:r w:rsidRPr="006968B2">
              <w:rPr>
                <w:rFonts w:ascii="PT Astra Serif" w:hAnsi="PT Astra Serif"/>
                <w:sz w:val="18"/>
                <w:szCs w:val="16"/>
              </w:rPr>
              <w:t>- скорость вращения – не менее 7,2 тыс. об/мин.</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1</w:t>
            </w:r>
            <w:r w:rsidR="00690E1D" w:rsidRPr="006968B2">
              <w:rPr>
                <w:rFonts w:ascii="PT Astra Serif" w:hAnsi="PT Astra Serif"/>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CE0906" w:rsidP="00690E1D">
            <w:pPr>
              <w:autoSpaceDE w:val="0"/>
              <w:jc w:val="center"/>
              <w:rPr>
                <w:rFonts w:ascii="PT Astra Serif" w:hAnsi="PT Astra Serif"/>
              </w:rPr>
            </w:pPr>
            <w:r w:rsidRPr="006968B2">
              <w:rPr>
                <w:rFonts w:ascii="PT Astra Serif" w:hAnsi="PT Astra Serif"/>
                <w:sz w:val="20"/>
                <w:szCs w:val="20"/>
                <w:lang w:val="en-US"/>
              </w:rPr>
              <w:t>7</w:t>
            </w:r>
            <w:r w:rsidR="00690E1D" w:rsidRPr="006968B2">
              <w:rPr>
                <w:rFonts w:ascii="PT Astra Serif" w:hAnsi="PT Astra Serif"/>
                <w:sz w:val="20"/>
                <w:szCs w:val="20"/>
              </w:rPr>
              <w:t xml:space="preserve"> 145</w:t>
            </w:r>
            <w:r w:rsidR="007720CA"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6968B2" w:rsidRDefault="00690E1D" w:rsidP="00690E1D">
            <w:pPr>
              <w:autoSpaceDE w:val="0"/>
              <w:jc w:val="center"/>
              <w:rPr>
                <w:rFonts w:ascii="PT Astra Serif" w:hAnsi="PT Astra Serif"/>
              </w:rPr>
            </w:pPr>
            <w:r w:rsidRPr="006968B2">
              <w:rPr>
                <w:rFonts w:ascii="PT Astra Serif" w:hAnsi="PT Astra Serif"/>
                <w:sz w:val="20"/>
                <w:szCs w:val="20"/>
              </w:rPr>
              <w:t>8</w:t>
            </w:r>
            <w:r w:rsidR="00CE0906" w:rsidRPr="006968B2">
              <w:rPr>
                <w:rFonts w:ascii="PT Astra Serif" w:hAnsi="PT Astra Serif"/>
                <w:sz w:val="20"/>
                <w:szCs w:val="20"/>
                <w:lang w:val="en-US"/>
              </w:rPr>
              <w:t>5 7</w:t>
            </w:r>
            <w:r w:rsidRPr="006968B2">
              <w:rPr>
                <w:rFonts w:ascii="PT Astra Serif" w:hAnsi="PT Astra Serif"/>
                <w:sz w:val="20"/>
                <w:szCs w:val="20"/>
              </w:rPr>
              <w:t>4</w:t>
            </w:r>
            <w:r w:rsidR="00CE0906" w:rsidRPr="006968B2">
              <w:rPr>
                <w:rFonts w:ascii="PT Astra Serif" w:hAnsi="PT Astra Serif"/>
                <w:sz w:val="20"/>
                <w:szCs w:val="20"/>
                <w:lang w:val="en-US"/>
              </w:rPr>
              <w:t>0</w:t>
            </w:r>
            <w:r w:rsidR="007720CA" w:rsidRPr="006968B2">
              <w:rPr>
                <w:rFonts w:ascii="PT Astra Serif" w:hAnsi="PT Astra Serif"/>
                <w:sz w:val="20"/>
                <w:szCs w:val="20"/>
              </w:rPr>
              <w:t>,00</w:t>
            </w:r>
          </w:p>
        </w:tc>
      </w:tr>
      <w:tr w:rsidR="00690E1D" w:rsidRPr="006968B2" w:rsidTr="008238A9">
        <w:tc>
          <w:tcPr>
            <w:tcW w:w="426"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center"/>
              <w:rPr>
                <w:rFonts w:ascii="PT Astra Serif" w:hAnsi="PT Astra Serif"/>
                <w:sz w:val="18"/>
                <w:lang w:val="en-US"/>
              </w:rPr>
            </w:pPr>
            <w:r w:rsidRPr="006968B2">
              <w:rPr>
                <w:rFonts w:ascii="PT Astra Serif" w:hAnsi="PT Astra Serif"/>
                <w:sz w:val="18"/>
                <w:lang w:val="en-US"/>
              </w:rPr>
              <w:t>2</w:t>
            </w:r>
          </w:p>
        </w:tc>
        <w:tc>
          <w:tcPr>
            <w:tcW w:w="1275"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rPr>
                <w:rFonts w:ascii="PT Astra Serif" w:hAnsi="PT Astra Serif"/>
                <w:sz w:val="18"/>
                <w:szCs w:val="18"/>
              </w:rPr>
            </w:pPr>
            <w:r w:rsidRPr="006968B2">
              <w:rPr>
                <w:rFonts w:ascii="PT Astra Serif" w:hAnsi="PT Astra Serif"/>
                <w:sz w:val="18"/>
                <w:szCs w:val="18"/>
              </w:rPr>
              <w:t>26.20.40.190</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rPr>
                <w:rFonts w:ascii="PT Astra Serif" w:hAnsi="PT Astra Serif"/>
                <w:sz w:val="20"/>
                <w:szCs w:val="20"/>
              </w:rPr>
            </w:pPr>
            <w:r w:rsidRPr="006968B2">
              <w:rPr>
                <w:rFonts w:ascii="PT Astra Serif" w:hAnsi="PT Astra Serif"/>
                <w:sz w:val="20"/>
                <w:szCs w:val="20"/>
              </w:rPr>
              <w:t>Процессор</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64-битный многоядерный процессор с разъёмом LGA 1150 для настольных компьютеров.</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разъём LGA 1150;</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частота работы процессора: не менее 3,3 ГГц;</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количество ядер – не менее 2;</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объем памяти кэша третьего уровня – не менее 3072 Кб;</w:t>
            </w:r>
          </w:p>
          <w:p w:rsidR="00690E1D" w:rsidRPr="006968B2" w:rsidRDefault="00690E1D" w:rsidP="00690E1D">
            <w:pPr>
              <w:jc w:val="both"/>
              <w:rPr>
                <w:rFonts w:ascii="PT Astra Serif" w:hAnsi="PT Astra Serif"/>
                <w:sz w:val="18"/>
                <w:szCs w:val="16"/>
                <w:lang w:val="en-US"/>
              </w:rPr>
            </w:pPr>
            <w:r w:rsidRPr="006968B2">
              <w:rPr>
                <w:rFonts w:ascii="PT Astra Serif" w:hAnsi="PT Astra Serif"/>
                <w:sz w:val="18"/>
                <w:szCs w:val="16"/>
                <w:lang w:val="en-US"/>
              </w:rPr>
              <w:t xml:space="preserve">- </w:t>
            </w:r>
            <w:r w:rsidRPr="006968B2">
              <w:rPr>
                <w:rFonts w:ascii="PT Astra Serif" w:hAnsi="PT Astra Serif"/>
                <w:sz w:val="18"/>
                <w:szCs w:val="16"/>
              </w:rPr>
              <w:t>поддержка</w:t>
            </w:r>
            <w:r w:rsidRPr="006968B2">
              <w:rPr>
                <w:rFonts w:ascii="PT Astra Serif" w:hAnsi="PT Astra Serif"/>
                <w:sz w:val="18"/>
                <w:szCs w:val="16"/>
                <w:lang w:val="en-US"/>
              </w:rPr>
              <w:t xml:space="preserve"> </w:t>
            </w:r>
            <w:r w:rsidRPr="006968B2">
              <w:rPr>
                <w:rFonts w:ascii="PT Astra Serif" w:hAnsi="PT Astra Serif"/>
                <w:sz w:val="18"/>
                <w:szCs w:val="16"/>
              </w:rPr>
              <w:t>наборов</w:t>
            </w:r>
            <w:r w:rsidRPr="006968B2">
              <w:rPr>
                <w:rFonts w:ascii="PT Astra Serif" w:hAnsi="PT Astra Serif"/>
                <w:sz w:val="18"/>
                <w:szCs w:val="16"/>
                <w:lang w:val="en-US"/>
              </w:rPr>
              <w:t xml:space="preserve"> </w:t>
            </w:r>
            <w:r w:rsidRPr="006968B2">
              <w:rPr>
                <w:rFonts w:ascii="PT Astra Serif" w:hAnsi="PT Astra Serif"/>
                <w:sz w:val="18"/>
                <w:szCs w:val="16"/>
              </w:rPr>
              <w:t>инструкций</w:t>
            </w:r>
            <w:r w:rsidRPr="006968B2">
              <w:rPr>
                <w:rFonts w:ascii="PT Astra Serif" w:hAnsi="PT Astra Serif"/>
                <w:sz w:val="18"/>
                <w:szCs w:val="16"/>
                <w:lang w:val="en-US"/>
              </w:rPr>
              <w:t xml:space="preserve">: SSE, SSE2, SSE3, SSE4.2, Intel Virtualization Technology (VT-x), Enhanced Halt State (C1E), Enhanced Intel </w:t>
            </w:r>
            <w:proofErr w:type="spellStart"/>
            <w:r w:rsidRPr="006968B2">
              <w:rPr>
                <w:rFonts w:ascii="PT Astra Serif" w:hAnsi="PT Astra Serif"/>
                <w:sz w:val="18"/>
                <w:szCs w:val="16"/>
                <w:lang w:val="en-US"/>
              </w:rPr>
              <w:t>Speedstep</w:t>
            </w:r>
            <w:proofErr w:type="spellEnd"/>
            <w:r w:rsidRPr="006968B2">
              <w:rPr>
                <w:rFonts w:ascii="PT Astra Serif" w:hAnsi="PT Astra Serif"/>
                <w:sz w:val="18"/>
                <w:szCs w:val="16"/>
                <w:lang w:val="en-US"/>
              </w:rPr>
              <w:t xml:space="preserve"> Technology, EVP (Enhanced Virus Protection/Execute Disable Bit);</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xml:space="preserve">- техпроцесс - не более 22 </w:t>
            </w:r>
            <w:proofErr w:type="spellStart"/>
            <w:r w:rsidRPr="006968B2">
              <w:rPr>
                <w:rFonts w:ascii="PT Astra Serif" w:hAnsi="PT Astra Serif"/>
                <w:sz w:val="18"/>
                <w:szCs w:val="16"/>
              </w:rPr>
              <w:t>нм</w:t>
            </w:r>
            <w:proofErr w:type="spellEnd"/>
            <w:r w:rsidRPr="006968B2">
              <w:rPr>
                <w:rFonts w:ascii="PT Astra Serif" w:hAnsi="PT Astra Serif"/>
                <w:sz w:val="18"/>
                <w:szCs w:val="16"/>
              </w:rPr>
              <w:t>;</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поддержка 64-битных инструкций;</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рассеиваемая мощность – не более 53 Вт;</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xml:space="preserve">- частота интегрированного видеопроцессора – не менее 1,1 ГГц в режиме </w:t>
            </w:r>
            <w:proofErr w:type="spellStart"/>
            <w:r w:rsidRPr="006968B2">
              <w:rPr>
                <w:rFonts w:ascii="PT Astra Serif" w:hAnsi="PT Astra Serif"/>
                <w:sz w:val="18"/>
                <w:szCs w:val="16"/>
              </w:rPr>
              <w:t>Turbo</w:t>
            </w:r>
            <w:proofErr w:type="spellEnd"/>
            <w:r w:rsidRPr="006968B2">
              <w:rPr>
                <w:rFonts w:ascii="PT Astra Serif" w:hAnsi="PT Astra Serif"/>
                <w:sz w:val="18"/>
                <w:szCs w:val="16"/>
              </w:rPr>
              <w:t xml:space="preserve"> </w:t>
            </w:r>
            <w:proofErr w:type="spellStart"/>
            <w:r w:rsidRPr="006968B2">
              <w:rPr>
                <w:rFonts w:ascii="PT Astra Serif" w:hAnsi="PT Astra Serif"/>
                <w:sz w:val="18"/>
                <w:szCs w:val="16"/>
              </w:rPr>
              <w:t>Boost</w:t>
            </w:r>
            <w:proofErr w:type="spellEnd"/>
            <w:r w:rsidRPr="006968B2">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proofErr w:type="spellStart"/>
            <w:r w:rsidRPr="006968B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8 </w:t>
            </w:r>
            <w:r w:rsidRPr="006968B2">
              <w:rPr>
                <w:rFonts w:ascii="PT Astra Serif" w:hAnsi="PT Astra Serif"/>
                <w:sz w:val="20"/>
                <w:szCs w:val="20"/>
                <w:lang w:val="en-US"/>
              </w:rPr>
              <w:t>7</w:t>
            </w:r>
            <w:r w:rsidRPr="006968B2">
              <w:rPr>
                <w:rFonts w:ascii="PT Astra Serif" w:hAnsi="PT Astra Serif"/>
                <w:sz w:val="20"/>
                <w:szCs w:val="20"/>
              </w:rPr>
              <w:t>24,00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34 </w:t>
            </w:r>
            <w:r w:rsidRPr="006968B2">
              <w:rPr>
                <w:rFonts w:ascii="PT Astra Serif" w:hAnsi="PT Astra Serif"/>
                <w:sz w:val="20"/>
                <w:szCs w:val="20"/>
                <w:lang w:val="en-US"/>
              </w:rPr>
              <w:t>8</w:t>
            </w:r>
            <w:r w:rsidRPr="006968B2">
              <w:rPr>
                <w:rFonts w:ascii="PT Astra Serif" w:hAnsi="PT Astra Serif"/>
                <w:sz w:val="20"/>
                <w:szCs w:val="20"/>
              </w:rPr>
              <w:t>96,00</w:t>
            </w:r>
          </w:p>
        </w:tc>
      </w:tr>
      <w:tr w:rsidR="00690E1D" w:rsidRPr="006968B2" w:rsidTr="00897E5B">
        <w:tc>
          <w:tcPr>
            <w:tcW w:w="426"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jc w:val="center"/>
              <w:rPr>
                <w:rFonts w:ascii="PT Astra Serif" w:hAnsi="PT Astra Serif"/>
                <w:sz w:val="18"/>
              </w:rPr>
            </w:pPr>
            <w:r w:rsidRPr="006968B2">
              <w:rPr>
                <w:rFonts w:ascii="PT Astra Serif" w:hAnsi="PT Astra Serif"/>
                <w:sz w:val="18"/>
              </w:rPr>
              <w:t>3</w:t>
            </w:r>
          </w:p>
        </w:tc>
        <w:tc>
          <w:tcPr>
            <w:tcW w:w="1275"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rPr>
                <w:rFonts w:ascii="PT Astra Serif" w:hAnsi="PT Astra Serif"/>
                <w:sz w:val="18"/>
                <w:szCs w:val="18"/>
              </w:rPr>
            </w:pPr>
            <w:r w:rsidRPr="006968B2">
              <w:rPr>
                <w:rFonts w:ascii="PT Astra Serif" w:hAnsi="PT Astra Serif"/>
                <w:sz w:val="18"/>
                <w:szCs w:val="18"/>
              </w:rPr>
              <w:t>26.20.40.190</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autoSpaceDE w:val="0"/>
              <w:rPr>
                <w:rFonts w:ascii="PT Astra Serif" w:hAnsi="PT Astra Serif"/>
                <w:sz w:val="20"/>
                <w:szCs w:val="20"/>
              </w:rPr>
            </w:pPr>
            <w:r w:rsidRPr="006968B2">
              <w:rPr>
                <w:rFonts w:ascii="PT Astra Serif" w:hAnsi="PT Astra Serif"/>
                <w:sz w:val="20"/>
                <w:szCs w:val="20"/>
              </w:rPr>
              <w:t xml:space="preserve">Материнская плата </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Материнская плата с разъёмом LGA 1150 для настольных компьютеров.</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lastRenderedPageBreak/>
              <w:t>- процессорный разъём LGA 1150;</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наличие не менее 2 слотов оперативной памяти DDR3;</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производительность сетевого контроллера не менее 1 Гбит/с;</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наличие интегрированного видеоконтроллера с разъёмами DVI, VGA;</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xml:space="preserve">- наличие выходов </w:t>
            </w:r>
            <w:proofErr w:type="spellStart"/>
            <w:r w:rsidRPr="006968B2">
              <w:rPr>
                <w:rFonts w:ascii="PT Astra Serif" w:hAnsi="PT Astra Serif"/>
                <w:sz w:val="18"/>
                <w:szCs w:val="16"/>
              </w:rPr>
              <w:t>audio</w:t>
            </w:r>
            <w:proofErr w:type="spellEnd"/>
            <w:r w:rsidRPr="006968B2">
              <w:rPr>
                <w:rFonts w:ascii="PT Astra Serif" w:hAnsi="PT Astra Serif"/>
                <w:sz w:val="18"/>
                <w:szCs w:val="16"/>
              </w:rPr>
              <w:t>, поддержка интерфейсов SATA 3.0, USB 3.0;</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xml:space="preserve">- форм-фактор ATX или </w:t>
            </w:r>
            <w:proofErr w:type="spellStart"/>
            <w:r w:rsidRPr="006968B2">
              <w:rPr>
                <w:rFonts w:ascii="PT Astra Serif" w:hAnsi="PT Astra Serif"/>
                <w:sz w:val="18"/>
                <w:szCs w:val="16"/>
              </w:rPr>
              <w:t>microATX</w:t>
            </w:r>
            <w:proofErr w:type="spellEnd"/>
            <w:r w:rsidRPr="006968B2">
              <w:rPr>
                <w:rFonts w:ascii="PT Astra Serif" w:hAnsi="PT Astra Serif"/>
                <w:sz w:val="18"/>
                <w:szCs w:val="16"/>
              </w:rPr>
              <w:t xml:space="preserve">; </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совместимость материнской платы с программно-аппаратным комплексом "Соболь" 3,0;</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xml:space="preserve">- наличие на материнской плате следующих разъёмов: PCI </w:t>
            </w:r>
            <w:proofErr w:type="spellStart"/>
            <w:r w:rsidRPr="006968B2">
              <w:rPr>
                <w:rFonts w:ascii="PT Astra Serif" w:hAnsi="PT Astra Serif"/>
                <w:sz w:val="18"/>
                <w:szCs w:val="16"/>
              </w:rPr>
              <w:t>Express</w:t>
            </w:r>
            <w:proofErr w:type="spellEnd"/>
            <w:r w:rsidRPr="006968B2">
              <w:rPr>
                <w:rFonts w:ascii="PT Astra Serif" w:hAnsi="PT Astra Serif"/>
                <w:sz w:val="18"/>
                <w:szCs w:val="16"/>
              </w:rPr>
              <w:t xml:space="preserve"> 1x– не менее 1 </w:t>
            </w:r>
            <w:proofErr w:type="spellStart"/>
            <w:r w:rsidRPr="006968B2">
              <w:rPr>
                <w:rFonts w:ascii="PT Astra Serif" w:hAnsi="PT Astra Serif"/>
                <w:sz w:val="18"/>
                <w:szCs w:val="16"/>
              </w:rPr>
              <w:t>шт</w:t>
            </w:r>
            <w:proofErr w:type="spellEnd"/>
            <w:r w:rsidRPr="006968B2">
              <w:rPr>
                <w:rFonts w:ascii="PT Astra Serif" w:hAnsi="PT Astra Serif"/>
                <w:sz w:val="18"/>
                <w:szCs w:val="16"/>
              </w:rPr>
              <w:t xml:space="preserve">, PCI </w:t>
            </w:r>
            <w:proofErr w:type="spellStart"/>
            <w:r w:rsidRPr="006968B2">
              <w:rPr>
                <w:rFonts w:ascii="PT Astra Serif" w:hAnsi="PT Astra Serif"/>
                <w:sz w:val="18"/>
                <w:szCs w:val="16"/>
              </w:rPr>
              <w:t>Express</w:t>
            </w:r>
            <w:proofErr w:type="spellEnd"/>
            <w:r w:rsidRPr="006968B2">
              <w:rPr>
                <w:rFonts w:ascii="PT Astra Serif" w:hAnsi="PT Astra Serif"/>
                <w:sz w:val="18"/>
                <w:szCs w:val="16"/>
              </w:rPr>
              <w:t xml:space="preserve"> 16x – не менее 1 </w:t>
            </w:r>
            <w:proofErr w:type="spellStart"/>
            <w:r w:rsidRPr="006968B2">
              <w:rPr>
                <w:rFonts w:ascii="PT Astra Serif" w:hAnsi="PT Astra Serif"/>
                <w:sz w:val="18"/>
                <w:szCs w:val="16"/>
              </w:rPr>
              <w:t>шт</w:t>
            </w:r>
            <w:proofErr w:type="spellEnd"/>
            <w:r w:rsidRPr="006968B2">
              <w:rPr>
                <w:rFonts w:ascii="PT Astra Serif" w:hAnsi="PT Astra Serif"/>
                <w:sz w:val="18"/>
                <w:szCs w:val="16"/>
              </w:rPr>
              <w:t xml:space="preserve">, PCI – не менее 1 </w:t>
            </w:r>
            <w:proofErr w:type="spellStart"/>
            <w:r w:rsidRPr="006968B2">
              <w:rPr>
                <w:rFonts w:ascii="PT Astra Serif" w:hAnsi="PT Astra Serif"/>
                <w:sz w:val="18"/>
                <w:szCs w:val="16"/>
              </w:rPr>
              <w:t>шт</w:t>
            </w:r>
            <w:proofErr w:type="spellEnd"/>
            <w:r w:rsidRPr="006968B2">
              <w:rPr>
                <w:rFonts w:ascii="PT Astra Serif" w:hAnsi="PT Astra Serif"/>
                <w:sz w:val="18"/>
                <w:szCs w:val="16"/>
              </w:rPr>
              <w:t>;</w:t>
            </w:r>
          </w:p>
          <w:p w:rsidR="00690E1D" w:rsidRPr="006968B2" w:rsidRDefault="00690E1D" w:rsidP="00897E5B">
            <w:pPr>
              <w:jc w:val="both"/>
              <w:rPr>
                <w:rFonts w:ascii="PT Astra Serif" w:hAnsi="PT Astra Serif"/>
                <w:sz w:val="18"/>
                <w:szCs w:val="16"/>
              </w:rPr>
            </w:pPr>
            <w:r w:rsidRPr="006968B2">
              <w:rPr>
                <w:rFonts w:ascii="PT Astra Serif" w:hAnsi="PT Astra Serif"/>
                <w:sz w:val="18"/>
                <w:szCs w:val="16"/>
              </w:rPr>
              <w:t>- количество портов USB - не менее 6.</w:t>
            </w:r>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autoSpaceDE w:val="0"/>
              <w:jc w:val="center"/>
              <w:rPr>
                <w:rFonts w:ascii="PT Astra Serif" w:hAnsi="PT Astra Serif"/>
                <w:sz w:val="20"/>
                <w:szCs w:val="20"/>
              </w:rPr>
            </w:pPr>
            <w:proofErr w:type="spellStart"/>
            <w:r w:rsidRPr="006968B2">
              <w:rPr>
                <w:rFonts w:ascii="PT Astra Serif" w:hAnsi="PT Astra Serif"/>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autoSpaceDE w:val="0"/>
              <w:jc w:val="center"/>
              <w:rPr>
                <w:rFonts w:ascii="PT Astra Serif" w:hAnsi="PT Astra Serif"/>
                <w:sz w:val="20"/>
                <w:szCs w:val="20"/>
              </w:rPr>
            </w:pPr>
            <w:r w:rsidRPr="006968B2">
              <w:rPr>
                <w:rFonts w:ascii="PT Astra Serif" w:hAnsi="PT Astra Serif"/>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897E5B">
            <w:pPr>
              <w:autoSpaceDE w:val="0"/>
              <w:jc w:val="center"/>
              <w:rPr>
                <w:rFonts w:ascii="PT Astra Serif" w:hAnsi="PT Astra Serif"/>
                <w:sz w:val="20"/>
                <w:szCs w:val="20"/>
              </w:rPr>
            </w:pPr>
            <w:r w:rsidRPr="006968B2">
              <w:rPr>
                <w:rFonts w:ascii="PT Astra Serif" w:hAnsi="PT Astra Serif"/>
                <w:sz w:val="20"/>
                <w:szCs w:val="20"/>
              </w:rPr>
              <w:t>4 578,00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897E5B">
            <w:pPr>
              <w:autoSpaceDE w:val="0"/>
              <w:jc w:val="center"/>
              <w:rPr>
                <w:rFonts w:ascii="PT Astra Serif" w:hAnsi="PT Astra Serif"/>
                <w:sz w:val="20"/>
                <w:szCs w:val="20"/>
              </w:rPr>
            </w:pPr>
            <w:r w:rsidRPr="006968B2">
              <w:rPr>
                <w:rFonts w:ascii="PT Astra Serif" w:hAnsi="PT Astra Serif"/>
                <w:sz w:val="20"/>
                <w:szCs w:val="20"/>
              </w:rPr>
              <w:t>18 </w:t>
            </w:r>
            <w:r w:rsidRPr="006968B2">
              <w:rPr>
                <w:rFonts w:ascii="PT Astra Serif" w:hAnsi="PT Astra Serif"/>
                <w:sz w:val="20"/>
                <w:szCs w:val="20"/>
                <w:lang w:val="en-US"/>
              </w:rPr>
              <w:t>3</w:t>
            </w:r>
            <w:r w:rsidRPr="006968B2">
              <w:rPr>
                <w:rFonts w:ascii="PT Astra Serif" w:hAnsi="PT Astra Serif"/>
                <w:sz w:val="20"/>
                <w:szCs w:val="20"/>
              </w:rPr>
              <w:t>12,00</w:t>
            </w:r>
          </w:p>
        </w:tc>
      </w:tr>
      <w:tr w:rsidR="00690E1D" w:rsidRPr="006968B2" w:rsidTr="00897E5B">
        <w:tc>
          <w:tcPr>
            <w:tcW w:w="426"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center"/>
              <w:rPr>
                <w:rFonts w:ascii="PT Astra Serif" w:hAnsi="PT Astra Serif"/>
                <w:sz w:val="18"/>
              </w:rPr>
            </w:pPr>
            <w:r w:rsidRPr="006968B2">
              <w:rPr>
                <w:rFonts w:ascii="PT Astra Serif" w:hAnsi="PT Astra Serif"/>
                <w:sz w:val="18"/>
              </w:rPr>
              <w:lastRenderedPageBreak/>
              <w:t>4</w:t>
            </w:r>
          </w:p>
        </w:tc>
        <w:tc>
          <w:tcPr>
            <w:tcW w:w="1275"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rPr>
                <w:rFonts w:ascii="PT Astra Serif" w:hAnsi="PT Astra Serif"/>
                <w:sz w:val="18"/>
                <w:szCs w:val="18"/>
              </w:rPr>
            </w:pPr>
            <w:r w:rsidRPr="006968B2">
              <w:rPr>
                <w:rFonts w:ascii="PT Astra Serif" w:hAnsi="PT Astra Serif"/>
                <w:sz w:val="18"/>
                <w:szCs w:val="18"/>
              </w:rPr>
              <w:t>26.20.21.110</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rPr>
                <w:rFonts w:ascii="PT Astra Serif" w:hAnsi="PT Astra Serif"/>
                <w:sz w:val="20"/>
                <w:szCs w:val="20"/>
              </w:rPr>
            </w:pPr>
            <w:r w:rsidRPr="006968B2">
              <w:rPr>
                <w:rFonts w:ascii="PT Astra Serif" w:hAnsi="PT Astra Serif"/>
                <w:sz w:val="20"/>
                <w:szCs w:val="20"/>
              </w:rPr>
              <w:t>Модуль оперативной памяти 8 Гб</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Модуль оперативной памяти стандарта DDR3 ECC.</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стандарт памяти - PC3-12800 (DDR3 1600 МГц);</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объём модуля - не менее 8 Гб;</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частота функционирования - не менее 1600 МГц;</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пропускная способность памяти - не менее 12800 Мб/сек;</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латентность CL11;</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наличие поддержки ECC.</w:t>
            </w:r>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proofErr w:type="spellStart"/>
            <w:r w:rsidRPr="006968B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5 629,00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22 516,00</w:t>
            </w:r>
          </w:p>
        </w:tc>
      </w:tr>
      <w:tr w:rsidR="00690E1D" w:rsidRPr="006968B2" w:rsidTr="00897E5B">
        <w:tc>
          <w:tcPr>
            <w:tcW w:w="426"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center"/>
              <w:rPr>
                <w:rFonts w:ascii="PT Astra Serif" w:hAnsi="PT Astra Serif"/>
                <w:sz w:val="18"/>
              </w:rPr>
            </w:pPr>
            <w:r w:rsidRPr="006968B2">
              <w:rPr>
                <w:rFonts w:ascii="PT Astra Serif" w:hAnsi="PT Astra Serif"/>
                <w:sz w:val="18"/>
              </w:rPr>
              <w:t>5</w:t>
            </w:r>
          </w:p>
        </w:tc>
        <w:tc>
          <w:tcPr>
            <w:tcW w:w="1275"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rPr>
                <w:rFonts w:ascii="PT Astra Serif" w:hAnsi="PT Astra Serif"/>
                <w:sz w:val="18"/>
                <w:szCs w:val="18"/>
              </w:rPr>
            </w:pPr>
            <w:r w:rsidRPr="006968B2">
              <w:rPr>
                <w:rFonts w:ascii="PT Astra Serif" w:hAnsi="PT Astra Serif"/>
                <w:sz w:val="18"/>
                <w:szCs w:val="18"/>
              </w:rPr>
              <w:t>26.20.21.110</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rPr>
                <w:rFonts w:ascii="PT Astra Serif" w:hAnsi="PT Astra Serif"/>
                <w:sz w:val="20"/>
                <w:szCs w:val="20"/>
              </w:rPr>
            </w:pPr>
            <w:r w:rsidRPr="006968B2">
              <w:rPr>
                <w:rFonts w:ascii="PT Astra Serif" w:hAnsi="PT Astra Serif"/>
                <w:sz w:val="20"/>
                <w:szCs w:val="20"/>
              </w:rPr>
              <w:t>Модуль оперативной памяти</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Модуль оперативной памяти стандарта DDR3 ECC.</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стандарт памяти - PC3-12800 (DDR3 1600 МГц);</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объём модуля - не менее 4 Гб;</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частота функционирования - не менее 1600 МГц;</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пропускная способность памяти - не менее 12800 Мб/сек;</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латентность CL11;</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наличие поддержки ECC.</w:t>
            </w:r>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proofErr w:type="spellStart"/>
            <w:r w:rsidRPr="006968B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5</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3 551,00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17 755,00</w:t>
            </w:r>
          </w:p>
        </w:tc>
      </w:tr>
      <w:tr w:rsidR="00690E1D" w:rsidRPr="006968B2" w:rsidTr="00897E5B">
        <w:tc>
          <w:tcPr>
            <w:tcW w:w="426"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center"/>
              <w:rPr>
                <w:rFonts w:ascii="PT Astra Serif" w:hAnsi="PT Astra Serif"/>
                <w:sz w:val="18"/>
              </w:rPr>
            </w:pPr>
            <w:r w:rsidRPr="006968B2">
              <w:rPr>
                <w:rFonts w:ascii="PT Astra Serif" w:hAnsi="PT Astra Serif"/>
                <w:sz w:val="18"/>
              </w:rPr>
              <w:t>6</w:t>
            </w:r>
          </w:p>
        </w:tc>
        <w:tc>
          <w:tcPr>
            <w:tcW w:w="1275"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rPr>
                <w:rFonts w:ascii="PT Astra Serif" w:hAnsi="PT Astra Serif"/>
                <w:sz w:val="18"/>
                <w:szCs w:val="18"/>
              </w:rPr>
            </w:pPr>
            <w:r w:rsidRPr="006968B2">
              <w:rPr>
                <w:rFonts w:ascii="PT Astra Serif" w:hAnsi="PT Astra Serif"/>
                <w:sz w:val="18"/>
                <w:szCs w:val="18"/>
              </w:rPr>
              <w:t>26.20.40.110</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rPr>
                <w:rFonts w:ascii="PT Astra Serif" w:hAnsi="PT Astra Serif"/>
                <w:sz w:val="20"/>
                <w:szCs w:val="20"/>
              </w:rPr>
            </w:pPr>
            <w:r w:rsidRPr="006968B2">
              <w:rPr>
                <w:rFonts w:ascii="PT Astra Serif" w:hAnsi="PT Astra Serif"/>
                <w:sz w:val="20"/>
                <w:szCs w:val="20"/>
              </w:rPr>
              <w:t>Блок питания для корпуса</w:t>
            </w:r>
          </w:p>
        </w:tc>
        <w:tc>
          <w:tcPr>
            <w:tcW w:w="3828"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Блок питания для корпуса компьютерный</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Характеристики устройства:</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xml:space="preserve">- блок питания ATX 12В, мощностью не менее 450 Вт; </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xml:space="preserve">- выходная мощность по линии +12В не менее 400 Вт; </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диаметр вентилятора блока питания не менее 120 мм;</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xml:space="preserve">- наличие разъёма питания материнской платы 24+8 </w:t>
            </w:r>
            <w:proofErr w:type="spellStart"/>
            <w:r w:rsidRPr="006968B2">
              <w:rPr>
                <w:rFonts w:ascii="PT Astra Serif" w:hAnsi="PT Astra Serif"/>
                <w:sz w:val="18"/>
                <w:szCs w:val="16"/>
              </w:rPr>
              <w:t>pin</w:t>
            </w:r>
            <w:proofErr w:type="spellEnd"/>
            <w:r w:rsidRPr="006968B2">
              <w:rPr>
                <w:rFonts w:ascii="PT Astra Serif" w:hAnsi="PT Astra Serif"/>
                <w:sz w:val="18"/>
                <w:szCs w:val="16"/>
              </w:rPr>
              <w:t>, разборный 24-pin разъём, 4-pin могут отстёгиваться в случае необходимости, разборный 8-pin разъём;</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наличие коннектора питания видеокарт 1х6-pin разъем;</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наличие не менее 2 разъемов питания SATA;</w:t>
            </w:r>
          </w:p>
          <w:p w:rsidR="00690E1D" w:rsidRPr="006968B2" w:rsidRDefault="00690E1D" w:rsidP="00690E1D">
            <w:pPr>
              <w:jc w:val="both"/>
              <w:rPr>
                <w:rFonts w:ascii="PT Astra Serif" w:hAnsi="PT Astra Serif"/>
                <w:sz w:val="18"/>
                <w:szCs w:val="16"/>
              </w:rPr>
            </w:pPr>
            <w:r w:rsidRPr="006968B2">
              <w:rPr>
                <w:rFonts w:ascii="PT Astra Serif" w:hAnsi="PT Astra Serif"/>
                <w:sz w:val="18"/>
                <w:szCs w:val="16"/>
              </w:rPr>
              <w:t>- длина кабеля питания процессора не менее 0,50 м.</w:t>
            </w:r>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proofErr w:type="spellStart"/>
            <w:r w:rsidRPr="006968B2">
              <w:rPr>
                <w:rFonts w:ascii="PT Astra Serif" w:hAnsi="PT Astra Serif"/>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15</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2 467,00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690E1D">
            <w:pPr>
              <w:autoSpaceDE w:val="0"/>
              <w:jc w:val="center"/>
              <w:rPr>
                <w:rFonts w:ascii="PT Astra Serif" w:hAnsi="PT Astra Serif"/>
                <w:sz w:val="20"/>
                <w:szCs w:val="20"/>
              </w:rPr>
            </w:pPr>
            <w:r w:rsidRPr="006968B2">
              <w:rPr>
                <w:rFonts w:ascii="PT Astra Serif" w:hAnsi="PT Astra Serif"/>
                <w:sz w:val="20"/>
                <w:szCs w:val="20"/>
              </w:rPr>
              <w:t>37 005,00</w:t>
            </w:r>
          </w:p>
        </w:tc>
      </w:tr>
      <w:tr w:rsidR="00690E1D"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2</w:t>
            </w:r>
            <w:r w:rsidRPr="006968B2">
              <w:rPr>
                <w:rFonts w:ascii="PT Astra Serif" w:hAnsi="PT Astra Serif"/>
                <w:b/>
                <w:sz w:val="20"/>
                <w:szCs w:val="20"/>
                <w:lang w:val="en-US"/>
              </w:rPr>
              <w:t>1</w:t>
            </w:r>
            <w:r w:rsidRPr="006968B2">
              <w:rPr>
                <w:rFonts w:ascii="PT Astra Serif" w:hAnsi="PT Astra Serif"/>
                <w:b/>
                <w:sz w:val="20"/>
                <w:szCs w:val="20"/>
              </w:rPr>
              <w:t>6 224,00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CE0906" w:rsidRPr="006968B2">
        <w:rPr>
          <w:rFonts w:ascii="PT Astra Serif" w:hAnsi="PT Astra Serif"/>
          <w:u w:val="single"/>
        </w:rPr>
        <w:t xml:space="preserve">в течение 45 дней </w:t>
      </w:r>
      <w:r w:rsidR="00B02FA9" w:rsidRPr="006968B2">
        <w:rPr>
          <w:rFonts w:ascii="PT Astra Serif" w:hAnsi="PT Astra Serif"/>
          <w:u w:val="single"/>
        </w:rPr>
        <w:t>с</w:t>
      </w:r>
      <w:r w:rsidRPr="006968B2">
        <w:rPr>
          <w:rFonts w:ascii="PT Astra Serif" w:hAnsi="PT Astra Serif"/>
          <w:u w:val="single"/>
        </w:rPr>
        <w:t xml:space="preserve"> момента подписания муниципального контракта.</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Pr="006968B2"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бюджет города Югорска на 201</w:t>
      </w:r>
      <w:r w:rsidR="00CE0906" w:rsidRPr="006968B2">
        <w:rPr>
          <w:rFonts w:ascii="PT Astra Serif" w:hAnsi="PT Astra Serif"/>
          <w:u w:val="single"/>
        </w:rPr>
        <w:t>9</w:t>
      </w:r>
      <w:r w:rsidRPr="006968B2">
        <w:rPr>
          <w:rFonts w:ascii="PT Astra Serif" w:hAnsi="PT Astra Serif"/>
          <w:u w:val="single"/>
        </w:rPr>
        <w:t xml:space="preserve"> год</w:t>
      </w:r>
      <w:r w:rsidR="00690E1D" w:rsidRPr="006968B2">
        <w:rPr>
          <w:rFonts w:ascii="PT Astra Serif" w:hAnsi="PT Astra Serif"/>
          <w:u w:val="single"/>
        </w:rPr>
        <w:t>.</w:t>
      </w:r>
    </w:p>
    <w:p w:rsidR="00A64EC3" w:rsidRPr="006968B2" w:rsidRDefault="00343D9A" w:rsidP="007C220B">
      <w:pPr>
        <w:autoSpaceDE w:val="0"/>
        <w:ind w:firstLine="567"/>
        <w:jc w:val="both"/>
        <w:rPr>
          <w:rFonts w:ascii="PT Astra Serif" w:hAnsi="PT Astra Serif"/>
        </w:rPr>
      </w:pPr>
      <w:r w:rsidRPr="006968B2">
        <w:rPr>
          <w:rFonts w:ascii="PT Astra Serif" w:hAnsi="PT Astra Serif"/>
        </w:rPr>
        <w:t>Форма, сроки и порядок оплаты товара:</w:t>
      </w:r>
      <w:r w:rsidRPr="006968B2">
        <w:rPr>
          <w:rFonts w:ascii="PT Astra Serif" w:hAnsi="PT Astra Serif"/>
        </w:rPr>
        <w:tab/>
      </w:r>
      <w:r w:rsidRPr="006968B2">
        <w:rPr>
          <w:rFonts w:ascii="PT Astra Serif" w:hAnsi="PT Astra Serif"/>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sidRPr="006968B2">
        <w:rPr>
          <w:rFonts w:ascii="PT Astra Serif" w:hAnsi="PT Astra Serif"/>
          <w:iCs/>
          <w:u w:val="single"/>
        </w:rPr>
        <w:t>1</w:t>
      </w:r>
      <w:r w:rsidR="007F5800" w:rsidRPr="006968B2">
        <w:rPr>
          <w:rFonts w:ascii="PT Astra Serif" w:hAnsi="PT Astra Serif"/>
          <w:iCs/>
          <w:u w:val="single"/>
        </w:rPr>
        <w:t>5</w:t>
      </w:r>
      <w:r w:rsidR="00F13D95" w:rsidRPr="006968B2">
        <w:rPr>
          <w:rFonts w:ascii="PT Astra Serif" w:hAnsi="PT Astra Serif"/>
          <w:iCs/>
          <w:u w:val="single"/>
        </w:rPr>
        <w:t xml:space="preserve"> (</w:t>
      </w:r>
      <w:r w:rsidR="007F5800" w:rsidRPr="006968B2">
        <w:rPr>
          <w:rFonts w:ascii="PT Astra Serif" w:hAnsi="PT Astra Serif"/>
          <w:iCs/>
          <w:u w:val="single"/>
        </w:rPr>
        <w:t>пятнадцати</w:t>
      </w:r>
      <w:r w:rsidR="00F13D95" w:rsidRPr="006968B2">
        <w:rPr>
          <w:rFonts w:ascii="PT Astra Serif" w:hAnsi="PT Astra Serif"/>
          <w:iCs/>
          <w:u w:val="single"/>
        </w:rPr>
        <w:t xml:space="preserve">) рабочих </w:t>
      </w:r>
      <w:r w:rsidRPr="006968B2">
        <w:rPr>
          <w:rFonts w:ascii="PT Astra Serif" w:hAnsi="PT Astra Serif"/>
          <w:iCs/>
          <w:u w:val="single"/>
        </w:rPr>
        <w:t xml:space="preserve">дней со дня подписания Заказчиком </w:t>
      </w:r>
      <w:r w:rsidR="00B02FA9" w:rsidRPr="006968B2">
        <w:rPr>
          <w:rFonts w:ascii="PT Astra Serif" w:hAnsi="PT Astra Serif"/>
          <w:iCs/>
          <w:u w:val="single"/>
        </w:rPr>
        <w:t>документа о приёмке, предусмотренного Контрактом.</w:t>
      </w:r>
      <w:r w:rsidRPr="006968B2">
        <w:rPr>
          <w:rFonts w:ascii="PT Astra Serif" w:hAnsi="PT Astra Serif"/>
          <w:iCs/>
          <w:u w:val="single"/>
        </w:rPr>
        <w:t xml:space="preserve"> </w:t>
      </w:r>
    </w:p>
    <w:p w:rsidR="00A64EC3" w:rsidRPr="006968B2" w:rsidRDefault="00343D9A" w:rsidP="007C220B">
      <w:pPr>
        <w:pStyle w:val="af3"/>
        <w:autoSpaceDE w:val="0"/>
        <w:ind w:left="0" w:firstLine="567"/>
        <w:jc w:val="both"/>
        <w:rPr>
          <w:rFonts w:ascii="PT Astra Serif" w:hAnsi="PT Astra Serif"/>
        </w:rPr>
      </w:pPr>
      <w:r w:rsidRPr="006968B2">
        <w:rPr>
          <w:rFonts w:ascii="PT Astra Serif" w:hAnsi="PT Astra Serif"/>
        </w:rPr>
        <w:lastRenderedPageBreak/>
        <w:t>9. 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68B2">
        <w:rPr>
          <w:rFonts w:ascii="PT Astra Serif" w:hAnsi="PT Astra Serif"/>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15. Документация об аукционе в электронной форме размещена на официальном сайте </w:t>
      </w:r>
      <w:r w:rsidRPr="006968B2">
        <w:rPr>
          <w:rFonts w:ascii="PT Astra Serif" w:hAnsi="PT Astra Serif"/>
        </w:rPr>
        <w:noBreakHyphen/>
        <w:t xml:space="preserve"> </w:t>
      </w:r>
      <w:proofErr w:type="spellStart"/>
      <w:r w:rsidRPr="006968B2">
        <w:rPr>
          <w:rFonts w:ascii="PT Astra Serif" w:hAnsi="PT Astra Serif"/>
        </w:rPr>
        <w:t>www</w:t>
      </w:r>
      <w:proofErr w:type="spellEnd"/>
      <w:r w:rsidRPr="006968B2">
        <w:rPr>
          <w:rFonts w:ascii="PT Astra Serif" w:hAnsi="PT Astra Serif"/>
        </w:rPr>
        <w:t>.</w:t>
      </w:r>
      <w:proofErr w:type="spellStart"/>
      <w:r w:rsidRPr="006968B2">
        <w:rPr>
          <w:rFonts w:ascii="PT Astra Serif" w:hAnsi="PT Astra Serif"/>
          <w:lang w:val="en-US"/>
        </w:rPr>
        <w:t>zakupki</w:t>
      </w:r>
      <w:proofErr w:type="spellEnd"/>
      <w:r w:rsidRPr="006968B2">
        <w:rPr>
          <w:rFonts w:ascii="PT Astra Serif" w:hAnsi="PT Astra Serif"/>
        </w:rPr>
        <w:t>.</w:t>
      </w:r>
      <w:proofErr w:type="spellStart"/>
      <w:r w:rsidRPr="006968B2">
        <w:rPr>
          <w:rFonts w:ascii="PT Astra Serif" w:hAnsi="PT Astra Serif"/>
          <w:lang w:val="en-US"/>
        </w:rPr>
        <w:t>gov</w:t>
      </w:r>
      <w:proofErr w:type="spellEnd"/>
      <w:r w:rsidRPr="006968B2">
        <w:rPr>
          <w:rFonts w:ascii="PT Astra Serif" w:hAnsi="PT Astra Serif"/>
        </w:rPr>
        <w:t>.</w:t>
      </w:r>
      <w:proofErr w:type="spellStart"/>
      <w:r w:rsidRPr="006968B2">
        <w:rPr>
          <w:rFonts w:ascii="PT Astra Serif" w:hAnsi="PT Astra Serif"/>
          <w:lang w:val="en-US"/>
        </w:rPr>
        <w:t>ru</w:t>
      </w:r>
      <w:proofErr w:type="spellEnd"/>
      <w:r w:rsidRPr="006968B2">
        <w:rPr>
          <w:rFonts w:ascii="PT Astra Serif" w:hAnsi="PT Astra Serif"/>
        </w:rPr>
        <w:t>.</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 xml:space="preserve">16. </w:t>
      </w:r>
      <w:proofErr w:type="gramStart"/>
      <w:r w:rsidRPr="006968B2">
        <w:rPr>
          <w:rFonts w:ascii="PT Astra Serif" w:hAnsi="PT Astra Serif"/>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5275CC">
        <w:rPr>
          <w:rFonts w:ascii="PT Astra Serif" w:hAnsi="PT Astra Serif"/>
        </w:rPr>
        <w:t>04</w:t>
      </w:r>
      <w:r w:rsidRPr="006968B2">
        <w:rPr>
          <w:rFonts w:ascii="PT Astra Serif" w:hAnsi="PT Astra Serif"/>
        </w:rPr>
        <w:t xml:space="preserve">__» </w:t>
      </w:r>
      <w:r w:rsidR="005275CC">
        <w:rPr>
          <w:rFonts w:ascii="PT Astra Serif" w:hAnsi="PT Astra Serif"/>
        </w:rPr>
        <w:t>марта</w:t>
      </w:r>
      <w:r w:rsidRPr="006968B2">
        <w:rPr>
          <w:rFonts w:ascii="PT Astra Serif" w:hAnsi="PT Astra Serif"/>
        </w:rPr>
        <w:t xml:space="preserve">_____________ </w:t>
      </w:r>
      <w:r w:rsidR="0034525B" w:rsidRPr="006968B2">
        <w:rPr>
          <w:rFonts w:ascii="PT Astra Serif" w:hAnsi="PT Astra Serif"/>
        </w:rPr>
        <w:t>2019</w:t>
      </w:r>
      <w:r w:rsidRPr="006968B2">
        <w:rPr>
          <w:rFonts w:ascii="PT Astra Serif" w:hAnsi="PT Astra Serif"/>
        </w:rPr>
        <w:t xml:space="preserve"> года.</w:t>
      </w:r>
      <w:proofErr w:type="gramEnd"/>
    </w:p>
    <w:p w:rsidR="00A64EC3" w:rsidRPr="006968B2" w:rsidRDefault="00343D9A">
      <w:pPr>
        <w:autoSpaceDE w:val="0"/>
        <w:ind w:firstLine="567"/>
        <w:jc w:val="both"/>
        <w:rPr>
          <w:rFonts w:ascii="PT Astra Serif" w:hAnsi="PT Astra Serif"/>
        </w:rPr>
      </w:pPr>
      <w:r w:rsidRPr="006968B2">
        <w:rPr>
          <w:rFonts w:ascii="PT Astra Serif" w:hAnsi="PT Astra Serif"/>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18. Дата окончания срока рассмотрения заявок на участие в аукционе в электронной форме: «</w:t>
      </w:r>
      <w:r w:rsidR="005275CC">
        <w:rPr>
          <w:rFonts w:ascii="PT Astra Serif" w:hAnsi="PT Astra Serif"/>
        </w:rPr>
        <w:t>05</w:t>
      </w:r>
      <w:r w:rsidRPr="006968B2">
        <w:rPr>
          <w:rFonts w:ascii="PT Astra Serif" w:hAnsi="PT Astra Serif"/>
        </w:rPr>
        <w:t>__» _</w:t>
      </w:r>
      <w:r w:rsidR="005275CC">
        <w:rPr>
          <w:rFonts w:ascii="PT Astra Serif" w:hAnsi="PT Astra Serif"/>
        </w:rPr>
        <w:t>марта</w:t>
      </w:r>
      <w:r w:rsidRPr="006968B2">
        <w:rPr>
          <w:rFonts w:ascii="PT Astra Serif" w:hAnsi="PT Astra Serif"/>
        </w:rPr>
        <w:t xml:space="preserve">________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19. Дата проведения аукциона в электронной форме: «</w:t>
      </w:r>
      <w:r w:rsidR="005275CC">
        <w:rPr>
          <w:rFonts w:ascii="PT Astra Serif" w:hAnsi="PT Astra Serif"/>
        </w:rPr>
        <w:t>11</w:t>
      </w:r>
      <w:r w:rsidRPr="006968B2">
        <w:rPr>
          <w:rFonts w:ascii="PT Astra Serif" w:hAnsi="PT Astra Serif"/>
        </w:rPr>
        <w:t xml:space="preserve">__» </w:t>
      </w:r>
      <w:r w:rsidR="005275CC">
        <w:rPr>
          <w:rFonts w:ascii="PT Astra Serif" w:hAnsi="PT Astra Serif"/>
        </w:rPr>
        <w:t>марта</w:t>
      </w:r>
      <w:bookmarkStart w:id="0" w:name="_GoBack"/>
      <w:bookmarkEnd w:id="0"/>
      <w:r w:rsidRPr="006968B2">
        <w:rPr>
          <w:rFonts w:ascii="PT Astra Serif" w:hAnsi="PT Astra Serif"/>
        </w:rPr>
        <w:t xml:space="preserve">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21. Преимущества, предоставляемые осуществляющим производство товаров, выполнение работ, оказание услуг организациям инвалидов: </w:t>
      </w:r>
      <w:r w:rsidRPr="006968B2">
        <w:rPr>
          <w:rFonts w:ascii="PT Astra Serif" w:hAnsi="PT Astra Serif"/>
          <w:u w:val="single"/>
        </w:rPr>
        <w:tab/>
        <w:t>не предоставляются</w:t>
      </w:r>
      <w:r w:rsidRPr="006968B2">
        <w:rPr>
          <w:rFonts w:ascii="PT Astra Serif" w:hAnsi="PT Astra Serif"/>
          <w:u w:val="single"/>
        </w:rPr>
        <w:tab/>
        <w:t>.</w:t>
      </w:r>
    </w:p>
    <w:p w:rsidR="00A64EC3" w:rsidRDefault="00343D9A">
      <w:pPr>
        <w:autoSpaceDE w:val="0"/>
        <w:ind w:firstLine="567"/>
        <w:jc w:val="both"/>
        <w:rPr>
          <w:rFonts w:ascii="PT Astra Serif" w:hAnsi="PT Astra Serif"/>
        </w:rPr>
      </w:pPr>
      <w:r w:rsidRPr="006968B2">
        <w:rPr>
          <w:rFonts w:ascii="PT Astra Serif" w:hAnsi="PT Astra Serif"/>
        </w:rPr>
        <w:t xml:space="preserve">22. Размер обеспечения заявки на участие в закупке предусмотрен в размере 1% от начальной (максимальной) цены контракта, что </w:t>
      </w:r>
      <w:r w:rsidRPr="006968B2">
        <w:rPr>
          <w:rFonts w:ascii="PT Astra Serif" w:hAnsi="PT Astra Serif"/>
          <w:color w:val="000099"/>
        </w:rPr>
        <w:t xml:space="preserve">составляет </w:t>
      </w:r>
      <w:r w:rsidR="003774F3" w:rsidRPr="006968B2">
        <w:rPr>
          <w:rFonts w:ascii="PT Astra Serif" w:hAnsi="PT Astra Serif"/>
          <w:color w:val="000099"/>
        </w:rPr>
        <w:t>2</w:t>
      </w:r>
      <w:r w:rsidR="00D92538" w:rsidRPr="006968B2">
        <w:rPr>
          <w:rFonts w:ascii="PT Astra Serif" w:hAnsi="PT Astra Serif"/>
          <w:color w:val="000099"/>
        </w:rPr>
        <w:t xml:space="preserve"> </w:t>
      </w:r>
      <w:r w:rsidR="0034525B" w:rsidRPr="006968B2">
        <w:rPr>
          <w:rFonts w:ascii="PT Astra Serif" w:hAnsi="PT Astra Serif"/>
          <w:color w:val="000099"/>
        </w:rPr>
        <w:t>1</w:t>
      </w:r>
      <w:r w:rsidR="003774F3" w:rsidRPr="006968B2">
        <w:rPr>
          <w:rFonts w:ascii="PT Astra Serif" w:hAnsi="PT Astra Serif"/>
          <w:color w:val="000099"/>
        </w:rPr>
        <w:t>62</w:t>
      </w:r>
      <w:r w:rsidR="00F936D6" w:rsidRPr="006968B2">
        <w:rPr>
          <w:rFonts w:ascii="PT Astra Serif" w:hAnsi="PT Astra Serif"/>
          <w:color w:val="000099"/>
        </w:rPr>
        <w:t xml:space="preserve"> </w:t>
      </w:r>
      <w:r w:rsidRPr="006968B2">
        <w:rPr>
          <w:rFonts w:ascii="PT Astra Serif" w:hAnsi="PT Astra Serif"/>
          <w:color w:val="000099"/>
        </w:rPr>
        <w:t>(</w:t>
      </w:r>
      <w:r w:rsidR="003774F3" w:rsidRPr="006968B2">
        <w:rPr>
          <w:rFonts w:ascii="PT Astra Serif" w:hAnsi="PT Astra Serif"/>
          <w:color w:val="000099"/>
        </w:rPr>
        <w:t>две</w:t>
      </w:r>
      <w:r w:rsidR="00D92538" w:rsidRPr="006968B2">
        <w:rPr>
          <w:rFonts w:ascii="PT Astra Serif" w:hAnsi="PT Astra Serif"/>
          <w:color w:val="000099"/>
        </w:rPr>
        <w:t xml:space="preserve"> тысяч</w:t>
      </w:r>
      <w:r w:rsidR="003774F3" w:rsidRPr="006968B2">
        <w:rPr>
          <w:rFonts w:ascii="PT Astra Serif" w:hAnsi="PT Astra Serif"/>
          <w:color w:val="000099"/>
        </w:rPr>
        <w:t>и</w:t>
      </w:r>
      <w:r w:rsidR="0034525B" w:rsidRPr="006968B2">
        <w:rPr>
          <w:rFonts w:ascii="PT Astra Serif" w:hAnsi="PT Astra Serif"/>
          <w:color w:val="000099"/>
        </w:rPr>
        <w:t xml:space="preserve"> сто </w:t>
      </w:r>
      <w:r w:rsidR="003774F3" w:rsidRPr="006968B2">
        <w:rPr>
          <w:rFonts w:ascii="PT Astra Serif" w:hAnsi="PT Astra Serif"/>
          <w:color w:val="000099"/>
        </w:rPr>
        <w:t>шестьдесят два</w:t>
      </w:r>
      <w:r w:rsidRPr="006968B2">
        <w:rPr>
          <w:rFonts w:ascii="PT Astra Serif" w:hAnsi="PT Astra Serif"/>
          <w:color w:val="000099"/>
        </w:rPr>
        <w:t>) рубл</w:t>
      </w:r>
      <w:r w:rsidR="003774F3" w:rsidRPr="006968B2">
        <w:rPr>
          <w:rFonts w:ascii="PT Astra Serif" w:hAnsi="PT Astra Serif"/>
          <w:color w:val="000099"/>
        </w:rPr>
        <w:t>я</w:t>
      </w:r>
      <w:r w:rsidRPr="006968B2">
        <w:rPr>
          <w:rFonts w:ascii="PT Astra Serif" w:hAnsi="PT Astra Serif"/>
          <w:color w:val="000099"/>
        </w:rPr>
        <w:t xml:space="preserve"> </w:t>
      </w:r>
      <w:r w:rsidR="003774F3" w:rsidRPr="006968B2">
        <w:rPr>
          <w:rFonts w:ascii="PT Astra Serif" w:hAnsi="PT Astra Serif"/>
          <w:color w:val="000099"/>
        </w:rPr>
        <w:t>24</w:t>
      </w:r>
      <w:r w:rsidRPr="006968B2">
        <w:rPr>
          <w:rFonts w:ascii="PT Astra Serif" w:hAnsi="PT Astra Serif"/>
          <w:color w:val="000099"/>
        </w:rPr>
        <w:t xml:space="preserve"> копе</w:t>
      </w:r>
      <w:r w:rsidR="003774F3" w:rsidRPr="006968B2">
        <w:rPr>
          <w:rFonts w:ascii="PT Astra Serif" w:hAnsi="PT Astra Serif"/>
          <w:color w:val="000099"/>
        </w:rPr>
        <w:t>й</w:t>
      </w:r>
      <w:r w:rsidRPr="006968B2">
        <w:rPr>
          <w:rFonts w:ascii="PT Astra Serif" w:hAnsi="PT Astra Serif"/>
          <w:color w:val="000099"/>
        </w:rPr>
        <w:t>к</w:t>
      </w:r>
      <w:r w:rsidR="003774F3" w:rsidRPr="006968B2">
        <w:rPr>
          <w:rFonts w:ascii="PT Astra Serif" w:hAnsi="PT Astra Serif"/>
          <w:color w:val="000099"/>
        </w:rPr>
        <w:t>и</w:t>
      </w:r>
      <w:r w:rsidRPr="006968B2">
        <w:rPr>
          <w:rFonts w:ascii="PT Astra Serif" w:hAnsi="PT Astra Serif"/>
          <w:color w:val="000099"/>
        </w:rPr>
        <w:t xml:space="preserve">.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207DDB" w:rsidP="00207DDB">
      <w:pPr>
        <w:autoSpaceDE w:val="0"/>
        <w:ind w:firstLine="567"/>
        <w:jc w:val="both"/>
        <w:rPr>
          <w:rFonts w:ascii="PT Astra Serif" w:hAnsi="PT Astra Serif"/>
        </w:rPr>
      </w:pPr>
      <w:bookmarkStart w:id="3" w:name="_Ref166350695"/>
      <w:r w:rsidRPr="006968B2">
        <w:rPr>
          <w:rFonts w:ascii="PT Astra Serif" w:hAnsi="PT Astra Serif"/>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Срок действия банковской гарантии должен превышать срок действия контракта не менее чем на один месяц.</w:t>
      </w:r>
    </w:p>
    <w:bookmarkEnd w:id="3"/>
    <w:p w:rsidR="00207DDB" w:rsidRPr="006968B2" w:rsidRDefault="00207DDB" w:rsidP="00207DDB">
      <w:pPr>
        <w:autoSpaceDE w:val="0"/>
        <w:ind w:firstLine="567"/>
        <w:jc w:val="both"/>
        <w:rPr>
          <w:rFonts w:ascii="PT Astra Serif" w:hAnsi="PT Astra Serif"/>
        </w:rPr>
      </w:pPr>
      <w:r w:rsidRPr="006968B2">
        <w:rPr>
          <w:rFonts w:ascii="PT Astra Serif" w:hAnsi="PT Astra Serif"/>
          <w:color w:val="000099"/>
        </w:rPr>
        <w:t>Размер обеспечения исполнения контракта</w:t>
      </w:r>
      <w:r w:rsidRPr="006968B2">
        <w:rPr>
          <w:rStyle w:val="a5"/>
          <w:rFonts w:ascii="PT Astra Serif" w:hAnsi="PT Astra Serif"/>
          <w:b/>
          <w:color w:val="000099"/>
        </w:rPr>
        <w:footnoteReference w:id="2"/>
      </w:r>
      <w:r w:rsidRPr="006968B2">
        <w:rPr>
          <w:rFonts w:ascii="PT Astra Serif" w:hAnsi="PT Astra Serif"/>
          <w:color w:val="000099"/>
        </w:rPr>
        <w:t xml:space="preserve"> составляет </w:t>
      </w:r>
      <w:r w:rsidR="003774F3" w:rsidRPr="006968B2">
        <w:rPr>
          <w:rFonts w:ascii="PT Astra Serif" w:hAnsi="PT Astra Serif"/>
          <w:color w:val="000099"/>
        </w:rPr>
        <w:t>1</w:t>
      </w:r>
      <w:r w:rsidR="00D80948" w:rsidRPr="006968B2">
        <w:rPr>
          <w:rFonts w:ascii="PT Astra Serif" w:hAnsi="PT Astra Serif"/>
          <w:color w:val="000099"/>
        </w:rPr>
        <w:t>0</w:t>
      </w:r>
      <w:r w:rsidRPr="006968B2">
        <w:rPr>
          <w:rFonts w:ascii="PT Astra Serif" w:hAnsi="PT Astra Serif"/>
          <w:color w:val="000099"/>
        </w:rPr>
        <w:t xml:space="preserve"> </w:t>
      </w:r>
      <w:r w:rsidR="003774F3" w:rsidRPr="006968B2">
        <w:rPr>
          <w:rFonts w:ascii="PT Astra Serif" w:hAnsi="PT Astra Serif"/>
          <w:color w:val="000099"/>
        </w:rPr>
        <w:t>811</w:t>
      </w:r>
      <w:r w:rsidRPr="006968B2">
        <w:rPr>
          <w:rFonts w:ascii="PT Astra Serif" w:hAnsi="PT Astra Serif"/>
          <w:color w:val="000099"/>
        </w:rPr>
        <w:t xml:space="preserve"> (</w:t>
      </w:r>
      <w:r w:rsidR="003774F3" w:rsidRPr="006968B2">
        <w:rPr>
          <w:rFonts w:ascii="PT Astra Serif" w:hAnsi="PT Astra Serif"/>
          <w:color w:val="000099"/>
        </w:rPr>
        <w:t>десять</w:t>
      </w:r>
      <w:r w:rsidR="00D92538" w:rsidRPr="006968B2">
        <w:rPr>
          <w:rFonts w:ascii="PT Astra Serif" w:hAnsi="PT Astra Serif"/>
          <w:color w:val="000099"/>
        </w:rPr>
        <w:t xml:space="preserve"> </w:t>
      </w:r>
      <w:r w:rsidRPr="006968B2">
        <w:rPr>
          <w:rFonts w:ascii="PT Astra Serif" w:hAnsi="PT Astra Serif"/>
          <w:color w:val="000099"/>
        </w:rPr>
        <w:t>тысяч</w:t>
      </w:r>
      <w:r w:rsidR="0034525B" w:rsidRPr="006968B2">
        <w:rPr>
          <w:rFonts w:ascii="PT Astra Serif" w:hAnsi="PT Astra Serif"/>
          <w:color w:val="000099"/>
        </w:rPr>
        <w:t xml:space="preserve"> </w:t>
      </w:r>
      <w:r w:rsidR="003774F3" w:rsidRPr="006968B2">
        <w:rPr>
          <w:rFonts w:ascii="PT Astra Serif" w:hAnsi="PT Astra Serif"/>
          <w:color w:val="000099"/>
        </w:rPr>
        <w:t>восемьсот одиннадцать</w:t>
      </w:r>
      <w:r w:rsidRPr="006968B2">
        <w:rPr>
          <w:rFonts w:ascii="PT Astra Serif" w:hAnsi="PT Astra Serif"/>
          <w:color w:val="000099"/>
        </w:rPr>
        <w:t xml:space="preserve">) рублей </w:t>
      </w:r>
      <w:r w:rsidR="003774F3" w:rsidRPr="006968B2">
        <w:rPr>
          <w:rFonts w:ascii="PT Astra Serif" w:hAnsi="PT Astra Serif"/>
          <w:color w:val="000099"/>
        </w:rPr>
        <w:t>2</w:t>
      </w:r>
      <w:r w:rsidR="00D80948" w:rsidRPr="006968B2">
        <w:rPr>
          <w:rFonts w:ascii="PT Astra Serif" w:hAnsi="PT Astra Serif"/>
          <w:color w:val="000099"/>
        </w:rPr>
        <w:t>0</w:t>
      </w:r>
      <w:r w:rsidRPr="006968B2">
        <w:rPr>
          <w:rFonts w:ascii="PT Astra Serif" w:hAnsi="PT Astra Serif"/>
          <w:color w:val="000099"/>
        </w:rPr>
        <w:t xml:space="preserve"> копеек</w:t>
      </w:r>
      <w:r w:rsidRPr="006968B2">
        <w:rPr>
          <w:rFonts w:ascii="PT Astra Serif" w:hAnsi="PT Astra Serif"/>
        </w:rPr>
        <w:t xml:space="preserve"> (5% от начальной (максимальной) цены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1. Банковская гарантия должна быть безотзывной;</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2.  Банковская гарантия должна содержать: </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6) срок действия банковской гарантии;</w:t>
      </w:r>
    </w:p>
    <w:p w:rsidR="00207DDB" w:rsidRPr="006968B2" w:rsidRDefault="00207DDB" w:rsidP="00207DDB">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6968B2">
        <w:rPr>
          <w:rFonts w:ascii="PT Astra Serif" w:hAnsi="PT Astra Serif" w:cs="Times New Roman"/>
          <w:b w:val="0"/>
          <w:bCs w:val="0"/>
          <w:sz w:val="24"/>
          <w:szCs w:val="24"/>
        </w:rPr>
        <w:lastRenderedPageBreak/>
        <w:t>заключении, в случае предоставления банковской гарантии в качестве обеспечения исполнения контракта;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D92538" w:rsidRPr="006968B2"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roofErr w:type="spellStart"/>
      <w:r w:rsidRPr="006968B2">
        <w:rPr>
          <w:rFonts w:ascii="PT Astra Serif" w:hAnsi="PT Astra Serif" w:cs="Times New Roman"/>
          <w:b w:val="0"/>
          <w:bCs w:val="0"/>
          <w:sz w:val="24"/>
          <w:szCs w:val="24"/>
        </w:rPr>
        <w:t>Депфин</w:t>
      </w:r>
      <w:proofErr w:type="spellEnd"/>
      <w:r w:rsidRPr="006968B2">
        <w:rPr>
          <w:rFonts w:ascii="PT Astra Serif" w:hAnsi="PT Astra Serif" w:cs="Times New Roman"/>
          <w:b w:val="0"/>
          <w:bCs w:val="0"/>
          <w:sz w:val="24"/>
          <w:szCs w:val="24"/>
        </w:rPr>
        <w:t xml:space="preserve"> </w:t>
      </w:r>
      <w:proofErr w:type="spellStart"/>
      <w:r w:rsidRPr="006968B2">
        <w:rPr>
          <w:rFonts w:ascii="PT Astra Serif" w:hAnsi="PT Astra Serif" w:cs="Times New Roman"/>
          <w:b w:val="0"/>
          <w:bCs w:val="0"/>
          <w:sz w:val="24"/>
          <w:szCs w:val="24"/>
        </w:rPr>
        <w:t>Югорска</w:t>
      </w:r>
      <w:proofErr w:type="spellEnd"/>
      <w:r w:rsidRPr="006968B2">
        <w:rPr>
          <w:rFonts w:ascii="PT Astra Serif" w:hAnsi="PT Astra Serif" w:cs="Times New Roman"/>
          <w:b w:val="0"/>
          <w:bCs w:val="0"/>
          <w:sz w:val="24"/>
          <w:szCs w:val="24"/>
        </w:rPr>
        <w:t xml:space="preserve"> (Администрация г. Югорска л/с 070050000), ИНН 8622002368, КПП 862201001, </w:t>
      </w:r>
      <w:proofErr w:type="gramStart"/>
      <w:r w:rsidRPr="006968B2">
        <w:rPr>
          <w:rFonts w:ascii="PT Astra Serif" w:hAnsi="PT Astra Serif" w:cs="Times New Roman"/>
          <w:b w:val="0"/>
          <w:bCs w:val="0"/>
          <w:sz w:val="24"/>
          <w:szCs w:val="24"/>
        </w:rPr>
        <w:t>р</w:t>
      </w:r>
      <w:proofErr w:type="gramEnd"/>
      <w:r w:rsidRPr="006968B2">
        <w:rPr>
          <w:rFonts w:ascii="PT Astra Serif" w:hAnsi="PT Astra Serif" w:cs="Times New Roman"/>
          <w:b w:val="0"/>
          <w:bCs w:val="0"/>
          <w:sz w:val="24"/>
          <w:szCs w:val="24"/>
        </w:rPr>
        <w:t xml:space="preserve">/с 40302810100065000007, Ф-л Западно-Сибирский ПАО Банка «ФК Открытие», г. Ханты-Мансийск, БИК 047162812, к/с 30101810465777100812. </w:t>
      </w:r>
      <w:r w:rsidRPr="006968B2">
        <w:rPr>
          <w:rFonts w:ascii="PT Astra Serif" w:hAnsi="PT Astra Serif"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ИКЗ № </w:t>
      </w:r>
      <w:r w:rsidR="006968B2" w:rsidRPr="006968B2">
        <w:rPr>
          <w:rFonts w:ascii="PT Astra Serif" w:hAnsi="PT Astra Serif" w:cs="Times New Roman"/>
          <w:b w:val="0"/>
          <w:bCs w:val="0"/>
          <w:color w:val="000099"/>
          <w:sz w:val="24"/>
          <w:szCs w:val="24"/>
        </w:rPr>
        <w:t>193862200236886220100100680010000242</w:t>
      </w:r>
      <w:r w:rsidRPr="006968B2">
        <w:rPr>
          <w:rFonts w:ascii="PT Astra Serif" w:hAnsi="PT Astra Serif" w:cs="Times New Roman"/>
          <w:b w:val="0"/>
          <w:bCs w:val="0"/>
          <w:color w:val="000099"/>
          <w:sz w:val="24"/>
          <w:szCs w:val="24"/>
        </w:rPr>
        <w:t xml:space="preserve"> на </w:t>
      </w:r>
      <w:r w:rsidR="00507EFC" w:rsidRPr="006968B2">
        <w:rPr>
          <w:rFonts w:ascii="PT Astra Serif" w:hAnsi="PT Astra Serif" w:cs="Times New Roman"/>
          <w:b w:val="0"/>
          <w:bCs w:val="0"/>
          <w:color w:val="000099"/>
          <w:sz w:val="24"/>
          <w:szCs w:val="24"/>
        </w:rPr>
        <w:t xml:space="preserve">поставку </w:t>
      </w:r>
      <w:r w:rsidR="00D92538" w:rsidRPr="006968B2">
        <w:rPr>
          <w:rFonts w:ascii="PT Astra Serif" w:hAnsi="PT Astra Serif" w:cs="Times New Roman"/>
          <w:b w:val="0"/>
          <w:bCs w:val="0"/>
          <w:color w:val="000099"/>
          <w:sz w:val="24"/>
          <w:szCs w:val="24"/>
        </w:rPr>
        <w:t>с</w:t>
      </w:r>
      <w:r w:rsidR="003774F3" w:rsidRPr="006968B2">
        <w:rPr>
          <w:rFonts w:ascii="PT Astra Serif" w:hAnsi="PT Astra Serif" w:cs="Times New Roman"/>
          <w:b w:val="0"/>
          <w:bCs w:val="0"/>
          <w:color w:val="000099"/>
          <w:sz w:val="24"/>
          <w:szCs w:val="24"/>
        </w:rPr>
        <w:t>редств вычислительной техники и запасных частей</w:t>
      </w:r>
      <w:r w:rsidRPr="006968B2">
        <w:rPr>
          <w:rFonts w:ascii="PT Astra Serif" w:hAnsi="PT Astra Serif" w:cs="Times New Roman"/>
          <w:b w:val="0"/>
          <w:bCs w:val="0"/>
          <w:color w:val="000099"/>
          <w:sz w:val="24"/>
          <w:szCs w:val="24"/>
        </w:rPr>
        <w:t>»;</w:t>
      </w:r>
    </w:p>
    <w:bookmarkEnd w:id="1"/>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207DDB" w:rsidRPr="006968B2" w:rsidRDefault="00207DDB" w:rsidP="00207DDB">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6968B2">
        <w:rPr>
          <w:rFonts w:ascii="PT Astra Serif" w:hAnsi="PT Astra Serif"/>
          <w:bCs/>
          <w:kern w:val="1"/>
        </w:rPr>
        <w:t xml:space="preserve"> </w:t>
      </w:r>
      <w:r w:rsidR="00507EFC" w:rsidRPr="006968B2">
        <w:rPr>
          <w:rFonts w:ascii="PT Astra Serif" w:hAnsi="PT Astra Serif"/>
          <w:bCs/>
          <w:kern w:val="1"/>
          <w:u w:val="single"/>
        </w:rPr>
        <w:t xml:space="preserve">  не установлено</w:t>
      </w:r>
      <w:r w:rsidR="00507EFC" w:rsidRPr="006968B2">
        <w:rPr>
          <w:rFonts w:ascii="PT Astra Serif" w:hAnsi="PT Astra Serif"/>
          <w:bCs/>
          <w:kern w:val="1"/>
        </w:rPr>
        <w:t>;</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lastRenderedPageBreak/>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4</w:t>
      </w:r>
      <w:r w:rsidR="00207DDB" w:rsidRPr="006968B2">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5</w:t>
      </w:r>
      <w:r w:rsidR="00207DDB" w:rsidRPr="006968B2">
        <w:rPr>
          <w:rFonts w:ascii="PT Astra Serif" w:hAnsi="PT Astra Serif"/>
        </w:rPr>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rPr>
      </w:pPr>
      <w:r w:rsidRPr="006968B2">
        <w:rPr>
          <w:rFonts w:ascii="PT Astra Serif" w:hAnsi="PT Astra Serif"/>
        </w:rPr>
        <w:t>6</w:t>
      </w:r>
      <w:r w:rsidR="00207DDB" w:rsidRPr="006968B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07DDB">
      <w:pPr>
        <w:autoSpaceDE w:val="0"/>
        <w:ind w:firstLine="567"/>
        <w:jc w:val="both"/>
        <w:rPr>
          <w:rFonts w:ascii="PT Astra Serif" w:hAnsi="PT Astra Serif"/>
          <w:b/>
          <w:color w:val="000099"/>
        </w:rPr>
      </w:pPr>
      <w:r w:rsidRPr="006968B2">
        <w:rPr>
          <w:rFonts w:ascii="PT Astra Serif" w:hAnsi="PT Astra Serif"/>
        </w:rPr>
        <w:t>7</w:t>
      </w:r>
      <w:r w:rsidR="00207DDB" w:rsidRPr="006968B2">
        <w:rPr>
          <w:rFonts w:ascii="PT Astra Serif" w:hAnsi="PT Astra Serif"/>
        </w:rPr>
        <w:t xml:space="preserve">) в соответствии с Постановлением Правительства РФ от 26.09.2016 № 968 </w:t>
      </w:r>
      <w:r w:rsidR="004313FE" w:rsidRPr="006968B2">
        <w:rPr>
          <w:rFonts w:ascii="PT Astra Serif" w:hAnsi="PT Astra Serif"/>
        </w:rPr>
        <w:t>«</w:t>
      </w:r>
      <w:r w:rsidR="00207DDB" w:rsidRPr="006968B2">
        <w:rPr>
          <w:rFonts w:ascii="PT Astra Serif" w:hAnsi="PT Astra Serif"/>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6968B2">
        <w:rPr>
          <w:rFonts w:ascii="PT Astra Serif" w:hAnsi="PT Astra Serif"/>
        </w:rPr>
        <w:t>»</w:t>
      </w:r>
      <w:r w:rsidR="00207DDB" w:rsidRPr="006968B2">
        <w:rPr>
          <w:rFonts w:ascii="PT Astra Serif" w:hAnsi="PT Astra Serif"/>
        </w:rPr>
        <w:t xml:space="preserve">: </w:t>
      </w:r>
      <w:r w:rsidR="00207DDB" w:rsidRPr="006968B2">
        <w:rPr>
          <w:rFonts w:ascii="PT Astra Serif" w:hAnsi="PT Astra Serif"/>
          <w:u w:val="single"/>
        </w:rPr>
        <w:t xml:space="preserve"> </w:t>
      </w:r>
      <w:r w:rsidR="00207DDB" w:rsidRPr="006968B2">
        <w:rPr>
          <w:rFonts w:ascii="PT Astra Serif" w:hAnsi="PT Astra Serif"/>
          <w:b/>
          <w:color w:val="000099"/>
          <w:u w:val="single"/>
        </w:rPr>
        <w:t>установлено</w:t>
      </w:r>
      <w:r w:rsidR="00207DDB" w:rsidRPr="006968B2">
        <w:rPr>
          <w:rFonts w:ascii="PT Astra Serif" w:hAnsi="PT Astra Serif"/>
          <w:b/>
          <w:color w:val="000099"/>
        </w:rPr>
        <w:t>;</w:t>
      </w:r>
    </w:p>
    <w:p w:rsidR="00207DD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8</w:t>
      </w:r>
      <w:r w:rsidR="00207DDB" w:rsidRPr="006968B2">
        <w:rPr>
          <w:rFonts w:ascii="PT Astra Serif" w:hAnsi="PT Astra Serif"/>
          <w:bCs/>
          <w:kern w:val="1"/>
        </w:rPr>
        <w:t>)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6968B2">
        <w:rPr>
          <w:rFonts w:ascii="PT Astra Serif" w:hAnsi="PT Astra Serif"/>
          <w:bCs/>
          <w:kern w:val="1"/>
          <w:u w:val="single"/>
        </w:rPr>
        <w:t xml:space="preserve"> не установлено;</w:t>
      </w:r>
    </w:p>
    <w:p w:rsidR="00207DD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9</w:t>
      </w:r>
      <w:r w:rsidR="00207DDB" w:rsidRPr="006968B2">
        <w:rPr>
          <w:rFonts w:ascii="PT Astra Serif" w:hAnsi="PT Astra Serif"/>
          <w:bCs/>
          <w:kern w:val="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6968B2">
        <w:rPr>
          <w:rFonts w:ascii="PT Astra Serif" w:hAnsi="PT Astra Serif"/>
          <w:bCs/>
          <w:kern w:val="1"/>
          <w:u w:val="single"/>
        </w:rPr>
        <w:t xml:space="preserve"> не установлено;</w:t>
      </w:r>
    </w:p>
    <w:p w:rsidR="0034525B" w:rsidRPr="006968B2" w:rsidRDefault="0034525B" w:rsidP="00207DDB">
      <w:pPr>
        <w:keepNext/>
        <w:ind w:firstLine="567"/>
        <w:jc w:val="both"/>
        <w:rPr>
          <w:rFonts w:ascii="PT Astra Serif" w:hAnsi="PT Astra Serif"/>
          <w:bCs/>
          <w:kern w:val="1"/>
        </w:rPr>
      </w:pPr>
      <w:r w:rsidRPr="006968B2">
        <w:rPr>
          <w:rFonts w:ascii="PT Astra Serif" w:hAnsi="PT Astra Serif"/>
          <w:bCs/>
          <w:kern w:val="1"/>
        </w:rPr>
        <w:t xml:space="preserve">10) в соответствии с Постановлением Правительства РФ от 20 сентября </w:t>
      </w:r>
      <w:r w:rsidR="003774F3" w:rsidRPr="006968B2">
        <w:rPr>
          <w:rFonts w:ascii="PT Astra Serif" w:hAnsi="PT Astra Serif"/>
          <w:bCs/>
          <w:kern w:val="1"/>
        </w:rPr>
        <w:t>2019</w:t>
      </w:r>
      <w:r w:rsidRPr="006968B2">
        <w:rPr>
          <w:rFonts w:ascii="PT Astra Serif" w:hAnsi="PT Astra Serif"/>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Pr="006968B2">
        <w:rPr>
          <w:rFonts w:ascii="PT Astra Serif" w:hAnsi="PT Astra Serif"/>
          <w:bCs/>
          <w:kern w:val="1"/>
          <w:u w:val="single"/>
        </w:rPr>
        <w:t xml:space="preserve"> не установлено;</w:t>
      </w:r>
    </w:p>
    <w:p w:rsidR="0034525B" w:rsidRPr="006968B2" w:rsidRDefault="0034525B" w:rsidP="00207DDB">
      <w:pPr>
        <w:keepNext/>
        <w:ind w:firstLine="567"/>
        <w:jc w:val="both"/>
        <w:rPr>
          <w:rFonts w:ascii="PT Astra Serif" w:hAnsi="PT Astra Serif"/>
        </w:rPr>
      </w:pPr>
      <w:r w:rsidRPr="006968B2">
        <w:rPr>
          <w:rFonts w:ascii="PT Astra Serif" w:hAnsi="PT Astra Serif"/>
        </w:rPr>
        <w:t xml:space="preserve">11) в соответствии с приказом Минфина России от 4 июня </w:t>
      </w:r>
      <w:r w:rsidR="003774F3" w:rsidRPr="006968B2">
        <w:rPr>
          <w:rFonts w:ascii="PT Astra Serif" w:hAnsi="PT Astra Serif"/>
        </w:rPr>
        <w:t>2019</w:t>
      </w:r>
      <w:r w:rsidRPr="006968B2">
        <w:rPr>
          <w:rFonts w:ascii="PT Astra Serif" w:hAnsi="PT Astra Serif"/>
        </w:rPr>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968B2">
        <w:rPr>
          <w:rFonts w:ascii="PT Astra Serif" w:hAnsi="PT Astra Serif"/>
          <w:u w:val="single"/>
        </w:rPr>
        <w:t xml:space="preserve"> </w:t>
      </w:r>
      <w:r w:rsidRPr="006968B2">
        <w:rPr>
          <w:rFonts w:ascii="PT Astra Serif" w:hAnsi="PT Astra Serif"/>
          <w:b/>
          <w:color w:val="000099"/>
          <w:u w:val="single"/>
        </w:rPr>
        <w:t>установлено</w:t>
      </w:r>
      <w:r w:rsidRPr="006968B2">
        <w:rPr>
          <w:rFonts w:ascii="PT Astra Serif" w:hAnsi="PT Astra Serif"/>
          <w:b/>
          <w:color w:val="000099"/>
        </w:rPr>
        <w:t>.</w:t>
      </w:r>
    </w:p>
    <w:p w:rsidR="00207DDB" w:rsidRPr="006968B2" w:rsidRDefault="00207DDB" w:rsidP="00207DDB">
      <w:pPr>
        <w:rPr>
          <w:rFonts w:ascii="PT Astra Serif" w:hAnsi="PT Astra Serif"/>
          <w:bCs/>
          <w:kern w:val="1"/>
        </w:rPr>
      </w:pPr>
    </w:p>
    <w:p w:rsidR="00207DDB" w:rsidRPr="006968B2" w:rsidRDefault="00207DDB" w:rsidP="00207DDB">
      <w:pPr>
        <w:rPr>
          <w:rFonts w:ascii="PT Astra Serif" w:hAnsi="PT Astra Serif"/>
        </w:rPr>
      </w:pPr>
    </w:p>
    <w:p w:rsidR="00207DDB" w:rsidRPr="006968B2" w:rsidRDefault="00207DDB" w:rsidP="00207DDB">
      <w:pPr>
        <w:jc w:val="both"/>
        <w:rPr>
          <w:rFonts w:ascii="PT Astra Serif" w:hAnsi="PT Astra Serif"/>
        </w:rPr>
      </w:pPr>
      <w:r w:rsidRPr="006968B2">
        <w:rPr>
          <w:rFonts w:ascii="PT Astra Serif" w:hAnsi="PT Astra Serif"/>
        </w:rPr>
        <w:t xml:space="preserve">Глава города </w:t>
      </w:r>
      <w:proofErr w:type="spellStart"/>
      <w:r w:rsidRPr="006968B2">
        <w:rPr>
          <w:rFonts w:ascii="PT Astra Serif" w:hAnsi="PT Astra Serif"/>
        </w:rPr>
        <w:t>Югорска</w:t>
      </w:r>
      <w:proofErr w:type="spellEnd"/>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proofErr w:type="spellStart"/>
      <w:r w:rsidRPr="006968B2">
        <w:rPr>
          <w:rFonts w:ascii="PT Astra Serif" w:hAnsi="PT Astra Serif"/>
        </w:rPr>
        <w:t>А.В.Бородкин</w:t>
      </w:r>
      <w:proofErr w:type="spellEnd"/>
    </w:p>
    <w:p w:rsidR="00207DDB" w:rsidRPr="006968B2" w:rsidRDefault="00207DDB" w:rsidP="00207DDB">
      <w:pPr>
        <w:jc w:val="both"/>
        <w:rPr>
          <w:rFonts w:ascii="PT Astra Serif" w:hAnsi="PT Astra Serif"/>
          <w:u w:val="single"/>
        </w:rPr>
      </w:pPr>
    </w:p>
    <w:p w:rsidR="00207DDB" w:rsidRPr="006968B2" w:rsidRDefault="00207DDB" w:rsidP="00207DDB">
      <w:pPr>
        <w:jc w:val="both"/>
        <w:rPr>
          <w:rFonts w:ascii="PT Astra Serif" w:hAnsi="PT Astra Serif"/>
          <w:u w:val="single"/>
        </w:rPr>
      </w:pPr>
      <w:r w:rsidRPr="006968B2">
        <w:rPr>
          <w:rFonts w:ascii="PT Astra Serif" w:hAnsi="PT Astra Serif"/>
          <w:u w:val="single"/>
        </w:rPr>
        <w:t xml:space="preserve">Проверено: </w:t>
      </w:r>
    </w:p>
    <w:p w:rsidR="00207DDB" w:rsidRPr="006968B2" w:rsidRDefault="00207DDB" w:rsidP="00207DDB">
      <w:pPr>
        <w:jc w:val="both"/>
        <w:rPr>
          <w:rFonts w:ascii="PT Astra Serif" w:hAnsi="PT Astra Serif"/>
        </w:rPr>
      </w:pPr>
      <w:r w:rsidRPr="006968B2">
        <w:rPr>
          <w:rFonts w:ascii="PT Astra Serif" w:hAnsi="PT Astra Serif"/>
        </w:rPr>
        <w:t xml:space="preserve">Начальник отдела муниципальных </w:t>
      </w:r>
    </w:p>
    <w:p w:rsidR="00207DDB" w:rsidRPr="006968B2" w:rsidRDefault="00207DDB" w:rsidP="00207DDB">
      <w:pPr>
        <w:jc w:val="both"/>
        <w:rPr>
          <w:rFonts w:ascii="PT Astra Serif" w:hAnsi="PT Astra Serif"/>
        </w:rPr>
      </w:pPr>
      <w:r w:rsidRPr="006968B2">
        <w:rPr>
          <w:rFonts w:ascii="PT Astra Serif" w:hAnsi="PT Astra Serif"/>
        </w:rPr>
        <w:t>закупок Департамента экономического развития</w:t>
      </w:r>
    </w:p>
    <w:p w:rsidR="00207DDB" w:rsidRPr="006968B2" w:rsidRDefault="00207DDB" w:rsidP="00207DDB">
      <w:pPr>
        <w:jc w:val="both"/>
        <w:rPr>
          <w:rFonts w:ascii="PT Astra Serif" w:hAnsi="PT Astra Serif"/>
        </w:rPr>
      </w:pPr>
      <w:r w:rsidRPr="006968B2">
        <w:rPr>
          <w:rFonts w:ascii="PT Astra Serif" w:hAnsi="PT Astra Serif"/>
        </w:rPr>
        <w:t>и проектного управления</w:t>
      </w:r>
      <w:r w:rsidRPr="006968B2">
        <w:rPr>
          <w:rFonts w:ascii="PT Astra Serif" w:hAnsi="PT Astra Serif"/>
        </w:rPr>
        <w:tab/>
      </w:r>
      <w:r w:rsidRPr="006968B2">
        <w:rPr>
          <w:rFonts w:ascii="PT Astra Serif" w:hAnsi="PT Astra Serif"/>
        </w:rPr>
        <w:tab/>
      </w:r>
      <w:r w:rsidRPr="006968B2">
        <w:rPr>
          <w:rFonts w:ascii="PT Astra Serif" w:hAnsi="PT Astra Serif"/>
        </w:rPr>
        <w:tab/>
        <w:t xml:space="preserve">           </w:t>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r w:rsidRPr="006968B2">
        <w:rPr>
          <w:rFonts w:ascii="PT Astra Serif" w:hAnsi="PT Astra Serif"/>
        </w:rPr>
        <w:tab/>
      </w:r>
      <w:proofErr w:type="spellStart"/>
      <w:r w:rsidRPr="006968B2">
        <w:rPr>
          <w:rFonts w:ascii="PT Astra Serif" w:hAnsi="PT Astra Serif"/>
        </w:rPr>
        <w:t>Н.Б.Захарова</w:t>
      </w:r>
      <w:proofErr w:type="spellEnd"/>
    </w:p>
    <w:p w:rsidR="00343D9A" w:rsidRPr="006968B2" w:rsidRDefault="00343D9A">
      <w:pPr>
        <w:autoSpaceDE w:val="0"/>
        <w:ind w:firstLine="567"/>
        <w:jc w:val="both"/>
        <w:rPr>
          <w:rFonts w:ascii="PT Astra Serif" w:hAnsi="PT Astra Serif"/>
        </w:rPr>
      </w:pPr>
    </w:p>
    <w:sectPr w:rsidR="00343D9A" w:rsidRPr="006968B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00" w:rsidRDefault="00CD1D00">
      <w:r>
        <w:separator/>
      </w:r>
    </w:p>
  </w:endnote>
  <w:endnote w:type="continuationSeparator" w:id="0">
    <w:p w:rsidR="00CD1D00" w:rsidRDefault="00CD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00" w:rsidRDefault="00CD1D00">
      <w:r>
        <w:separator/>
      </w:r>
    </w:p>
  </w:footnote>
  <w:footnote w:type="continuationSeparator" w:id="0">
    <w:p w:rsidR="00CD1D00" w:rsidRDefault="00CD1D00">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143D6A"/>
    <w:rsid w:val="00167498"/>
    <w:rsid w:val="0019610F"/>
    <w:rsid w:val="001E5612"/>
    <w:rsid w:val="00207DDB"/>
    <w:rsid w:val="00242D23"/>
    <w:rsid w:val="0025724A"/>
    <w:rsid w:val="002A52AC"/>
    <w:rsid w:val="003041AC"/>
    <w:rsid w:val="00343D9A"/>
    <w:rsid w:val="0034525B"/>
    <w:rsid w:val="00355A46"/>
    <w:rsid w:val="00362145"/>
    <w:rsid w:val="003774F3"/>
    <w:rsid w:val="004313FE"/>
    <w:rsid w:val="004C214B"/>
    <w:rsid w:val="00507EFC"/>
    <w:rsid w:val="005275CC"/>
    <w:rsid w:val="0059551E"/>
    <w:rsid w:val="00596607"/>
    <w:rsid w:val="005A16FB"/>
    <w:rsid w:val="00623A9C"/>
    <w:rsid w:val="00690E1D"/>
    <w:rsid w:val="006968B2"/>
    <w:rsid w:val="006A12DA"/>
    <w:rsid w:val="006C4869"/>
    <w:rsid w:val="00726C63"/>
    <w:rsid w:val="00740458"/>
    <w:rsid w:val="007720CA"/>
    <w:rsid w:val="0077394B"/>
    <w:rsid w:val="007C220B"/>
    <w:rsid w:val="007F5800"/>
    <w:rsid w:val="008238A9"/>
    <w:rsid w:val="00830034"/>
    <w:rsid w:val="00836486"/>
    <w:rsid w:val="008A6B7A"/>
    <w:rsid w:val="008C0659"/>
    <w:rsid w:val="008D3518"/>
    <w:rsid w:val="009156B5"/>
    <w:rsid w:val="0099388A"/>
    <w:rsid w:val="009A61E6"/>
    <w:rsid w:val="009C6C24"/>
    <w:rsid w:val="009F2E31"/>
    <w:rsid w:val="00A16AFE"/>
    <w:rsid w:val="00A27401"/>
    <w:rsid w:val="00A64EC3"/>
    <w:rsid w:val="00A7590B"/>
    <w:rsid w:val="00AC5F0D"/>
    <w:rsid w:val="00AF2976"/>
    <w:rsid w:val="00B02FA9"/>
    <w:rsid w:val="00B45924"/>
    <w:rsid w:val="00B84100"/>
    <w:rsid w:val="00BB07B0"/>
    <w:rsid w:val="00BD72A8"/>
    <w:rsid w:val="00C0697C"/>
    <w:rsid w:val="00C1393B"/>
    <w:rsid w:val="00CD1D00"/>
    <w:rsid w:val="00CD4823"/>
    <w:rsid w:val="00CD62C3"/>
    <w:rsid w:val="00CE0906"/>
    <w:rsid w:val="00D60EE4"/>
    <w:rsid w:val="00D80948"/>
    <w:rsid w:val="00D92538"/>
    <w:rsid w:val="00DA7FF2"/>
    <w:rsid w:val="00DC7294"/>
    <w:rsid w:val="00E3147C"/>
    <w:rsid w:val="00E753E0"/>
    <w:rsid w:val="00EA3B70"/>
    <w:rsid w:val="00EE32CB"/>
    <w:rsid w:val="00F04AEE"/>
    <w:rsid w:val="00F13D95"/>
    <w:rsid w:val="00F1501C"/>
    <w:rsid w:val="00F936D6"/>
    <w:rsid w:val="00FA13EA"/>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7</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44</cp:revision>
  <cp:lastPrinted>2018-10-04T05:08:00Z</cp:lastPrinted>
  <dcterms:created xsi:type="dcterms:W3CDTF">2017-10-05T06:08:00Z</dcterms:created>
  <dcterms:modified xsi:type="dcterms:W3CDTF">2019-02-20T09:05:00Z</dcterms:modified>
</cp:coreProperties>
</file>