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D29E4">
        <w:rPr>
          <w:rFonts w:ascii="PT Astra Serif" w:hAnsi="PT Astra Serif"/>
          <w:b/>
          <w:sz w:val="24"/>
          <w:szCs w:val="24"/>
        </w:rPr>
        <w:t xml:space="preserve">1. Предмет муниципального контракта: </w:t>
      </w:r>
      <w:r w:rsidR="00836252">
        <w:rPr>
          <w:rFonts w:ascii="PT Astra Serif" w:hAnsi="PT Astra Serif"/>
          <w:sz w:val="24"/>
          <w:szCs w:val="24"/>
        </w:rPr>
        <w:t xml:space="preserve">поставка </w:t>
      </w:r>
      <w:r w:rsidR="001D29E4">
        <w:rPr>
          <w:rFonts w:ascii="PT Astra Serif" w:hAnsi="PT Astra Serif"/>
          <w:sz w:val="24"/>
          <w:szCs w:val="24"/>
        </w:rPr>
        <w:t>системы защиты речевой информации</w:t>
      </w:r>
      <w:r w:rsidR="00756162" w:rsidRPr="00210BC8">
        <w:rPr>
          <w:rFonts w:ascii="PT Astra Serif" w:hAnsi="PT Astra Serif"/>
          <w:sz w:val="24"/>
          <w:szCs w:val="24"/>
        </w:rPr>
        <w:t>.</w:t>
      </w:r>
    </w:p>
    <w:p w:rsidR="001D29E4" w:rsidRPr="003E6931" w:rsidRDefault="001D29E4" w:rsidP="00CE38E5">
      <w:pPr>
        <w:ind w:firstLine="709"/>
        <w:jc w:val="both"/>
        <w:rPr>
          <w:rFonts w:ascii="PT Astra Serif" w:hAnsi="PT Astra Serif"/>
          <w:b/>
          <w:sz w:val="24"/>
          <w:szCs w:val="24"/>
        </w:rPr>
      </w:pPr>
      <w:r w:rsidRPr="003E6931">
        <w:rPr>
          <w:rFonts w:ascii="PT Astra Serif" w:hAnsi="PT Astra Serif"/>
          <w:b/>
          <w:sz w:val="24"/>
          <w:szCs w:val="24"/>
        </w:rPr>
        <w:t xml:space="preserve">2. Основные требования к объекту закупки: </w:t>
      </w:r>
    </w:p>
    <w:p w:rsidR="001D29E4" w:rsidRDefault="001D29E4" w:rsidP="00CE38E5">
      <w:pPr>
        <w:ind w:firstLine="709"/>
        <w:jc w:val="both"/>
        <w:rPr>
          <w:rFonts w:ascii="PT Astra Serif" w:hAnsi="PT Astra Serif"/>
          <w:sz w:val="24"/>
          <w:szCs w:val="24"/>
        </w:rPr>
      </w:pPr>
      <w:r>
        <w:rPr>
          <w:rFonts w:ascii="PT Astra Serif" w:hAnsi="PT Astra Serif"/>
          <w:sz w:val="24"/>
          <w:szCs w:val="24"/>
        </w:rPr>
        <w:t xml:space="preserve">2.1. </w:t>
      </w:r>
      <w:r w:rsidR="00E6270D">
        <w:rPr>
          <w:rFonts w:ascii="PT Astra Serif" w:hAnsi="PT Astra Serif"/>
          <w:sz w:val="24"/>
          <w:szCs w:val="24"/>
        </w:rPr>
        <w:t>С</w:t>
      </w:r>
      <w:r w:rsidR="003E6931">
        <w:rPr>
          <w:rFonts w:ascii="PT Astra Serif" w:hAnsi="PT Astra Serif"/>
          <w:sz w:val="24"/>
          <w:szCs w:val="24"/>
        </w:rPr>
        <w:t xml:space="preserve">истема защиты речевой информации </w:t>
      </w:r>
      <w:r w:rsidR="003E6931" w:rsidRPr="003E6931">
        <w:rPr>
          <w:rFonts w:ascii="PT Astra Serif" w:hAnsi="PT Astra Serif"/>
          <w:sz w:val="24"/>
          <w:szCs w:val="24"/>
        </w:rPr>
        <w:t>должн</w:t>
      </w:r>
      <w:r w:rsidR="003E6931">
        <w:rPr>
          <w:rFonts w:ascii="PT Astra Serif" w:hAnsi="PT Astra Serif"/>
          <w:sz w:val="24"/>
          <w:szCs w:val="24"/>
        </w:rPr>
        <w:t>а</w:t>
      </w:r>
      <w:r w:rsidR="003E6931" w:rsidRPr="003E6931">
        <w:rPr>
          <w:rFonts w:ascii="PT Astra Serif" w:hAnsi="PT Astra Serif"/>
          <w:sz w:val="24"/>
          <w:szCs w:val="24"/>
        </w:rPr>
        <w:t xml:space="preserve"> </w:t>
      </w:r>
      <w:r w:rsidR="00E6270D">
        <w:rPr>
          <w:rFonts w:ascii="PT Astra Serif" w:hAnsi="PT Astra Serif"/>
          <w:sz w:val="24"/>
          <w:szCs w:val="24"/>
        </w:rPr>
        <w:t xml:space="preserve">соответствовать </w:t>
      </w:r>
      <w:r w:rsidR="003E6931">
        <w:rPr>
          <w:rFonts w:ascii="PT Astra Serif" w:hAnsi="PT Astra Serif"/>
          <w:sz w:val="24"/>
          <w:szCs w:val="24"/>
        </w:rPr>
        <w:t xml:space="preserve">требованиям </w:t>
      </w:r>
      <w:r w:rsidR="00E6270D">
        <w:rPr>
          <w:rFonts w:ascii="PT Astra Serif" w:hAnsi="PT Astra Serif"/>
          <w:sz w:val="24"/>
          <w:szCs w:val="24"/>
        </w:rPr>
        <w:t>по работе</w:t>
      </w:r>
      <w:r w:rsidR="003E6931" w:rsidRPr="003E6931">
        <w:rPr>
          <w:rFonts w:ascii="PT Astra Serif" w:hAnsi="PT Astra Serif"/>
          <w:sz w:val="24"/>
          <w:szCs w:val="24"/>
        </w:rPr>
        <w:t xml:space="preserve"> с использованием сведений, составляющих государственную тайну.</w:t>
      </w:r>
    </w:p>
    <w:bookmarkEnd w:id="0"/>
    <w:bookmarkEnd w:id="1"/>
    <w:p w:rsidR="00D55232" w:rsidRPr="001D29E4" w:rsidRDefault="003E6931" w:rsidP="00D55232">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3</w:t>
      </w:r>
      <w:r w:rsidR="00D55232" w:rsidRPr="001D29E4">
        <w:rPr>
          <w:rFonts w:ascii="PT Astra Serif" w:hAnsi="PT Astra Serif"/>
          <w:b/>
          <w:color w:val="00000A"/>
          <w:sz w:val="24"/>
        </w:rPr>
        <w:t xml:space="preserve">. </w:t>
      </w:r>
      <w:r w:rsidR="0012081E" w:rsidRPr="001D29E4">
        <w:rPr>
          <w:rFonts w:ascii="PT Astra Serif" w:hAnsi="PT Astra Serif"/>
          <w:b/>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446"/>
        <w:gridCol w:w="5529"/>
        <w:gridCol w:w="680"/>
        <w:gridCol w:w="708"/>
      </w:tblGrid>
      <w:tr w:rsidR="0012081E" w:rsidRPr="0012081E" w:rsidTr="005F082C">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446"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529"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68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E740B" w:rsidRPr="0012081E" w:rsidTr="005F082C">
        <w:trPr>
          <w:trHeight w:val="267"/>
        </w:trPr>
        <w:tc>
          <w:tcPr>
            <w:tcW w:w="567" w:type="dxa"/>
            <w:tcBorders>
              <w:top w:val="single" w:sz="4" w:space="0" w:color="auto"/>
              <w:left w:val="single" w:sz="4" w:space="0" w:color="auto"/>
              <w:bottom w:val="single" w:sz="4" w:space="0" w:color="auto"/>
              <w:right w:val="single" w:sz="4" w:space="0" w:color="auto"/>
            </w:tcBorders>
          </w:tcPr>
          <w:p w:rsidR="001E740B" w:rsidRPr="0012081E" w:rsidRDefault="001E740B" w:rsidP="001E740B">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E740B" w:rsidRPr="000B79F4" w:rsidRDefault="001E740B" w:rsidP="00E6270D">
            <w:r w:rsidRPr="000B79F4">
              <w:t>26.20.</w:t>
            </w:r>
            <w:r w:rsidR="00E6270D">
              <w:t>40</w:t>
            </w:r>
            <w:r w:rsidRPr="000B79F4">
              <w:t>.</w:t>
            </w:r>
            <w:r w:rsidR="00E6270D">
              <w:t>14</w:t>
            </w:r>
            <w:r w:rsidRPr="000B79F4">
              <w:t>0</w:t>
            </w:r>
          </w:p>
        </w:tc>
        <w:tc>
          <w:tcPr>
            <w:tcW w:w="1446" w:type="dxa"/>
            <w:tcBorders>
              <w:top w:val="single" w:sz="4" w:space="0" w:color="000000"/>
              <w:left w:val="single" w:sz="4" w:space="0" w:color="000000"/>
              <w:bottom w:val="single" w:sz="4" w:space="0" w:color="000000"/>
            </w:tcBorders>
            <w:shd w:val="clear" w:color="auto" w:fill="auto"/>
          </w:tcPr>
          <w:p w:rsidR="001E740B" w:rsidRDefault="00C06AB2" w:rsidP="001E740B">
            <w:r>
              <w:t>Система защиты речевой информации</w:t>
            </w:r>
          </w:p>
        </w:tc>
        <w:tc>
          <w:tcPr>
            <w:tcW w:w="5529" w:type="dxa"/>
            <w:tcBorders>
              <w:top w:val="single" w:sz="4" w:space="0" w:color="000000"/>
              <w:left w:val="single" w:sz="4" w:space="0" w:color="000000"/>
              <w:bottom w:val="single" w:sz="4" w:space="0" w:color="000000"/>
            </w:tcBorders>
            <w:shd w:val="clear" w:color="auto" w:fill="auto"/>
          </w:tcPr>
          <w:p w:rsidR="00C06AB2" w:rsidRDefault="00C06AB2" w:rsidP="008B4758">
            <w:pPr>
              <w:jc w:val="both"/>
              <w:rPr>
                <w:rFonts w:ascii="PT Astra Serif" w:hAnsi="PT Astra Serif"/>
                <w:sz w:val="18"/>
                <w:szCs w:val="16"/>
              </w:rPr>
            </w:pPr>
            <w:r>
              <w:rPr>
                <w:rFonts w:ascii="PT Astra Serif" w:hAnsi="PT Astra Serif"/>
                <w:sz w:val="18"/>
                <w:szCs w:val="16"/>
              </w:rPr>
              <w:t>Поставка системы защиты речевой информации в составе:</w:t>
            </w:r>
          </w:p>
          <w:p w:rsidR="00C06AB2" w:rsidRDefault="00C06AB2" w:rsidP="008B4758">
            <w:pPr>
              <w:jc w:val="both"/>
              <w:rPr>
                <w:rFonts w:ascii="PT Astra Serif" w:hAnsi="PT Astra Serif"/>
                <w:sz w:val="18"/>
                <w:szCs w:val="16"/>
              </w:rPr>
            </w:pPr>
            <w:r>
              <w:rPr>
                <w:rFonts w:ascii="PT Astra Serif" w:hAnsi="PT Astra Serif"/>
                <w:sz w:val="18"/>
                <w:szCs w:val="16"/>
              </w:rPr>
              <w:t>- блок электропитания и управления - 1 штука;</w:t>
            </w:r>
          </w:p>
          <w:p w:rsidR="00C06AB2" w:rsidRDefault="00C06AB2" w:rsidP="008B4758">
            <w:pPr>
              <w:jc w:val="both"/>
              <w:rPr>
                <w:rFonts w:ascii="PT Astra Serif" w:hAnsi="PT Astra Serif"/>
                <w:sz w:val="18"/>
                <w:szCs w:val="16"/>
              </w:rPr>
            </w:pPr>
            <w:r>
              <w:rPr>
                <w:rFonts w:ascii="PT Astra Serif" w:hAnsi="PT Astra Serif"/>
                <w:sz w:val="18"/>
                <w:szCs w:val="16"/>
              </w:rPr>
              <w:t>- генератор-вибровозбудитель - 6 штук;</w:t>
            </w:r>
          </w:p>
          <w:p w:rsidR="00C06AB2" w:rsidRDefault="00C06AB2" w:rsidP="008B4758">
            <w:pPr>
              <w:jc w:val="both"/>
              <w:rPr>
                <w:rFonts w:ascii="PT Astra Serif" w:hAnsi="PT Astra Serif"/>
                <w:sz w:val="18"/>
                <w:szCs w:val="16"/>
              </w:rPr>
            </w:pPr>
            <w:r>
              <w:rPr>
                <w:rFonts w:ascii="PT Astra Serif" w:hAnsi="PT Astra Serif"/>
                <w:sz w:val="18"/>
                <w:szCs w:val="16"/>
              </w:rPr>
              <w:t>- генератор-акустоизлучатель - 1 штука;</w:t>
            </w:r>
          </w:p>
          <w:p w:rsidR="00C06AB2" w:rsidRDefault="00C06AB2" w:rsidP="008B4758">
            <w:pPr>
              <w:jc w:val="both"/>
              <w:rPr>
                <w:rFonts w:ascii="PT Astra Serif" w:hAnsi="PT Astra Serif"/>
                <w:sz w:val="18"/>
                <w:szCs w:val="16"/>
              </w:rPr>
            </w:pPr>
            <w:r>
              <w:rPr>
                <w:rFonts w:ascii="PT Astra Serif" w:hAnsi="PT Astra Serif"/>
                <w:sz w:val="18"/>
                <w:szCs w:val="16"/>
              </w:rPr>
              <w:t>- размыкатель телефонной линии - 1 штука;</w:t>
            </w:r>
          </w:p>
          <w:p w:rsidR="00C06AB2" w:rsidRDefault="00C06AB2" w:rsidP="008B4758">
            <w:pPr>
              <w:jc w:val="both"/>
              <w:rPr>
                <w:rFonts w:ascii="PT Astra Serif" w:hAnsi="PT Astra Serif"/>
                <w:sz w:val="18"/>
                <w:szCs w:val="16"/>
              </w:rPr>
            </w:pPr>
            <w:r>
              <w:rPr>
                <w:rFonts w:ascii="PT Astra Serif" w:hAnsi="PT Astra Serif"/>
                <w:sz w:val="18"/>
                <w:szCs w:val="16"/>
              </w:rPr>
              <w:t>- размыкатель слаботочной линии - 2 штуки;</w:t>
            </w:r>
          </w:p>
          <w:p w:rsidR="00C06AB2" w:rsidRDefault="00C06AB2" w:rsidP="008B4758">
            <w:pPr>
              <w:jc w:val="both"/>
              <w:rPr>
                <w:rFonts w:ascii="PT Astra Serif" w:hAnsi="PT Astra Serif"/>
                <w:sz w:val="18"/>
                <w:szCs w:val="16"/>
              </w:rPr>
            </w:pPr>
            <w:r>
              <w:rPr>
                <w:rFonts w:ascii="PT Astra Serif" w:hAnsi="PT Astra Serif"/>
                <w:sz w:val="18"/>
                <w:szCs w:val="16"/>
              </w:rPr>
              <w:t>- монтажный комплект.</w:t>
            </w:r>
          </w:p>
          <w:p w:rsidR="00C06AB2" w:rsidRDefault="00C06AB2" w:rsidP="008B4758">
            <w:pPr>
              <w:jc w:val="both"/>
              <w:rPr>
                <w:rFonts w:ascii="PT Astra Serif" w:hAnsi="PT Astra Serif"/>
                <w:sz w:val="18"/>
                <w:szCs w:val="16"/>
              </w:rPr>
            </w:pPr>
          </w:p>
          <w:p w:rsidR="00C06AB2" w:rsidRDefault="00C06AB2" w:rsidP="008B4758">
            <w:pPr>
              <w:jc w:val="both"/>
              <w:rPr>
                <w:rFonts w:ascii="PT Astra Serif" w:hAnsi="PT Astra Serif"/>
                <w:sz w:val="18"/>
                <w:szCs w:val="16"/>
              </w:rPr>
            </w:pPr>
            <w:r>
              <w:rPr>
                <w:rFonts w:ascii="PT Astra Serif" w:hAnsi="PT Astra Serif"/>
                <w:sz w:val="18"/>
                <w:szCs w:val="16"/>
              </w:rPr>
              <w:t>Описание и характеристики элементов системы:</w:t>
            </w:r>
          </w:p>
          <w:p w:rsidR="00C06AB2" w:rsidRPr="00C06AB2" w:rsidRDefault="00C06AB2" w:rsidP="008B4758">
            <w:pPr>
              <w:jc w:val="both"/>
              <w:rPr>
                <w:rFonts w:ascii="PT Astra Serif" w:hAnsi="PT Astra Serif"/>
                <w:sz w:val="18"/>
                <w:szCs w:val="16"/>
              </w:rPr>
            </w:pPr>
            <w:r w:rsidRPr="008B4758">
              <w:rPr>
                <w:rFonts w:ascii="PT Astra Serif" w:hAnsi="PT Astra Serif"/>
                <w:b/>
                <w:sz w:val="18"/>
                <w:szCs w:val="16"/>
                <w:u w:val="single"/>
              </w:rPr>
              <w:t>1. Блок электропитания и управления</w:t>
            </w:r>
            <w:r w:rsidRPr="00C06AB2">
              <w:rPr>
                <w:rFonts w:ascii="PT Astra Serif" w:hAnsi="PT Astra Serif"/>
                <w:sz w:val="18"/>
                <w:szCs w:val="16"/>
              </w:rPr>
              <w:t xml:space="preserve"> предназначен для:</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1) Электропитания и управления подключаемыми к выходу «Нагрузка» элементами системы активной акустической и вибрационной защиты акустической речевой информации в ходе ее эксплуатации;</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2) Управления подключаемыми к выходу «Нагрузка» средств активной защиты информации от утечки за счёт побочных электромагнитных излучений и наводки (далее - ПЭМИН);</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3)  Автоматическ</w:t>
            </w:r>
            <w:r w:rsidR="008B4758">
              <w:rPr>
                <w:rFonts w:ascii="PT Astra Serif" w:hAnsi="PT Astra Serif"/>
                <w:sz w:val="18"/>
                <w:szCs w:val="16"/>
              </w:rPr>
              <w:t>ого</w:t>
            </w:r>
            <w:r w:rsidRPr="00C06AB2">
              <w:rPr>
                <w:rFonts w:ascii="PT Astra Serif" w:hAnsi="PT Astra Serif"/>
                <w:sz w:val="18"/>
                <w:szCs w:val="16"/>
              </w:rPr>
              <w:t xml:space="preserve"> контрол</w:t>
            </w:r>
            <w:r w:rsidR="008B4758">
              <w:rPr>
                <w:rFonts w:ascii="PT Astra Serif" w:hAnsi="PT Astra Serif"/>
                <w:sz w:val="18"/>
                <w:szCs w:val="16"/>
              </w:rPr>
              <w:t>я</w:t>
            </w:r>
            <w:r w:rsidRPr="00C06AB2">
              <w:rPr>
                <w:rFonts w:ascii="PT Astra Serif" w:hAnsi="PT Astra Serif"/>
                <w:sz w:val="18"/>
                <w:szCs w:val="16"/>
              </w:rPr>
              <w:t xml:space="preserve"> исправности и режимов работы подключенных к нему устройств; </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4) Настройки (установки интегрального уровня, корректировки спектра и т.п.) изделий, перечисленных в п.1 и п.2, и считывания из них служебной информации (состояние счетчика наработки, код ошибки при отказе, индивидуальный адрес и т.п.), при инсталляции (проверке) комплекса технических средств защиты информации.</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 xml:space="preserve">Технические характеристики и требования к блоку питания и управления: </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Электропитание изделия: Сеть ~ 220В/50Гц;</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Количество «логически» управляемых устройств, шт., не менее 230;</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Количество «физических» выходов для подключения нагрузок, не менее 1;</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Встроенный счетчик наработки: наличие;</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Индикация работы: световая и звуковая;</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 xml:space="preserve">Интерфейс </w:t>
            </w:r>
            <w:r>
              <w:rPr>
                <w:rFonts w:ascii="PT Astra Serif" w:hAnsi="PT Astra Serif"/>
                <w:sz w:val="18"/>
                <w:szCs w:val="16"/>
              </w:rPr>
              <w:t>для подключения к ПЭВМ: USB 2.0;</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Выходное напряжение, В: 12,5 ± 0,5</w:t>
            </w:r>
            <w:r>
              <w:rPr>
                <w:rFonts w:ascii="PT Astra Serif" w:hAnsi="PT Astra Serif"/>
                <w:sz w:val="18"/>
                <w:szCs w:val="16"/>
              </w:rPr>
              <w:t>;</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Нагрузочная способность, мА, не менее 1500</w:t>
            </w:r>
            <w:r>
              <w:rPr>
                <w:rFonts w:ascii="PT Astra Serif" w:hAnsi="PT Astra Serif"/>
                <w:sz w:val="18"/>
                <w:szCs w:val="16"/>
              </w:rPr>
              <w:t>.</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 xml:space="preserve">       К блоку питания и управления должен прилагаться кабель с разъемом для подключения к магистральной линии</w:t>
            </w:r>
            <w:r w:rsidR="008B4758">
              <w:rPr>
                <w:rFonts w:ascii="PT Astra Serif" w:hAnsi="PT Astra Serif"/>
                <w:sz w:val="18"/>
                <w:szCs w:val="16"/>
              </w:rPr>
              <w:t xml:space="preserve">. </w:t>
            </w:r>
          </w:p>
          <w:p w:rsidR="00C06AB2" w:rsidRDefault="00C06AB2" w:rsidP="008B4758">
            <w:pPr>
              <w:jc w:val="both"/>
              <w:rPr>
                <w:rFonts w:ascii="PT Astra Serif" w:hAnsi="PT Astra Serif"/>
                <w:sz w:val="18"/>
                <w:szCs w:val="16"/>
              </w:rPr>
            </w:pPr>
            <w:r w:rsidRPr="00C06AB2">
              <w:rPr>
                <w:rFonts w:ascii="PT Astra Serif" w:hAnsi="PT Astra Serif"/>
                <w:sz w:val="18"/>
                <w:szCs w:val="16"/>
              </w:rPr>
              <w:t xml:space="preserve">       Блок питания и управления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b/>
                <w:sz w:val="18"/>
                <w:szCs w:val="16"/>
              </w:rPr>
              <w:t>2.</w:t>
            </w:r>
            <w:r>
              <w:rPr>
                <w:rFonts w:ascii="PT Astra Serif" w:hAnsi="PT Astra Serif"/>
                <w:b/>
                <w:sz w:val="18"/>
                <w:szCs w:val="16"/>
              </w:rPr>
              <w:t xml:space="preserve"> </w:t>
            </w:r>
            <w:r w:rsidRPr="008B4758">
              <w:rPr>
                <w:rFonts w:ascii="PT Astra Serif" w:hAnsi="PT Astra Serif"/>
                <w:b/>
                <w:sz w:val="18"/>
                <w:szCs w:val="16"/>
                <w:u w:val="single"/>
              </w:rPr>
              <w:t>Генератор-акустоизлучатель</w:t>
            </w:r>
            <w:r w:rsidRPr="008B4758">
              <w:rPr>
                <w:rFonts w:ascii="PT Astra Serif" w:hAnsi="PT Astra Serif"/>
                <w:sz w:val="18"/>
                <w:szCs w:val="16"/>
              </w:rPr>
              <w:t xml:space="preserve"> </w:t>
            </w:r>
            <w:r>
              <w:rPr>
                <w:rFonts w:ascii="PT Astra Serif" w:hAnsi="PT Astra Serif"/>
                <w:sz w:val="18"/>
                <w:szCs w:val="16"/>
              </w:rPr>
              <w:t>-</w:t>
            </w:r>
            <w:r w:rsidRPr="008B4758">
              <w:rPr>
                <w:rFonts w:ascii="PT Astra Serif" w:hAnsi="PT Astra Serif"/>
                <w:sz w:val="18"/>
                <w:szCs w:val="16"/>
              </w:rPr>
              <w:t xml:space="preserve"> электроакустический преобразователь со встроенным генератором электрического шумового напряжения, предназначенный для построения систем защиты информации от утечки по акустическим каналам и совместим с блоком электропитания и управления.</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Технические характеристики и требования к генератору- акустоизлучателю:</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Ток потребления: не более 40 мА;</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Рабочее напряжение, В, не менее 10</w:t>
            </w:r>
            <w:r>
              <w:rPr>
                <w:rFonts w:ascii="PT Astra Serif" w:hAnsi="PT Astra Serif"/>
                <w:sz w:val="18"/>
                <w:szCs w:val="16"/>
              </w:rPr>
              <w:t>.</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К каждому генератору-акустоизлучателю должен прилагаться кабель с разъемом для подключения к магистральной линии.</w:t>
            </w:r>
          </w:p>
          <w:p w:rsid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lastRenderedPageBreak/>
              <w:t xml:space="preserve">        Генератор-акустоизлучатель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b/>
                <w:sz w:val="18"/>
                <w:szCs w:val="16"/>
              </w:rPr>
              <w:t>3.</w:t>
            </w:r>
            <w:r>
              <w:rPr>
                <w:rFonts w:ascii="PT Astra Serif" w:hAnsi="PT Astra Serif"/>
                <w:b/>
                <w:sz w:val="18"/>
                <w:szCs w:val="16"/>
              </w:rPr>
              <w:t xml:space="preserve"> </w:t>
            </w:r>
            <w:r w:rsidRPr="008B4758">
              <w:rPr>
                <w:rFonts w:ascii="PT Astra Serif" w:hAnsi="PT Astra Serif"/>
                <w:b/>
                <w:sz w:val="18"/>
                <w:szCs w:val="16"/>
                <w:u w:val="single"/>
              </w:rPr>
              <w:t>Генератор-вибровозбудитель</w:t>
            </w:r>
            <w:r w:rsidRPr="008B4758">
              <w:rPr>
                <w:rFonts w:ascii="PT Astra Serif" w:hAnsi="PT Astra Serif"/>
                <w:sz w:val="18"/>
                <w:szCs w:val="16"/>
              </w:rPr>
              <w:t xml:space="preserve"> </w:t>
            </w:r>
            <w:r>
              <w:rPr>
                <w:rFonts w:ascii="PT Astra Serif" w:hAnsi="PT Astra Serif"/>
                <w:sz w:val="18"/>
                <w:szCs w:val="16"/>
              </w:rPr>
              <w:t xml:space="preserve">- </w:t>
            </w:r>
            <w:r w:rsidRPr="008B4758">
              <w:rPr>
                <w:rFonts w:ascii="PT Astra Serif" w:hAnsi="PT Astra Serif"/>
                <w:sz w:val="18"/>
                <w:szCs w:val="16"/>
              </w:rPr>
              <w:t>электроакустический преобразователь со встроенным генератором электрического шумового напряжения, предназначенный для построения систем защиты информации от утечки по виброакустическим каналам и совместим с блоком электропитания и управления.</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Технические характеристики и требования к генератору-виброизлучателю:</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Ток потребления: не более 30 мА;</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Рабочее напряжение, В, не менее 10</w:t>
            </w:r>
            <w:r>
              <w:rPr>
                <w:rFonts w:ascii="PT Astra Serif" w:hAnsi="PT Astra Serif"/>
                <w:sz w:val="18"/>
                <w:szCs w:val="16"/>
              </w:rPr>
              <w:t>.</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К каждому генератору-вибровозбудителю должен прилагаться кабель с разъемом для подключения к магистральной линии и монтажным креплением. </w:t>
            </w:r>
          </w:p>
          <w:p w:rsid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Генератор-вибровозбудитель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386B91" w:rsidRPr="00386B91" w:rsidRDefault="008B4758" w:rsidP="00386B91">
            <w:pPr>
              <w:tabs>
                <w:tab w:val="left" w:pos="470"/>
              </w:tabs>
              <w:jc w:val="both"/>
              <w:rPr>
                <w:rFonts w:ascii="PT Astra Serif" w:hAnsi="PT Astra Serif"/>
                <w:sz w:val="18"/>
                <w:szCs w:val="16"/>
              </w:rPr>
            </w:pPr>
            <w:r w:rsidRPr="00386B91">
              <w:rPr>
                <w:rFonts w:ascii="PT Astra Serif" w:hAnsi="PT Astra Serif"/>
                <w:b/>
                <w:sz w:val="18"/>
                <w:szCs w:val="16"/>
              </w:rPr>
              <w:t xml:space="preserve">4. </w:t>
            </w:r>
            <w:r w:rsidR="00386B91" w:rsidRPr="00386B91">
              <w:rPr>
                <w:rFonts w:ascii="PT Astra Serif" w:hAnsi="PT Astra Serif"/>
                <w:b/>
                <w:sz w:val="18"/>
                <w:szCs w:val="16"/>
                <w:u w:val="single"/>
              </w:rPr>
              <w:t>Размыкатель телефонной линии</w:t>
            </w:r>
            <w:r w:rsidR="00386B91">
              <w:rPr>
                <w:rFonts w:ascii="PT Astra Serif" w:hAnsi="PT Astra Serif"/>
                <w:sz w:val="18"/>
                <w:szCs w:val="16"/>
              </w:rPr>
              <w:t xml:space="preserve"> </w:t>
            </w:r>
            <w:r w:rsidR="00386B91" w:rsidRPr="00386B91">
              <w:rPr>
                <w:rFonts w:ascii="PT Astra Serif" w:hAnsi="PT Astra Serif"/>
                <w:sz w:val="18"/>
                <w:szCs w:val="16"/>
              </w:rPr>
              <w:t>предназначен для защиты информации от утечки за счет акустоэлектрических преобразований и ВЧ-навязывания по телефонным линиям и совместим с блоком электропитания и управления.</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Технические характеристики и требования к размыкателю:</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Затухание сигнала в полосе частот:</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150Гц до 150кГц - не менее 60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150кГц до 2МГц - не менее 40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2МГц до 10МГц- не менее 30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Контактное сопротивление, не более 200 мОм</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w:t>
            </w:r>
            <w:r>
              <w:rPr>
                <w:rFonts w:ascii="PT Astra Serif" w:hAnsi="PT Astra Serif"/>
                <w:sz w:val="18"/>
                <w:szCs w:val="16"/>
              </w:rPr>
              <w:t>В</w:t>
            </w:r>
            <w:r w:rsidRPr="00386B91">
              <w:rPr>
                <w:rFonts w:ascii="PT Astra Serif" w:hAnsi="PT Astra Serif"/>
                <w:sz w:val="18"/>
                <w:szCs w:val="16"/>
              </w:rPr>
              <w:t>иды индикации (отображаемая информация) – Световая и звуковая</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-Ток потребления, не более - 50 мА</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К каждому размыкателю должен прилагаться кабель с разъемом для подключения к магистральной линии </w:t>
            </w:r>
          </w:p>
          <w:p w:rsidR="008B4758"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Размы</w:t>
            </w:r>
            <w:r>
              <w:rPr>
                <w:rFonts w:ascii="PT Astra Serif" w:hAnsi="PT Astra Serif"/>
                <w:sz w:val="18"/>
                <w:szCs w:val="16"/>
              </w:rPr>
              <w:t>к</w:t>
            </w:r>
            <w:r w:rsidRPr="00386B91">
              <w:rPr>
                <w:rFonts w:ascii="PT Astra Serif" w:hAnsi="PT Astra Serif"/>
                <w:sz w:val="18"/>
                <w:szCs w:val="16"/>
              </w:rPr>
              <w:t>атель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b/>
                <w:sz w:val="18"/>
                <w:szCs w:val="16"/>
              </w:rPr>
              <w:t xml:space="preserve">5. </w:t>
            </w:r>
            <w:r w:rsidRPr="00386B91">
              <w:rPr>
                <w:rFonts w:ascii="PT Astra Serif" w:hAnsi="PT Astra Serif"/>
                <w:b/>
                <w:sz w:val="18"/>
                <w:szCs w:val="16"/>
                <w:u w:val="single"/>
              </w:rPr>
              <w:t>Размыкатель слаботочной линии</w:t>
            </w:r>
            <w:r>
              <w:rPr>
                <w:rFonts w:ascii="PT Astra Serif" w:hAnsi="PT Astra Serif"/>
                <w:sz w:val="18"/>
                <w:szCs w:val="16"/>
              </w:rPr>
              <w:t xml:space="preserve"> </w:t>
            </w:r>
            <w:r w:rsidRPr="00386B91">
              <w:rPr>
                <w:rFonts w:ascii="PT Astra Serif" w:hAnsi="PT Astra Serif"/>
                <w:sz w:val="18"/>
                <w:szCs w:val="16"/>
              </w:rPr>
              <w:t>предназначен для защиты линий систем оповещения и сигнализации и совместим с блоком электропитания и управления.</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Технические характеристики и требования к размыкателю:</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Затухание сигнала в полосе частот:</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150Гц до 150кГц - не менее 60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150кГц до 2МГц - не менее 40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2МГц до 10МГц- не менее 30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Контактное сопротивление, не более 200 мОм</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Виды индикации (отоб</w:t>
            </w:r>
            <w:r>
              <w:rPr>
                <w:rFonts w:ascii="PT Astra Serif" w:hAnsi="PT Astra Serif"/>
                <w:sz w:val="18"/>
                <w:szCs w:val="16"/>
              </w:rPr>
              <w:t>ражаемая информация) - Световая;</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Ток потребления, не более - 60 мА</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К каждому размыкателю должен прилагаться кабель с разъемом для подключения к магистральной линии.</w:t>
            </w:r>
          </w:p>
          <w:p w:rsid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Размыкатель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386B91" w:rsidRPr="00386B91" w:rsidRDefault="00386B91" w:rsidP="00386B91">
            <w:pPr>
              <w:tabs>
                <w:tab w:val="left" w:pos="470"/>
              </w:tabs>
              <w:jc w:val="both"/>
              <w:rPr>
                <w:rFonts w:ascii="PT Astra Serif" w:hAnsi="PT Astra Serif"/>
                <w:sz w:val="18"/>
                <w:szCs w:val="16"/>
              </w:rPr>
            </w:pPr>
            <w:r w:rsidRPr="00DF3748">
              <w:rPr>
                <w:rFonts w:ascii="PT Astra Serif" w:hAnsi="PT Astra Serif"/>
                <w:b/>
                <w:sz w:val="18"/>
                <w:szCs w:val="16"/>
              </w:rPr>
              <w:t xml:space="preserve">6. </w:t>
            </w:r>
            <w:r w:rsidRPr="00DF3748">
              <w:rPr>
                <w:rFonts w:ascii="PT Astra Serif" w:hAnsi="PT Astra Serif"/>
                <w:b/>
                <w:sz w:val="18"/>
                <w:szCs w:val="16"/>
                <w:u w:val="single"/>
              </w:rPr>
              <w:t>Кабель магистральный (монтажный комплект)</w:t>
            </w:r>
            <w:r>
              <w:rPr>
                <w:rFonts w:ascii="PT Astra Serif" w:hAnsi="PT Astra Serif"/>
                <w:sz w:val="18"/>
                <w:szCs w:val="16"/>
              </w:rPr>
              <w:t xml:space="preserve"> - </w:t>
            </w:r>
            <w:r w:rsidRPr="00386B91">
              <w:rPr>
                <w:rFonts w:ascii="PT Astra Serif" w:hAnsi="PT Astra Serif"/>
                <w:sz w:val="18"/>
                <w:szCs w:val="16"/>
              </w:rPr>
              <w:t xml:space="preserve">должен удовлетворять следующим характеристикам: </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Диа</w:t>
            </w:r>
            <w:r>
              <w:rPr>
                <w:rFonts w:ascii="PT Astra Serif" w:hAnsi="PT Astra Serif"/>
                <w:sz w:val="18"/>
                <w:szCs w:val="16"/>
              </w:rPr>
              <w:t>метр кабеля, мм. - не более 6,5;</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Число пров</w:t>
            </w:r>
            <w:r>
              <w:rPr>
                <w:rFonts w:ascii="PT Astra Serif" w:hAnsi="PT Astra Serif"/>
                <w:sz w:val="18"/>
                <w:szCs w:val="16"/>
              </w:rPr>
              <w:t>одящих ток жил, шт. –не менее 3;</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Сечение токопро</w:t>
            </w:r>
            <w:r>
              <w:rPr>
                <w:rFonts w:ascii="PT Astra Serif" w:hAnsi="PT Astra Serif"/>
                <w:sz w:val="18"/>
                <w:szCs w:val="16"/>
              </w:rPr>
              <w:t>водящих жил, мм2 – не менее 0,5;</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Жилы кабеля должны быть выполн</w:t>
            </w:r>
            <w:r>
              <w:rPr>
                <w:rFonts w:ascii="PT Astra Serif" w:hAnsi="PT Astra Serif"/>
                <w:sz w:val="18"/>
                <w:szCs w:val="16"/>
              </w:rPr>
              <w:t>ены из медной луженой проволоки;</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Изоляция кабеля должна быть изготовлена из материала, устойчивого к возгоранию с низким количеством выделяемого газа и</w:t>
            </w:r>
            <w:r>
              <w:rPr>
                <w:rFonts w:ascii="PT Astra Serif" w:hAnsi="PT Astra Serif"/>
                <w:sz w:val="18"/>
                <w:szCs w:val="16"/>
              </w:rPr>
              <w:t xml:space="preserve"> дыма с цветовой кодировкой жил;</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lastRenderedPageBreak/>
              <w:t>- Внешний слой кабеля должен быть из материала повышенной пожаробезопасности с низким коли</w:t>
            </w:r>
            <w:r>
              <w:rPr>
                <w:rFonts w:ascii="PT Astra Serif" w:hAnsi="PT Astra Serif"/>
                <w:sz w:val="18"/>
                <w:szCs w:val="16"/>
              </w:rPr>
              <w:t>чеством выделяемого газа и дыма;</w:t>
            </w:r>
          </w:p>
          <w:p w:rsidR="00386B91" w:rsidRPr="00E2546E"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Кабель должен поставляться бухтой, м –</w:t>
            </w:r>
            <w:r>
              <w:rPr>
                <w:rFonts w:ascii="PT Astra Serif" w:hAnsi="PT Astra Serif"/>
                <w:sz w:val="18"/>
                <w:szCs w:val="16"/>
              </w:rPr>
              <w:t xml:space="preserve"> </w:t>
            </w:r>
            <w:r w:rsidRPr="00386B91">
              <w:rPr>
                <w:rFonts w:ascii="PT Astra Serif" w:hAnsi="PT Astra Serif"/>
                <w:sz w:val="18"/>
                <w:szCs w:val="16"/>
              </w:rPr>
              <w:t>не менее 50</w:t>
            </w:r>
            <w:r>
              <w:rPr>
                <w:rFonts w:ascii="PT Astra Serif" w:hAnsi="PT Astra Serif"/>
                <w:sz w:val="18"/>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C06AB2" w:rsidP="001E740B">
            <w:pPr>
              <w:autoSpaceDE w:val="0"/>
              <w:spacing w:after="60"/>
              <w:jc w:val="center"/>
              <w:rPr>
                <w:rFonts w:ascii="PT Astra Serif" w:hAnsi="PT Astra Serif"/>
                <w:sz w:val="24"/>
                <w:szCs w:val="24"/>
              </w:rPr>
            </w:pPr>
            <w:r>
              <w:rPr>
                <w:rFonts w:ascii="PT Astra Serif" w:hAnsi="PT Astra Serif"/>
              </w:rPr>
              <w:lastRenderedPageBreak/>
              <w:t>комплект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C06AB2" w:rsidP="00C06AB2">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1D29E4" w:rsidRPr="001D29E4" w:rsidRDefault="003E6931" w:rsidP="001D29E4">
      <w:pPr>
        <w:pStyle w:val="10"/>
        <w:spacing w:after="0" w:line="240" w:lineRule="auto"/>
        <w:ind w:firstLine="709"/>
        <w:jc w:val="both"/>
        <w:rPr>
          <w:rFonts w:ascii="PT Astra Serif" w:hAnsi="PT Astra Serif"/>
          <w:b/>
          <w:szCs w:val="24"/>
        </w:rPr>
      </w:pPr>
      <w:r>
        <w:rPr>
          <w:rFonts w:ascii="PT Astra Serif" w:hAnsi="PT Astra Serif"/>
          <w:b/>
          <w:szCs w:val="24"/>
        </w:rPr>
        <w:t>4</w:t>
      </w:r>
      <w:r w:rsidR="001D29E4" w:rsidRPr="001D29E4">
        <w:rPr>
          <w:rFonts w:ascii="PT Astra Serif" w:hAnsi="PT Astra Serif"/>
          <w:b/>
          <w:szCs w:val="24"/>
        </w:rPr>
        <w:t xml:space="preserve">. Требования к качеству и безопасности товара </w:t>
      </w:r>
    </w:p>
    <w:p w:rsidR="001D29E4" w:rsidRPr="007118F3" w:rsidRDefault="003E6931" w:rsidP="001D29E4">
      <w:pPr>
        <w:pStyle w:val="10"/>
        <w:spacing w:after="0" w:line="240" w:lineRule="auto"/>
        <w:ind w:firstLine="709"/>
        <w:jc w:val="both"/>
        <w:rPr>
          <w:rFonts w:ascii="PT Astra Serif" w:hAnsi="PT Astra Serif"/>
          <w:szCs w:val="24"/>
        </w:rPr>
      </w:pPr>
      <w:r>
        <w:rPr>
          <w:rFonts w:ascii="PT Astra Serif" w:hAnsi="PT Astra Serif"/>
          <w:szCs w:val="24"/>
        </w:rPr>
        <w:t>4</w:t>
      </w:r>
      <w:r w:rsidR="001D29E4" w:rsidRPr="007118F3">
        <w:rPr>
          <w:rFonts w:ascii="PT Astra Serif" w:hAnsi="PT Astra Serif"/>
          <w:szCs w:val="24"/>
        </w:rPr>
        <w:t xml:space="preserve">.1. Весь поставляемый товар должен быть новым (не бывшим в употреблении, не прошедшим ремонт, в </w:t>
      </w:r>
      <w:proofErr w:type="spellStart"/>
      <w:r w:rsidR="001D29E4" w:rsidRPr="007118F3">
        <w:rPr>
          <w:rFonts w:ascii="PT Astra Serif" w:hAnsi="PT Astra Serif"/>
          <w:szCs w:val="24"/>
        </w:rPr>
        <w:t>т.ч</w:t>
      </w:r>
      <w:proofErr w:type="spellEnd"/>
      <w:r w:rsidR="001D29E4" w:rsidRPr="007118F3">
        <w:rPr>
          <w:rFonts w:ascii="PT Astra Serif" w:hAnsi="PT Astra Serif"/>
          <w:szCs w:val="24"/>
        </w:rPr>
        <w:t>. восстановление, замену составных частей, восстановление потребительских свойств).</w:t>
      </w:r>
    </w:p>
    <w:p w:rsidR="001D29E4" w:rsidRPr="007118F3" w:rsidRDefault="003E6931" w:rsidP="001D29E4">
      <w:pPr>
        <w:pStyle w:val="10"/>
        <w:spacing w:after="0" w:line="240" w:lineRule="auto"/>
        <w:ind w:firstLine="709"/>
        <w:jc w:val="both"/>
        <w:rPr>
          <w:rFonts w:ascii="PT Astra Serif" w:hAnsi="PT Astra Serif"/>
          <w:szCs w:val="24"/>
        </w:rPr>
      </w:pPr>
      <w:r>
        <w:rPr>
          <w:rFonts w:ascii="PT Astra Serif" w:hAnsi="PT Astra Serif"/>
          <w:szCs w:val="24"/>
        </w:rPr>
        <w:t>4</w:t>
      </w:r>
      <w:r w:rsidR="001D29E4" w:rsidRPr="007118F3">
        <w:rPr>
          <w:rFonts w:ascii="PT Astra Serif" w:hAnsi="PT Astra Serif"/>
          <w:szCs w:val="24"/>
        </w:rPr>
        <w:t>.2. Товар должен соответствовать требованиям нормативной и технической документации, предусмотренной законами и иными нормативно-правовыми актами РФ и сопровождаться документами, подтверждающими их качество и безопасность.</w:t>
      </w:r>
    </w:p>
    <w:p w:rsidR="001D29E4" w:rsidRPr="001D29E4" w:rsidRDefault="003E6931" w:rsidP="001D29E4">
      <w:pPr>
        <w:pStyle w:val="10"/>
        <w:spacing w:after="0" w:line="240" w:lineRule="auto"/>
        <w:ind w:firstLine="709"/>
        <w:jc w:val="both"/>
        <w:rPr>
          <w:rFonts w:ascii="PT Astra Serif" w:hAnsi="PT Astra Serif"/>
          <w:b/>
          <w:szCs w:val="24"/>
        </w:rPr>
      </w:pPr>
      <w:r>
        <w:rPr>
          <w:rFonts w:ascii="PT Astra Serif" w:hAnsi="PT Astra Serif"/>
          <w:b/>
          <w:szCs w:val="24"/>
        </w:rPr>
        <w:t>5</w:t>
      </w:r>
      <w:r w:rsidR="001D29E4" w:rsidRPr="001D29E4">
        <w:rPr>
          <w:rFonts w:ascii="PT Astra Serif" w:hAnsi="PT Astra Serif"/>
          <w:b/>
          <w:szCs w:val="24"/>
        </w:rPr>
        <w:t>. Требования к таре и упаковке товара</w:t>
      </w:r>
    </w:p>
    <w:p w:rsidR="001D29E4" w:rsidRPr="007118F3" w:rsidRDefault="003E6931" w:rsidP="001D29E4">
      <w:pPr>
        <w:pStyle w:val="10"/>
        <w:spacing w:after="0" w:line="240" w:lineRule="auto"/>
        <w:ind w:firstLine="709"/>
        <w:jc w:val="both"/>
        <w:rPr>
          <w:rFonts w:ascii="PT Astra Serif" w:hAnsi="PT Astra Serif"/>
          <w:szCs w:val="24"/>
        </w:rPr>
      </w:pPr>
      <w:r>
        <w:rPr>
          <w:rFonts w:ascii="PT Astra Serif" w:hAnsi="PT Astra Serif"/>
          <w:szCs w:val="24"/>
        </w:rPr>
        <w:t>5</w:t>
      </w:r>
      <w:r w:rsidR="001D29E4">
        <w:rPr>
          <w:rFonts w:ascii="PT Astra Serif" w:hAnsi="PT Astra Serif"/>
          <w:szCs w:val="24"/>
        </w:rPr>
        <w:t xml:space="preserve">.1. </w:t>
      </w:r>
      <w:r w:rsidR="001D29E4" w:rsidRPr="007118F3">
        <w:rPr>
          <w:rFonts w:ascii="PT Astra Serif" w:hAnsi="PT Astra Serif"/>
          <w:szCs w:val="24"/>
        </w:rPr>
        <w:t xml:space="preserve">Товар должен быть поставлен в невозвратной упаковке, обеспечивающей сохранность Товара от повреждения при транспортировке (до его приёмки Заказчиком) и хранении. Упаковка товара должна отвечать требованиям безопасности для жизни, здоровья и охраны окружающей среды. </w:t>
      </w:r>
    </w:p>
    <w:p w:rsidR="001D29E4" w:rsidRPr="001D29E4" w:rsidRDefault="003E6931" w:rsidP="009C09FB">
      <w:pPr>
        <w:autoSpaceDE w:val="0"/>
        <w:autoSpaceDN w:val="0"/>
        <w:adjustRightInd w:val="0"/>
        <w:ind w:firstLine="709"/>
        <w:jc w:val="both"/>
        <w:rPr>
          <w:rFonts w:ascii="PT Astra Serif" w:hAnsi="PT Astra Serif"/>
          <w:b/>
          <w:sz w:val="24"/>
          <w:szCs w:val="24"/>
        </w:rPr>
      </w:pPr>
      <w:r>
        <w:rPr>
          <w:rFonts w:ascii="PT Astra Serif" w:hAnsi="PT Astra Serif"/>
          <w:b/>
          <w:sz w:val="24"/>
          <w:szCs w:val="24"/>
        </w:rPr>
        <w:t>6</w:t>
      </w:r>
      <w:r w:rsidR="009C09FB" w:rsidRPr="001D29E4">
        <w:rPr>
          <w:rFonts w:ascii="PT Astra Serif" w:hAnsi="PT Astra Serif"/>
          <w:b/>
          <w:sz w:val="24"/>
          <w:szCs w:val="24"/>
        </w:rPr>
        <w:t xml:space="preserve">. </w:t>
      </w:r>
      <w:r w:rsidR="001D29E4" w:rsidRPr="001D29E4">
        <w:rPr>
          <w:rFonts w:ascii="PT Astra Serif" w:hAnsi="PT Astra Serif"/>
          <w:b/>
          <w:sz w:val="24"/>
          <w:szCs w:val="24"/>
        </w:rPr>
        <w:t>Требования к сроку и (или) объему предоставления гарантий качества товара</w:t>
      </w:r>
    </w:p>
    <w:p w:rsidR="009C09FB" w:rsidRPr="008A64C2" w:rsidRDefault="003E6931" w:rsidP="009C09FB">
      <w:pPr>
        <w:autoSpaceDE w:val="0"/>
        <w:autoSpaceDN w:val="0"/>
        <w:adjustRightInd w:val="0"/>
        <w:ind w:firstLine="709"/>
        <w:jc w:val="both"/>
        <w:rPr>
          <w:rFonts w:ascii="PT Astra Serif" w:hAnsi="PT Astra Serif"/>
          <w:bCs/>
          <w:sz w:val="24"/>
          <w:szCs w:val="24"/>
        </w:rPr>
      </w:pPr>
      <w:r>
        <w:rPr>
          <w:rFonts w:ascii="PT Astra Serif" w:hAnsi="PT Astra Serif"/>
          <w:bCs/>
          <w:sz w:val="24"/>
          <w:szCs w:val="24"/>
        </w:rPr>
        <w:t>6</w:t>
      </w:r>
      <w:r w:rsidR="001D29E4">
        <w:rPr>
          <w:rFonts w:ascii="PT Astra Serif" w:hAnsi="PT Astra Serif"/>
          <w:bCs/>
          <w:sz w:val="24"/>
          <w:szCs w:val="24"/>
        </w:rPr>
        <w:t xml:space="preserve">.1. </w:t>
      </w:r>
      <w:r w:rsidR="009C09FB" w:rsidRPr="008A64C2">
        <w:rPr>
          <w:rFonts w:ascii="PT Astra Serif" w:hAnsi="PT Astra Serif"/>
          <w:bCs/>
          <w:sz w:val="24"/>
          <w:szCs w:val="24"/>
        </w:rPr>
        <w:t xml:space="preserve">Гарантийный срок Поставщика на оборудование – </w:t>
      </w:r>
      <w:r w:rsidR="009C09FB" w:rsidRPr="008A64C2">
        <w:rPr>
          <w:rFonts w:ascii="PT Astra Serif" w:hAnsi="PT Astra Serif"/>
          <w:bCs/>
          <w:color w:val="000099"/>
          <w:sz w:val="24"/>
          <w:szCs w:val="24"/>
        </w:rPr>
        <w:t xml:space="preserve">не менее </w:t>
      </w:r>
      <w:r w:rsidR="00336082">
        <w:rPr>
          <w:rFonts w:ascii="PT Astra Serif" w:hAnsi="PT Astra Serif"/>
          <w:bCs/>
          <w:color w:val="000099"/>
          <w:sz w:val="24"/>
          <w:szCs w:val="24"/>
        </w:rPr>
        <w:t>двадцати четырех</w:t>
      </w:r>
      <w:r w:rsidR="001D29E4">
        <w:rPr>
          <w:rFonts w:ascii="PT Astra Serif" w:hAnsi="PT Astra Serif"/>
          <w:bCs/>
          <w:color w:val="000099"/>
          <w:sz w:val="24"/>
          <w:szCs w:val="24"/>
        </w:rPr>
        <w:t xml:space="preserve"> месяцев</w:t>
      </w:r>
      <w:r w:rsidR="009C09FB" w:rsidRPr="008A64C2">
        <w:rPr>
          <w:rFonts w:ascii="PT Astra Serif" w:hAnsi="PT Astra Serif"/>
          <w:bCs/>
          <w:color w:val="000099"/>
          <w:sz w:val="24"/>
          <w:szCs w:val="24"/>
        </w:rPr>
        <w:t xml:space="preserve">. </w:t>
      </w:r>
      <w:r w:rsidR="009C09FB"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1D29E4" w:rsidRDefault="009C09FB" w:rsidP="001D29E4">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336082">
        <w:rPr>
          <w:rFonts w:ascii="PT Astra Serif" w:hAnsi="PT Astra Serif"/>
          <w:bCs/>
          <w:color w:val="000099"/>
          <w:sz w:val="24"/>
          <w:szCs w:val="24"/>
        </w:rPr>
        <w:t>двадцати четырех</w:t>
      </w:r>
      <w:r w:rsidRPr="009E0AF7">
        <w:rPr>
          <w:rFonts w:ascii="PT Astra Serif" w:hAnsi="PT Astra Serif"/>
          <w:bCs/>
          <w:color w:val="000099"/>
          <w:sz w:val="24"/>
          <w:szCs w:val="24"/>
        </w:rPr>
        <w:t xml:space="preserve"> </w:t>
      </w:r>
      <w:bookmarkStart w:id="2" w:name="_GoBack"/>
      <w:bookmarkEnd w:id="2"/>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D29E4" w:rsidRPr="007118F3" w:rsidRDefault="003E6931" w:rsidP="001D29E4">
      <w:pPr>
        <w:autoSpaceDE w:val="0"/>
        <w:autoSpaceDN w:val="0"/>
        <w:adjustRightInd w:val="0"/>
        <w:ind w:firstLine="709"/>
        <w:jc w:val="both"/>
        <w:rPr>
          <w:rFonts w:ascii="PT Astra Serif" w:hAnsi="PT Astra Serif"/>
          <w:sz w:val="24"/>
          <w:szCs w:val="24"/>
        </w:rPr>
      </w:pPr>
      <w:r>
        <w:rPr>
          <w:rFonts w:ascii="PT Astra Serif" w:hAnsi="PT Astra Serif"/>
          <w:bCs/>
          <w:sz w:val="24"/>
          <w:szCs w:val="24"/>
        </w:rPr>
        <w:t>6</w:t>
      </w:r>
      <w:r w:rsidR="001D29E4">
        <w:rPr>
          <w:rFonts w:ascii="PT Astra Serif" w:hAnsi="PT Astra Serif"/>
          <w:bCs/>
          <w:sz w:val="24"/>
          <w:szCs w:val="24"/>
        </w:rPr>
        <w:t>.2. Поставщик</w:t>
      </w:r>
      <w:r w:rsidR="001D29E4" w:rsidRPr="007118F3">
        <w:rPr>
          <w:rFonts w:ascii="PT Astra Serif" w:hAnsi="PT Astra Serif"/>
          <w:sz w:val="24"/>
          <w:szCs w:val="24"/>
        </w:rPr>
        <w:t xml:space="preserve"> гарантирует отсутствие в товаре в целом, включая составные части и комплектующие товара в момент его передачи, недостатков, снижающих его стоимость или пригодность для использования по назначению.</w:t>
      </w:r>
    </w:p>
    <w:p w:rsidR="001D29E4" w:rsidRPr="008A64C2" w:rsidRDefault="003E6931" w:rsidP="001D29E4">
      <w:pPr>
        <w:autoSpaceDE w:val="0"/>
        <w:autoSpaceDN w:val="0"/>
        <w:adjustRightInd w:val="0"/>
        <w:ind w:firstLine="709"/>
        <w:jc w:val="both"/>
        <w:rPr>
          <w:rFonts w:ascii="PT Astra Serif" w:hAnsi="PT Astra Serif"/>
          <w:bCs/>
          <w:sz w:val="24"/>
          <w:szCs w:val="24"/>
        </w:rPr>
      </w:pPr>
      <w:r>
        <w:rPr>
          <w:rFonts w:ascii="PT Astra Serif" w:hAnsi="PT Astra Serif"/>
          <w:sz w:val="24"/>
          <w:szCs w:val="24"/>
        </w:rPr>
        <w:t>6</w:t>
      </w:r>
      <w:r w:rsidR="001D29E4" w:rsidRPr="007118F3">
        <w:rPr>
          <w:rFonts w:ascii="PT Astra Serif" w:hAnsi="PT Astra Serif"/>
          <w:sz w:val="24"/>
          <w:szCs w:val="24"/>
        </w:rPr>
        <w:t xml:space="preserve">.3. Гарантийные обязательства </w:t>
      </w:r>
      <w:r w:rsidR="001D29E4">
        <w:rPr>
          <w:rFonts w:ascii="PT Astra Serif" w:hAnsi="PT Astra Serif"/>
          <w:sz w:val="24"/>
          <w:szCs w:val="24"/>
        </w:rPr>
        <w:t>Поставщика</w:t>
      </w:r>
      <w:r w:rsidR="001D29E4" w:rsidRPr="007118F3">
        <w:rPr>
          <w:rFonts w:ascii="PT Astra Serif" w:hAnsi="PT Astra Serif"/>
          <w:sz w:val="24"/>
          <w:szCs w:val="24"/>
        </w:rPr>
        <w:t xml:space="preserve"> реализуются путем ремонта или равноценной замены изделий за счет </w:t>
      </w:r>
      <w:r w:rsidR="001D29E4">
        <w:rPr>
          <w:rFonts w:ascii="PT Astra Serif" w:hAnsi="PT Astra Serif"/>
          <w:sz w:val="24"/>
          <w:szCs w:val="24"/>
        </w:rPr>
        <w:t>Поставщика</w:t>
      </w:r>
      <w:r w:rsidR="001D29E4" w:rsidRPr="007118F3">
        <w:rPr>
          <w:rFonts w:ascii="PT Astra Serif" w:hAnsi="PT Astra Serif"/>
          <w:sz w:val="24"/>
          <w:szCs w:val="24"/>
        </w:rPr>
        <w:t>.</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C06AB2" w:rsidRDefault="00C06AB2" w:rsidP="00FD5B6F">
      <w:pPr>
        <w:pStyle w:val="10"/>
        <w:spacing w:after="0" w:line="240" w:lineRule="auto"/>
        <w:rPr>
          <w:rFonts w:ascii="PT Astra Serif" w:hAnsi="PT Astra Serif"/>
          <w:szCs w:val="24"/>
        </w:rPr>
      </w:pPr>
    </w:p>
    <w:p w:rsidR="00C06AB2" w:rsidRPr="008464BB" w:rsidRDefault="00C06AB2" w:rsidP="00FD5B6F">
      <w:pPr>
        <w:pStyle w:val="10"/>
        <w:spacing w:after="0" w:line="240" w:lineRule="auto"/>
        <w:rPr>
          <w:rFonts w:ascii="PT Astra Serif" w:hAnsi="PT Astra Serif"/>
          <w:szCs w:val="24"/>
        </w:rPr>
      </w:pPr>
      <w:r>
        <w:rPr>
          <w:rFonts w:ascii="PT Astra Serif" w:hAnsi="PT Astra Serif"/>
          <w:szCs w:val="24"/>
        </w:rPr>
        <w:t>Начальник отдела 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A1" w:rsidRDefault="005D75A1">
      <w:r>
        <w:separator/>
      </w:r>
    </w:p>
  </w:endnote>
  <w:endnote w:type="continuationSeparator" w:id="0">
    <w:p w:rsidR="005D75A1" w:rsidRDefault="005D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336082">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3608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A1" w:rsidRDefault="005D75A1">
      <w:r>
        <w:separator/>
      </w:r>
    </w:p>
  </w:footnote>
  <w:footnote w:type="continuationSeparator" w:id="0">
    <w:p w:rsidR="005D75A1" w:rsidRDefault="005D75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29E4"/>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36082"/>
    <w:rsid w:val="00340AAB"/>
    <w:rsid w:val="00346109"/>
    <w:rsid w:val="0034750C"/>
    <w:rsid w:val="00354BB5"/>
    <w:rsid w:val="003742B4"/>
    <w:rsid w:val="00386B91"/>
    <w:rsid w:val="0038716A"/>
    <w:rsid w:val="00391001"/>
    <w:rsid w:val="00392E76"/>
    <w:rsid w:val="00393178"/>
    <w:rsid w:val="003951E0"/>
    <w:rsid w:val="00396178"/>
    <w:rsid w:val="003A2A0B"/>
    <w:rsid w:val="003A36FB"/>
    <w:rsid w:val="003A7CFD"/>
    <w:rsid w:val="003B23A6"/>
    <w:rsid w:val="003C33C0"/>
    <w:rsid w:val="003C6043"/>
    <w:rsid w:val="003E6931"/>
    <w:rsid w:val="003F0827"/>
    <w:rsid w:val="003F570D"/>
    <w:rsid w:val="003F5959"/>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5A1"/>
    <w:rsid w:val="005D77EC"/>
    <w:rsid w:val="005E2FA8"/>
    <w:rsid w:val="005E4302"/>
    <w:rsid w:val="005E6F8F"/>
    <w:rsid w:val="005F082C"/>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4758"/>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391"/>
    <w:rsid w:val="00BA45FC"/>
    <w:rsid w:val="00BD1268"/>
    <w:rsid w:val="00BE33BB"/>
    <w:rsid w:val="00BF15F2"/>
    <w:rsid w:val="00BF51B2"/>
    <w:rsid w:val="00C06A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BE"/>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3748"/>
    <w:rsid w:val="00DF5DD2"/>
    <w:rsid w:val="00DF63A3"/>
    <w:rsid w:val="00DF7F2A"/>
    <w:rsid w:val="00E10712"/>
    <w:rsid w:val="00E13746"/>
    <w:rsid w:val="00E173DF"/>
    <w:rsid w:val="00E24AD3"/>
    <w:rsid w:val="00E35453"/>
    <w:rsid w:val="00E46E7F"/>
    <w:rsid w:val="00E6270D"/>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7DB5"/>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E474-194B-4FDB-A222-F404A13E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90</cp:revision>
  <cp:lastPrinted>2022-09-06T06:39:00Z</cp:lastPrinted>
  <dcterms:created xsi:type="dcterms:W3CDTF">2020-01-31T05:12:00Z</dcterms:created>
  <dcterms:modified xsi:type="dcterms:W3CDTF">2022-10-11T05:26:00Z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