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567E7B" w:rsidTr="00567E7B">
        <w:trPr>
          <w:trHeight w:val="2484"/>
        </w:trPr>
        <w:tc>
          <w:tcPr>
            <w:tcW w:w="3428"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 г.</w:t>
            </w:r>
          </w:p>
          <w:p w:rsidR="00567E7B" w:rsidRDefault="00567E7B">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394A81">
        <w:rPr>
          <w:rFonts w:ascii="Times New Roman" w:hAnsi="Times New Roman" w:cs="Times New Roman"/>
          <w:sz w:val="24"/>
          <w:szCs w:val="24"/>
        </w:rPr>
        <w:t>канцелярских принадлежностей</w:t>
      </w: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spacing w:after="0" w:line="240" w:lineRule="auto"/>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rFonts w:ascii="Times New Roman" w:hAnsi="Times New Roman" w:cs="Times New Roman"/>
          <w:b/>
          <w:bCs/>
          <w:sz w:val="24"/>
          <w:szCs w:val="24"/>
        </w:rPr>
      </w:pPr>
    </w:p>
    <w:p w:rsidR="00567E7B" w:rsidRDefault="00567E7B" w:rsidP="00567E7B">
      <w:pPr>
        <w:keepNext/>
        <w:keepLines/>
        <w:widowControl w:val="0"/>
        <w:suppressLineNumbers/>
        <w:suppressAutoHyphens/>
        <w:jc w:val="center"/>
        <w:rPr>
          <w:b/>
          <w:bCs/>
        </w:rPr>
      </w:pPr>
      <w:r>
        <w:rPr>
          <w:rFonts w:ascii="Times New Roman" w:hAnsi="Times New Roman" w:cs="Times New Roman"/>
          <w:b/>
          <w:bCs/>
          <w:sz w:val="24"/>
          <w:szCs w:val="24"/>
        </w:rPr>
        <w:t>2018г.</w:t>
      </w:r>
    </w:p>
    <w:p w:rsidR="00567E7B" w:rsidRDefault="00567E7B" w:rsidP="00567E7B">
      <w:pPr>
        <w:pStyle w:val="ConsPlusNormal0"/>
        <w:widowControl/>
        <w:numPr>
          <w:ilvl w:val="0"/>
          <w:numId w:val="2"/>
        </w:numPr>
        <w:tabs>
          <w:tab w:val="left" w:pos="360"/>
        </w:tabs>
        <w:spacing w:before="120"/>
        <w:jc w:val="both"/>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567E7B" w:rsidRDefault="00567E7B" w:rsidP="00567E7B">
      <w:pPr>
        <w:pStyle w:val="ConsPlusNormal0"/>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567E7B" w:rsidTr="00567E7B">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567E7B" w:rsidTr="00567E7B">
        <w:tc>
          <w:tcPr>
            <w:tcW w:w="10350" w:type="dxa"/>
            <w:gridSpan w:val="3"/>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94A81" w:rsidRPr="007514B7" w:rsidRDefault="00394A81" w:rsidP="00394A81">
            <w:pPr>
              <w:pStyle w:val="afb"/>
              <w:ind w:left="360"/>
            </w:pPr>
            <w:r w:rsidRPr="00F71772">
              <w:rPr>
                <w:b/>
              </w:rPr>
              <w:t xml:space="preserve">183862200926886220100100400010000000  </w:t>
            </w:r>
          </w:p>
          <w:p w:rsidR="00567E7B" w:rsidRDefault="00567E7B">
            <w:pPr>
              <w:pStyle w:val="afb"/>
              <w:tabs>
                <w:tab w:val="num" w:pos="567"/>
              </w:tabs>
              <w:autoSpaceDE w:val="0"/>
              <w:autoSpaceDN w:val="0"/>
              <w:adjustRightInd w:val="0"/>
              <w:spacing w:line="276" w:lineRule="auto"/>
              <w:ind w:left="0"/>
              <w:contextualSpacing/>
              <w:jc w:val="both"/>
              <w:rPr>
                <w:b/>
                <w:u w:val="single"/>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567E7B" w:rsidRDefault="00567E7B">
            <w:pPr>
              <w:keepNext/>
              <w:keepLines/>
              <w:widowControl w:val="0"/>
              <w:suppressLineNumbers/>
              <w:snapToGrid w:val="0"/>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567E7B" w:rsidRDefault="00567E7B">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rPr>
                <w:rFonts w:ascii="Times New Roman" w:hAnsi="Times New Roman" w:cs="Times New Roman"/>
                <w:sz w:val="24"/>
                <w:szCs w:val="24"/>
              </w:rPr>
            </w:pPr>
            <w:r>
              <w:rPr>
                <w:rFonts w:ascii="Times New Roman" w:hAnsi="Times New Roman" w:cs="Times New Roman"/>
                <w:bCs/>
                <w:sz w:val="24"/>
                <w:szCs w:val="24"/>
              </w:rPr>
              <w:lastRenderedPageBreak/>
              <w:t xml:space="preserve">Наименование: </w:t>
            </w:r>
            <w:r>
              <w:rPr>
                <w:rFonts w:ascii="Times New Roman" w:hAnsi="Times New Roman" w:cs="Times New Roman"/>
                <w:sz w:val="24"/>
                <w:szCs w:val="24"/>
              </w:rPr>
              <w:t>Закрытое акционерное общество «Сбербанк –</w:t>
            </w:r>
          </w:p>
          <w:p w:rsidR="00567E7B" w:rsidRDefault="00567E7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Автоматизированная система торгов»</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394A81">
              <w:rPr>
                <w:rFonts w:ascii="Times New Roman" w:hAnsi="Times New Roman" w:cs="Times New Roman"/>
                <w:sz w:val="24"/>
                <w:szCs w:val="24"/>
              </w:rPr>
              <w:t>канцелярских принадлежностей</w:t>
            </w:r>
          </w:p>
        </w:tc>
      </w:tr>
      <w:bookmarkEnd w:id="5"/>
      <w:tr w:rsidR="00567E7B" w:rsidTr="00567E7B">
        <w:trPr>
          <w:trHeight w:val="45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 628260 ул. Садовая д. 72, г. Югорск, Ханты-Мансийский автономный округ</w:t>
            </w:r>
            <w:r w:rsidR="0011376C">
              <w:rPr>
                <w:rFonts w:ascii="Times New Roman" w:hAnsi="Times New Roman" w:cs="Times New Roman"/>
                <w:sz w:val="24"/>
                <w:szCs w:val="24"/>
              </w:rPr>
              <w:t xml:space="preserve"> </w:t>
            </w:r>
            <w:r>
              <w:rPr>
                <w:rFonts w:ascii="Times New Roman" w:hAnsi="Times New Roman" w:cs="Times New Roman"/>
                <w:sz w:val="24"/>
                <w:szCs w:val="24"/>
              </w:rPr>
              <w:t>-</w:t>
            </w:r>
            <w:r w:rsidR="0011376C">
              <w:rPr>
                <w:rFonts w:ascii="Times New Roman" w:hAnsi="Times New Roman" w:cs="Times New Roman"/>
                <w:sz w:val="24"/>
                <w:szCs w:val="24"/>
              </w:rPr>
              <w:t xml:space="preserve"> </w:t>
            </w:r>
            <w:r>
              <w:rPr>
                <w:rFonts w:ascii="Times New Roman" w:hAnsi="Times New Roman" w:cs="Times New Roman"/>
                <w:sz w:val="24"/>
                <w:szCs w:val="24"/>
              </w:rPr>
              <w:t>Югра, Тюменская область.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в течение 20 дней </w:t>
            </w:r>
            <w:proofErr w:type="gramStart"/>
            <w:r>
              <w:rPr>
                <w:rFonts w:ascii="Times New Roman" w:hAnsi="Times New Roman" w:cs="Times New Roman"/>
                <w:sz w:val="24"/>
                <w:szCs w:val="24"/>
              </w:rPr>
              <w:t>с даты заключения</w:t>
            </w:r>
            <w:proofErr w:type="gramEnd"/>
          </w:p>
          <w:p w:rsidR="00567E7B" w:rsidRDefault="00567E7B">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567E7B" w:rsidRDefault="00567E7B">
            <w:pPr>
              <w:spacing w:after="0" w:line="240" w:lineRule="auto"/>
              <w:ind w:left="1416" w:hanging="1416"/>
              <w:jc w:val="both"/>
              <w:rPr>
                <w:rFonts w:ascii="Times New Roman" w:eastAsia="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394A81">
            <w:pPr>
              <w:spacing w:after="0" w:line="240" w:lineRule="auto"/>
              <w:jc w:val="both"/>
              <w:rPr>
                <w:rFonts w:ascii="Times New Roman" w:hAnsi="Times New Roman" w:cs="Times New Roman"/>
                <w:b/>
                <w:bCs/>
                <w:color w:val="000000"/>
              </w:rPr>
            </w:pPr>
            <w:r w:rsidRPr="00394A81">
              <w:rPr>
                <w:rFonts w:ascii="Times New Roman" w:hAnsi="Times New Roman" w:cs="Times New Roman"/>
                <w:b/>
                <w:sz w:val="24"/>
                <w:szCs w:val="24"/>
              </w:rPr>
              <w:t>186 400</w:t>
            </w:r>
            <w:r>
              <w:rPr>
                <w:rFonts w:ascii="Times New Roman" w:hAnsi="Times New Roman" w:cs="Times New Roman"/>
                <w:b/>
                <w:bCs/>
                <w:color w:val="000000"/>
              </w:rPr>
              <w:t xml:space="preserve"> (сто восемьдесят шесть тысяч четыреста) рублей 95</w:t>
            </w:r>
            <w:r w:rsidR="00567E7B">
              <w:rPr>
                <w:rFonts w:ascii="Times New Roman" w:hAnsi="Times New Roman" w:cs="Times New Roman"/>
                <w:b/>
                <w:bCs/>
                <w:color w:val="000000"/>
              </w:rPr>
              <w:t xml:space="preserve"> копеек. </w:t>
            </w:r>
          </w:p>
          <w:p w:rsidR="00567E7B" w:rsidRDefault="00567E7B">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бюджет города Югорска на 2018 год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по цене единицы работы, услуги, по </w:t>
            </w:r>
            <w:r>
              <w:rPr>
                <w:rFonts w:ascii="Times New Roman" w:hAnsi="Times New Roman" w:cs="Times New Roman"/>
                <w:sz w:val="24"/>
                <w:szCs w:val="24"/>
              </w:rPr>
              <w:lastRenderedPageBreak/>
              <w:t>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567E7B" w:rsidTr="00567E7B">
        <w:tc>
          <w:tcPr>
            <w:tcW w:w="818" w:type="dxa"/>
            <w:vMerge w:val="restart"/>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Pr>
                <w:rFonts w:ascii="Times New Roman" w:hAnsi="Times New Roman"/>
                <w:b w:val="0"/>
                <w:bCs w:val="0"/>
              </w:rPr>
              <w:lastRenderedPageBreak/>
              <w:t>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567E7B" w:rsidRDefault="00567E7B">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suppressAutoHyphens/>
              <w:spacing w:after="0" w:line="240" w:lineRule="auto"/>
              <w:jc w:val="both"/>
              <w:rPr>
                <w:rFonts w:ascii="Times New Roman" w:hAnsi="Times New Roman" w:cs="Times New Roman"/>
                <w:sz w:val="24"/>
                <w:szCs w:val="24"/>
              </w:rPr>
            </w:pP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rFonts w:ascii="Times New Roman" w:hAnsi="Times New Roman" w:cs="Times New Roman"/>
                <w:sz w:val="24"/>
                <w:szCs w:val="24"/>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567E7B" w:rsidRDefault="00567E7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567E7B" w:rsidRDefault="00567E7B">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67E7B" w:rsidRDefault="00567E7B">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sz w:val="24"/>
                <w:szCs w:val="24"/>
              </w:rPr>
              <w:t>илиунитарного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Pr>
                <w:rFonts w:ascii="Times New Roman" w:hAnsi="Times New Roman" w:cs="Times New Roman"/>
                <w:sz w:val="24"/>
                <w:szCs w:val="24"/>
              </w:rPr>
              <w:lastRenderedPageBreak/>
              <w:t>хозяйственного общества;</w:t>
            </w:r>
          </w:p>
          <w:p w:rsidR="00567E7B" w:rsidRDefault="00567E7B">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67E7B" w:rsidTr="00567E7B">
        <w:tc>
          <w:tcPr>
            <w:tcW w:w="10350" w:type="dxa"/>
            <w:vMerge/>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c>
          <w:tcPr>
            <w:tcW w:w="818" w:type="dxa"/>
            <w:tcBorders>
              <w:top w:val="nil"/>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w:t>
            </w:r>
            <w:r w:rsidR="0011376C">
              <w:rPr>
                <w:rFonts w:ascii="Times New Roman" w:hAnsi="Times New Roman" w:cs="Times New Roman"/>
                <w:sz w:val="24"/>
                <w:szCs w:val="24"/>
              </w:rPr>
              <w:t>ий документации</w:t>
            </w:r>
            <w:proofErr w:type="gramEnd"/>
            <w:r w:rsidR="0011376C">
              <w:rPr>
                <w:rFonts w:ascii="Times New Roman" w:hAnsi="Times New Roman" w:cs="Times New Roman"/>
                <w:sz w:val="24"/>
                <w:szCs w:val="24"/>
              </w:rPr>
              <w:t xml:space="preserve"> об аукционе «</w:t>
            </w:r>
            <w:r w:rsidR="00BD2C1D">
              <w:rPr>
                <w:rFonts w:ascii="Times New Roman" w:hAnsi="Times New Roman" w:cs="Times New Roman"/>
                <w:sz w:val="24"/>
                <w:szCs w:val="24"/>
              </w:rPr>
              <w:t>27</w:t>
            </w:r>
            <w:r w:rsidR="0011376C">
              <w:rPr>
                <w:rFonts w:ascii="Times New Roman" w:hAnsi="Times New Roman" w:cs="Times New Roman"/>
                <w:sz w:val="24"/>
                <w:szCs w:val="24"/>
              </w:rPr>
              <w:t xml:space="preserve">»  </w:t>
            </w:r>
            <w:r w:rsidR="00BD2C1D">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w:t>
            </w:r>
            <w:r w:rsidR="0011376C">
              <w:rPr>
                <w:rFonts w:ascii="Times New Roman" w:hAnsi="Times New Roman" w:cs="Times New Roman"/>
                <w:sz w:val="24"/>
                <w:szCs w:val="24"/>
              </w:rPr>
              <w:t>ний документации</w:t>
            </w:r>
            <w:proofErr w:type="gramEnd"/>
            <w:r w:rsidR="0011376C">
              <w:rPr>
                <w:rFonts w:ascii="Times New Roman" w:hAnsi="Times New Roman" w:cs="Times New Roman"/>
                <w:sz w:val="24"/>
                <w:szCs w:val="24"/>
              </w:rPr>
              <w:t xml:space="preserve"> об аукционе «</w:t>
            </w:r>
            <w:r w:rsidR="00BD2C1D">
              <w:rPr>
                <w:rFonts w:ascii="Times New Roman" w:hAnsi="Times New Roman" w:cs="Times New Roman"/>
                <w:sz w:val="24"/>
                <w:szCs w:val="24"/>
              </w:rPr>
              <w:t>09</w:t>
            </w:r>
            <w:r w:rsidR="0011376C">
              <w:rPr>
                <w:rFonts w:ascii="Times New Roman" w:hAnsi="Times New Roman" w:cs="Times New Roman"/>
                <w:sz w:val="24"/>
                <w:szCs w:val="24"/>
              </w:rPr>
              <w:t xml:space="preserve">»  </w:t>
            </w:r>
            <w:r w:rsidR="00BD2C1D">
              <w:rPr>
                <w:rFonts w:ascii="Times New Roman" w:hAnsi="Times New Roman" w:cs="Times New Roman"/>
                <w:sz w:val="24"/>
                <w:szCs w:val="24"/>
              </w:rPr>
              <w:t xml:space="preserve">июля  </w:t>
            </w:r>
            <w:r>
              <w:rPr>
                <w:rFonts w:ascii="Times New Roman" w:hAnsi="Times New Roman" w:cs="Times New Roman"/>
                <w:sz w:val="24"/>
                <w:szCs w:val="24"/>
              </w:rPr>
              <w:t>2018 года.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последний день срока приходится на нерабочий день, днем окончания срока считается ближайший следующий за ним </w:t>
            </w:r>
            <w:r>
              <w:rPr>
                <w:rFonts w:ascii="Times New Roman" w:hAnsi="Times New Roman" w:cs="Times New Roman"/>
                <w:sz w:val="24"/>
                <w:szCs w:val="24"/>
              </w:rPr>
              <w:lastRenderedPageBreak/>
              <w:t>рабочий день (ст.193 Гражданского кодекса РФ).</w:t>
            </w:r>
          </w:p>
        </w:tc>
      </w:tr>
      <w:tr w:rsidR="00567E7B" w:rsidTr="00567E7B">
        <w:trPr>
          <w:trHeight w:val="124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rsidP="00BD2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w:t>
            </w:r>
            <w:r w:rsidR="0011376C">
              <w:rPr>
                <w:rFonts w:ascii="Times New Roman" w:hAnsi="Times New Roman" w:cs="Times New Roman"/>
                <w:sz w:val="24"/>
                <w:szCs w:val="24"/>
              </w:rPr>
              <w:t>и до  10  часов 00    минут «</w:t>
            </w:r>
            <w:r w:rsidR="00BD2C1D">
              <w:rPr>
                <w:rFonts w:ascii="Times New Roman" w:hAnsi="Times New Roman" w:cs="Times New Roman"/>
                <w:sz w:val="24"/>
                <w:szCs w:val="24"/>
              </w:rPr>
              <w:t>11</w:t>
            </w:r>
            <w:r w:rsidR="0011376C">
              <w:rPr>
                <w:rFonts w:ascii="Times New Roman" w:hAnsi="Times New Roman" w:cs="Times New Roman"/>
                <w:sz w:val="24"/>
                <w:szCs w:val="24"/>
              </w:rPr>
              <w:t xml:space="preserve">»  </w:t>
            </w:r>
            <w:r w:rsidR="00BD2C1D">
              <w:rPr>
                <w:rFonts w:ascii="Times New Roman" w:hAnsi="Times New Roman" w:cs="Times New Roman"/>
                <w:sz w:val="24"/>
                <w:szCs w:val="24"/>
              </w:rPr>
              <w:t xml:space="preserve">июля  </w:t>
            </w:r>
            <w:r>
              <w:rPr>
                <w:rFonts w:ascii="Times New Roman" w:hAnsi="Times New Roman" w:cs="Times New Roman"/>
                <w:sz w:val="24"/>
                <w:szCs w:val="24"/>
              </w:rPr>
              <w:t>2018 года.</w:t>
            </w:r>
          </w:p>
        </w:tc>
      </w:tr>
      <w:tr w:rsidR="00567E7B" w:rsidTr="00567E7B">
        <w:trPr>
          <w:trHeight w:val="125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BD2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D2C1D">
              <w:rPr>
                <w:rFonts w:ascii="Times New Roman" w:hAnsi="Times New Roman" w:cs="Times New Roman"/>
                <w:sz w:val="24"/>
                <w:szCs w:val="24"/>
              </w:rPr>
              <w:t>12</w:t>
            </w:r>
            <w:r>
              <w:rPr>
                <w:rFonts w:ascii="Times New Roman" w:hAnsi="Times New Roman" w:cs="Times New Roman"/>
                <w:sz w:val="24"/>
                <w:szCs w:val="24"/>
              </w:rPr>
              <w:t xml:space="preserve">»    </w:t>
            </w:r>
            <w:r w:rsidR="00BD2C1D">
              <w:rPr>
                <w:rFonts w:ascii="Times New Roman" w:hAnsi="Times New Roman" w:cs="Times New Roman"/>
                <w:sz w:val="24"/>
                <w:szCs w:val="24"/>
              </w:rPr>
              <w:t xml:space="preserve">июля  </w:t>
            </w:r>
            <w:r w:rsidR="00567E7B">
              <w:rPr>
                <w:rFonts w:ascii="Times New Roman" w:hAnsi="Times New Roman" w:cs="Times New Roman"/>
                <w:sz w:val="24"/>
                <w:szCs w:val="24"/>
              </w:rPr>
              <w:t>2018 года</w:t>
            </w:r>
          </w:p>
        </w:tc>
      </w:tr>
      <w:tr w:rsidR="00567E7B" w:rsidTr="00567E7B">
        <w:trPr>
          <w:trHeight w:val="924"/>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11376C" w:rsidP="00BD2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C1D">
              <w:rPr>
                <w:rFonts w:ascii="Times New Roman" w:hAnsi="Times New Roman" w:cs="Times New Roman"/>
                <w:sz w:val="24"/>
                <w:szCs w:val="24"/>
              </w:rPr>
              <w:t>16</w:t>
            </w:r>
            <w:bookmarkStart w:id="14" w:name="_GoBack"/>
            <w:bookmarkEnd w:id="14"/>
            <w:r w:rsidR="00567E7B">
              <w:rPr>
                <w:rFonts w:ascii="Times New Roman" w:hAnsi="Times New Roman" w:cs="Times New Roman"/>
                <w:sz w:val="24"/>
                <w:szCs w:val="24"/>
              </w:rPr>
              <w:t>» </w:t>
            </w:r>
            <w:r w:rsidR="00BD2C1D">
              <w:rPr>
                <w:rFonts w:ascii="Times New Roman" w:hAnsi="Times New Roman" w:cs="Times New Roman"/>
                <w:sz w:val="24"/>
                <w:szCs w:val="24"/>
              </w:rPr>
              <w:t xml:space="preserve">июля  </w:t>
            </w:r>
            <w:r w:rsidR="00567E7B">
              <w:rPr>
                <w:rFonts w:ascii="Times New Roman" w:hAnsi="Times New Roman" w:cs="Times New Roman"/>
                <w:sz w:val="24"/>
                <w:szCs w:val="24"/>
              </w:rPr>
              <w:t>2018 года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567E7B" w:rsidRDefault="00567E7B">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аименование страны происхождения товара.</w:t>
            </w:r>
          </w:p>
          <w:p w:rsidR="00567E7B" w:rsidRDefault="00567E7B">
            <w:pPr>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567E7B" w:rsidRDefault="00567E7B">
            <w:pPr>
              <w:autoSpaceDE w:val="0"/>
              <w:autoSpaceDN w:val="0"/>
              <w:adjustRightInd w:val="0"/>
              <w:ind w:firstLine="612"/>
              <w:rPr>
                <w:rFonts w:ascii="Times New Roman" w:hAnsi="Times New Roman" w:cs="Times New Roman"/>
                <w:sz w:val="24"/>
                <w:szCs w:val="24"/>
              </w:rPr>
            </w:pPr>
            <w:r>
              <w:rPr>
                <w:rFonts w:ascii="Times New Roman" w:hAnsi="Times New Roman" w:cs="Times New Roman"/>
                <w:sz w:val="24"/>
                <w:szCs w:val="24"/>
              </w:rPr>
              <w:t xml:space="preserve">Первая часть заявки на участие в электронном аукционе может содержать эскиз, рисунок, чертеж, фотографию, иное </w:t>
            </w:r>
            <w:r>
              <w:rPr>
                <w:rFonts w:ascii="Times New Roman" w:hAnsi="Times New Roman" w:cs="Times New Roman"/>
                <w:sz w:val="24"/>
                <w:szCs w:val="24"/>
              </w:rPr>
              <w:lastRenderedPageBreak/>
              <w:t>изображение товара, на поставку которого заключается контракт.</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567E7B" w:rsidRDefault="00567E7B">
            <w:pPr>
              <w:numPr>
                <w:ilvl w:val="0"/>
                <w:numId w:val="4"/>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xml:space="preserve">а)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b/>
                <w:sz w:val="24"/>
                <w:szCs w:val="24"/>
              </w:rPr>
              <w:t>а также декларация</w:t>
            </w:r>
            <w:r>
              <w:rPr>
                <w:rFonts w:ascii="Times New Roman" w:hAnsi="Times New Roman" w:cs="Times New Roman"/>
                <w:sz w:val="24"/>
                <w:szCs w:val="24"/>
              </w:rPr>
              <w:t xml:space="preserve"> о соответствии участника аукциона следующим требованиям:</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Pr>
                <w:rFonts w:ascii="Times New Roman" w:hAnsi="Times New Roman" w:cs="Times New Roman"/>
                <w:sz w:val="24"/>
                <w:szCs w:val="24"/>
              </w:rPr>
              <w:lastRenderedPageBreak/>
              <w:t xml:space="preserve">законную силу решение суда о признании </w:t>
            </w:r>
            <w:proofErr w:type="spellStart"/>
            <w:r>
              <w:rPr>
                <w:rFonts w:ascii="Times New Roman" w:hAnsi="Times New Roman" w:cs="Times New Roman"/>
                <w:sz w:val="24"/>
                <w:szCs w:val="24"/>
              </w:rPr>
              <w:t>обязанностизаявителяпо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r>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67E7B" w:rsidRDefault="00567E7B">
            <w:pPr>
              <w:numPr>
                <w:ilvl w:val="0"/>
                <w:numId w:val="5"/>
              </w:numPr>
              <w:suppressAutoHyphens/>
              <w:spacing w:after="60" w:line="240" w:lineRule="auto"/>
              <w:ind w:left="33"/>
              <w:jc w:val="both"/>
              <w:rPr>
                <w:rFonts w:ascii="Times New Roman" w:hAnsi="Times New Roman" w:cs="Times New Roman"/>
                <w:b/>
                <w:sz w:val="24"/>
                <w:szCs w:val="24"/>
              </w:rPr>
            </w:pPr>
            <w:r>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Fonts w:ascii="Times New Roman" w:hAnsi="Times New Roman" w:cs="Times New Roman"/>
                <w:b/>
                <w:sz w:val="24"/>
                <w:szCs w:val="24"/>
              </w:rPr>
              <w:t>не требуется;</w:t>
            </w:r>
          </w:p>
          <w:p w:rsidR="00567E7B" w:rsidRDefault="00567E7B">
            <w:pPr>
              <w:numPr>
                <w:ilvl w:val="0"/>
                <w:numId w:val="5"/>
              </w:numPr>
              <w:suppressAutoHyphens/>
              <w:spacing w:after="60" w:line="240" w:lineRule="auto"/>
              <w:ind w:left="33"/>
              <w:jc w:val="both"/>
              <w:rPr>
                <w:rFonts w:ascii="Times New Roman" w:hAnsi="Times New Roman" w:cs="Times New Roman"/>
                <w:sz w:val="24"/>
                <w:szCs w:val="24"/>
              </w:rPr>
            </w:pPr>
            <w:proofErr w:type="gramStart"/>
            <w:r>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Pr>
                <w:rFonts w:ascii="Times New Roman" w:hAnsi="Times New Roman" w:cs="Times New Roman"/>
                <w:sz w:val="24"/>
                <w:szCs w:val="24"/>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11376C">
              <w:rPr>
                <w:rFonts w:ascii="Times New Roman" w:hAnsi="Times New Roman" w:cs="Times New Roman"/>
                <w:sz w:val="24"/>
                <w:szCs w:val="24"/>
              </w:rPr>
              <w:t xml:space="preserve"> </w:t>
            </w:r>
            <w:proofErr w:type="gramStart"/>
            <w:r>
              <w:rPr>
                <w:rFonts w:ascii="Times New Roman" w:hAnsi="Times New Roman" w:cs="Times New Roman"/>
                <w:sz w:val="24"/>
                <w:szCs w:val="24"/>
              </w:rPr>
              <w:t>предприятия</w:t>
            </w:r>
            <w:r w:rsidR="0011376C">
              <w:rPr>
                <w:rFonts w:ascii="Times New Roman" w:hAnsi="Times New Roman" w:cs="Times New Roman"/>
                <w:sz w:val="24"/>
                <w:szCs w:val="24"/>
              </w:rPr>
              <w:t xml:space="preserve"> </w:t>
            </w:r>
            <w:r>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67E7B" w:rsidRDefault="00567E7B">
            <w:pPr>
              <w:autoSpaceDE w:val="0"/>
              <w:autoSpaceDN w:val="0"/>
              <w:adjustRightInd w:val="0"/>
              <w:ind w:left="33"/>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567E7B" w:rsidRDefault="00567E7B">
            <w:pPr>
              <w:autoSpaceDE w:val="0"/>
              <w:autoSpaceDN w:val="0"/>
              <w:adjustRightInd w:val="0"/>
              <w:ind w:left="33"/>
              <w:rPr>
                <w:rFonts w:ascii="Times New Roman" w:hAnsi="Times New Roman" w:cs="Times New Roman"/>
                <w:sz w:val="24"/>
                <w:szCs w:val="24"/>
              </w:rPr>
            </w:pPr>
            <w:proofErr w:type="gramStart"/>
            <w:r>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394A81">
              <w:rPr>
                <w:rFonts w:ascii="Times New Roman" w:hAnsi="Times New Roman" w:cs="Times New Roman"/>
                <w:sz w:val="24"/>
                <w:szCs w:val="24"/>
              </w:rPr>
              <w:t xml:space="preserve"> </w:t>
            </w:r>
            <w:r>
              <w:rPr>
                <w:rFonts w:ascii="Times New Roman" w:hAnsi="Times New Roman" w:cs="Times New Roman"/>
                <w:sz w:val="24"/>
                <w:szCs w:val="24"/>
              </w:rPr>
              <w:t xml:space="preserve">или копии этих документов - </w:t>
            </w:r>
            <w:r>
              <w:rPr>
                <w:rFonts w:ascii="Times New Roman" w:hAnsi="Times New Roman" w:cs="Times New Roman"/>
                <w:b/>
                <w:sz w:val="24"/>
                <w:szCs w:val="24"/>
              </w:rPr>
              <w:t>не требуется;</w:t>
            </w:r>
          </w:p>
          <w:p w:rsidR="00567E7B" w:rsidRDefault="00567E7B">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11376C" w:rsidRPr="0011376C">
              <w:rPr>
                <w:rFonts w:ascii="Times New Roman" w:hAnsi="Times New Roman" w:cs="Times New Roman"/>
                <w:b/>
                <w:sz w:val="24"/>
                <w:szCs w:val="24"/>
              </w:rPr>
              <w:t>–</w:t>
            </w:r>
            <w:r w:rsidRPr="0011376C">
              <w:rPr>
                <w:rFonts w:ascii="Times New Roman" w:hAnsi="Times New Roman" w:cs="Times New Roman"/>
                <w:b/>
                <w:sz w:val="24"/>
                <w:szCs w:val="24"/>
              </w:rPr>
              <w:t xml:space="preserve"> </w:t>
            </w:r>
            <w:r w:rsidR="0011376C">
              <w:rPr>
                <w:rFonts w:ascii="Times New Roman" w:hAnsi="Times New Roman" w:cs="Times New Roman"/>
                <w:color w:val="00A44A"/>
                <w:sz w:val="24"/>
                <w:szCs w:val="24"/>
              </w:rPr>
              <w:t xml:space="preserve"> </w:t>
            </w:r>
            <w:r w:rsidR="00394A81" w:rsidRPr="00394A81">
              <w:rPr>
                <w:rFonts w:ascii="Times New Roman" w:hAnsi="Times New Roman" w:cs="Times New Roman"/>
                <w:b/>
                <w:sz w:val="24"/>
                <w:szCs w:val="24"/>
              </w:rPr>
              <w:t>не</w:t>
            </w:r>
            <w:r w:rsidR="00394A81">
              <w:rPr>
                <w:rFonts w:ascii="Times New Roman" w:hAnsi="Times New Roman" w:cs="Times New Roman"/>
                <w:color w:val="00A44A"/>
                <w:sz w:val="24"/>
                <w:szCs w:val="24"/>
              </w:rPr>
              <w:t xml:space="preserve"> </w:t>
            </w:r>
            <w:r>
              <w:rPr>
                <w:rFonts w:ascii="Times New Roman" w:hAnsi="Times New Roman" w:cs="Times New Roman"/>
                <w:b/>
                <w:sz w:val="24"/>
                <w:szCs w:val="24"/>
              </w:rPr>
              <w:t>требуется</w:t>
            </w:r>
            <w:r w:rsidR="00394A81">
              <w:rPr>
                <w:rFonts w:ascii="Times New Roman" w:hAnsi="Times New Roman" w:cs="Times New Roman"/>
                <w:b/>
                <w:sz w:val="24"/>
                <w:szCs w:val="24"/>
              </w:rPr>
              <w:t>;</w:t>
            </w:r>
            <w:r w:rsidR="008346DD">
              <w:rPr>
                <w:rFonts w:ascii="Times New Roman" w:hAnsi="Times New Roman" w:cs="Times New Roman"/>
                <w:b/>
                <w:sz w:val="24"/>
                <w:szCs w:val="24"/>
              </w:rPr>
              <w:t xml:space="preserve"> </w:t>
            </w:r>
          </w:p>
          <w:p w:rsidR="00567E7B" w:rsidRDefault="00567E7B">
            <w:pPr>
              <w:autoSpaceDE w:val="0"/>
              <w:autoSpaceDN w:val="0"/>
              <w:adjustRightInd w:val="0"/>
              <w:ind w:left="33"/>
              <w:rPr>
                <w:rFonts w:ascii="Times New Roman" w:hAnsi="Times New Roman" w:cs="Times New Roman"/>
                <w:b/>
                <w:sz w:val="24"/>
                <w:szCs w:val="24"/>
              </w:rPr>
            </w:pPr>
            <w:r>
              <w:rPr>
                <w:rFonts w:ascii="Times New Roman" w:hAnsi="Times New Roman" w:cs="Times New Roman"/>
                <w:sz w:val="24"/>
                <w:szCs w:val="24"/>
              </w:rPr>
              <w:t xml:space="preserve">7) </w:t>
            </w:r>
            <w:r>
              <w:rPr>
                <w:rFonts w:ascii="Times New Roman" w:hAnsi="Times New Roman" w:cs="Times New Roman"/>
                <w:b/>
                <w:sz w:val="24"/>
                <w:szCs w:val="24"/>
              </w:rPr>
              <w:t>декларация</w:t>
            </w:r>
            <w:r>
              <w:rPr>
                <w:rFonts w:ascii="Times New Roman" w:hAnsi="Times New Roman" w:cs="Times New Roman"/>
                <w:sz w:val="24"/>
                <w:szCs w:val="24"/>
              </w:rPr>
              <w:t xml:space="preserve"> о принадлежности участника закупки к </w:t>
            </w:r>
            <w:r>
              <w:rPr>
                <w:rFonts w:ascii="Times New Roman" w:hAnsi="Times New Roman" w:cs="Times New Roman"/>
                <w:sz w:val="24"/>
                <w:szCs w:val="24"/>
              </w:rPr>
              <w:lastRenderedPageBreak/>
              <w:t>субъектам малого предпринимательства или социально ориентированным некоммерческим организациям –</w:t>
            </w:r>
            <w:r w:rsidR="0011376C">
              <w:rPr>
                <w:rFonts w:ascii="Times New Roman" w:hAnsi="Times New Roman" w:cs="Times New Roman"/>
                <w:sz w:val="24"/>
                <w:szCs w:val="24"/>
              </w:rPr>
              <w:t xml:space="preserve"> </w:t>
            </w:r>
            <w:r>
              <w:rPr>
                <w:rFonts w:ascii="Times New Roman" w:hAnsi="Times New Roman" w:cs="Times New Roman"/>
                <w:b/>
                <w:sz w:val="24"/>
                <w:szCs w:val="24"/>
              </w:rPr>
              <w:t>требуется;</w:t>
            </w:r>
          </w:p>
          <w:p w:rsidR="00567E7B" w:rsidRDefault="00567E7B">
            <w:pPr>
              <w:autoSpaceDE w:val="0"/>
              <w:autoSpaceDN w:val="0"/>
              <w:adjustRightInd w:val="0"/>
              <w:spacing w:after="0"/>
              <w:ind w:left="33" w:hanging="33"/>
              <w:jc w:val="both"/>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Pr>
                <w:rFonts w:ascii="Times New Roman" w:hAnsi="Times New Roman" w:cs="Times New Roman"/>
                <w:b/>
                <w:sz w:val="24"/>
                <w:szCs w:val="24"/>
              </w:rPr>
              <w:t>не требуется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f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Toc123405470"/>
            <w:bookmarkStart w:id="17" w:name="_Ref119429817"/>
            <w:bookmarkStart w:id="18" w:name="_Ref119430333"/>
            <w:bookmarkEnd w:id="16"/>
            <w:bookmarkEnd w:id="17"/>
            <w:bookmarkEnd w:id="18"/>
            <w:r w:rsidR="00394A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567E7B" w:rsidRDefault="00567E7B">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w:t>
            </w:r>
            <w:r>
              <w:rPr>
                <w:rFonts w:ascii="Times New Roman" w:eastAsia="Times New Roman" w:hAnsi="Times New Roman" w:cs="Times New Roman"/>
                <w:sz w:val="24"/>
                <w:szCs w:val="24"/>
              </w:rPr>
              <w:lastRenderedPageBreak/>
              <w:t>технических, функциональных параметров) в соответствии с обозначениями, установленными в части II «ТЕХНИЧЕСКОЕ ЗАДАНИЕ».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менее»</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ниже</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участником предоставляется значение меньше указанного;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слов</w:t>
            </w:r>
            <w:proofErr w:type="gramStart"/>
            <w:r>
              <w:rPr>
                <w:rFonts w:ascii="Times New Roman" w:eastAsia="Times New Roman" w:hAnsi="Times New Roman" w:cs="Times New Roman"/>
                <w:b/>
                <w:bCs/>
                <w:sz w:val="24"/>
                <w:szCs w:val="24"/>
              </w:rPr>
              <w:t>«н</w:t>
            </w:r>
            <w:proofErr w:type="gramEnd"/>
            <w:r>
              <w:rPr>
                <w:rFonts w:ascii="Times New Roman" w:eastAsia="Times New Roman" w:hAnsi="Times New Roman" w:cs="Times New Roman"/>
                <w:b/>
                <w:bCs/>
                <w:sz w:val="24"/>
                <w:szCs w:val="24"/>
              </w:rPr>
              <w:t>е</w:t>
            </w:r>
            <w:proofErr w:type="spellEnd"/>
            <w:r>
              <w:rPr>
                <w:rFonts w:ascii="Times New Roman" w:eastAsia="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 xml:space="preserve">участником предоставляется указанное значение </w:t>
            </w:r>
            <w:r>
              <w:rPr>
                <w:rFonts w:ascii="Times New Roman" w:eastAsia="Times New Roman" w:hAnsi="Times New Roman" w:cs="Times New Roman"/>
                <w:sz w:val="24"/>
                <w:szCs w:val="24"/>
              </w:rPr>
              <w:lastRenderedPageBreak/>
              <w:t>или превышающее его;</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или»</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либо</w:t>
            </w:r>
            <w:proofErr w:type="spellEnd"/>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567E7B" w:rsidRDefault="00567E7B">
            <w:pPr>
              <w:autoSpaceDE w:val="0"/>
              <w:autoSpaceDN w:val="0"/>
              <w:rPr>
                <w:rFonts w:ascii="Times New Roman" w:hAnsi="Times New Roman" w:cs="Times New Roman"/>
                <w:b/>
                <w:bCs/>
                <w:sz w:val="24"/>
                <w:szCs w:val="24"/>
              </w:rPr>
            </w:pPr>
            <w:r>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67E7B" w:rsidRDefault="00567E7B">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567E7B" w:rsidRDefault="00567E7B">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567E7B" w:rsidRDefault="00567E7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Несоблюдение указанных требований является основанием для принятия аукционной комиссией решения о признании заявки </w:t>
            </w:r>
            <w:r>
              <w:rPr>
                <w:rFonts w:ascii="Times New Roman" w:eastAsia="Times New Roman" w:hAnsi="Times New Roman" w:cs="Times New Roman"/>
                <w:sz w:val="24"/>
                <w:szCs w:val="24"/>
              </w:rPr>
              <w:lastRenderedPageBreak/>
              <w:t>участника не соответствующей требованиям, установленным настоящей документацией об аукционе.</w:t>
            </w:r>
          </w:p>
        </w:tc>
      </w:tr>
      <w:tr w:rsidR="00567E7B" w:rsidTr="00567E7B">
        <w:trPr>
          <w:trHeight w:val="868"/>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94A81" w:rsidRDefault="00567E7B" w:rsidP="00394A8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в размере 1% от начальной (максимальной</w:t>
            </w:r>
            <w:r w:rsidR="00394A81">
              <w:rPr>
                <w:rFonts w:ascii="Times New Roman" w:hAnsi="Times New Roman" w:cs="Times New Roman"/>
                <w:sz w:val="24"/>
                <w:szCs w:val="24"/>
                <w:u w:val="single"/>
              </w:rPr>
              <w:t xml:space="preserve">) цены договора, что составляет </w:t>
            </w:r>
            <w:r w:rsidR="00394A81">
              <w:rPr>
                <w:rFonts w:ascii="Times New Roman" w:hAnsi="Times New Roman" w:cs="Times New Roman"/>
                <w:b/>
                <w:sz w:val="24"/>
                <w:szCs w:val="24"/>
                <w:u w:val="single"/>
              </w:rPr>
              <w:t>1864 (одна тысяча восемьсот шестьдесят четыре</w:t>
            </w:r>
            <w:proofErr w:type="gramStart"/>
            <w:r w:rsidR="00394A81">
              <w:rPr>
                <w:rFonts w:ascii="Times New Roman" w:hAnsi="Times New Roman" w:cs="Times New Roman"/>
                <w:b/>
                <w:sz w:val="24"/>
                <w:szCs w:val="24"/>
                <w:u w:val="single"/>
              </w:rPr>
              <w:t xml:space="preserve"> )</w:t>
            </w:r>
            <w:proofErr w:type="gramEnd"/>
            <w:r w:rsidR="00394A81">
              <w:rPr>
                <w:rFonts w:ascii="Times New Roman" w:hAnsi="Times New Roman" w:cs="Times New Roman"/>
                <w:b/>
                <w:sz w:val="24"/>
                <w:szCs w:val="24"/>
                <w:u w:val="single"/>
              </w:rPr>
              <w:t xml:space="preserve"> рубля 01 копейка.</w:t>
            </w:r>
          </w:p>
          <w:p w:rsidR="00567E7B" w:rsidRDefault="00567E7B">
            <w:pPr>
              <w:autoSpaceDE w:val="0"/>
              <w:autoSpaceDN w:val="0"/>
              <w:adjustRightInd w:val="0"/>
              <w:spacing w:after="0" w:line="240" w:lineRule="auto"/>
              <w:jc w:val="both"/>
              <w:rPr>
                <w:rFonts w:ascii="Times New Roman" w:hAnsi="Times New Roman" w:cs="Times New Roman"/>
                <w:b/>
                <w:sz w:val="24"/>
                <w:szCs w:val="24"/>
              </w:rPr>
            </w:pPr>
          </w:p>
        </w:tc>
      </w:tr>
      <w:bookmarkEnd w:id="20"/>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rPr>
              <w:t xml:space="preserve">Размер обеспечения исполнения договора составляет </w:t>
            </w:r>
            <w:r>
              <w:rPr>
                <w:rFonts w:ascii="Times New Roman" w:hAnsi="Times New Roman" w:cs="Times New Roman"/>
              </w:rPr>
              <w:t xml:space="preserve">5% от начальной (максимальной) цены Договора, что составляет </w:t>
            </w:r>
            <w:r w:rsidR="00394A81">
              <w:rPr>
                <w:rFonts w:ascii="Times New Roman" w:hAnsi="Times New Roman" w:cs="Times New Roman"/>
                <w:u w:val="single"/>
              </w:rPr>
              <w:t>9320 (девять тысяч триста двадцать) рублей 05 копеек</w:t>
            </w:r>
            <w:r w:rsidR="0011376C">
              <w:rPr>
                <w:rFonts w:ascii="Times New Roman" w:hAnsi="Times New Roman" w:cs="Times New Roman"/>
                <w:u w:val="single"/>
              </w:rPr>
              <w:t>.</w:t>
            </w:r>
            <w:r w:rsidR="0011376C">
              <w:rPr>
                <w:rFonts w:ascii="Times New Roman" w:hAnsi="Times New Roman"/>
                <w:b w:val="0"/>
                <w:bCs w:val="0"/>
              </w:rPr>
              <w:t xml:space="preserve"> </w:t>
            </w: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w:t>
            </w:r>
            <w:r>
              <w:rPr>
                <w:rFonts w:ascii="Times New Roman" w:hAnsi="Times New Roman"/>
                <w:b w:val="0"/>
                <w:bCs w:val="0"/>
              </w:rPr>
              <w:lastRenderedPageBreak/>
              <w:t>договор, самостоятельно.</w:t>
            </w:r>
            <w:bookmarkEnd w:id="26"/>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67E7B" w:rsidRDefault="00567E7B">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7E7B" w:rsidRDefault="00567E7B">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67E7B" w:rsidRDefault="00567E7B">
            <w:p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ascii="Times New Roman" w:hAnsi="Times New Roman" w:cs="Times New Roman"/>
                <w:sz w:val="24"/>
                <w:szCs w:val="24"/>
              </w:rPr>
              <w:t xml:space="preserve"> не </w:t>
            </w:r>
            <w:proofErr w:type="gramStart"/>
            <w:r>
              <w:rPr>
                <w:rFonts w:ascii="Times New Roman" w:hAnsi="Times New Roman" w:cs="Times New Roman"/>
                <w:sz w:val="24"/>
                <w:szCs w:val="24"/>
              </w:rPr>
              <w:t>превышающем</w:t>
            </w:r>
            <w:proofErr w:type="gramEnd"/>
            <w:r>
              <w:rPr>
                <w:rFonts w:ascii="Times New Roman" w:hAnsi="Times New Roman" w:cs="Times New Roman"/>
                <w:sz w:val="24"/>
                <w:szCs w:val="24"/>
              </w:rPr>
              <w:t xml:space="preserve"> размер обеспечения исполнения Договора;</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 права заказчика в случаях, установленных </w:t>
            </w:r>
            <w:hyperlink r:id="rId10" w:anchor="/document/70353464/entry/4413" w:history="1">
              <w:r>
                <w:rPr>
                  <w:rStyle w:val="a3"/>
                  <w:sz w:val="24"/>
                  <w:szCs w:val="24"/>
                </w:rPr>
                <w:t>частью 13 статьи 44</w:t>
              </w:r>
            </w:hyperlink>
            <w:r>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7E7B" w:rsidRDefault="00567E7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7E7B" w:rsidRDefault="00567E7B">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Pr>
                <w:rFonts w:ascii="Times New Roman" w:hAnsi="Times New Roman" w:cs="Times New Roman"/>
              </w:rPr>
              <w:t>.</w:t>
            </w:r>
          </w:p>
          <w:p w:rsidR="00567E7B" w:rsidRDefault="00567E7B">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567E7B" w:rsidRDefault="00567E7B">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Pr>
                <w:rFonts w:ascii="Times New Roman" w:hAnsi="Times New Roman"/>
                <w:b w:val="0"/>
                <w:bCs w:val="0"/>
              </w:rPr>
              <w:lastRenderedPageBreak/>
              <w:t>денежных средств осуществлялся при помощи системы «Банк-клиент»;</w:t>
            </w:r>
          </w:p>
          <w:p w:rsidR="00567E7B" w:rsidRDefault="00567E7B">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567E7B" w:rsidRDefault="00567E7B">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567E7B" w:rsidRDefault="00567E7B">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567E7B" w:rsidRDefault="00567E7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567E7B" w:rsidRDefault="00567E7B">
            <w:pPr>
              <w:pStyle w:val="afa"/>
              <w:spacing w:line="276" w:lineRule="auto"/>
              <w:jc w:val="both"/>
            </w:pPr>
            <w:r>
              <w:t>Банк: Ф-л Западно-Сибирский ПАО Банка «ФК Открытие» г. Ханты-Мансийск</w:t>
            </w:r>
          </w:p>
          <w:p w:rsidR="00567E7B" w:rsidRDefault="00567E7B">
            <w:pPr>
              <w:pStyle w:val="afa"/>
              <w:spacing w:line="276" w:lineRule="auto"/>
              <w:jc w:val="both"/>
            </w:pPr>
            <w:proofErr w:type="gramStart"/>
            <w:r>
              <w:t>Р</w:t>
            </w:r>
            <w:proofErr w:type="gramEnd"/>
            <w:r>
              <w:t>/с:  40701810100063000008</w:t>
            </w:r>
          </w:p>
          <w:p w:rsidR="00567E7B" w:rsidRDefault="00567E7B">
            <w:pPr>
              <w:pStyle w:val="afa"/>
              <w:spacing w:line="276" w:lineRule="auto"/>
              <w:jc w:val="both"/>
            </w:pPr>
            <w:r>
              <w:t>к/с:  30101810465777100812</w:t>
            </w:r>
          </w:p>
          <w:p w:rsidR="00567E7B" w:rsidRDefault="00567E7B">
            <w:pPr>
              <w:pStyle w:val="afa"/>
              <w:spacing w:line="276" w:lineRule="auto"/>
              <w:jc w:val="both"/>
            </w:pPr>
            <w:r>
              <w:t>БИК:  047162812</w:t>
            </w:r>
          </w:p>
          <w:p w:rsidR="00567E7B" w:rsidRDefault="00567E7B">
            <w:pPr>
              <w:pStyle w:val="afa"/>
              <w:spacing w:line="276" w:lineRule="auto"/>
              <w:jc w:val="both"/>
            </w:pPr>
            <w:proofErr w:type="spellStart"/>
            <w:r>
              <w:t>Л.сч</w:t>
            </w:r>
            <w:proofErr w:type="spellEnd"/>
            <w:r>
              <w:t>. 300.14.106.0</w:t>
            </w:r>
          </w:p>
          <w:p w:rsidR="00567E7B" w:rsidRDefault="00567E7B">
            <w:pPr>
              <w:pStyle w:val="afa"/>
              <w:spacing w:line="276" w:lineRule="auto"/>
              <w:jc w:val="both"/>
            </w:pPr>
            <w:r>
              <w:t xml:space="preserve">Получатель: </w:t>
            </w:r>
            <w:proofErr w:type="spellStart"/>
            <w:r>
              <w:t>ДепфинЮгорска</w:t>
            </w:r>
            <w:proofErr w:type="spellEnd"/>
            <w:r>
              <w:t xml:space="preserve"> (МБОУ «Средняя общеобразовательная школа № 6» л/с 300.14.106.0)</w:t>
            </w:r>
          </w:p>
          <w:p w:rsidR="00567E7B" w:rsidRDefault="00567E7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на поставку </w:t>
            </w:r>
            <w:r w:rsidR="00394A81">
              <w:rPr>
                <w:rFonts w:ascii="Times New Roman" w:hAnsi="Times New Roman" w:cs="Times New Roman"/>
                <w:sz w:val="24"/>
                <w:szCs w:val="24"/>
              </w:rPr>
              <w:t>канцелярских принадлежностей</w:t>
            </w:r>
            <w:r>
              <w:rPr>
                <w:rFonts w:ascii="Times New Roman" w:hAnsi="Times New Roman" w:cs="Times New Roman"/>
                <w:sz w:val="24"/>
                <w:szCs w:val="24"/>
              </w:rPr>
              <w:t>.</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w:t>
            </w:r>
            <w:r>
              <w:rPr>
                <w:rFonts w:ascii="Times New Roman" w:hAnsi="Times New Roman" w:cs="Times New Roman"/>
                <w:sz w:val="24"/>
                <w:szCs w:val="24"/>
              </w:rPr>
              <w:lastRenderedPageBreak/>
              <w:t xml:space="preserve">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567E7B" w:rsidRDefault="00567E7B">
            <w:pPr>
              <w:spacing w:after="0" w:line="240" w:lineRule="auto"/>
              <w:jc w:val="both"/>
              <w:rPr>
                <w:rFonts w:ascii="Times New Roman" w:hAnsi="Times New Roman" w:cs="Times New Roman"/>
                <w:sz w:val="24"/>
                <w:szCs w:val="24"/>
              </w:rPr>
            </w:pP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567E7B" w:rsidRDefault="00567E7B">
            <w:pPr>
              <w:pStyle w:val="a5"/>
              <w:snapToGrid w:val="0"/>
              <w:spacing w:before="0" w:beforeAutospacing="0" w:after="0" w:afterAutospacing="0" w:line="276" w:lineRule="auto"/>
              <w:jc w:val="both"/>
            </w:pPr>
            <w:r>
              <w:t>Сведения о предоставлении преимуществ участникам закупки</w:t>
            </w:r>
          </w:p>
          <w:p w:rsidR="00567E7B" w:rsidRDefault="00567E7B">
            <w:pPr>
              <w:spacing w:after="0" w:line="240" w:lineRule="auto"/>
              <w:jc w:val="both"/>
              <w:rPr>
                <w:rFonts w:ascii="Times New Roman" w:hAnsi="Times New Roman" w:cs="Times New Roman"/>
                <w:sz w:val="24"/>
                <w:szCs w:val="24"/>
              </w:rPr>
            </w:pPr>
          </w:p>
          <w:p w:rsidR="00567E7B" w:rsidRDefault="00567E7B">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Pr>
                <w:rFonts w:ascii="Times New Roman" w:hAnsi="Times New Roman" w:cs="Times New Roman"/>
                <w:sz w:val="24"/>
                <w:szCs w:val="24"/>
              </w:rPr>
              <w:lastRenderedPageBreak/>
              <w:t xml:space="preserve">системы: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p w:rsidR="00567E7B" w:rsidRDefault="00567E7B">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w:t>
            </w:r>
            <w:r w:rsidR="0011376C">
              <w:rPr>
                <w:rFonts w:ascii="Times New Roman" w:hAnsi="Times New Roman" w:cs="Times New Roman"/>
                <w:b/>
                <w:i/>
                <w:sz w:val="24"/>
                <w:szCs w:val="24"/>
              </w:rPr>
              <w:t xml:space="preserve"> </w:t>
            </w:r>
            <w:r>
              <w:rPr>
                <w:rFonts w:ascii="Times New Roman" w:hAnsi="Times New Roman" w:cs="Times New Roman"/>
                <w:b/>
                <w:i/>
                <w:sz w:val="24"/>
                <w:szCs w:val="24"/>
              </w:rPr>
              <w:t>предоставляются.</w:t>
            </w:r>
          </w:p>
        </w:tc>
      </w:tr>
      <w:tr w:rsidR="00567E7B" w:rsidTr="00567E7B">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pStyle w:val="a5"/>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pStyle w:val="afb"/>
              <w:autoSpaceDE w:val="0"/>
              <w:autoSpaceDN w:val="0"/>
              <w:adjustRightInd w:val="0"/>
              <w:spacing w:line="276" w:lineRule="auto"/>
              <w:ind w:left="0"/>
              <w:jc w:val="both"/>
              <w:rPr>
                <w:rFonts w:eastAsia="Calibri"/>
                <w:u w:val="single"/>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394A81">
              <w:rPr>
                <w:rFonts w:eastAsia="Calibri"/>
                <w:b/>
                <w:u w:val="single"/>
                <w:lang w:eastAsia="en-US"/>
              </w:rPr>
              <w:t xml:space="preserve"> не у</w:t>
            </w:r>
            <w:r>
              <w:rPr>
                <w:rFonts w:eastAsia="Calibri"/>
                <w:b/>
                <w:u w:val="single"/>
                <w:lang w:eastAsia="en-US"/>
              </w:rPr>
              <w:t>становлено</w:t>
            </w:r>
            <w:r>
              <w:rPr>
                <w:rFonts w:eastAsia="Calibri"/>
                <w:u w:val="single"/>
                <w:lang w:eastAsia="en-US"/>
              </w:rPr>
              <w:t>;</w:t>
            </w:r>
          </w:p>
          <w:p w:rsidR="00567E7B" w:rsidRDefault="00567E7B">
            <w:pPr>
              <w:pStyle w:val="afb"/>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567E7B" w:rsidRDefault="00567E7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394A81">
              <w:rPr>
                <w:rFonts w:ascii="Times New Roman" w:hAnsi="Times New Roman" w:cs="Times New Roman"/>
                <w:b/>
                <w:color w:val="000000" w:themeColor="text1"/>
                <w:sz w:val="24"/>
                <w:szCs w:val="24"/>
              </w:rPr>
              <w:t>н</w:t>
            </w:r>
            <w:r w:rsidR="0011376C" w:rsidRPr="0011376C">
              <w:rPr>
                <w:rFonts w:ascii="Times New Roman" w:hAnsi="Times New Roman" w:cs="Times New Roman"/>
                <w:b/>
                <w:color w:val="000000" w:themeColor="text1"/>
                <w:sz w:val="24"/>
                <w:szCs w:val="24"/>
              </w:rPr>
              <w:t>е</w:t>
            </w:r>
            <w:r w:rsidR="0011376C">
              <w:rPr>
                <w:rFonts w:ascii="Times New Roman" w:hAnsi="Times New Roman" w:cs="Times New Roman"/>
                <w:color w:val="000000" w:themeColor="text1"/>
                <w:sz w:val="24"/>
                <w:szCs w:val="24"/>
              </w:rPr>
              <w:t xml:space="preserve"> </w:t>
            </w:r>
            <w:r w:rsidR="0011376C">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r>
              <w:rPr>
                <w:rFonts w:ascii="Times New Roman" w:hAnsi="Times New Roman" w:cs="Times New Roman"/>
                <w:color w:val="000000" w:themeColor="text1"/>
                <w:sz w:val="24"/>
                <w:szCs w:val="24"/>
              </w:rPr>
              <w:t>;</w:t>
            </w:r>
          </w:p>
          <w:p w:rsidR="00567E7B" w:rsidRDefault="00567E7B">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w:t>
            </w:r>
            <w:r>
              <w:rPr>
                <w:rFonts w:ascii="Times New Roman" w:hAnsi="Times New Roman" w:cs="Times New Roman"/>
                <w:sz w:val="24"/>
                <w:szCs w:val="24"/>
              </w:rPr>
              <w:lastRenderedPageBreak/>
              <w:t xml:space="preserve">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hAnsi="Times New Roman" w:cs="Times New Roman"/>
                <w:b/>
                <w:sz w:val="24"/>
                <w:szCs w:val="24"/>
                <w:u w:val="single"/>
              </w:rPr>
              <w:t>.</w:t>
            </w:r>
          </w:p>
          <w:p w:rsidR="00567E7B" w:rsidRDefault="00567E7B">
            <w:pPr>
              <w:autoSpaceDE w:val="0"/>
              <w:autoSpaceDN w:val="0"/>
              <w:adjustRightInd w:val="0"/>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567E7B" w:rsidRDefault="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proofErr w:type="gramStart"/>
            <w:r>
              <w:rPr>
                <w:rFonts w:ascii="Times New Roman" w:eastAsia="Calibri" w:hAnsi="Times New Roman" w:cs="Times New Roman"/>
                <w:sz w:val="24"/>
                <w:szCs w:val="24"/>
                <w:u w:val="single"/>
                <w:lang w:eastAsia="en-US"/>
              </w:rPr>
              <w:t>;</w:t>
            </w:r>
            <w:r>
              <w:rPr>
                <w:rFonts w:ascii="Times New Roman" w:hAnsi="Times New Roman" w:cs="Times New Roman"/>
                <w:sz w:val="24"/>
                <w:szCs w:val="24"/>
              </w:rPr>
              <w:t>.</w:t>
            </w:r>
            <w:proofErr w:type="gramEnd"/>
          </w:p>
        </w:tc>
      </w:tr>
      <w:tr w:rsidR="00567E7B" w:rsidTr="00567E7B">
        <w:trPr>
          <w:trHeight w:val="1723"/>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567E7B" w:rsidTr="00567E7B">
        <w:trPr>
          <w:trHeight w:val="1020"/>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567E7B" w:rsidRDefault="00567E7B">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 xml:space="preserve">Б) Если начальная (максимальная) цена договора составляет пятнадцать миллионов рублей </w:t>
            </w:r>
            <w:proofErr w:type="spellStart"/>
            <w:r>
              <w:rPr>
                <w:rFonts w:ascii="Times New Roman" w:hAnsi="Times New Roman" w:cs="Times New Roman"/>
                <w:sz w:val="24"/>
                <w:szCs w:val="24"/>
              </w:rPr>
              <w:t>именее</w:t>
            </w:r>
            <w:proofErr w:type="spellEnd"/>
            <w:r>
              <w:rPr>
                <w:rFonts w:ascii="Times New Roman" w:hAnsi="Times New Roman" w:cs="Times New Roman"/>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w:t>
            </w:r>
            <w:r>
              <w:rPr>
                <w:rFonts w:ascii="Times New Roman" w:hAnsi="Times New Roman" w:cs="Times New Roman"/>
                <w:sz w:val="24"/>
                <w:szCs w:val="24"/>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567E7B" w:rsidRDefault="00567E7B">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w:t>
            </w:r>
            <w:r>
              <w:rPr>
                <w:rFonts w:ascii="Times New Roman" w:hAnsi="Times New Roman" w:cs="Times New Roman"/>
                <w:sz w:val="24"/>
                <w:szCs w:val="24"/>
              </w:rPr>
              <w:lastRenderedPageBreak/>
              <w:t>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67E7B" w:rsidRDefault="00567E7B">
            <w:pPr>
              <w:pStyle w:val="ConsPlusNormal0"/>
              <w:spacing w:line="276" w:lineRule="auto"/>
              <w:ind w:firstLine="33"/>
              <w:jc w:val="both"/>
              <w:rPr>
                <w:rFonts w:ascii="Times New Roman" w:hAnsi="Times New Roman" w:cs="Times New Roman"/>
                <w:sz w:val="24"/>
                <w:szCs w:val="24"/>
              </w:rPr>
            </w:pPr>
            <w:bookmarkStart w:id="32" w:name="Par533"/>
            <w:bookmarkStart w:id="33" w:name="Par537"/>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567E7B" w:rsidRDefault="00567E7B">
            <w:pPr>
              <w:pStyle w:val="ConsPlusNormal0"/>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w:t>
            </w:r>
            <w:r>
              <w:rPr>
                <w:rFonts w:ascii="Times New Roman" w:hAnsi="Times New Roman" w:cs="Times New Roman"/>
                <w:sz w:val="24"/>
                <w:szCs w:val="24"/>
              </w:rPr>
              <w:lastRenderedPageBreak/>
              <w:t>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567E7B" w:rsidTr="00567E7B">
        <w:trPr>
          <w:trHeight w:val="1555"/>
        </w:trPr>
        <w:tc>
          <w:tcPr>
            <w:tcW w:w="818" w:type="dxa"/>
            <w:tcBorders>
              <w:top w:val="single" w:sz="4" w:space="0" w:color="auto"/>
              <w:left w:val="single" w:sz="4" w:space="0" w:color="auto"/>
              <w:bottom w:val="single" w:sz="4" w:space="0" w:color="auto"/>
              <w:right w:val="single" w:sz="4" w:space="0" w:color="auto"/>
            </w:tcBorders>
          </w:tcPr>
          <w:p w:rsidR="00567E7B" w:rsidRDefault="00567E7B">
            <w:pPr>
              <w:numPr>
                <w:ilvl w:val="0"/>
                <w:numId w:val="3"/>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567E7B" w:rsidRDefault="00567E7B">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567E7B" w:rsidRDefault="00567E7B">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67E7B" w:rsidRDefault="00567E7B" w:rsidP="00567E7B">
      <w:pPr>
        <w:pStyle w:val="ConsPlusNormal0"/>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94A81" w:rsidRDefault="00394A81"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94A81" w:rsidRDefault="00394A81" w:rsidP="00567E7B">
      <w:pPr>
        <w:pStyle w:val="ConsPlusNormal0"/>
        <w:widowControl/>
        <w:tabs>
          <w:tab w:val="left" w:pos="360"/>
        </w:tabs>
        <w:spacing w:before="120"/>
        <w:ind w:firstLine="0"/>
        <w:jc w:val="both"/>
        <w:rPr>
          <w:rFonts w:ascii="Times New Roman" w:hAnsi="Times New Roman" w:cs="Times New Roman"/>
          <w:b/>
          <w:bCs/>
          <w:sz w:val="24"/>
          <w:szCs w:val="24"/>
        </w:rPr>
      </w:pPr>
    </w:p>
    <w:p w:rsidR="00394A81" w:rsidRDefault="00394A81" w:rsidP="00567E7B">
      <w:pPr>
        <w:pStyle w:val="ConsPlusNormal0"/>
        <w:widowControl/>
        <w:tabs>
          <w:tab w:val="left" w:pos="360"/>
        </w:tabs>
        <w:spacing w:before="120"/>
        <w:ind w:firstLine="0"/>
        <w:jc w:val="both"/>
        <w:rPr>
          <w:rFonts w:ascii="Times New Roman" w:hAnsi="Times New Roman" w:cs="Times New Roman"/>
          <w:b/>
          <w:bCs/>
          <w:sz w:val="24"/>
          <w:szCs w:val="24"/>
        </w:rPr>
      </w:pPr>
    </w:p>
    <w:p w:rsidR="0011376C" w:rsidRDefault="0011376C" w:rsidP="00567E7B">
      <w:pPr>
        <w:pStyle w:val="ConsPlusNormal0"/>
        <w:widowControl/>
        <w:tabs>
          <w:tab w:val="left" w:pos="360"/>
        </w:tabs>
        <w:spacing w:before="120"/>
        <w:ind w:firstLine="0"/>
        <w:jc w:val="both"/>
        <w:rPr>
          <w:rFonts w:ascii="Times New Roman" w:hAnsi="Times New Roman" w:cs="Times New Roman"/>
          <w:b/>
          <w:bCs/>
          <w:sz w:val="24"/>
          <w:szCs w:val="24"/>
        </w:rPr>
      </w:pPr>
    </w:p>
    <w:p w:rsidR="00BF4718" w:rsidRDefault="00BF4718" w:rsidP="00567E7B">
      <w:pPr>
        <w:pStyle w:val="ConsPlusNormal0"/>
        <w:widowControl/>
        <w:tabs>
          <w:tab w:val="left" w:pos="360"/>
        </w:tabs>
        <w:spacing w:before="120"/>
        <w:ind w:firstLine="0"/>
        <w:jc w:val="both"/>
        <w:rPr>
          <w:rFonts w:ascii="Times New Roman" w:hAnsi="Times New Roman" w:cs="Times New Roman"/>
          <w:b/>
          <w:bCs/>
          <w:sz w:val="24"/>
          <w:szCs w:val="24"/>
        </w:rPr>
      </w:pPr>
    </w:p>
    <w:p w:rsidR="00567E7B" w:rsidRDefault="00567E7B" w:rsidP="00567E7B">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567E7B" w:rsidRDefault="00BD2C1D" w:rsidP="00567E7B">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1" w:anchor="_Toc175652742" w:history="1">
        <w:r w:rsidR="00567E7B">
          <w:rPr>
            <w:rStyle w:val="a3"/>
            <w:sz w:val="24"/>
            <w:szCs w:val="24"/>
          </w:rPr>
          <w:t>ТЕХНИЧЕСКОЕ ЗАДАНИЕ  ДОКУМЕНТАЦИИ ОБ АУКЦИОНЕ</w:t>
        </w:r>
      </w:hyperlink>
    </w:p>
    <w:p w:rsidR="00567E7B" w:rsidRDefault="00567E7B" w:rsidP="00567E7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567E7B" w:rsidRDefault="00567E7B" w:rsidP="00567E7B">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Место доставки товара: </w:t>
      </w:r>
      <w:r>
        <w:rPr>
          <w:rFonts w:ascii="Times New Roman" w:eastAsia="Times New Roman" w:hAnsi="Times New Roman" w:cs="Times New Roman"/>
          <w:sz w:val="24"/>
          <w:szCs w:val="24"/>
        </w:rPr>
        <w:t xml:space="preserve"> 628260 ул. Садовая д. 72, г. Югорск, Ханты-Мансийский автономный округ –  Югра, Тюменская область.</w:t>
      </w:r>
    </w:p>
    <w:p w:rsidR="00567E7B" w:rsidRDefault="00567E7B" w:rsidP="00567E7B">
      <w:pPr>
        <w:tabs>
          <w:tab w:val="num" w:pos="540"/>
        </w:tabs>
        <w:autoSpaceDE w:val="0"/>
        <w:autoSpaceDN w:val="0"/>
        <w:adjustRightInd w:val="0"/>
        <w:spacing w:after="0" w:line="240" w:lineRule="auto"/>
        <w:rPr>
          <w:rFonts w:ascii="Times New Roman" w:hAnsi="Times New Roman" w:cs="Times New Roman"/>
          <w:sz w:val="24"/>
          <w:szCs w:val="24"/>
        </w:rPr>
      </w:pPr>
    </w:p>
    <w:p w:rsidR="00567E7B" w:rsidRDefault="00567E7B" w:rsidP="00567E7B">
      <w:pPr>
        <w:tabs>
          <w:tab w:val="num" w:pos="567"/>
        </w:tabs>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Сроки поставки товара: </w:t>
      </w:r>
      <w:r>
        <w:rPr>
          <w:rFonts w:ascii="Times New Roman" w:eastAsia="Times New Roman" w:hAnsi="Times New Roman" w:cs="Times New Roman"/>
          <w:b/>
          <w:sz w:val="24"/>
          <w:szCs w:val="24"/>
        </w:rPr>
        <w:t xml:space="preserve">в течение 20 дней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w:t>
      </w:r>
    </w:p>
    <w:p w:rsidR="00394A81" w:rsidRDefault="00394A81" w:rsidP="00567E7B">
      <w:pPr>
        <w:tabs>
          <w:tab w:val="num" w:pos="567"/>
        </w:tabs>
        <w:autoSpaceDE w:val="0"/>
        <w:autoSpaceDN w:val="0"/>
        <w:adjustRightInd w:val="0"/>
        <w:spacing w:after="0" w:line="240" w:lineRule="auto"/>
        <w:jc w:val="both"/>
        <w:rPr>
          <w:rFonts w:ascii="Times New Roman" w:hAnsi="Times New Roman" w:cs="Times New Roman"/>
          <w:sz w:val="24"/>
          <w:szCs w:val="24"/>
        </w:rPr>
      </w:pPr>
    </w:p>
    <w:p w:rsidR="00567E7B" w:rsidRDefault="00567E7B" w:rsidP="00567E7B">
      <w:pPr>
        <w:rPr>
          <w:rFonts w:ascii="Times New Roman" w:hAnsi="Times New Roman" w:cs="Times New Roman"/>
          <w:b/>
          <w:sz w:val="24"/>
          <w:szCs w:val="24"/>
        </w:rPr>
      </w:pPr>
      <w:r>
        <w:rPr>
          <w:rFonts w:ascii="Times New Roman" w:hAnsi="Times New Roman" w:cs="Times New Roman"/>
          <w:b/>
          <w:bCs/>
          <w:sz w:val="24"/>
          <w:szCs w:val="24"/>
        </w:rPr>
        <w:t xml:space="preserve"> Н</w:t>
      </w:r>
      <w:r>
        <w:rPr>
          <w:rFonts w:ascii="Times New Roman" w:hAnsi="Times New Roman" w:cs="Times New Roman"/>
          <w:b/>
          <w:sz w:val="24"/>
          <w:szCs w:val="24"/>
        </w:rPr>
        <w:t>аименование, характеристика и количество поставляемого товара:</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5670"/>
        <w:gridCol w:w="850"/>
        <w:gridCol w:w="1560"/>
      </w:tblGrid>
      <w:tr w:rsidR="00394A81" w:rsidTr="00394A81">
        <w:tc>
          <w:tcPr>
            <w:tcW w:w="10065" w:type="dxa"/>
            <w:gridSpan w:val="5"/>
            <w:tcBorders>
              <w:top w:val="single" w:sz="4" w:space="0" w:color="auto"/>
              <w:left w:val="single" w:sz="4" w:space="0" w:color="auto"/>
              <w:bottom w:val="single" w:sz="4" w:space="0" w:color="auto"/>
              <w:right w:val="single" w:sz="4" w:space="0" w:color="auto"/>
            </w:tcBorders>
            <w:hideMark/>
          </w:tcPr>
          <w:p w:rsidR="00394A81" w:rsidRDefault="00394A81" w:rsidP="00604C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r>
      <w:tr w:rsidR="00394A81" w:rsidTr="00394A81">
        <w:tc>
          <w:tcPr>
            <w:tcW w:w="568" w:type="dxa"/>
            <w:tcBorders>
              <w:top w:val="single" w:sz="4" w:space="0" w:color="auto"/>
              <w:left w:val="single" w:sz="4" w:space="0" w:color="auto"/>
              <w:bottom w:val="single" w:sz="4" w:space="0" w:color="auto"/>
              <w:right w:val="single" w:sz="4" w:space="0" w:color="auto"/>
            </w:tcBorders>
            <w:hideMark/>
          </w:tcPr>
          <w:p w:rsidR="00394A81" w:rsidRDefault="00394A81" w:rsidP="00604CE4">
            <w:pPr>
              <w:pStyle w:val="a5"/>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394A81" w:rsidRDefault="00394A81" w:rsidP="00604CE4">
            <w:pPr>
              <w:pStyle w:val="a5"/>
              <w:autoSpaceDE w:val="0"/>
              <w:autoSpaceDN w:val="0"/>
              <w:adjustRightInd w:val="0"/>
              <w:spacing w:before="0" w:beforeAutospacing="0" w:after="0" w:afterAutospacing="0" w:line="276" w:lineRule="auto"/>
              <w:jc w:val="center"/>
              <w:rPr>
                <w:sz w:val="20"/>
                <w:szCs w:val="20"/>
              </w:rPr>
            </w:pPr>
          </w:p>
          <w:p w:rsidR="00394A81" w:rsidRDefault="00394A81" w:rsidP="00604CE4">
            <w:pPr>
              <w:pStyle w:val="a5"/>
              <w:autoSpaceDE w:val="0"/>
              <w:autoSpaceDN w:val="0"/>
              <w:adjustRightInd w:val="0"/>
              <w:spacing w:before="0" w:beforeAutospacing="0" w:after="0" w:afterAutospacing="0" w:line="276" w:lineRule="auto"/>
              <w:jc w:val="center"/>
              <w:rPr>
                <w:sz w:val="20"/>
                <w:szCs w:val="20"/>
              </w:rPr>
            </w:pPr>
            <w:r>
              <w:rPr>
                <w:sz w:val="20"/>
                <w:szCs w:val="20"/>
              </w:rPr>
              <w:t>Код</w:t>
            </w:r>
          </w:p>
          <w:p w:rsidR="00394A81" w:rsidRDefault="00394A81" w:rsidP="00604CE4">
            <w:pPr>
              <w:pStyle w:val="a5"/>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5670" w:type="dxa"/>
            <w:tcBorders>
              <w:top w:val="single" w:sz="4" w:space="0" w:color="auto"/>
              <w:left w:val="single" w:sz="4" w:space="0" w:color="auto"/>
              <w:bottom w:val="single" w:sz="4" w:space="0" w:color="auto"/>
              <w:right w:val="single" w:sz="4" w:space="0" w:color="auto"/>
            </w:tcBorders>
            <w:hideMark/>
          </w:tcPr>
          <w:p w:rsidR="00394A81" w:rsidRDefault="00394A81" w:rsidP="00604CE4">
            <w:pPr>
              <w:pStyle w:val="a5"/>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394A81" w:rsidRDefault="00394A81" w:rsidP="00604CE4">
            <w:pPr>
              <w:pStyle w:val="a5"/>
              <w:autoSpaceDE w:val="0"/>
              <w:autoSpaceDN w:val="0"/>
              <w:adjustRightInd w:val="0"/>
              <w:spacing w:before="0" w:beforeAutospacing="0" w:after="0" w:afterAutospacing="0" w:line="276" w:lineRule="auto"/>
              <w:jc w:val="center"/>
              <w:rPr>
                <w:sz w:val="20"/>
                <w:szCs w:val="20"/>
              </w:rPr>
            </w:pPr>
            <w:r>
              <w:rPr>
                <w:sz w:val="20"/>
                <w:szCs w:val="20"/>
              </w:rPr>
              <w:t>Ед.</w:t>
            </w:r>
          </w:p>
          <w:p w:rsidR="00394A81" w:rsidRDefault="00394A81" w:rsidP="00604CE4">
            <w:pPr>
              <w:pStyle w:val="a5"/>
              <w:autoSpaceDE w:val="0"/>
              <w:autoSpaceDN w:val="0"/>
              <w:adjustRightInd w:val="0"/>
              <w:spacing w:before="0" w:beforeAutospacing="0" w:after="0" w:afterAutospacing="0" w:line="276" w:lineRule="auto"/>
              <w:jc w:val="center"/>
              <w:rPr>
                <w:sz w:val="20"/>
                <w:szCs w:val="20"/>
              </w:rPr>
            </w:pPr>
            <w:r>
              <w:rPr>
                <w:sz w:val="20"/>
                <w:szCs w:val="20"/>
              </w:rPr>
              <w:t>Изм.</w:t>
            </w:r>
          </w:p>
        </w:tc>
        <w:tc>
          <w:tcPr>
            <w:tcW w:w="1560" w:type="dxa"/>
            <w:tcBorders>
              <w:top w:val="single" w:sz="4" w:space="0" w:color="auto"/>
              <w:left w:val="single" w:sz="4" w:space="0" w:color="auto"/>
              <w:bottom w:val="single" w:sz="4" w:space="0" w:color="auto"/>
              <w:right w:val="single" w:sz="4" w:space="0" w:color="auto"/>
            </w:tcBorders>
            <w:hideMark/>
          </w:tcPr>
          <w:p w:rsidR="00394A81" w:rsidRDefault="00394A81" w:rsidP="00604CE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ind w:firstLine="34"/>
              <w:jc w:val="center"/>
              <w:rPr>
                <w:rFonts w:ascii="Times New Roman" w:hAnsi="Times New Roman" w:cs="Times New Roman"/>
              </w:rPr>
            </w:pPr>
            <w:r w:rsidRPr="000E0D9A">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694CA8"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32.99.14.110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Сангина. Четырехгранный карандаш, не имеющий деревянной оправы.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20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ind w:firstLine="34"/>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694CA8"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32.99.15.130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Карандаши пастельные.</w:t>
            </w:r>
            <w:r w:rsidRPr="00317202">
              <w:rPr>
                <w:rFonts w:ascii="Times New Roman" w:eastAsia="Times New Roman" w:hAnsi="Times New Roman" w:cs="Times New Roman"/>
              </w:rPr>
              <w:t xml:space="preserve"> Мелки или карандаши без оправы, имеющих форму брусков с круглым или квадратным сечением. В упаковке не менее 18 цветов.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20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694CA8"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20.30.23.130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Гуашь.</w:t>
            </w:r>
            <w:r w:rsidRPr="00317202">
              <w:rPr>
                <w:rFonts w:ascii="Times New Roman" w:eastAsia="Times New Roman" w:hAnsi="Times New Roman" w:cs="Times New Roman"/>
              </w:rPr>
              <w:t xml:space="preserve"> На водной основе в упаковке не менее 12 цветов, в баночке завинчивающейся  крышкой, объем не менее 20мл.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rPr>
              <w:t>кор</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100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sidRPr="00581B99">
              <w:rPr>
                <w:rFonts w:ascii="Times New Roman" w:eastAsia="Times New Roman" w:hAnsi="Times New Roman" w:cs="Times New Roman"/>
                <w:sz w:val="20"/>
                <w:szCs w:val="20"/>
              </w:rPr>
              <w:t>17.23.13.199</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Бумага для черчения формата А</w:t>
            </w:r>
            <w:proofErr w:type="gramStart"/>
            <w:r w:rsidRPr="00317202">
              <w:rPr>
                <w:rFonts w:ascii="Times New Roman" w:eastAsia="Times New Roman" w:hAnsi="Times New Roman" w:cs="Times New Roman"/>
                <w:sz w:val="20"/>
                <w:szCs w:val="20"/>
              </w:rPr>
              <w:t>4</w:t>
            </w:r>
            <w:proofErr w:type="gramEnd"/>
            <w:r w:rsidRPr="00317202">
              <w:rPr>
                <w:rFonts w:ascii="Times New Roman" w:eastAsia="Times New Roman" w:hAnsi="Times New Roman" w:cs="Times New Roman"/>
                <w:sz w:val="20"/>
                <w:szCs w:val="20"/>
              </w:rPr>
              <w:t xml:space="preserve">. </w:t>
            </w:r>
            <w:r w:rsidRPr="00317202">
              <w:rPr>
                <w:rFonts w:ascii="Times New Roman" w:eastAsia="Times New Roman" w:hAnsi="Times New Roman" w:cs="Times New Roman"/>
              </w:rPr>
              <w:t>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Обложка: не менее 3- клапанный  мелованный картон. В упаковке не менее 20 листа белого ватмана плотностью не менее 200г/м</w:t>
            </w:r>
            <w:proofErr w:type="gramStart"/>
            <w:r w:rsidRPr="00317202">
              <w:rPr>
                <w:rFonts w:ascii="Times New Roman" w:eastAsia="Times New Roman" w:hAnsi="Times New Roman" w:cs="Times New Roman"/>
              </w:rPr>
              <w:t>2</w:t>
            </w:r>
            <w:proofErr w:type="gramEnd"/>
            <w:r w:rsidRPr="00317202">
              <w:rPr>
                <w:rFonts w:ascii="Times New Roman" w:eastAsia="Times New Roman" w:hAnsi="Times New Roman" w:cs="Times New Roman"/>
              </w:rPr>
              <w:t xml:space="preserve">. Соответствие ГОСТ 4.454-86.Соответствует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50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sidRPr="00581B99">
              <w:rPr>
                <w:rFonts w:ascii="Times New Roman" w:eastAsia="Times New Roman" w:hAnsi="Times New Roman" w:cs="Times New Roman"/>
                <w:sz w:val="20"/>
                <w:szCs w:val="20"/>
              </w:rPr>
              <w:t>17.23.13.199</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 xml:space="preserve">Бумага для акварели. </w:t>
            </w:r>
            <w:r w:rsidRPr="00317202">
              <w:rPr>
                <w:rFonts w:ascii="Times New Roman" w:eastAsia="Times New Roman" w:hAnsi="Times New Roman" w:cs="Times New Roman"/>
              </w:rPr>
              <w:t>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Обложка: не менее 3- клапанный  мелованный картон. В упаковке не менее 20 листа белого ватмана плотностью не менее 200г/м</w:t>
            </w:r>
            <w:proofErr w:type="gramStart"/>
            <w:r w:rsidRPr="00317202">
              <w:rPr>
                <w:rFonts w:ascii="Times New Roman" w:eastAsia="Times New Roman" w:hAnsi="Times New Roman" w:cs="Times New Roman"/>
              </w:rPr>
              <w:t>2</w:t>
            </w:r>
            <w:proofErr w:type="gramEnd"/>
            <w:r w:rsidRPr="00317202">
              <w:rPr>
                <w:rFonts w:ascii="Times New Roman" w:eastAsia="Times New Roman" w:hAnsi="Times New Roman" w:cs="Times New Roman"/>
              </w:rPr>
              <w:t>. Соответствие ГОСТ 7277-77</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150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 xml:space="preserve">Карандаши цветные. </w:t>
            </w:r>
            <w:r w:rsidRPr="00317202">
              <w:rPr>
                <w:rFonts w:ascii="Times New Roman" w:eastAsia="Times New Roman" w:hAnsi="Times New Roman" w:cs="Times New Roman"/>
              </w:rPr>
              <w:t>Карандаши цветные заточенные, деревянный шестигранный корпус.  В картонной упаковке не менее 12 цветов. Соответствует РСТ РСФСР 391-86.</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150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Графитный карандаш. Заточенный, твердый, пластиковый корпус. Без ластика. Соответствует РСТ РСФСР 391-86.</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150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32.99.13.123</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Набор фломастеров.</w:t>
            </w:r>
            <w:r w:rsidRPr="00317202">
              <w:rPr>
                <w:rFonts w:ascii="Times New Roman" w:eastAsia="Times New Roman" w:hAnsi="Times New Roman" w:cs="Times New Roman"/>
              </w:rPr>
              <w:t xml:space="preserve"> Набор не менее 12 штук в пачке,  колпачок, </w:t>
            </w:r>
            <w:proofErr w:type="gramStart"/>
            <w:r w:rsidRPr="00317202">
              <w:rPr>
                <w:rFonts w:ascii="Times New Roman" w:eastAsia="Times New Roman" w:hAnsi="Times New Roman" w:cs="Times New Roman"/>
              </w:rPr>
              <w:t>нетоксичные</w:t>
            </w:r>
            <w:proofErr w:type="gramEnd"/>
            <w:r w:rsidRPr="00317202">
              <w:rPr>
                <w:rFonts w:ascii="Times New Roman" w:eastAsia="Times New Roman" w:hAnsi="Times New Roman" w:cs="Times New Roman"/>
              </w:rPr>
              <w:t xml:space="preserve">.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200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17.12.73.140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Картон цветной. </w:t>
            </w:r>
            <w:proofErr w:type="gramStart"/>
            <w:r w:rsidRPr="00317202">
              <w:rPr>
                <w:rFonts w:ascii="Times New Roman" w:eastAsia="Times New Roman" w:hAnsi="Times New Roman" w:cs="Times New Roman"/>
              </w:rPr>
              <w:t>Односторонний</w:t>
            </w:r>
            <w:proofErr w:type="gramEnd"/>
            <w:r w:rsidRPr="00317202">
              <w:rPr>
                <w:rFonts w:ascii="Times New Roman" w:eastAsia="Times New Roman" w:hAnsi="Times New Roman" w:cs="Times New Roman"/>
              </w:rPr>
              <w:t>, количество листов в пачке: не менее 10шт. 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xml:space="preserve">.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300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lastRenderedPageBreak/>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17.12.14.110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Цветная бумага</w:t>
            </w:r>
            <w:r w:rsidRPr="00317202">
              <w:rPr>
                <w:rFonts w:ascii="Times New Roman" w:eastAsia="Times New Roman" w:hAnsi="Times New Roman" w:cs="Times New Roman"/>
              </w:rPr>
              <w:t>. Формат</w:t>
            </w:r>
            <w:proofErr w:type="gramStart"/>
            <w:r w:rsidRPr="00317202">
              <w:rPr>
                <w:rFonts w:ascii="Times New Roman" w:eastAsia="Times New Roman" w:hAnsi="Times New Roman" w:cs="Times New Roman"/>
              </w:rPr>
              <w:t xml:space="preserve"> А</w:t>
            </w:r>
            <w:proofErr w:type="gramEnd"/>
            <w:r w:rsidRPr="00317202">
              <w:rPr>
                <w:rFonts w:ascii="Times New Roman" w:eastAsia="Times New Roman" w:hAnsi="Times New Roman" w:cs="Times New Roman"/>
              </w:rPr>
              <w:t xml:space="preserve"> 4, цветная, односторонняя, количество листов в пачке: не менее 10шт.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300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17.12.73.140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Картон белый.</w:t>
            </w:r>
            <w:r w:rsidRPr="00317202">
              <w:rPr>
                <w:rFonts w:ascii="Times New Roman" w:eastAsia="Times New Roman" w:hAnsi="Times New Roman" w:cs="Times New Roman"/>
              </w:rPr>
              <w:t xml:space="preserve"> Формат</w:t>
            </w:r>
            <w:proofErr w:type="gramStart"/>
            <w:r w:rsidRPr="00317202">
              <w:rPr>
                <w:rFonts w:ascii="Times New Roman" w:eastAsia="Times New Roman" w:hAnsi="Times New Roman" w:cs="Times New Roman"/>
              </w:rPr>
              <w:t xml:space="preserve"> А</w:t>
            </w:r>
            <w:proofErr w:type="gramEnd"/>
            <w:r w:rsidRPr="00317202">
              <w:rPr>
                <w:rFonts w:ascii="Times New Roman" w:eastAsia="Times New Roman" w:hAnsi="Times New Roman" w:cs="Times New Roman"/>
              </w:rPr>
              <w:t xml:space="preserve"> 4, белый,  количество листов в пачке: не менее 10шт.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w:t>
            </w:r>
            <w:proofErr w:type="spellStart"/>
            <w:r w:rsidRPr="00317202">
              <w:rPr>
                <w:rFonts w:ascii="Times New Roman" w:eastAsia="Times New Roman" w:hAnsi="Times New Roman" w:cs="Times New Roman"/>
              </w:rPr>
              <w:t>подростков»и</w:t>
            </w:r>
            <w:proofErr w:type="spellEnd"/>
            <w:r w:rsidRPr="00317202">
              <w:rPr>
                <w:rFonts w:ascii="Times New Roman" w:eastAsia="Times New Roman" w:hAnsi="Times New Roman" w:cs="Times New Roman"/>
              </w:rPr>
              <w:t xml:space="preserve">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300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20.52.10.190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Клей.</w:t>
            </w:r>
            <w:r w:rsidRPr="00317202">
              <w:rPr>
                <w:rFonts w:ascii="Times New Roman" w:eastAsia="Times New Roman" w:hAnsi="Times New Roman" w:cs="Times New Roman"/>
              </w:rPr>
              <w:t xml:space="preserve"> Форма карандаш, бесцветный,  вес: не менее 30 г, нетоксичен и </w:t>
            </w:r>
            <w:proofErr w:type="spellStart"/>
            <w:r w:rsidRPr="00317202">
              <w:rPr>
                <w:rFonts w:ascii="Times New Roman" w:eastAsia="Times New Roman" w:hAnsi="Times New Roman" w:cs="Times New Roman"/>
              </w:rPr>
              <w:t>пожаробезопасен</w:t>
            </w:r>
            <w:proofErr w:type="spellEnd"/>
            <w:r w:rsidRPr="00317202">
              <w:rPr>
                <w:rFonts w:ascii="Times New Roman" w:eastAsia="Times New Roman" w:hAnsi="Times New Roman" w:cs="Times New Roman"/>
              </w:rPr>
              <w:t>, пластичен. ГОСТ 14759-69</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300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32.99.15.140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Восковые мелки. Для рисования на бумаге, не менее 12 цветов, не пачкаются, не крошатся.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100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32.99.15.140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Цветные мелки. Для рисования на любой поверхности, цветные не мене 10 шт. в упаковке. Соответствует </w:t>
            </w:r>
            <w:proofErr w:type="gramStart"/>
            <w:r w:rsidRPr="00317202">
              <w:rPr>
                <w:rFonts w:ascii="Times New Roman" w:eastAsia="Times New Roman" w:hAnsi="Times New Roman" w:cs="Times New Roman"/>
              </w:rPr>
              <w:t>ТР</w:t>
            </w:r>
            <w:proofErr w:type="gramEnd"/>
            <w:r w:rsidRPr="00317202">
              <w:rPr>
                <w:rFonts w:ascii="Times New Roman" w:eastAsia="Times New Roman" w:hAnsi="Times New Roman" w:cs="Times New Roman"/>
              </w:rPr>
              <w:t xml:space="preserve"> ТС 007/2011 «О безопасности продукции, предназначенной для детей и подростков»</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45</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sidRPr="00581B99">
              <w:rPr>
                <w:rFonts w:ascii="Times New Roman" w:eastAsia="Times New Roman" w:hAnsi="Times New Roman" w:cs="Times New Roman"/>
                <w:sz w:val="20"/>
                <w:szCs w:val="20"/>
              </w:rPr>
              <w:t>17.23.13.194</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Тетрадь в крупную клетку.</w:t>
            </w:r>
            <w:r w:rsidRPr="00317202">
              <w:rPr>
                <w:rFonts w:ascii="Times New Roman" w:eastAsia="Times New Roman" w:hAnsi="Times New Roman" w:cs="Times New Roman"/>
              </w:rPr>
              <w:t xml:space="preserve"> Количество листов: не менее 12, внутренний блок: крупная клетка, писчая бумага с полями, общая, формат А5. Соответствие ГОСТ 12063-89.</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75</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20.59.52.110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Пластилин. В наборе 12 цветов, не имеет запаха.  Картонная упаковка. Соответствует ОСТ 6.15-1525-86</w:t>
            </w:r>
          </w:p>
        </w:tc>
        <w:tc>
          <w:tcPr>
            <w:tcW w:w="850" w:type="dxa"/>
            <w:tcBorders>
              <w:top w:val="single" w:sz="4" w:space="0" w:color="auto"/>
              <w:left w:val="single" w:sz="4" w:space="0" w:color="auto"/>
              <w:bottom w:val="single" w:sz="4" w:space="0" w:color="auto"/>
              <w:right w:val="single" w:sz="4" w:space="0" w:color="auto"/>
            </w:tcBorders>
            <w:hideMark/>
          </w:tcPr>
          <w:p w:rsidR="00BF4718" w:rsidRPr="000E0D9A" w:rsidRDefault="00BF4718" w:rsidP="00604CE4">
            <w:pPr>
              <w:rPr>
                <w:rFonts w:ascii="Times New Roman" w:hAnsi="Times New Roman" w:cs="Times New Roman"/>
              </w:rPr>
            </w:pPr>
            <w:proofErr w:type="spellStart"/>
            <w:r>
              <w:rPr>
                <w:rFonts w:ascii="Times New Roman" w:hAnsi="Times New Roman" w:cs="Times New Roman"/>
              </w:rPr>
              <w:t>кор</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Pr="000B11E7" w:rsidRDefault="00BF4718" w:rsidP="00604CE4">
            <w:pPr>
              <w:jc w:val="center"/>
              <w:rPr>
                <w:rFonts w:ascii="Times New Roman" w:hAnsi="Times New Roman" w:cs="Times New Roman"/>
                <w:sz w:val="20"/>
                <w:szCs w:val="20"/>
              </w:rPr>
            </w:pPr>
            <w:r>
              <w:rPr>
                <w:rFonts w:ascii="Times New Roman" w:hAnsi="Times New Roman" w:cs="Times New Roman"/>
                <w:sz w:val="20"/>
                <w:szCs w:val="20"/>
              </w:rPr>
              <w:t>150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Pr="00581B99">
              <w:rPr>
                <w:rFonts w:ascii="Times New Roman" w:eastAsia="Times New Roman" w:hAnsi="Times New Roman" w:cs="Times New Roman"/>
              </w:rPr>
              <w:t>23.13.192</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Альбом для рисования. Не менее 24 листов. Соответствует ГОСТ 7277-77 "Бумага рисовальная. Технические условия"</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100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17.12.14.110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Цветная бумага для принтера.</w:t>
            </w:r>
            <w:r w:rsidRPr="00317202">
              <w:rPr>
                <w:rFonts w:ascii="Times New Roman" w:eastAsia="Times New Roman" w:hAnsi="Times New Roman" w:cs="Times New Roman"/>
              </w:rPr>
              <w:t xml:space="preserve"> Формат: не менее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xml:space="preserve">. Цвет: (5 разных цветов </w:t>
            </w:r>
            <w:proofErr w:type="gramStart"/>
            <w:r w:rsidRPr="00317202">
              <w:rPr>
                <w:rFonts w:ascii="Times New Roman" w:eastAsia="Times New Roman" w:hAnsi="Times New Roman" w:cs="Times New Roman"/>
              </w:rPr>
              <w:t>–л</w:t>
            </w:r>
            <w:proofErr w:type="gramEnd"/>
            <w:r w:rsidRPr="00317202">
              <w:rPr>
                <w:rFonts w:ascii="Times New Roman" w:eastAsia="Times New Roman" w:hAnsi="Times New Roman" w:cs="Times New Roman"/>
              </w:rPr>
              <w:t>юбые).  В упаковке не менее 250 листов. Соответствие ГОСТ 6861-73</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5</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17.23.13.199</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Ватман.</w:t>
            </w:r>
            <w:r w:rsidRPr="00317202">
              <w:rPr>
                <w:rFonts w:ascii="Times New Roman" w:eastAsia="Times New Roman" w:hAnsi="Times New Roman" w:cs="Times New Roman"/>
              </w:rPr>
              <w:t xml:space="preserve"> Формат не менее А</w:t>
            </w:r>
            <w:proofErr w:type="gramStart"/>
            <w:r w:rsidRPr="00317202">
              <w:rPr>
                <w:rFonts w:ascii="Times New Roman" w:eastAsia="Times New Roman" w:hAnsi="Times New Roman" w:cs="Times New Roman"/>
              </w:rPr>
              <w:t>1</w:t>
            </w:r>
            <w:proofErr w:type="gramEnd"/>
            <w:r w:rsidRPr="00317202">
              <w:rPr>
                <w:rFonts w:ascii="Times New Roman" w:eastAsia="Times New Roman" w:hAnsi="Times New Roman" w:cs="Times New Roman"/>
              </w:rPr>
              <w:t>. Плотность: не менее 200 г\м</w:t>
            </w:r>
            <w:proofErr w:type="gramStart"/>
            <w:r w:rsidRPr="00317202">
              <w:rPr>
                <w:rFonts w:ascii="Times New Roman" w:eastAsia="Times New Roman" w:hAnsi="Times New Roman" w:cs="Times New Roman"/>
              </w:rPr>
              <w:t>2</w:t>
            </w:r>
            <w:proofErr w:type="gramEnd"/>
            <w:r w:rsidRPr="00317202">
              <w:rPr>
                <w:rFonts w:ascii="Times New Roman" w:eastAsia="Times New Roman" w:hAnsi="Times New Roman" w:cs="Times New Roman"/>
              </w:rPr>
              <w:t>.  Соответствие ГОСТ 597-73</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200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17.23.13.194</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 xml:space="preserve">Тетрадь в клетку. </w:t>
            </w:r>
            <w:r w:rsidRPr="00317202">
              <w:rPr>
                <w:rFonts w:ascii="Times New Roman" w:eastAsia="Times New Roman" w:hAnsi="Times New Roman" w:cs="Times New Roman"/>
              </w:rPr>
              <w:t>Количество листов: не менее 24, внутренний блок: клетка, писчая бумага с полями, общая, формат А5. Соответствие ГОСТ 12063-89.</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100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22.29.25.000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Файлы.</w:t>
            </w:r>
            <w:r w:rsidRPr="00317202">
              <w:rPr>
                <w:rFonts w:ascii="Times New Roman" w:eastAsia="Times New Roman" w:hAnsi="Times New Roman" w:cs="Times New Roman"/>
              </w:rPr>
              <w:t xml:space="preserve"> Прозрачные, 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изготовлены из пропиленовой пленки толщиной не менее 0,040 мм. С боковой перфорацией в пачке не менее 100 шт. Соответствует ТУ 2244-001-78041477-2005, ГОСТ 19360-74.</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proofErr w:type="spellStart"/>
            <w:r>
              <w:rPr>
                <w:rFonts w:ascii="Times New Roman" w:hAnsi="Times New Roman" w:cs="Times New Roman"/>
                <w:sz w:val="20"/>
                <w:szCs w:val="20"/>
              </w:rPr>
              <w:t>упак</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40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22.29.25.000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sz w:val="20"/>
                <w:szCs w:val="20"/>
              </w:rPr>
              <w:t>Лоток для бумаг.</w:t>
            </w:r>
            <w:r w:rsidRPr="00317202">
              <w:rPr>
                <w:rFonts w:ascii="Times New Roman" w:eastAsia="Times New Roman" w:hAnsi="Times New Roman" w:cs="Times New Roman"/>
              </w:rPr>
              <w:t xml:space="preserve"> Вертикальный лоток для хранения папок с документами, с возможностью устанавливать лотки вряд друг с другом. Состав: пластик. Формат А</w:t>
            </w:r>
            <w:proofErr w:type="gramStart"/>
            <w:r w:rsidRPr="00317202">
              <w:rPr>
                <w:rFonts w:ascii="Times New Roman" w:eastAsia="Times New Roman" w:hAnsi="Times New Roman" w:cs="Times New Roman"/>
              </w:rPr>
              <w:t>4</w:t>
            </w:r>
            <w:proofErr w:type="gramEnd"/>
            <w:r w:rsidRPr="00317202">
              <w:rPr>
                <w:rFonts w:ascii="Times New Roman" w:eastAsia="Times New Roman" w:hAnsi="Times New Roman" w:cs="Times New Roman"/>
              </w:rPr>
              <w:t xml:space="preserve">. Соответствует ГОСТ </w:t>
            </w:r>
            <w:proofErr w:type="gramStart"/>
            <w:r w:rsidRPr="00317202">
              <w:rPr>
                <w:rFonts w:ascii="Times New Roman" w:eastAsia="Times New Roman" w:hAnsi="Times New Roman" w:cs="Times New Roman"/>
              </w:rPr>
              <w:t>Р</w:t>
            </w:r>
            <w:proofErr w:type="gramEnd"/>
            <w:r w:rsidRPr="00317202">
              <w:rPr>
                <w:rFonts w:ascii="Times New Roman" w:eastAsia="Times New Roman" w:hAnsi="Times New Roman" w:cs="Times New Roman"/>
              </w:rPr>
              <w:t xml:space="preserve"> 50962-96.</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20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581B99"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22.29.25.000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Calibri" w:hAnsi="Times New Roman" w:cs="Times New Roman"/>
                <w:lang w:eastAsia="en-US"/>
              </w:rPr>
              <w:t>Папка-скоросшиватель для файлов. Мягкий цветной пластик с прозрачным верхним листом. Размер не менее 230х310 мм. Усиленный пластиковый корешок с прозрачной полоской окном для размещения информации. Соответствует ГОСТ 545694.</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200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t>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BF4718" w:rsidRPr="00694CA8" w:rsidRDefault="00BF4718" w:rsidP="00604C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20.59.52.110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Кинетический песок. </w:t>
            </w:r>
            <w:proofErr w:type="gramStart"/>
            <w:r w:rsidRPr="00317202">
              <w:rPr>
                <w:rFonts w:ascii="Times New Roman" w:eastAsia="Times New Roman" w:hAnsi="Times New Roman" w:cs="Times New Roman"/>
              </w:rPr>
              <w:t>Цвета: красный - 5 кг, синий - 5 кг, зеленый - 5 кг, желтый - 5 кг.</w:t>
            </w:r>
            <w:proofErr w:type="gramEnd"/>
            <w:r w:rsidRPr="00317202">
              <w:rPr>
                <w:rFonts w:ascii="Times New Roman" w:eastAsia="Times New Roman" w:hAnsi="Times New Roman" w:cs="Times New Roman"/>
              </w:rPr>
              <w:t xml:space="preserve"> Упакован в пластиковые ведерки по 1 кг. </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r>
              <w:rPr>
                <w:rFonts w:ascii="Times New Roman" w:hAnsi="Times New Roman" w:cs="Times New Roman"/>
              </w:rPr>
              <w:t>кг</w:t>
            </w:r>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20</w:t>
            </w:r>
          </w:p>
        </w:tc>
      </w:tr>
      <w:tr w:rsidR="00BF4718" w:rsidTr="00394A81">
        <w:trPr>
          <w:trHeight w:val="613"/>
        </w:trPr>
        <w:tc>
          <w:tcPr>
            <w:tcW w:w="568" w:type="dxa"/>
            <w:tcBorders>
              <w:top w:val="single" w:sz="4" w:space="0" w:color="auto"/>
              <w:left w:val="single" w:sz="4" w:space="0" w:color="auto"/>
              <w:bottom w:val="single" w:sz="4" w:space="0" w:color="auto"/>
              <w:right w:val="single" w:sz="4" w:space="0" w:color="auto"/>
            </w:tcBorders>
            <w:hideMark/>
          </w:tcPr>
          <w:p w:rsidR="00BF4718" w:rsidRDefault="00BF4718" w:rsidP="00604CE4">
            <w:pPr>
              <w:ind w:firstLine="34"/>
              <w:jc w:val="center"/>
              <w:rPr>
                <w:rFonts w:ascii="Times New Roman" w:hAnsi="Times New Roman" w:cs="Times New Roman"/>
              </w:rPr>
            </w:pPr>
            <w:r>
              <w:rPr>
                <w:rFonts w:ascii="Times New Roman" w:hAnsi="Times New Roman" w:cs="Times New Roman"/>
              </w:rPr>
              <w:lastRenderedPageBreak/>
              <w:t>25</w:t>
            </w:r>
          </w:p>
        </w:tc>
        <w:tc>
          <w:tcPr>
            <w:tcW w:w="1417" w:type="dxa"/>
            <w:tcBorders>
              <w:top w:val="single" w:sz="4" w:space="0" w:color="auto"/>
              <w:left w:val="single" w:sz="4" w:space="0" w:color="auto"/>
              <w:bottom w:val="single" w:sz="4" w:space="0" w:color="auto"/>
              <w:right w:val="single" w:sz="4" w:space="0" w:color="auto"/>
            </w:tcBorders>
            <w:hideMark/>
          </w:tcPr>
          <w:p w:rsidR="00BF4718" w:rsidRPr="00694CA8" w:rsidRDefault="00BF4718" w:rsidP="00604CE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20.59.52.110</w:t>
            </w:r>
          </w:p>
        </w:tc>
        <w:tc>
          <w:tcPr>
            <w:tcW w:w="5670" w:type="dxa"/>
            <w:tcBorders>
              <w:top w:val="single" w:sz="4" w:space="0" w:color="auto"/>
              <w:left w:val="single" w:sz="4" w:space="0" w:color="auto"/>
              <w:bottom w:val="single" w:sz="4" w:space="0" w:color="auto"/>
              <w:right w:val="single" w:sz="4" w:space="0" w:color="auto"/>
            </w:tcBorders>
            <w:hideMark/>
          </w:tcPr>
          <w:p w:rsidR="00BF4718" w:rsidRPr="00317202" w:rsidRDefault="00BF4718" w:rsidP="009B3133">
            <w:pPr>
              <w:spacing w:after="0" w:line="240" w:lineRule="auto"/>
              <w:jc w:val="both"/>
              <w:rPr>
                <w:rFonts w:ascii="Times New Roman" w:eastAsia="Times New Roman" w:hAnsi="Times New Roman" w:cs="Times New Roman"/>
              </w:rPr>
            </w:pPr>
            <w:r w:rsidRPr="00317202">
              <w:rPr>
                <w:rFonts w:ascii="Times New Roman" w:eastAsia="Times New Roman" w:hAnsi="Times New Roman" w:cs="Times New Roman"/>
              </w:rPr>
              <w:t xml:space="preserve">Глина для лепки. Фасовка 1  кг. Упаковка: пакет. Цвет: белый. </w:t>
            </w:r>
          </w:p>
        </w:tc>
        <w:tc>
          <w:tcPr>
            <w:tcW w:w="850" w:type="dxa"/>
            <w:tcBorders>
              <w:top w:val="single" w:sz="4" w:space="0" w:color="auto"/>
              <w:left w:val="single" w:sz="4" w:space="0" w:color="auto"/>
              <w:bottom w:val="single" w:sz="4" w:space="0" w:color="auto"/>
              <w:right w:val="single" w:sz="4" w:space="0" w:color="auto"/>
            </w:tcBorders>
            <w:hideMark/>
          </w:tcPr>
          <w:p w:rsidR="00BF4718" w:rsidRDefault="00BF4718" w:rsidP="00604CE4">
            <w:pPr>
              <w:rPr>
                <w:rFonts w:ascii="Times New Roman" w:hAnsi="Times New Roman" w:cs="Times New Roman"/>
              </w:rPr>
            </w:pPr>
            <w:r>
              <w:rPr>
                <w:rFonts w:ascii="Times New Roman" w:hAnsi="Times New Roman" w:cs="Times New Roman"/>
              </w:rPr>
              <w:t>кг</w:t>
            </w:r>
          </w:p>
        </w:tc>
        <w:tc>
          <w:tcPr>
            <w:tcW w:w="1560" w:type="dxa"/>
            <w:tcBorders>
              <w:top w:val="single" w:sz="4" w:space="0" w:color="auto"/>
              <w:left w:val="single" w:sz="4" w:space="0" w:color="auto"/>
              <w:bottom w:val="single" w:sz="4" w:space="0" w:color="auto"/>
              <w:right w:val="single" w:sz="4" w:space="0" w:color="auto"/>
            </w:tcBorders>
            <w:hideMark/>
          </w:tcPr>
          <w:p w:rsidR="00BF4718" w:rsidRDefault="00BF4718" w:rsidP="00604CE4">
            <w:pPr>
              <w:jc w:val="center"/>
              <w:rPr>
                <w:rFonts w:ascii="Times New Roman" w:hAnsi="Times New Roman" w:cs="Times New Roman"/>
              </w:rPr>
            </w:pPr>
            <w:r>
              <w:rPr>
                <w:rFonts w:ascii="Times New Roman" w:hAnsi="Times New Roman" w:cs="Times New Roman"/>
              </w:rPr>
              <w:t>75</w:t>
            </w:r>
          </w:p>
        </w:tc>
      </w:tr>
    </w:tbl>
    <w:p w:rsidR="00394A81" w:rsidRDefault="00394A81" w:rsidP="00567E7B">
      <w:pPr>
        <w:rPr>
          <w:rFonts w:ascii="Times New Roman" w:hAnsi="Times New Roman" w:cs="Times New Roman"/>
          <w:b/>
          <w:sz w:val="24"/>
          <w:szCs w:val="24"/>
        </w:rPr>
      </w:pPr>
    </w:p>
    <w:p w:rsidR="00567E7B" w:rsidRDefault="00567E7B" w:rsidP="00567E7B">
      <w:pPr>
        <w:spacing w:line="240" w:lineRule="auto"/>
        <w:rPr>
          <w:rFonts w:ascii="Times New Roman" w:hAnsi="Times New Roman" w:cs="Times New Roman"/>
          <w:sz w:val="24"/>
          <w:szCs w:val="24"/>
        </w:rPr>
      </w:pPr>
    </w:p>
    <w:p w:rsidR="00567E7B" w:rsidRDefault="00567E7B" w:rsidP="00567E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567E7B" w:rsidRDefault="00567E7B" w:rsidP="00567E7B">
      <w:pPr>
        <w:spacing w:line="240" w:lineRule="auto"/>
        <w:rPr>
          <w:rFonts w:ascii="Times New Roman" w:hAnsi="Times New Roman" w:cs="Times New Roman"/>
          <w:b/>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394A81" w:rsidRDefault="00394A81"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BF4718" w:rsidRDefault="00BF4718"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BF4718" w:rsidRDefault="00BF4718"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11376C" w:rsidRDefault="0011376C"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567E7B" w:rsidRDefault="00567E7B" w:rsidP="00567E7B">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lastRenderedPageBreak/>
        <w:t>III</w:t>
      </w:r>
      <w:r>
        <w:rPr>
          <w:rFonts w:ascii="Times New Roman" w:eastAsia="Times New Roman" w:hAnsi="Times New Roman" w:cs="Times New Roman"/>
          <w:bCs/>
          <w:sz w:val="24"/>
          <w:szCs w:val="24"/>
        </w:rPr>
        <w:t>. ПРОЕКТ ГРАЖДАНСКО-ПРАВОВОГО ДОГОВОРА</w:t>
      </w:r>
    </w:p>
    <w:p w:rsidR="00567E7B" w:rsidRDefault="00567E7B" w:rsidP="00567E7B">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w:t>
      </w:r>
      <w:r w:rsidR="00394A81">
        <w:rPr>
          <w:rFonts w:ascii="Times New Roman" w:eastAsia="Times New Roman" w:hAnsi="Times New Roman" w:cs="Times New Roman"/>
          <w:caps/>
          <w:sz w:val="24"/>
          <w:szCs w:val="24"/>
        </w:rPr>
        <w:t xml:space="preserve"> на поставку канцелярских принадлежностей</w:t>
      </w:r>
      <w:r w:rsidR="0011376C">
        <w:rPr>
          <w:rFonts w:ascii="Times New Roman" w:eastAsia="Times New Roman" w:hAnsi="Times New Roman" w:cs="Times New Roman"/>
          <w:caps/>
          <w:sz w:val="24"/>
          <w:szCs w:val="24"/>
        </w:rPr>
        <w:t xml:space="preserve"> </w:t>
      </w:r>
      <w:r>
        <w:rPr>
          <w:rFonts w:ascii="Times New Roman" w:eastAsia="Times New Roman" w:hAnsi="Times New Roman" w:cs="Times New Roman"/>
          <w:caps/>
          <w:sz w:val="24"/>
          <w:szCs w:val="24"/>
        </w:rPr>
        <w:t>№_______</w:t>
      </w:r>
    </w:p>
    <w:p w:rsidR="00394A81" w:rsidRPr="007514B7" w:rsidRDefault="00567E7B" w:rsidP="00394A81">
      <w:pPr>
        <w:pStyle w:val="afb"/>
        <w:ind w:left="360"/>
        <w:jc w:val="center"/>
      </w:pPr>
      <w:r>
        <w:rPr>
          <w:caps/>
        </w:rPr>
        <w:t xml:space="preserve">ИКЗ № </w:t>
      </w:r>
      <w:r w:rsidR="00394A81" w:rsidRPr="00F71772">
        <w:rPr>
          <w:b/>
        </w:rPr>
        <w:t>183862200926886220100100400010000000</w:t>
      </w:r>
    </w:p>
    <w:p w:rsidR="00567E7B" w:rsidRDefault="00567E7B" w:rsidP="00567E7B">
      <w:pPr>
        <w:pStyle w:val="afb"/>
        <w:ind w:left="360"/>
        <w:jc w:val="center"/>
      </w:pPr>
    </w:p>
    <w:p w:rsidR="00567E7B" w:rsidRDefault="00567E7B" w:rsidP="0011376C">
      <w:r>
        <w:t>г. _________                                                                                       «___»____________201_г.</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Pr>
          <w:rFonts w:ascii="Times New Roman" w:hAnsi="Times New Roman" w:cs="Times New Roman"/>
          <w:kern w:val="16"/>
          <w:sz w:val="24"/>
          <w:szCs w:val="24"/>
        </w:rPr>
        <w:t xml:space="preserve">в соответствии с </w:t>
      </w:r>
      <w:r>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Pr>
          <w:rFonts w:ascii="Times New Roman" w:hAnsi="Times New Roman" w:cs="Times New Roman"/>
          <w:kern w:val="16"/>
          <w:sz w:val="24"/>
          <w:szCs w:val="24"/>
        </w:rPr>
        <w:t xml:space="preserve">, и на основании </w:t>
      </w:r>
      <w:proofErr w:type="gramEnd"/>
    </w:p>
    <w:p w:rsidR="00567E7B" w:rsidRDefault="00567E7B" w:rsidP="00567E7B">
      <w:pPr>
        <w:spacing w:after="0" w:line="240" w:lineRule="auto"/>
        <w:jc w:val="both"/>
        <w:rPr>
          <w:rFonts w:ascii="Times New Roman" w:hAnsi="Times New Roman" w:cs="Times New Roman"/>
          <w:color w:val="000000"/>
          <w:kern w:val="16"/>
          <w:sz w:val="24"/>
          <w:szCs w:val="24"/>
        </w:rPr>
      </w:pPr>
      <w:proofErr w:type="gramStart"/>
      <w:r>
        <w:rPr>
          <w:rFonts w:ascii="Times New Roman" w:hAnsi="Times New Roman" w:cs="Times New Roman"/>
          <w:color w:val="000000"/>
          <w:kern w:val="16"/>
          <w:sz w:val="24"/>
          <w:szCs w:val="24"/>
        </w:rPr>
        <w:t xml:space="preserve">решения </w:t>
      </w:r>
      <w:r>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Pr>
          <w:rFonts w:ascii="Times New Roman" w:hAnsi="Times New Roman" w:cs="Times New Roman"/>
          <w:color w:val="000000"/>
          <w:kern w:val="16"/>
          <w:sz w:val="24"/>
          <w:szCs w:val="24"/>
        </w:rPr>
        <w:t xml:space="preserve"> (протокол_________ от _____ № _____) /</w:t>
      </w:r>
      <w:r>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Pr>
          <w:rFonts w:ascii="Times New Roman" w:hAnsi="Times New Roman" w:cs="Times New Roman"/>
          <w:color w:val="000000"/>
          <w:kern w:val="16"/>
          <w:sz w:val="24"/>
          <w:szCs w:val="24"/>
        </w:rPr>
        <w:t xml:space="preserve"> «Договор», о нижеследующем:</w:t>
      </w:r>
    </w:p>
    <w:p w:rsidR="00567E7B" w:rsidRPr="00394A81" w:rsidRDefault="00567E7B" w:rsidP="00394A81">
      <w:pPr>
        <w:numPr>
          <w:ilvl w:val="0"/>
          <w:numId w:val="7"/>
        </w:num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Предмет договора</w:t>
      </w:r>
    </w:p>
    <w:p w:rsidR="00567E7B" w:rsidRDefault="00567E7B" w:rsidP="00567E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w:t>
      </w:r>
      <w:r w:rsidR="0011376C">
        <w:rPr>
          <w:rFonts w:ascii="Times New Roman" w:hAnsi="Times New Roman" w:cs="Times New Roman"/>
          <w:sz w:val="24"/>
          <w:szCs w:val="24"/>
        </w:rPr>
        <w:t xml:space="preserve"> (Приложение № 1,</w:t>
      </w:r>
      <w:r>
        <w:rPr>
          <w:rFonts w:ascii="Times New Roman" w:hAnsi="Times New Roman" w:cs="Times New Roman"/>
          <w:sz w:val="24"/>
          <w:szCs w:val="24"/>
        </w:rPr>
        <w:t>) (далее - товар), в срок согласно разделу 4 Договора, а Заказчик обязуется принять товар и обеспечить его оплату.</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567E7B" w:rsidRDefault="00567E7B" w:rsidP="00567E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67E7B" w:rsidRDefault="00567E7B" w:rsidP="00567E7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Место (места) поставки товара: 628260 ул. Садовая д. 72, г. Югорск, Ханты-</w:t>
      </w:r>
      <w:proofErr w:type="gramEnd"/>
    </w:p>
    <w:p w:rsidR="00567E7B" w:rsidRPr="0011376C" w:rsidRDefault="00567E7B" w:rsidP="0011376C">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pStyle w:val="afb"/>
        <w:widowControl w:val="0"/>
        <w:numPr>
          <w:ilvl w:val="0"/>
          <w:numId w:val="7"/>
        </w:numPr>
        <w:autoSpaceDE w:val="0"/>
        <w:autoSpaceDN w:val="0"/>
        <w:adjustRightInd w:val="0"/>
        <w:jc w:val="center"/>
      </w:pPr>
      <w:r>
        <w:lastRenderedPageBreak/>
        <w:t>Цена Договора и порядок расчетов</w:t>
      </w:r>
    </w:p>
    <w:p w:rsidR="00567E7B" w:rsidRDefault="00567E7B" w:rsidP="00567E7B">
      <w:pPr>
        <w:pStyle w:val="afb"/>
        <w:widowControl w:val="0"/>
        <w:autoSpaceDE w:val="0"/>
        <w:autoSpaceDN w:val="0"/>
        <w:adjustRightInd w:val="0"/>
        <w:ind w:left="927"/>
      </w:pP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67E7B" w:rsidRDefault="00567E7B" w:rsidP="0011376C">
      <w:pPr>
        <w:pStyle w:val="afb"/>
        <w:autoSpaceDE w:val="0"/>
        <w:autoSpaceDN w:val="0"/>
        <w:adjustRightInd w:val="0"/>
        <w:ind w:left="360"/>
        <w:jc w:val="both"/>
      </w:pPr>
      <w:r>
        <w:t>Источник финансирования: бюджет г. Югорска на 2018г.</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Общая цена Договора составляет _____ рублей __ копеек, включая налог на добавленную стоимость (__  %): _______рублей __ копеек </w:t>
      </w:r>
      <w:r>
        <w:rPr>
          <w:rFonts w:ascii="Times New Roman" w:hAnsi="Times New Roman" w:cs="Times New Roman"/>
          <w:i/>
          <w:sz w:val="24"/>
          <w:szCs w:val="24"/>
        </w:rPr>
        <w:t>((НДС не облагается на основании _____ Налогового кодекса РФ и ________)</w:t>
      </w:r>
      <w:proofErr w:type="gramStart"/>
      <w:r>
        <w:rPr>
          <w:rFonts w:ascii="Times New Roman" w:hAnsi="Times New Roman" w:cs="Times New Roman"/>
          <w:i/>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умма, подлежащая у</w:t>
      </w:r>
      <w:r>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Pr>
          <w:rFonts w:ascii="Times New Roman" w:hAnsi="Times New Roman" w:cs="Times New Roman"/>
          <w:sz w:val="24"/>
          <w:szCs w:val="24"/>
        </w:rPr>
        <w:t>Договор</w:t>
      </w:r>
      <w:r>
        <w:rPr>
          <w:rFonts w:ascii="Times New Roman" w:hAnsi="Times New Roman" w:cs="Times New Roman"/>
          <w:iCs/>
          <w:sz w:val="24"/>
          <w:szCs w:val="24"/>
        </w:rPr>
        <w:t>а</w:t>
      </w:r>
      <w:r>
        <w:rPr>
          <w:rFonts w:ascii="Times New Roman" w:hAnsi="Times New Roman" w:cs="Times New Roman"/>
          <w:sz w:val="24"/>
          <w:szCs w:val="24"/>
        </w:rPr>
        <w:t>, и составляет _________ рублей ____копеек)</w:t>
      </w:r>
      <w:r>
        <w:rPr>
          <w:rStyle w:val="afd"/>
          <w:rFonts w:ascii="Times New Roman" w:hAnsi="Times New Roman" w:cs="Times New Roman"/>
          <w:sz w:val="24"/>
          <w:szCs w:val="24"/>
        </w:rPr>
        <w:footnoteReference w:id="1"/>
      </w:r>
      <w:r>
        <w:rPr>
          <w:rFonts w:ascii="Times New Roman" w:hAnsi="Times New Roman" w:cs="Times New Roman"/>
          <w:sz w:val="24"/>
          <w:szCs w:val="24"/>
        </w:rPr>
        <w:t>.</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Стоимость единицы товара указана в Спецификации (Приложение № 1).</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Расчеты по Договору производятся в следующем порядке:</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67E7B" w:rsidRDefault="00567E7B" w:rsidP="0011376C">
      <w:pPr>
        <w:autoSpaceDE w:val="0"/>
        <w:autoSpaceDN w:val="0"/>
        <w:adjustRightInd w:val="0"/>
        <w:spacing w:after="0" w:line="240" w:lineRule="auto"/>
        <w:ind w:firstLine="540"/>
        <w:jc w:val="both"/>
        <w:rPr>
          <w:rFonts w:ascii="Times New Roman" w:hAnsi="Times New Roman" w:cs="Times New Roman"/>
          <w:i/>
          <w:iCs/>
          <w:sz w:val="24"/>
          <w:szCs w:val="24"/>
        </w:rPr>
      </w:pPr>
      <w:r>
        <w:rPr>
          <w:rFonts w:ascii="Times New Roman" w:hAnsi="Times New Roman" w:cs="Times New Roman"/>
          <w:sz w:val="24"/>
          <w:szCs w:val="24"/>
        </w:rPr>
        <w:t>2.4.2. Оплата производится в рублях Российской Федерации.</w:t>
      </w:r>
    </w:p>
    <w:p w:rsidR="00567E7B" w:rsidRDefault="00567E7B" w:rsidP="001137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2.4.3. Авансовые платежи по Договору не предусмотрены</w:t>
      </w:r>
      <w:r>
        <w:rPr>
          <w:rFonts w:ascii="Times New Roman" w:hAnsi="Times New Roman" w:cs="Times New Roman"/>
          <w:i/>
          <w:sz w:val="24"/>
          <w:szCs w:val="24"/>
        </w:rPr>
        <w:t>.</w:t>
      </w:r>
    </w:p>
    <w:p w:rsidR="00567E7B" w:rsidRDefault="00567E7B" w:rsidP="0011376C">
      <w:pPr>
        <w:autoSpaceDE w:val="0"/>
        <w:autoSpaceDN w:val="0"/>
        <w:adjustRightInd w:val="0"/>
        <w:spacing w:after="0"/>
        <w:jc w:val="both"/>
      </w:pPr>
      <w:r>
        <w:rPr>
          <w:rFonts w:ascii="Times New Roman" w:hAnsi="Times New Roman" w:cs="Times New Roman"/>
          <w:sz w:val="24"/>
          <w:szCs w:val="24"/>
        </w:rPr>
        <w:t xml:space="preserve">2.4.4. Расчет за поставленный товар осуществляется в течение 15 рабочих  дней </w:t>
      </w:r>
      <w:r>
        <w:rPr>
          <w:rFonts w:ascii="Times New Roman" w:hAnsi="Times New Roman" w:cs="Times New Roman"/>
        </w:rPr>
        <w:t xml:space="preserve">со </w:t>
      </w:r>
      <w:proofErr w:type="spellStart"/>
      <w:r>
        <w:rPr>
          <w:rFonts w:ascii="Times New Roman" w:hAnsi="Times New Roman" w:cs="Times New Roman"/>
        </w:rPr>
        <w:t>дня</w:t>
      </w:r>
      <w:r>
        <w:rPr>
          <w:rFonts w:ascii="Times New Roman" w:hAnsi="Times New Roman" w:cs="Times New Roman"/>
          <w:sz w:val="24"/>
          <w:szCs w:val="24"/>
        </w:rPr>
        <w:t>подписания</w:t>
      </w:r>
      <w:proofErr w:type="spellEnd"/>
      <w:r>
        <w:rPr>
          <w:rFonts w:ascii="Times New Roman" w:hAnsi="Times New Roman" w:cs="Times New Roman"/>
          <w:sz w:val="24"/>
          <w:szCs w:val="24"/>
        </w:rPr>
        <w:t xml:space="preserve"> Заказчиком товарной накладной (Акта сдачи-приемки) на данный товар либо, в случаях, предусмотренных Договором, со дня подписания Акта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567E7B" w:rsidRDefault="00567E7B" w:rsidP="001137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количеству товаров.</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Права и обязанности сторон</w:t>
      </w:r>
    </w:p>
    <w:p w:rsidR="00567E7B" w:rsidRDefault="00567E7B" w:rsidP="00567E7B">
      <w:pPr>
        <w:pStyle w:val="afc"/>
        <w:ind w:firstLine="567"/>
      </w:pPr>
      <w:r>
        <w:t>3.1. Заказчик имеет право:</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3.1.1. Досрочно принять и оплатить товар (часть товара).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67E7B" w:rsidRPr="0011376C" w:rsidRDefault="00567E7B"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pStyle w:val="afc"/>
        <w:ind w:firstLine="567"/>
      </w:pPr>
      <w:r>
        <w:lastRenderedPageBreak/>
        <w:t>3.2. Заказчик обязан:</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67E7B" w:rsidRDefault="00567E7B" w:rsidP="00567E7B">
      <w:pPr>
        <w:pStyle w:val="af2"/>
        <w:tabs>
          <w:tab w:val="num" w:pos="2443"/>
        </w:tabs>
        <w:spacing w:after="0"/>
      </w:pPr>
      <w:r>
        <w:t>3.2.2. Оплатить поставленный и принятый товар в порядке, предусмотренном Договором.</w:t>
      </w:r>
    </w:p>
    <w:p w:rsidR="00567E7B" w:rsidRDefault="00567E7B" w:rsidP="00567E7B">
      <w:pPr>
        <w:pStyle w:val="afc"/>
        <w:ind w:firstLine="567"/>
      </w:pPr>
      <w:r>
        <w:t>3.3. Поставщик обязан:</w:t>
      </w:r>
    </w:p>
    <w:p w:rsidR="00567E7B" w:rsidRDefault="00567E7B" w:rsidP="00567E7B">
      <w:pPr>
        <w:pStyle w:val="afc"/>
      </w:pPr>
      <w:r>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567E7B" w:rsidRDefault="00567E7B" w:rsidP="00567E7B">
      <w:pPr>
        <w:pStyle w:val="afc"/>
      </w:pPr>
      <w: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567E7B" w:rsidRDefault="00567E7B" w:rsidP="00567E7B">
      <w:pPr>
        <w:pStyle w:val="afc"/>
      </w:pPr>
      <w: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67E7B" w:rsidRDefault="00567E7B" w:rsidP="00567E7B">
      <w:pPr>
        <w:pStyle w:val="afc"/>
      </w:pPr>
      <w:r>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567E7B" w:rsidRDefault="00567E7B" w:rsidP="00567E7B">
      <w:pPr>
        <w:pStyle w:val="afc"/>
      </w:pPr>
      <w:r>
        <w:t xml:space="preserve">3.3.5. Соблюдать пропускной и </w:t>
      </w:r>
      <w:proofErr w:type="spellStart"/>
      <w:r>
        <w:t>внутриобъектовый</w:t>
      </w:r>
      <w:proofErr w:type="spellEnd"/>
      <w:r>
        <w:t xml:space="preserve"> режим Заказчика.</w:t>
      </w:r>
    </w:p>
    <w:p w:rsidR="00567E7B" w:rsidRDefault="00567E7B" w:rsidP="00567E7B">
      <w:pPr>
        <w:pStyle w:val="afc"/>
      </w:pPr>
      <w:r>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567E7B" w:rsidRDefault="00567E7B" w:rsidP="00567E7B">
      <w:pPr>
        <w:pStyle w:val="afc"/>
      </w:pPr>
      <w:r>
        <w:t>3.3.7. Выполнять иные обязанности, предусмотренные Договором</w:t>
      </w:r>
    </w:p>
    <w:p w:rsidR="00567E7B" w:rsidRDefault="00567E7B" w:rsidP="00567E7B">
      <w:pPr>
        <w:pStyle w:val="afc"/>
        <w:ind w:firstLine="567"/>
      </w:pPr>
      <w:r>
        <w:t>3.4. Поставщик вправе:</w:t>
      </w:r>
    </w:p>
    <w:p w:rsidR="00567E7B" w:rsidRDefault="00567E7B" w:rsidP="00567E7B">
      <w:pPr>
        <w:pStyle w:val="afc"/>
      </w:pPr>
      <w:r>
        <w:t>3.4.1. Требовать приемки и оплаты товара в объеме, порядке, сроки и на условиях, предусмотренных Договором.</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567E7B" w:rsidRDefault="00567E7B" w:rsidP="00567E7B">
      <w:pPr>
        <w:spacing w:after="0" w:line="240" w:lineRule="auto"/>
        <w:rPr>
          <w:rFonts w:ascii="Times New Roman" w:hAnsi="Times New Roman" w:cs="Times New Roman"/>
          <w:sz w:val="24"/>
          <w:szCs w:val="24"/>
        </w:rPr>
      </w:pPr>
    </w:p>
    <w:p w:rsidR="00567E7B" w:rsidRDefault="00567E7B" w:rsidP="00567E7B">
      <w:pPr>
        <w:pStyle w:val="afb"/>
        <w:widowControl w:val="0"/>
        <w:numPr>
          <w:ilvl w:val="0"/>
          <w:numId w:val="8"/>
        </w:numPr>
        <w:autoSpaceDE w:val="0"/>
        <w:autoSpaceDN w:val="0"/>
        <w:adjustRightInd w:val="0"/>
        <w:jc w:val="center"/>
      </w:pPr>
      <w:r>
        <w:t>Порядок и сроки поставки товара</w:t>
      </w:r>
    </w:p>
    <w:p w:rsidR="00567E7B" w:rsidRDefault="00567E7B" w:rsidP="00567E7B">
      <w:pPr>
        <w:pStyle w:val="afb"/>
        <w:numPr>
          <w:ilvl w:val="1"/>
          <w:numId w:val="8"/>
        </w:numPr>
      </w:pPr>
      <w:r>
        <w:t xml:space="preserve">Поставка осуществляется </w:t>
      </w:r>
      <w:r>
        <w:rPr>
          <w:b/>
        </w:rPr>
        <w:t xml:space="preserve">в течение 20 дней </w:t>
      </w:r>
      <w:proofErr w:type="gramStart"/>
      <w:r>
        <w:rPr>
          <w:b/>
        </w:rPr>
        <w:t>с даты заключения</w:t>
      </w:r>
      <w:proofErr w:type="gramEnd"/>
      <w:r>
        <w:rPr>
          <w:b/>
        </w:rPr>
        <w:t xml:space="preserve"> договора.</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Pr>
          <w:rFonts w:ascii="Times New Roman" w:hAnsi="Times New Roman" w:cs="Times New Roman"/>
          <w:sz w:val="24"/>
          <w:szCs w:val="24"/>
        </w:rPr>
        <w:t>Договор</w:t>
      </w:r>
      <w:r>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Pr>
          <w:rFonts w:ascii="Times New Roman" w:eastAsia="Times New Roman" w:hAnsi="Times New Roman" w:cs="Times New Roman"/>
          <w:sz w:val="24"/>
          <w:szCs w:val="24"/>
        </w:rPr>
        <w:t>дств св</w:t>
      </w:r>
      <w:proofErr w:type="gramEnd"/>
      <w:r>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567E7B" w:rsidRDefault="00567E7B" w:rsidP="00567E7B">
      <w:pPr>
        <w:pStyle w:val="afc"/>
        <w:ind w:firstLine="567"/>
        <w:rPr>
          <w:kern w:val="16"/>
        </w:rPr>
      </w:pPr>
      <w:r>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t>Договор</w:t>
      </w:r>
      <w:r>
        <w:rPr>
          <w:kern w:val="16"/>
        </w:rPr>
        <w:t>ом.</w:t>
      </w:r>
    </w:p>
    <w:p w:rsidR="0011376C"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4.6. </w:t>
      </w: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п. 11.1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67E7B" w:rsidRDefault="00567E7B" w:rsidP="001137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в котором указываются сведения о прекращении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сведения о фактически исполненных обязательствах по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у; сумма, подлежащая оплате в соответствии с условиями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Поставщик обязан подписать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Pr>
          <w:rFonts w:ascii="Times New Roman" w:eastAsia="Times New Roman" w:hAnsi="Times New Roman" w:cs="Times New Roman"/>
          <w:sz w:val="24"/>
          <w:szCs w:val="24"/>
        </w:rPr>
        <w:t>взаимосверки</w:t>
      </w:r>
      <w:proofErr w:type="spellEnd"/>
      <w:r>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567E7B" w:rsidRDefault="00567E7B" w:rsidP="00567E7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В случае, установленном в п. 4.6. Договора акт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67E7B" w:rsidRDefault="00567E7B" w:rsidP="00567E7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Порядок сдачи и приемки товара</w:t>
      </w:r>
    </w:p>
    <w:p w:rsidR="00567E7B" w:rsidRDefault="00567E7B" w:rsidP="00567E7B">
      <w:pPr>
        <w:pStyle w:val="afc"/>
        <w:ind w:firstLine="567"/>
      </w:pPr>
      <w:r>
        <w:t>5.1. Поставщик в срок, указанный в разделе 4 Договора, при поставке товара должен передать Заказчику следующие документы на русском языке: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товарные накладные,</w:t>
      </w:r>
    </w:p>
    <w:p w:rsidR="00567E7B" w:rsidRDefault="00567E7B" w:rsidP="00567E7B">
      <w:pPr>
        <w:numPr>
          <w:ilvl w:val="0"/>
          <w:numId w:val="9"/>
        </w:numPr>
        <w:tabs>
          <w:tab w:val="num" w:pos="840"/>
        </w:tabs>
        <w:spacing w:after="0" w:line="240" w:lineRule="auto"/>
        <w:ind w:left="0"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акты сдачи-приемки товара, счет и счет-фактуру. </w:t>
      </w:r>
    </w:p>
    <w:p w:rsidR="00567E7B" w:rsidRDefault="00567E7B" w:rsidP="00567E7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Приемка осуществляется уполномоченным представителем Заказчика</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567E7B" w:rsidRDefault="00567E7B" w:rsidP="00567E7B">
      <w:pPr>
        <w:pStyle w:val="afc"/>
        <w:ind w:firstLine="567"/>
      </w:pPr>
      <w:r>
        <w:t>5.3. Проверка соответствия товара требованиям, установленным Договором, осуществляется в следующем порядке:</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5.3.1. </w:t>
      </w:r>
      <w:proofErr w:type="gramStart"/>
      <w:r>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Pr>
          <w:rFonts w:ascii="Times New Roman" w:eastAsia="Times New Roman" w:hAnsi="Times New Roman" w:cs="Times New Roman"/>
          <w:sz w:val="24"/>
          <w:szCs w:val="24"/>
        </w:rPr>
        <w:t xml:space="preserve"> сколов, трещин, внешних повреждений. </w:t>
      </w:r>
    </w:p>
    <w:p w:rsidR="00567E7B" w:rsidRDefault="00567E7B" w:rsidP="00567E7B">
      <w:pPr>
        <w:pStyle w:val="afc"/>
        <w:ind w:firstLine="567"/>
      </w:pPr>
      <w: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w:t>
      </w:r>
      <w:r w:rsidR="0011376C">
        <w:t xml:space="preserve"> (Приложение № 1</w:t>
      </w:r>
      <w:r>
        <w:t>).</w:t>
      </w:r>
    </w:p>
    <w:p w:rsidR="00567E7B" w:rsidRDefault="00567E7B" w:rsidP="00567E7B">
      <w:pPr>
        <w:pStyle w:val="afc"/>
        <w:ind w:firstLine="567"/>
      </w:pPr>
      <w: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67E7B" w:rsidRDefault="00567E7B" w:rsidP="00567E7B">
      <w:pPr>
        <w:pStyle w:val="afc"/>
        <w:ind w:firstLine="567"/>
      </w:pPr>
      <w:r>
        <w:t xml:space="preserve">5.3.3. Товар должен быть поставлен полностью. Заказчик вправе отказаться от приемки части Товара.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pStyle w:val="afc"/>
        <w:rPr>
          <w:kern w:val="16"/>
        </w:rPr>
      </w:pPr>
    </w:p>
    <w:p w:rsidR="00567E7B" w:rsidRDefault="00567E7B" w:rsidP="0011376C">
      <w:pPr>
        <w:pStyle w:val="afc"/>
        <w:rPr>
          <w:kern w:val="16"/>
        </w:rPr>
      </w:pPr>
      <w:proofErr w:type="gramStart"/>
      <w:r>
        <w:rPr>
          <w:kern w:val="16"/>
        </w:rPr>
        <w:lastRenderedPageBreak/>
        <w:t>Если Поставщик передал меньшее количество товара, чем определено в Спецификации (</w:t>
      </w:r>
      <w:r>
        <w:t>Приложение № 1</w:t>
      </w:r>
      <w:r>
        <w:rPr>
          <w:kern w:val="16"/>
        </w:rPr>
        <w:t xml:space="preserve">), Заказчик вправе потребовать передать недостающее количество товара и (или) направить Поставщику требование о </w:t>
      </w:r>
      <w:proofErr w:type="spellStart"/>
      <w:r>
        <w:rPr>
          <w:kern w:val="16"/>
        </w:rPr>
        <w:t>расторжении</w:t>
      </w:r>
      <w:r>
        <w:t>Договор</w:t>
      </w:r>
      <w:r>
        <w:rPr>
          <w:kern w:val="16"/>
        </w:rPr>
        <w:t>а</w:t>
      </w:r>
      <w:proofErr w:type="spellEnd"/>
      <w:r>
        <w:rPr>
          <w:kern w:val="16"/>
        </w:rPr>
        <w:t xml:space="preserve"> по соглашению сторон или принять решение </w:t>
      </w:r>
      <w: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567E7B" w:rsidRPr="0011376C"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Pr>
          <w:rFonts w:ascii="Times New Roman" w:hAnsi="Times New Roman" w:cs="Times New Roman"/>
          <w:sz w:val="24"/>
          <w:szCs w:val="24"/>
        </w:rPr>
        <w:t>Приложение № 1</w:t>
      </w:r>
      <w:r>
        <w:rPr>
          <w:rFonts w:ascii="Times New Roman" w:eastAsia="Times New Roman" w:hAnsi="Times New Roman" w:cs="Times New Roman"/>
          <w:kern w:val="16"/>
          <w:sz w:val="24"/>
          <w:szCs w:val="24"/>
        </w:rPr>
        <w:t>), Заказчик извещает об этом Поставщика в</w:t>
      </w:r>
      <w:r w:rsidR="0011376C">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 xml:space="preserve">порядке, предусмотренном п. 5.3.6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а, результаты такой проверки распространяются на всю поставку.</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w:t>
      </w:r>
    </w:p>
    <w:p w:rsidR="00567E7B" w:rsidRDefault="00567E7B" w:rsidP="00567E7B">
      <w:pPr>
        <w:spacing w:after="0" w:line="240" w:lineRule="auto"/>
        <w:ind w:firstLine="567"/>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567E7B" w:rsidRDefault="00567E7B" w:rsidP="00567E7B">
      <w:pPr>
        <w:spacing w:after="0" w:line="240" w:lineRule="auto"/>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567E7B" w:rsidRDefault="00567E7B" w:rsidP="00567E7B">
      <w:pPr>
        <w:pStyle w:val="af2"/>
        <w:tabs>
          <w:tab w:val="left" w:pos="709"/>
        </w:tabs>
        <w:spacing w:after="0"/>
        <w:ind w:firstLine="567"/>
        <w:rPr>
          <w:kern w:val="16"/>
        </w:rPr>
      </w:pPr>
      <w:r>
        <w:rPr>
          <w:kern w:val="16"/>
        </w:rPr>
        <w:t xml:space="preserve">5.3.7. Обо всех нарушениях условий </w:t>
      </w:r>
      <w:r>
        <w:t>Договор</w:t>
      </w:r>
      <w:r>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Pr>
          <w:kern w:val="16"/>
        </w:rPr>
        <w:t>с даты обнаружения</w:t>
      </w:r>
      <w:proofErr w:type="gramEnd"/>
      <w:r>
        <w:rPr>
          <w:kern w:val="16"/>
        </w:rPr>
        <w:t xml:space="preserve"> указанных нарушений. Извещение о невыполнении или ненадлежащем выполнении Поставщиком обязательств по </w:t>
      </w:r>
      <w:r>
        <w:t>Договор</w:t>
      </w:r>
      <w:r>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Pr>
          <w:rFonts w:ascii="Times New Roman" w:hAnsi="Times New Roman" w:cs="Times New Roman"/>
          <w:sz w:val="24"/>
          <w:szCs w:val="24"/>
        </w:rPr>
        <w:t>Договор</w:t>
      </w:r>
      <w:r>
        <w:rPr>
          <w:rFonts w:ascii="Times New Roman" w:eastAsia="Times New Roman" w:hAnsi="Times New Roman" w:cs="Times New Roman"/>
          <w:kern w:val="16"/>
          <w:sz w:val="24"/>
          <w:szCs w:val="24"/>
        </w:rPr>
        <w:t xml:space="preserve">а по соглашению сторон или принять решение </w:t>
      </w:r>
      <w:r>
        <w:rPr>
          <w:rFonts w:ascii="Times New Roman" w:eastAsia="Times New Roman" w:hAnsi="Times New Roman" w:cs="Times New Roman"/>
          <w:sz w:val="24"/>
          <w:szCs w:val="24"/>
        </w:rPr>
        <w:t xml:space="preserve">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Pr>
          <w:rFonts w:ascii="Times New Roman" w:hAnsi="Times New Roman" w:cs="Times New Roman"/>
          <w:sz w:val="24"/>
          <w:szCs w:val="24"/>
        </w:rPr>
        <w:t>Договор</w:t>
      </w:r>
      <w:r>
        <w:rPr>
          <w:rFonts w:ascii="Times New Roman" w:eastAsia="Times New Roman" w:hAnsi="Times New Roman" w:cs="Times New Roman"/>
          <w:sz w:val="24"/>
          <w:szCs w:val="24"/>
        </w:rPr>
        <w:t>у.</w:t>
      </w:r>
      <w:proofErr w:type="gramEnd"/>
    </w:p>
    <w:p w:rsidR="00567E7B" w:rsidRDefault="00567E7B" w:rsidP="00567E7B">
      <w:pPr>
        <w:pStyle w:val="afc"/>
        <w:ind w:firstLine="567"/>
      </w:pPr>
      <w:r>
        <w:rPr>
          <w:kern w:val="16"/>
        </w:rPr>
        <w:t xml:space="preserve">5.3.9. Во всем, что не предусмотрено настоящим разделом </w:t>
      </w:r>
      <w:r>
        <w:t>Договор</w:t>
      </w:r>
      <w:r>
        <w:rPr>
          <w:kern w:val="16"/>
        </w:rPr>
        <w:t xml:space="preserve">а, Стороны руководствуются </w:t>
      </w:r>
      <w:r>
        <w:t>инструкциями, утвержденными постановлениями Госарбитража при Совете Министров СССР:</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качеству» № П-7 от 25.04.1966;</w:t>
      </w:r>
    </w:p>
    <w:p w:rsidR="00567E7B" w:rsidRDefault="00567E7B" w:rsidP="00567E7B">
      <w:pPr>
        <w:pStyle w:val="afc"/>
        <w:ind w:firstLine="567"/>
      </w:pPr>
      <w:r>
        <w:t>- «О порядке приемки продукции производственно-технического назначения и товаров народного потребления по количеству» № П-6 от 15.06.1965.</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11376C">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5.5. </w:t>
      </w:r>
      <w:proofErr w:type="gramStart"/>
      <w:r>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сумма, подлежащая оплате в соответствии с условиями настоящего </w:t>
      </w:r>
      <w:r>
        <w:rPr>
          <w:rFonts w:ascii="Times New Roman" w:hAnsi="Times New Roman" w:cs="Times New Roman"/>
          <w:sz w:val="24"/>
          <w:szCs w:val="24"/>
        </w:rPr>
        <w:t>Договор</w:t>
      </w:r>
      <w:r>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Pr>
          <w:rFonts w:ascii="Times New Roman" w:hAnsi="Times New Roman" w:cs="Times New Roman"/>
          <w:kern w:val="16"/>
          <w:sz w:val="24"/>
          <w:szCs w:val="24"/>
        </w:rPr>
        <w:t xml:space="preserve"> итоговая сумма, подлежащая оплате Поставщику по </w:t>
      </w:r>
      <w:r>
        <w:rPr>
          <w:rFonts w:ascii="Times New Roman" w:hAnsi="Times New Roman" w:cs="Times New Roman"/>
          <w:sz w:val="24"/>
          <w:szCs w:val="24"/>
        </w:rPr>
        <w:t>Договор</w:t>
      </w:r>
      <w:r>
        <w:rPr>
          <w:rFonts w:ascii="Times New Roman" w:hAnsi="Times New Roman" w:cs="Times New Roman"/>
          <w:kern w:val="16"/>
          <w:sz w:val="24"/>
          <w:szCs w:val="24"/>
        </w:rPr>
        <w:t xml:space="preserve">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Pr>
          <w:rFonts w:ascii="Times New Roman" w:hAnsi="Times New Roman" w:cs="Times New Roman"/>
          <w:sz w:val="24"/>
          <w:szCs w:val="24"/>
        </w:rPr>
        <w:t>Договор</w:t>
      </w:r>
      <w:r>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Pr>
          <w:rFonts w:ascii="Times New Roman" w:hAnsi="Times New Roman" w:cs="Times New Roman"/>
          <w:sz w:val="24"/>
          <w:szCs w:val="24"/>
        </w:rPr>
        <w:t>Договор</w:t>
      </w:r>
      <w:r>
        <w:rPr>
          <w:rFonts w:ascii="Times New Roman" w:hAnsi="Times New Roman" w:cs="Times New Roman"/>
          <w:kern w:val="16"/>
          <w:sz w:val="24"/>
          <w:szCs w:val="24"/>
        </w:rPr>
        <w:t xml:space="preserve">а, не позднее сроков установленных в пункте 2.4.4. </w:t>
      </w:r>
      <w:r>
        <w:rPr>
          <w:rFonts w:ascii="Times New Roman" w:hAnsi="Times New Roman" w:cs="Times New Roman"/>
          <w:sz w:val="24"/>
          <w:szCs w:val="24"/>
        </w:rPr>
        <w:t>Договор</w:t>
      </w:r>
      <w:r>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67E7B" w:rsidRDefault="00567E7B" w:rsidP="00567E7B">
      <w:pPr>
        <w:spacing w:after="0" w:line="240" w:lineRule="auto"/>
        <w:rPr>
          <w:rFonts w:ascii="Times New Roman" w:hAnsi="Times New Roman" w:cs="Times New Roman"/>
          <w:kern w:val="16"/>
          <w:sz w:val="24"/>
          <w:szCs w:val="24"/>
        </w:rPr>
      </w:pPr>
      <w:r>
        <w:rPr>
          <w:rFonts w:ascii="Times New Roman" w:hAnsi="Times New Roman" w:cs="Times New Roman"/>
          <w:kern w:val="16"/>
          <w:sz w:val="24"/>
          <w:szCs w:val="24"/>
        </w:rPr>
        <w:t xml:space="preserve">(***Предложение включается в случае, если Заказчиком выступает получатель бюджетных </w:t>
      </w:r>
      <w:proofErr w:type="spellStart"/>
      <w:r>
        <w:rPr>
          <w:rFonts w:ascii="Times New Roman" w:hAnsi="Times New Roman" w:cs="Times New Roman"/>
          <w:kern w:val="16"/>
          <w:sz w:val="24"/>
          <w:szCs w:val="24"/>
        </w:rPr>
        <w:t>средств</w:t>
      </w:r>
      <w:proofErr w:type="gramStart"/>
      <w:r>
        <w:rPr>
          <w:rFonts w:ascii="Times New Roman" w:hAnsi="Times New Roman" w:cs="Times New Roman"/>
          <w:kern w:val="16"/>
          <w:sz w:val="24"/>
          <w:szCs w:val="24"/>
        </w:rPr>
        <w:t>.С</w:t>
      </w:r>
      <w:proofErr w:type="gramEnd"/>
      <w:r>
        <w:rPr>
          <w:rFonts w:ascii="Times New Roman" w:hAnsi="Times New Roman" w:cs="Times New Roman"/>
          <w:kern w:val="16"/>
          <w:sz w:val="24"/>
          <w:szCs w:val="24"/>
        </w:rPr>
        <w:t>м</w:t>
      </w:r>
      <w:proofErr w:type="spellEnd"/>
      <w:r>
        <w:rPr>
          <w:rFonts w:ascii="Times New Roman" w:hAnsi="Times New Roman" w:cs="Times New Roman"/>
          <w:kern w:val="16"/>
          <w:sz w:val="24"/>
          <w:szCs w:val="24"/>
        </w:rPr>
        <w:t>. письмо Минфина России от 26 декабря 2011 г. № 02-11-00/5959  /от 25 марта 2013 № 02-06-07/2378.)</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567E7B" w:rsidRDefault="00567E7B" w:rsidP="00567E7B">
      <w:pPr>
        <w:spacing w:after="0" w:line="240" w:lineRule="auto"/>
        <w:ind w:firstLine="567"/>
        <w:rPr>
          <w:rFonts w:ascii="Times New Roman" w:hAnsi="Times New Roman" w:cs="Times New Roman"/>
          <w:kern w:val="16"/>
          <w:sz w:val="24"/>
          <w:szCs w:val="24"/>
        </w:rPr>
      </w:pPr>
      <w:r>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исполнения </w:t>
      </w:r>
      <w:r>
        <w:rPr>
          <w:rFonts w:ascii="Times New Roman" w:hAnsi="Times New Roman" w:cs="Times New Roman"/>
          <w:sz w:val="24"/>
          <w:szCs w:val="24"/>
        </w:rPr>
        <w:t>Договора</w:t>
      </w:r>
      <w:r>
        <w:rPr>
          <w:rFonts w:ascii="Times New Roman" w:eastAsia="Times New Roman" w:hAnsi="Times New Roman" w:cs="Times New Roman"/>
          <w:sz w:val="24"/>
          <w:szCs w:val="24"/>
        </w:rPr>
        <w:t>*</w:t>
      </w:r>
    </w:p>
    <w:p w:rsidR="00567E7B" w:rsidRDefault="00567E7B" w:rsidP="00567E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Способами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определяется Поставщиком самостоятельно.</w:t>
      </w:r>
    </w:p>
    <w:p w:rsidR="00394A81" w:rsidRDefault="00567E7B" w:rsidP="00567E7B">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kern w:val="16"/>
          <w:sz w:val="24"/>
          <w:szCs w:val="24"/>
        </w:rPr>
        <w:t xml:space="preserve">Обеспечение исполнения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предоставляется Заказчику до заключения </w:t>
      </w:r>
      <w:r>
        <w:rPr>
          <w:rFonts w:ascii="Times New Roman" w:hAnsi="Times New Roman" w:cs="Times New Roman"/>
          <w:sz w:val="24"/>
          <w:szCs w:val="24"/>
        </w:rPr>
        <w:t>Договор</w:t>
      </w:r>
      <w:r>
        <w:rPr>
          <w:rFonts w:ascii="Times New Roman" w:eastAsia="Times New Roman" w:hAnsi="Times New Roman" w:cs="Times New Roman"/>
          <w:color w:val="000000"/>
          <w:kern w:val="16"/>
          <w:sz w:val="24"/>
          <w:szCs w:val="24"/>
        </w:rPr>
        <w:t xml:space="preserve">а. </w:t>
      </w:r>
      <w:r>
        <w:rPr>
          <w:rFonts w:ascii="Times New Roman" w:eastAsia="Times New Roman" w:hAnsi="Times New Roman" w:cs="Times New Roman"/>
          <w:sz w:val="24"/>
          <w:szCs w:val="24"/>
        </w:rPr>
        <w:t xml:space="preserve">Размер обеспечения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составляет </w:t>
      </w:r>
      <w:r>
        <w:rPr>
          <w:rFonts w:ascii="Times New Roman" w:hAnsi="Times New Roman" w:cs="Times New Roman"/>
          <w:sz w:val="24"/>
          <w:szCs w:val="24"/>
        </w:rPr>
        <w:t xml:space="preserve">5% от начальной (максимальной) цены Договора, что составляет </w:t>
      </w:r>
      <w:r w:rsidR="00394A81">
        <w:rPr>
          <w:rFonts w:ascii="Times New Roman" w:hAnsi="Times New Roman" w:cs="Times New Roman"/>
          <w:b/>
          <w:sz w:val="24"/>
          <w:szCs w:val="24"/>
          <w:u w:val="single"/>
        </w:rPr>
        <w:t>9320 (девять тысяч триста двадцать) рублей 05 копеек.</w:t>
      </w:r>
    </w:p>
    <w:p w:rsidR="0011376C" w:rsidRDefault="00394A81"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7E7B">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567E7B">
        <w:rPr>
          <w:rFonts w:ascii="Times New Roman" w:hAnsi="Times New Roman" w:cs="Times New Roman"/>
          <w:sz w:val="24"/>
          <w:szCs w:val="24"/>
        </w:rPr>
        <w:t>Договор</w:t>
      </w:r>
      <w:r w:rsidR="00567E7B">
        <w:rPr>
          <w:rFonts w:ascii="Times New Roman" w:eastAsia="Calibri" w:hAnsi="Times New Roman" w:cs="Times New Roman"/>
          <w:sz w:val="24"/>
          <w:szCs w:val="24"/>
        </w:rPr>
        <w:t xml:space="preserve">а, участник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
    <w:p w:rsidR="00567E7B" w:rsidRDefault="00567E7B" w:rsidP="00567E7B">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закупки, с которым заключается </w:t>
      </w:r>
      <w:r>
        <w:rPr>
          <w:rFonts w:ascii="Times New Roman" w:hAnsi="Times New Roman" w:cs="Times New Roman"/>
          <w:sz w:val="24"/>
          <w:szCs w:val="24"/>
        </w:rPr>
        <w:t>Договор</w:t>
      </w:r>
      <w:r>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67E7B" w:rsidRDefault="00567E7B" w:rsidP="00567E7B">
      <w:pPr>
        <w:pStyle w:val="af2"/>
        <w:tabs>
          <w:tab w:val="left" w:pos="709"/>
        </w:tabs>
        <w:spacing w:after="0"/>
        <w:ind w:firstLine="426"/>
        <w:rPr>
          <w:color w:val="000000"/>
          <w:kern w:val="16"/>
        </w:rPr>
      </w:pPr>
      <w: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67E7B" w:rsidRDefault="00567E7B" w:rsidP="00567E7B">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6.4. Срок действия обеспечения исполнения </w:t>
      </w:r>
      <w:r>
        <w:rPr>
          <w:rFonts w:ascii="Times New Roman" w:hAnsi="Times New Roman" w:cs="Times New Roman"/>
          <w:sz w:val="24"/>
          <w:szCs w:val="24"/>
        </w:rPr>
        <w:t>Договор</w:t>
      </w:r>
      <w:r>
        <w:rPr>
          <w:rFonts w:ascii="Times New Roman" w:eastAsia="Calibri" w:hAnsi="Times New Roman" w:cs="Times New Roman"/>
          <w:sz w:val="24"/>
          <w:szCs w:val="24"/>
        </w:rPr>
        <w:t xml:space="preserve">а в форме банковской гарантии должен превышать срок действия </w:t>
      </w:r>
      <w:r>
        <w:rPr>
          <w:rFonts w:ascii="Times New Roman" w:hAnsi="Times New Roman" w:cs="Times New Roman"/>
          <w:sz w:val="24"/>
          <w:szCs w:val="24"/>
        </w:rPr>
        <w:t>Договор</w:t>
      </w:r>
      <w:r>
        <w:rPr>
          <w:rFonts w:ascii="Times New Roman" w:eastAsia="Calibri" w:hAnsi="Times New Roman" w:cs="Times New Roman"/>
          <w:sz w:val="24"/>
          <w:szCs w:val="24"/>
        </w:rPr>
        <w:t>а не менее чем на один месяц.</w:t>
      </w:r>
    </w:p>
    <w:p w:rsidR="00567E7B" w:rsidRDefault="00567E7B" w:rsidP="00567E7B">
      <w:pPr>
        <w:pStyle w:val="af2"/>
        <w:tabs>
          <w:tab w:val="left" w:pos="709"/>
        </w:tabs>
        <w:spacing w:after="0"/>
        <w:ind w:firstLine="426"/>
        <w:rPr>
          <w:color w:val="000000"/>
          <w:kern w:val="16"/>
        </w:rPr>
      </w:pPr>
      <w:r>
        <w:rPr>
          <w:color w:val="000000"/>
          <w:kern w:val="16"/>
        </w:rPr>
        <w:t xml:space="preserve">6.5. По </w:t>
      </w:r>
      <w:r>
        <w:t>Договор</w:t>
      </w:r>
      <w:r>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t>Договор</w:t>
      </w:r>
      <w:r>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567E7B" w:rsidRDefault="00567E7B" w:rsidP="00567E7B">
      <w:pPr>
        <w:pStyle w:val="af2"/>
        <w:tabs>
          <w:tab w:val="left" w:pos="709"/>
        </w:tabs>
        <w:spacing w:after="0"/>
        <w:ind w:firstLine="426"/>
        <w:rPr>
          <w:color w:val="000000"/>
          <w:kern w:val="16"/>
        </w:rPr>
      </w:pPr>
      <w:r>
        <w:rPr>
          <w:color w:val="000000"/>
          <w:kern w:val="16"/>
        </w:rPr>
        <w:t xml:space="preserve">6.6. Требования к обеспечению исполнения </w:t>
      </w:r>
      <w:r>
        <w:t>Договор</w:t>
      </w:r>
      <w:r>
        <w:rPr>
          <w:color w:val="000000"/>
          <w:kern w:val="16"/>
        </w:rPr>
        <w:t>а, предоставляемому в виде банковской гарантии:</w:t>
      </w:r>
    </w:p>
    <w:p w:rsidR="00567E7B" w:rsidRDefault="00567E7B" w:rsidP="0011376C">
      <w:pPr>
        <w:pStyle w:val="af2"/>
        <w:tabs>
          <w:tab w:val="left" w:pos="709"/>
        </w:tabs>
        <w:spacing w:after="0"/>
        <w:ind w:firstLine="709"/>
        <w:rPr>
          <w:color w:val="000000"/>
          <w:kern w:val="16"/>
        </w:rPr>
      </w:pPr>
      <w:proofErr w:type="gramStart"/>
      <w:r>
        <w:rPr>
          <w:color w:val="000000"/>
          <w:kern w:val="16"/>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Pr>
          <w:color w:val="000000"/>
          <w:kern w:val="16"/>
        </w:rPr>
        <w:t xml:space="preserve"> Правительства Российской Федерации от 8 ноября 2013 г. №1005 (с учетом изменений и дополнений).</w:t>
      </w:r>
    </w:p>
    <w:p w:rsidR="00567E7B" w:rsidRDefault="00567E7B" w:rsidP="00567E7B">
      <w:pPr>
        <w:pStyle w:val="af2"/>
        <w:tabs>
          <w:tab w:val="left" w:pos="709"/>
        </w:tabs>
        <w:spacing w:after="0"/>
        <w:ind w:firstLine="426"/>
        <w:rPr>
          <w:color w:val="000000"/>
          <w:kern w:val="16"/>
        </w:rPr>
      </w:pPr>
      <w:r>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t>Договор</w:t>
      </w:r>
      <w:r>
        <w:rPr>
          <w:color w:val="000000"/>
          <w:kern w:val="16"/>
        </w:rPr>
        <w:t>у в полном объеме.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 Положения раздела 6 настоящего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не применяются в случае:</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1) заключения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567E7B" w:rsidRDefault="00567E7B" w:rsidP="00567E7B">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Pr>
          <w:rFonts w:ascii="Times New Roman" w:eastAsia="Calibri" w:hAnsi="Times New Roman" w:cs="Times New Roman"/>
          <w:color w:val="000000"/>
          <w:kern w:val="16"/>
          <w:sz w:val="24"/>
          <w:szCs w:val="24"/>
        </w:rPr>
        <w:t xml:space="preserve">3) заключение бюджетным учреждением </w:t>
      </w:r>
      <w:r>
        <w:rPr>
          <w:rFonts w:ascii="Times New Roman" w:hAnsi="Times New Roman" w:cs="Times New Roman"/>
          <w:sz w:val="24"/>
          <w:szCs w:val="24"/>
        </w:rPr>
        <w:t>Договор</w:t>
      </w:r>
      <w:r>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567E7B" w:rsidRDefault="00567E7B" w:rsidP="00567E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Ответственность сторон</w:t>
      </w:r>
    </w:p>
    <w:p w:rsidR="00567E7B" w:rsidRDefault="00567E7B" w:rsidP="00567E7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7.1. Стороны несут ответственность за неисполнение и </w:t>
      </w:r>
      <w:r w:rsidR="00BF4718">
        <w:rPr>
          <w:rFonts w:ascii="Times New Roman" w:hAnsi="Times New Roman" w:cs="Times New Roman"/>
          <w:sz w:val="24"/>
          <w:szCs w:val="24"/>
        </w:rPr>
        <w:t>ненадлежащее исполнение Договор</w:t>
      </w:r>
      <w:r>
        <w:rPr>
          <w:rFonts w:ascii="Times New Roman" w:hAnsi="Times New Roman" w:cs="Times New Roman"/>
          <w:sz w:val="24"/>
          <w:szCs w:val="24"/>
        </w:rPr>
        <w:t>а, в том числе за неполное и (или) несвоевременное исполнени</w:t>
      </w:r>
      <w:r w:rsidR="00BF4718">
        <w:rPr>
          <w:rFonts w:ascii="Times New Roman" w:hAnsi="Times New Roman" w:cs="Times New Roman"/>
          <w:sz w:val="24"/>
          <w:szCs w:val="24"/>
        </w:rPr>
        <w:t>е своих обязательств по Договор</w:t>
      </w:r>
      <w:r>
        <w:rPr>
          <w:rFonts w:ascii="Times New Roman" w:hAnsi="Times New Roman" w:cs="Times New Roman"/>
          <w:sz w:val="24"/>
          <w:szCs w:val="24"/>
        </w:rPr>
        <w:t xml:space="preserve">у. </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Pr>
            <w:rStyle w:val="a3"/>
            <w:sz w:val="24"/>
            <w:szCs w:val="24"/>
          </w:rPr>
          <w:t>пунктами 7.3</w:t>
        </w:r>
      </w:hyperlink>
      <w:r>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BF4718"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BF4718" w:rsidRDefault="00BF4718" w:rsidP="00BF4718">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BF4718" w:rsidRDefault="00BF4718" w:rsidP="00567E7B">
      <w:pPr>
        <w:autoSpaceDE w:val="0"/>
        <w:autoSpaceDN w:val="0"/>
        <w:adjustRightInd w:val="0"/>
        <w:spacing w:after="0" w:line="240" w:lineRule="auto"/>
        <w:ind w:firstLine="540"/>
        <w:rPr>
          <w:rFonts w:ascii="Times New Roman" w:hAnsi="Times New Roman" w:cs="Times New Roman"/>
          <w:sz w:val="24"/>
          <w:szCs w:val="24"/>
        </w:rPr>
      </w:pPr>
    </w:p>
    <w:p w:rsidR="00BF4718" w:rsidRDefault="00567E7B" w:rsidP="00BF47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гарантийного обязательства),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настоящим Договором, размер штрафа </w:t>
      </w:r>
    </w:p>
    <w:p w:rsidR="00567E7B" w:rsidRDefault="00567E7B" w:rsidP="00BF47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устанавливается в виде фиксированной суммы</w:t>
      </w:r>
      <w:r>
        <w:rPr>
          <w:rStyle w:val="afd"/>
          <w:rFonts w:ascii="Times New Roman" w:hAnsi="Times New Roman" w:cs="Times New Roman"/>
          <w:sz w:val="24"/>
          <w:szCs w:val="24"/>
        </w:rPr>
        <w:footnoteReference w:id="2"/>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7.4. </w:t>
      </w:r>
      <w:proofErr w:type="gramStart"/>
      <w:r>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Pr>
          <w:rFonts w:ascii="Times New Roman" w:hAnsi="Times New Roman" w:cs="Times New Roman"/>
          <w:sz w:val="24"/>
          <w:szCs w:val="24"/>
        </w:rPr>
        <w:t xml:space="preserve"> суммы</w:t>
      </w:r>
      <w:r>
        <w:rPr>
          <w:rFonts w:ascii="Times New Roman" w:hAnsi="Times New Roman" w:cs="Times New Roman"/>
          <w:sz w:val="24"/>
          <w:szCs w:val="24"/>
          <w:vertAlign w:val="superscript"/>
        </w:rPr>
        <w:footnoteReference w:id="3"/>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Pr>
          <w:rFonts w:ascii="Times New Roman" w:hAnsi="Times New Roman" w:cs="Times New Roman"/>
          <w:sz w:val="24"/>
          <w:szCs w:val="24"/>
          <w:vertAlign w:val="superscript"/>
        </w:rPr>
        <w:footnoteReference w:id="4"/>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Pr>
          <w:rFonts w:ascii="Times New Roman" w:hAnsi="Times New Roman" w:cs="Times New Roman"/>
          <w:sz w:val="24"/>
          <w:szCs w:val="24"/>
        </w:rPr>
        <w:t xml:space="preserve">______ (_______________) </w:t>
      </w:r>
      <w:proofErr w:type="gramEnd"/>
      <w:r>
        <w:rPr>
          <w:rFonts w:ascii="Times New Roman" w:hAnsi="Times New Roman" w:cs="Times New Roman"/>
          <w:sz w:val="24"/>
          <w:szCs w:val="24"/>
        </w:rPr>
        <w:t>рублей __ копеек.</w:t>
      </w:r>
    </w:p>
    <w:p w:rsidR="00567E7B" w:rsidRDefault="00567E7B" w:rsidP="00567E7B">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Pr>
          <w:rFonts w:ascii="Times New Roman" w:hAnsi="Times New Roman" w:cs="Times New Roman"/>
          <w:sz w:val="24"/>
          <w:szCs w:val="24"/>
          <w:vertAlign w:val="superscript"/>
        </w:rPr>
        <w:footnoteReference w:id="5"/>
      </w:r>
      <w:r>
        <w:rPr>
          <w:rFonts w:ascii="Times New Roman" w:hAnsi="Times New Roman" w:cs="Times New Roman"/>
          <w:sz w:val="24"/>
          <w:szCs w:val="24"/>
        </w:rPr>
        <w:t>, что составляет</w:t>
      </w:r>
      <w:proofErr w:type="gramStart"/>
      <w:r>
        <w:rPr>
          <w:rFonts w:ascii="Times New Roman" w:hAnsi="Times New Roman" w:cs="Times New Roman"/>
          <w:sz w:val="24"/>
          <w:szCs w:val="24"/>
        </w:rPr>
        <w:t xml:space="preserve"> ______ (_______________) </w:t>
      </w:r>
      <w:proofErr w:type="gramEnd"/>
      <w:r>
        <w:rPr>
          <w:rFonts w:ascii="Times New Roman" w:hAnsi="Times New Roman" w:cs="Times New Roman"/>
          <w:sz w:val="24"/>
          <w:szCs w:val="24"/>
        </w:rPr>
        <w:t>рублей __ копеек.</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7.8. Пеня начисляется за каждый день просрочки исполнения Поставщиком </w:t>
      </w:r>
      <w:r>
        <w:rPr>
          <w:rFonts w:ascii="Times New Roman" w:hAnsi="Times New Roman" w:cs="Times New Roman"/>
          <w:sz w:val="24"/>
          <w:szCs w:val="24"/>
        </w:rPr>
        <w:lastRenderedPageBreak/>
        <w:t>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67E7B" w:rsidRDefault="00567E7B" w:rsidP="00567E7B">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67E7B" w:rsidRDefault="00567E7B" w:rsidP="00567E7B">
      <w:pPr>
        <w:autoSpaceDE w:val="0"/>
        <w:autoSpaceDN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Pr>
          <w:rFonts w:ascii="Times New Roman" w:hAnsi="Times New Roman" w:cs="Times New Roman"/>
          <w:iCs/>
          <w:sz w:val="24"/>
          <w:szCs w:val="24"/>
        </w:rPr>
        <w:t>Федерального закона № 44-ФЗ</w:t>
      </w:r>
      <w:r>
        <w:rPr>
          <w:rFonts w:ascii="Times New Roman" w:hAnsi="Times New Roman" w:cs="Times New Roman"/>
          <w:sz w:val="24"/>
          <w:szCs w:val="24"/>
        </w:rPr>
        <w:t>).</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7E7B" w:rsidRDefault="00567E7B" w:rsidP="00567E7B">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Форс-мажорные обстоятельства</w:t>
      </w:r>
    </w:p>
    <w:p w:rsidR="00567E7B" w:rsidRDefault="00567E7B" w:rsidP="00567E7B">
      <w:pPr>
        <w:pStyle w:val="afc"/>
        <w:ind w:firstLine="426"/>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67E7B" w:rsidRDefault="00567E7B" w:rsidP="00567E7B">
      <w:pPr>
        <w:pStyle w:val="afc"/>
        <w:ind w:firstLine="426"/>
      </w:pPr>
      <w: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67E7B" w:rsidRDefault="00567E7B" w:rsidP="00567E7B">
      <w:pPr>
        <w:pStyle w:val="afc"/>
        <w:ind w:firstLine="426"/>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567E7B" w:rsidRDefault="00567E7B" w:rsidP="00567E7B">
      <w:pPr>
        <w:pStyle w:val="afc"/>
        <w:ind w:firstLine="426"/>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67E7B" w:rsidRDefault="00567E7B" w:rsidP="00567E7B">
      <w:pPr>
        <w:pStyle w:val="afc"/>
        <w:ind w:firstLine="426"/>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67E7B" w:rsidRDefault="00567E7B" w:rsidP="00567E7B">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Порядок разрешения споров</w:t>
      </w:r>
    </w:p>
    <w:p w:rsidR="00567E7B" w:rsidRDefault="00567E7B" w:rsidP="00567E7B">
      <w:pPr>
        <w:pStyle w:val="afc"/>
        <w:ind w:firstLine="567"/>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67E7B" w:rsidRDefault="00567E7B" w:rsidP="00567E7B">
      <w:pPr>
        <w:pStyle w:val="afc"/>
        <w:ind w:firstLine="567"/>
      </w:pPr>
      <w:r>
        <w:t xml:space="preserve">9.2. При </w:t>
      </w:r>
      <w:proofErr w:type="gramStart"/>
      <w:r>
        <w:t>не достижении</w:t>
      </w:r>
      <w:proofErr w:type="gramEnd"/>
      <w: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1376C" w:rsidRDefault="0011376C" w:rsidP="00567E7B">
      <w:pPr>
        <w:spacing w:after="0" w:line="240" w:lineRule="auto"/>
        <w:jc w:val="center"/>
        <w:rPr>
          <w:rFonts w:ascii="Times New Roman" w:eastAsia="Times New Roman" w:hAnsi="Times New Roman" w:cs="Times New Roman"/>
          <w:sz w:val="24"/>
          <w:szCs w:val="24"/>
        </w:rPr>
      </w:pPr>
    </w:p>
    <w:p w:rsidR="0011376C" w:rsidRP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Расторжение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afc"/>
        <w:ind w:firstLine="426"/>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67E7B" w:rsidRDefault="00567E7B" w:rsidP="00567E7B">
      <w:pPr>
        <w:pStyle w:val="afc"/>
        <w:ind w:firstLine="426"/>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67E7B" w:rsidRDefault="00567E7B" w:rsidP="00567E7B">
      <w:pPr>
        <w:pStyle w:val="afc"/>
        <w:ind w:firstLine="426"/>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67E7B" w:rsidRDefault="00567E7B" w:rsidP="00567E7B">
      <w:pPr>
        <w:pStyle w:val="afc"/>
        <w:ind w:firstLine="426"/>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567E7B" w:rsidRDefault="00567E7B" w:rsidP="00567E7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10.5. Заказчик вправе принять решение одностороннем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от исполнения </w:t>
      </w:r>
      <w:r>
        <w:rPr>
          <w:rFonts w:ascii="Times New Roman" w:hAnsi="Times New Roman" w:cs="Times New Roman"/>
        </w:rPr>
        <w:t>Договора</w:t>
      </w:r>
      <w:r>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10.7. </w:t>
      </w:r>
      <w:proofErr w:type="gramStart"/>
      <w:r>
        <w:rPr>
          <w:rFonts w:ascii="Times New Roman" w:hAnsi="Times New Roman" w:cs="Times New Roman"/>
          <w:sz w:val="24"/>
          <w:szCs w:val="24"/>
        </w:rPr>
        <w:t xml:space="preserve">Решение Заказчика об одностороннем отказе от исполнения Договора </w:t>
      </w:r>
      <w:r>
        <w:rPr>
          <w:rFonts w:ascii="Times New Roman" w:hAnsi="Times New Roman" w:cs="Times New Roman"/>
          <w:color w:val="CC00CC"/>
          <w:sz w:val="24"/>
          <w:szCs w:val="24"/>
        </w:rPr>
        <w:t>не позднее чем в течение трех рабочих дней с даты</w:t>
      </w:r>
      <w:r w:rsidR="00394A81">
        <w:rPr>
          <w:rFonts w:ascii="Times New Roman" w:hAnsi="Times New Roman" w:cs="Times New Roman"/>
          <w:color w:val="CC00CC"/>
          <w:sz w:val="24"/>
          <w:szCs w:val="24"/>
        </w:rPr>
        <w:t xml:space="preserve"> </w:t>
      </w:r>
      <w:r>
        <w:rPr>
          <w:rFonts w:ascii="Times New Roman" w:hAnsi="Times New Roman" w:cs="Times New Roman"/>
          <w:sz w:val="24"/>
          <w:szCs w:val="24"/>
        </w:rPr>
        <w:t>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Pr>
          <w:rFonts w:ascii="Times New Roman" w:hAnsi="Times New Roman" w:cs="Times New Roman"/>
          <w:sz w:val="24"/>
          <w:szCs w:val="24"/>
        </w:rPr>
        <w:t xml:space="preserve"> иных сре</w:t>
      </w:r>
      <w:proofErr w:type="gramStart"/>
      <w:r>
        <w:rPr>
          <w:rFonts w:ascii="Times New Roman" w:hAnsi="Times New Roman" w:cs="Times New Roman"/>
          <w:sz w:val="24"/>
          <w:szCs w:val="24"/>
        </w:rPr>
        <w:t>дств св</w:t>
      </w:r>
      <w:proofErr w:type="gramEnd"/>
      <w:r>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Pr>
          <w:rFonts w:ascii="Times New Roman" w:hAnsi="Times New Roman" w:cs="Times New Roman"/>
          <w:sz w:val="24"/>
          <w:szCs w:val="24"/>
        </w:rPr>
        <w:t>.</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10.8. Решение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11376C"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устранено нарушение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послужившее основанием для </w:t>
      </w: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567E7B" w:rsidRDefault="00567E7B" w:rsidP="0011376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10.10. </w:t>
      </w:r>
      <w:proofErr w:type="gramStart"/>
      <w:r>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Pr>
          <w:rFonts w:ascii="Times New Roman" w:eastAsia="Times New Roman" w:hAnsi="Times New Roman" w:cs="Times New Roman"/>
          <w:sz w:val="24"/>
          <w:szCs w:val="24"/>
        </w:rPr>
        <w:t xml:space="preserve"> победителем определения поставщика.</w:t>
      </w:r>
    </w:p>
    <w:p w:rsidR="00567E7B" w:rsidRDefault="00567E7B" w:rsidP="00567E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w:t>
      </w:r>
      <w:proofErr w:type="spellStart"/>
      <w:r>
        <w:rPr>
          <w:rFonts w:ascii="Times New Roman" w:hAnsi="Times New Roman" w:cs="Times New Roman"/>
          <w:sz w:val="24"/>
          <w:szCs w:val="24"/>
        </w:rPr>
        <w:t>дней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ледующихза</w:t>
      </w:r>
      <w:proofErr w:type="spellEnd"/>
      <w:r>
        <w:rPr>
          <w:rFonts w:ascii="Times New Roman" w:hAnsi="Times New Roman" w:cs="Times New Roman"/>
          <w:sz w:val="24"/>
          <w:szCs w:val="24"/>
        </w:rPr>
        <w:t xml:space="preserve">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sidR="00421881">
        <w:rPr>
          <w:rFonts w:ascii="Times New Roman" w:hAnsi="Times New Roman" w:cs="Times New Roman"/>
          <w:sz w:val="24"/>
          <w:szCs w:val="24"/>
        </w:rPr>
        <w:t xml:space="preserve"> </w:t>
      </w:r>
      <w:r>
        <w:rPr>
          <w:rFonts w:ascii="Times New Roman" w:hAnsi="Times New Roman" w:cs="Times New Roman"/>
          <w:sz w:val="24"/>
          <w:szCs w:val="24"/>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10.12. Решение Поставщика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вступает в </w:t>
      </w:r>
      <w:proofErr w:type="gramStart"/>
      <w:r>
        <w:rPr>
          <w:rFonts w:ascii="Times New Roman" w:eastAsia="Times New Roman" w:hAnsi="Times New Roman" w:cs="Times New Roman"/>
          <w:sz w:val="24"/>
          <w:szCs w:val="24"/>
        </w:rPr>
        <w:t>силу</w:t>
      </w:r>
      <w:proofErr w:type="gramEnd"/>
      <w:r>
        <w:rPr>
          <w:rFonts w:ascii="Times New Roman" w:eastAsia="Times New Roman" w:hAnsi="Times New Roman" w:cs="Times New Roman"/>
          <w:sz w:val="24"/>
          <w:szCs w:val="24"/>
        </w:rPr>
        <w:t xml:space="preserve"> 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Pr>
          <w:rFonts w:ascii="Times New Roman" w:eastAsia="Times New Roman" w:hAnsi="Times New Roman" w:cs="Times New Roman"/>
          <w:sz w:val="24"/>
          <w:szCs w:val="24"/>
        </w:rPr>
        <w:t>решении</w:t>
      </w:r>
      <w:proofErr w:type="gramEnd"/>
      <w:r>
        <w:rPr>
          <w:rFonts w:ascii="Times New Roman" w:eastAsia="Times New Roman" w:hAnsi="Times New Roman" w:cs="Times New Roman"/>
          <w:sz w:val="24"/>
          <w:szCs w:val="24"/>
        </w:rPr>
        <w:t xml:space="preserve">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устранены нарушения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 послужившие основанием для принятия указанного решения.</w:t>
      </w:r>
    </w:p>
    <w:p w:rsidR="00567E7B" w:rsidRDefault="00567E7B" w:rsidP="00567E7B">
      <w:pPr>
        <w:autoSpaceDE w:val="0"/>
        <w:autoSpaceDN w:val="0"/>
        <w:adjustRightInd w:val="0"/>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10.14. При расторжении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 связи с односторонним отказом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другая сторона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Срок действия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567E7B">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11.1. Договор  вступает в силу со дня подписания его Сторонами</w:t>
      </w:r>
      <w:r w:rsidR="00394A81">
        <w:rPr>
          <w:rFonts w:ascii="Times New Roman" w:hAnsi="Times New Roman" w:cs="Times New Roman"/>
          <w:sz w:val="24"/>
          <w:szCs w:val="24"/>
        </w:rPr>
        <w:t xml:space="preserve"> по 31.08.2018г. С «01» сентября</w:t>
      </w:r>
      <w:r>
        <w:rPr>
          <w:rFonts w:ascii="Times New Roman" w:hAnsi="Times New Roman" w:cs="Times New Roman"/>
          <w:sz w:val="24"/>
          <w:szCs w:val="24"/>
        </w:rPr>
        <w:t xml:space="preserve"> 2018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67E7B" w:rsidRDefault="00567E7B" w:rsidP="0011376C">
      <w:pPr>
        <w:spacing w:after="0" w:line="240" w:lineRule="auto"/>
        <w:rPr>
          <w:rFonts w:ascii="Times New Roman" w:eastAsia="Times New Roman" w:hAnsi="Times New Roman" w:cs="Times New Roman"/>
          <w:sz w:val="24"/>
          <w:szCs w:val="24"/>
        </w:rPr>
      </w:pPr>
    </w:p>
    <w:p w:rsidR="00567E7B" w:rsidRDefault="00567E7B" w:rsidP="00567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12.Прочие условия</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11376C" w:rsidRDefault="0011376C" w:rsidP="00567E7B">
      <w:pPr>
        <w:pStyle w:val="ConsPlusNormal0"/>
        <w:widowControl/>
        <w:ind w:firstLine="567"/>
        <w:jc w:val="both"/>
        <w:rPr>
          <w:rFonts w:ascii="Times New Roman" w:hAnsi="Times New Roman" w:cs="Times New Roman"/>
          <w:sz w:val="24"/>
          <w:szCs w:val="24"/>
        </w:rPr>
      </w:pPr>
    </w:p>
    <w:p w:rsidR="0011376C" w:rsidRDefault="0011376C" w:rsidP="0011376C">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11376C" w:rsidRDefault="0011376C" w:rsidP="0011376C">
      <w:pPr>
        <w:pStyle w:val="ConsPlusNormal0"/>
        <w:widowControl/>
        <w:ind w:firstLine="0"/>
        <w:jc w:val="both"/>
        <w:rPr>
          <w:rFonts w:ascii="Times New Roman" w:hAnsi="Times New Roman" w:cs="Times New Roman"/>
          <w:sz w:val="24"/>
          <w:szCs w:val="24"/>
        </w:rPr>
      </w:pP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12.2. Все приложения к Договору являются его неотъемной частью.</w:t>
      </w:r>
    </w:p>
    <w:p w:rsidR="00567E7B" w:rsidRDefault="00567E7B" w:rsidP="00567E7B">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12.3. К Договору прилагаются:</w:t>
      </w:r>
    </w:p>
    <w:p w:rsidR="00567E7B" w:rsidRDefault="00567E7B" w:rsidP="00567E7B">
      <w:pPr>
        <w:pStyle w:val="ConsPlusNormal0"/>
        <w:widowControl/>
        <w:ind w:firstLine="567"/>
        <w:jc w:val="both"/>
        <w:rPr>
          <w:rFonts w:ascii="Times New Roman" w:hAnsi="Times New Roman" w:cs="Times New Roman"/>
          <w:bCs/>
          <w:sz w:val="24"/>
          <w:szCs w:val="24"/>
        </w:rPr>
      </w:pPr>
      <w:r>
        <w:rPr>
          <w:rFonts w:ascii="Times New Roman" w:hAnsi="Times New Roman" w:cs="Times New Roman"/>
          <w:bCs/>
          <w:sz w:val="24"/>
          <w:szCs w:val="24"/>
        </w:rPr>
        <w:t>- Спецификация (</w:t>
      </w:r>
      <w:r>
        <w:rPr>
          <w:rFonts w:ascii="Times New Roman" w:hAnsi="Times New Roman" w:cs="Times New Roman"/>
          <w:sz w:val="24"/>
          <w:szCs w:val="24"/>
        </w:rPr>
        <w:t>Приложение № 1</w:t>
      </w:r>
      <w:r>
        <w:rPr>
          <w:rFonts w:ascii="Times New Roman" w:hAnsi="Times New Roman" w:cs="Times New Roman"/>
          <w:bCs/>
          <w:sz w:val="24"/>
          <w:szCs w:val="24"/>
        </w:rPr>
        <w:t>);</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567E7B" w:rsidRDefault="00567E7B" w:rsidP="00567E7B">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По согласованию Сторон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допускается снижение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без изменения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и характеристики товаров и иных условий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
    <w:p w:rsidR="00567E7B" w:rsidRDefault="00567E7B" w:rsidP="001137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12.6. Заказчик по согласованию с поставщиком в ходе исполнения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 </w:t>
      </w:r>
    </w:p>
    <w:p w:rsidR="00567E7B" w:rsidRDefault="00567E7B" w:rsidP="00567E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е цены единицы товара, но не более чем на десять процентов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товара Стороны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обязаны уменьшить цену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Pr>
          <w:rFonts w:ascii="Times New Roman" w:hAnsi="Times New Roman" w:cs="Times New Roman"/>
          <w:sz w:val="24"/>
          <w:szCs w:val="24"/>
        </w:rPr>
        <w:t>Договор</w:t>
      </w:r>
      <w:r>
        <w:rPr>
          <w:rFonts w:ascii="Times New Roman" w:eastAsia="Times New Roman" w:hAnsi="Times New Roman" w:cs="Times New Roman"/>
          <w:sz w:val="24"/>
          <w:szCs w:val="24"/>
        </w:rPr>
        <w:t xml:space="preserve">а на предусмотренное в </w:t>
      </w:r>
      <w:r>
        <w:rPr>
          <w:rFonts w:ascii="Times New Roman" w:hAnsi="Times New Roman" w:cs="Times New Roman"/>
          <w:sz w:val="24"/>
          <w:szCs w:val="24"/>
        </w:rPr>
        <w:t>Договор</w:t>
      </w:r>
      <w:r>
        <w:rPr>
          <w:rFonts w:ascii="Times New Roman" w:eastAsia="Times New Roman" w:hAnsi="Times New Roman" w:cs="Times New Roman"/>
          <w:sz w:val="24"/>
          <w:szCs w:val="24"/>
        </w:rPr>
        <w:t>е количество такого товара.</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67E7B" w:rsidRDefault="00567E7B" w:rsidP="00567E7B">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67E7B" w:rsidRDefault="00567E7B" w:rsidP="00567E7B">
      <w:pPr>
        <w:pStyle w:val="ConsPlusNormal0"/>
        <w:widowControl/>
        <w:ind w:firstLine="0"/>
        <w:jc w:val="both"/>
        <w:rPr>
          <w:rFonts w:ascii="Times New Roman" w:hAnsi="Times New Roman" w:cs="Times New Roman"/>
          <w:sz w:val="24"/>
          <w:szCs w:val="24"/>
        </w:rPr>
      </w:pPr>
    </w:p>
    <w:p w:rsidR="00567E7B" w:rsidRDefault="00567E7B" w:rsidP="00567E7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396"/>
        <w:gridCol w:w="955"/>
        <w:gridCol w:w="4254"/>
      </w:tblGrid>
      <w:tr w:rsidR="00567E7B" w:rsidTr="00567E7B">
        <w:tc>
          <w:tcPr>
            <w:tcW w:w="4820"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«____»_________2018г.</w:t>
            </w:r>
          </w:p>
        </w:tc>
        <w:tc>
          <w:tcPr>
            <w:tcW w:w="1134" w:type="dxa"/>
          </w:tcPr>
          <w:p w:rsidR="00567E7B" w:rsidRDefault="00567E7B">
            <w:pPr>
              <w:spacing w:after="0" w:line="240" w:lineRule="auto"/>
              <w:jc w:val="both"/>
              <w:rPr>
                <w:rFonts w:ascii="Times New Roman" w:eastAsia="Times New Roman" w:hAnsi="Times New Roman" w:cs="Times New Roman"/>
                <w:sz w:val="24"/>
                <w:szCs w:val="24"/>
              </w:rPr>
            </w:pPr>
          </w:p>
        </w:tc>
        <w:tc>
          <w:tcPr>
            <w:tcW w:w="4643" w:type="dxa"/>
          </w:tcPr>
          <w:p w:rsidR="00567E7B" w:rsidRDefault="00567E7B">
            <w:pPr>
              <w:spacing w:after="0" w:line="240" w:lineRule="auto"/>
              <w:jc w:val="both"/>
              <w:rPr>
                <w:rFonts w:ascii="Times New Roman" w:eastAsia="Times New Roman" w:hAnsi="Times New Roman" w:cs="Times New Roman"/>
                <w:b/>
                <w:sz w:val="24"/>
                <w:szCs w:val="24"/>
              </w:rPr>
            </w:pP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«____»_________2018г.</w:t>
            </w:r>
          </w:p>
        </w:tc>
      </w:tr>
    </w:tbl>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C42AB" w:rsidRDefault="005C42AB" w:rsidP="00567E7B">
      <w:pPr>
        <w:spacing w:after="0" w:line="240" w:lineRule="auto"/>
        <w:jc w:val="both"/>
        <w:rPr>
          <w:rFonts w:ascii="Times New Roman" w:eastAsia="Times New Roman" w:hAnsi="Times New Roman" w:cs="Times New Roman"/>
          <w:sz w:val="24"/>
          <w:szCs w:val="24"/>
        </w:rPr>
      </w:pPr>
    </w:p>
    <w:p w:rsidR="00567E7B" w:rsidRDefault="00567E7B" w:rsidP="00567E7B">
      <w:pPr>
        <w:spacing w:after="0" w:line="240" w:lineRule="auto"/>
        <w:jc w:val="both"/>
        <w:rPr>
          <w:rFonts w:ascii="Times New Roman" w:eastAsia="Times New Roman" w:hAnsi="Times New Roman" w:cs="Times New Roman"/>
          <w:sz w:val="24"/>
          <w:szCs w:val="24"/>
        </w:rPr>
      </w:pP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Договору</w:t>
      </w:r>
    </w:p>
    <w:p w:rsidR="00567E7B" w:rsidRDefault="00567E7B" w:rsidP="00567E7B">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 г.</w:t>
      </w:r>
    </w:p>
    <w:p w:rsidR="00567E7B" w:rsidRDefault="00567E7B" w:rsidP="00567E7B">
      <w:pPr>
        <w:pStyle w:val="ConsPlusNormal0"/>
        <w:widowControl/>
        <w:ind w:firstLine="567"/>
        <w:jc w:val="both"/>
        <w:rPr>
          <w:rFonts w:ascii="Times New Roman" w:hAnsi="Times New Roman" w:cs="Times New Roman"/>
          <w:bCs/>
          <w:sz w:val="24"/>
          <w:szCs w:val="24"/>
        </w:rPr>
      </w:pPr>
    </w:p>
    <w:p w:rsidR="00567E7B" w:rsidRDefault="00567E7B" w:rsidP="00567E7B">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567E7B" w:rsidRDefault="00567E7B" w:rsidP="00567E7B">
      <w:pPr>
        <w:pStyle w:val="ConsPlusNormal0"/>
        <w:widowControl/>
        <w:ind w:left="927" w:firstLine="0"/>
        <w:jc w:val="both"/>
        <w:rPr>
          <w:rFonts w:ascii="Times New Roman" w:hAnsi="Times New Roman" w:cs="Times New Roman"/>
          <w:bCs/>
          <w:sz w:val="24"/>
          <w:szCs w:val="24"/>
        </w:rPr>
      </w:pPr>
    </w:p>
    <w:p w:rsidR="00567E7B" w:rsidRDefault="00567E7B" w:rsidP="00567E7B">
      <w:pPr>
        <w:pStyle w:val="afb"/>
        <w:ind w:left="360"/>
      </w:pPr>
      <w:r>
        <w:t xml:space="preserve">По адресу: 628260 ул. </w:t>
      </w:r>
      <w:proofErr w:type="gramStart"/>
      <w:r>
        <w:t>Садовая</w:t>
      </w:r>
      <w:proofErr w:type="gramEnd"/>
      <w:r>
        <w:t>, д.72, г. Югорск, Ханты-Мансийский автономный округ-</w:t>
      </w:r>
    </w:p>
    <w:p w:rsidR="00567E7B" w:rsidRDefault="00567E7B" w:rsidP="00567E7B">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Югра, Тюменская область</w:t>
      </w: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567E7B" w:rsidTr="00567E7B">
        <w:tc>
          <w:tcPr>
            <w:tcW w:w="6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w:t>
            </w:r>
          </w:p>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рублей</w:t>
            </w:r>
          </w:p>
        </w:tc>
      </w:tr>
      <w:tr w:rsidR="00567E7B" w:rsidTr="00567E7B">
        <w:tc>
          <w:tcPr>
            <w:tcW w:w="6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567E7B" w:rsidTr="00567E7B">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hideMark/>
          </w:tcPr>
          <w:p w:rsidR="00567E7B" w:rsidRDefault="00567E7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567E7B" w:rsidRDefault="00567E7B">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567E7B" w:rsidRDefault="00567E7B" w:rsidP="00567E7B">
      <w:pPr>
        <w:pStyle w:val="ConsPlusNormal0"/>
        <w:widowControl/>
        <w:ind w:left="567" w:firstLine="0"/>
        <w:jc w:val="both"/>
        <w:rPr>
          <w:rFonts w:ascii="Times New Roman" w:hAnsi="Times New Roman" w:cs="Times New Roman"/>
          <w:bCs/>
          <w:sz w:val="24"/>
          <w:szCs w:val="24"/>
        </w:rPr>
      </w:pPr>
    </w:p>
    <w:p w:rsidR="00567E7B" w:rsidRDefault="00567E7B" w:rsidP="00567E7B">
      <w:pPr>
        <w:pStyle w:val="ConsPlusNormal0"/>
        <w:widowControl/>
        <w:ind w:left="567" w:firstLine="0"/>
        <w:jc w:val="both"/>
        <w:rPr>
          <w:rFonts w:ascii="Times New Roman" w:hAnsi="Times New Roman" w:cs="Times New Roman"/>
          <w:bCs/>
          <w:sz w:val="24"/>
          <w:szCs w:val="24"/>
        </w:rPr>
      </w:pPr>
    </w:p>
    <w:tbl>
      <w:tblPr>
        <w:tblW w:w="10770" w:type="dxa"/>
        <w:tblInd w:w="-34" w:type="dxa"/>
        <w:tblLayout w:type="fixed"/>
        <w:tblLook w:val="04A0" w:firstRow="1" w:lastRow="0" w:firstColumn="1" w:lastColumn="0" w:noHBand="0" w:noVBand="1"/>
      </w:tblPr>
      <w:tblGrid>
        <w:gridCol w:w="5527"/>
        <w:gridCol w:w="425"/>
        <w:gridCol w:w="4818"/>
      </w:tblGrid>
      <w:tr w:rsidR="00567E7B" w:rsidTr="00567E7B">
        <w:tc>
          <w:tcPr>
            <w:tcW w:w="5529"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ЗАКАЗЧИК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2018г. </w:t>
            </w:r>
          </w:p>
        </w:tc>
        <w:tc>
          <w:tcPr>
            <w:tcW w:w="425" w:type="dxa"/>
          </w:tcPr>
          <w:p w:rsidR="00567E7B" w:rsidRDefault="00567E7B">
            <w:pPr>
              <w:spacing w:after="0" w:line="240" w:lineRule="auto"/>
              <w:jc w:val="both"/>
              <w:rPr>
                <w:rFonts w:ascii="Times New Roman" w:eastAsia="Times New Roman" w:hAnsi="Times New Roman" w:cs="Times New Roman"/>
                <w:sz w:val="24"/>
                <w:szCs w:val="24"/>
              </w:rPr>
            </w:pPr>
          </w:p>
        </w:tc>
        <w:tc>
          <w:tcPr>
            <w:tcW w:w="4820" w:type="dxa"/>
            <w:hideMark/>
          </w:tcPr>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ПОСТАВЩИК</w:t>
            </w:r>
          </w:p>
          <w:p w:rsidR="00567E7B" w:rsidRDefault="00567E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p>
          <w:p w:rsidR="00567E7B" w:rsidRDefault="00567E7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2018г.</w:t>
            </w:r>
          </w:p>
        </w:tc>
      </w:tr>
    </w:tbl>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pStyle w:val="ConsPlusNormal0"/>
        <w:widowControl/>
        <w:ind w:firstLine="0"/>
        <w:jc w:val="both"/>
        <w:rPr>
          <w:rFonts w:ascii="Times New Roman" w:hAnsi="Times New Roman" w:cs="Times New Roman"/>
          <w:b/>
          <w:bCs/>
          <w:sz w:val="24"/>
          <w:szCs w:val="24"/>
        </w:rPr>
      </w:pPr>
    </w:p>
    <w:p w:rsidR="00567E7B" w:rsidRDefault="00567E7B" w:rsidP="00567E7B">
      <w:pPr>
        <w:keepNext/>
        <w:spacing w:after="0" w:line="240" w:lineRule="auto"/>
        <w:jc w:val="both"/>
        <w:rPr>
          <w:rFonts w:ascii="Times New Roman" w:hAnsi="Times New Roman" w:cs="Times New Roman"/>
          <w:sz w:val="24"/>
          <w:szCs w:val="24"/>
        </w:rPr>
      </w:pPr>
    </w:p>
    <w:p w:rsidR="00567E7B" w:rsidRDefault="00567E7B" w:rsidP="00567E7B">
      <w:pPr>
        <w:autoSpaceDE w:val="0"/>
        <w:autoSpaceDN w:val="0"/>
        <w:adjustRightInd w:val="0"/>
        <w:spacing w:after="0" w:line="240" w:lineRule="auto"/>
        <w:ind w:left="1080"/>
        <w:jc w:val="center"/>
        <w:rPr>
          <w:rFonts w:ascii="Times New Roman" w:hAnsi="Times New Roman" w:cs="Times New Roman"/>
          <w:sz w:val="24"/>
          <w:szCs w:val="24"/>
        </w:rPr>
      </w:pPr>
    </w:p>
    <w:p w:rsidR="00567E7B" w:rsidRDefault="00567E7B" w:rsidP="00567E7B">
      <w:pPr>
        <w:pStyle w:val="ConsPlusNormal0"/>
        <w:widowControl/>
        <w:ind w:firstLine="567"/>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b/>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567E7B" w:rsidRDefault="00567E7B" w:rsidP="00567E7B">
      <w:pPr>
        <w:spacing w:after="0" w:line="240" w:lineRule="auto"/>
        <w:jc w:val="both"/>
        <w:rPr>
          <w:rFonts w:ascii="Times New Roman" w:hAnsi="Times New Roman" w:cs="Times New Roman"/>
          <w:sz w:val="24"/>
          <w:szCs w:val="24"/>
        </w:rPr>
      </w:pPr>
    </w:p>
    <w:p w:rsidR="00ED38C9" w:rsidRDefault="00ED38C9"/>
    <w:sectPr w:rsidR="00ED38C9" w:rsidSect="009D17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63" w:rsidRDefault="00813463" w:rsidP="00567E7B">
      <w:pPr>
        <w:spacing w:after="0" w:line="240" w:lineRule="auto"/>
      </w:pPr>
      <w:r>
        <w:separator/>
      </w:r>
    </w:p>
  </w:endnote>
  <w:endnote w:type="continuationSeparator" w:id="0">
    <w:p w:rsidR="00813463" w:rsidRDefault="00813463" w:rsidP="0056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63" w:rsidRDefault="00813463" w:rsidP="00567E7B">
      <w:pPr>
        <w:spacing w:after="0" w:line="240" w:lineRule="auto"/>
      </w:pPr>
      <w:r>
        <w:separator/>
      </w:r>
    </w:p>
  </w:footnote>
  <w:footnote w:type="continuationSeparator" w:id="0">
    <w:p w:rsidR="00813463" w:rsidRDefault="00813463" w:rsidP="00567E7B">
      <w:pPr>
        <w:spacing w:after="0" w:line="240" w:lineRule="auto"/>
      </w:pPr>
      <w:r>
        <w:continuationSeparator/>
      </w:r>
    </w:p>
  </w:footnote>
  <w:footnote w:id="1">
    <w:p w:rsidR="00567E7B" w:rsidRDefault="00567E7B" w:rsidP="00567E7B">
      <w:pPr>
        <w:pStyle w:val="a7"/>
        <w:spacing w:after="0"/>
        <w:ind w:firstLine="426"/>
      </w:pPr>
      <w:r>
        <w:rPr>
          <w:rStyle w:val="afd"/>
        </w:rPr>
        <w:footnoteRef/>
      </w:r>
      <w:r>
        <w:t>В случае если Поставщик не является плательщиком НДС, указывается: «НДС не облагается».</w:t>
      </w:r>
    </w:p>
    <w:p w:rsidR="00567E7B" w:rsidRDefault="00567E7B" w:rsidP="00567E7B">
      <w:pPr>
        <w:pStyle w:val="a7"/>
        <w:spacing w:after="0"/>
        <w:ind w:firstLine="426"/>
      </w:pPr>
      <w: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567E7B" w:rsidRDefault="00567E7B" w:rsidP="00567E7B">
      <w:pPr>
        <w:pStyle w:val="a7"/>
        <w:spacing w:after="0"/>
        <w:ind w:firstLine="426"/>
      </w:pPr>
      <w:r>
        <w:t>«Сумма, подлежащая уплате Поставщику, уменьшается на размер налоговых платежей, связанных с оплатой контракта».</w:t>
      </w:r>
    </w:p>
    <w:p w:rsidR="00567E7B" w:rsidRDefault="00567E7B" w:rsidP="00567E7B">
      <w:pPr>
        <w:autoSpaceDE w:val="0"/>
        <w:autoSpaceDN w:val="0"/>
        <w:adjustRightInd w:val="0"/>
        <w:spacing w:line="240" w:lineRule="auto"/>
      </w:pPr>
    </w:p>
  </w:footnote>
  <w:footnote w:id="2">
    <w:p w:rsidR="00567E7B" w:rsidRDefault="00567E7B" w:rsidP="00567E7B">
      <w:pPr>
        <w:autoSpaceDE w:val="0"/>
        <w:autoSpaceDN w:val="0"/>
        <w:adjustRightInd w:val="0"/>
        <w:spacing w:after="0" w:line="240" w:lineRule="auto"/>
        <w:ind w:firstLine="540"/>
        <w:rPr>
          <w:sz w:val="18"/>
          <w:szCs w:val="18"/>
        </w:rPr>
      </w:pPr>
      <w:r>
        <w:rPr>
          <w:rStyle w:val="afd"/>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567E7B" w:rsidRDefault="00567E7B"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567E7B" w:rsidRDefault="00567E7B" w:rsidP="00567E7B">
      <w:pPr>
        <w:autoSpaceDE w:val="0"/>
        <w:autoSpaceDN w:val="0"/>
        <w:adjustRightInd w:val="0"/>
        <w:spacing w:after="0" w:line="240" w:lineRule="auto"/>
        <w:ind w:firstLine="540"/>
        <w:rPr>
          <w:sz w:val="18"/>
          <w:szCs w:val="18"/>
        </w:rPr>
      </w:pPr>
    </w:p>
  </w:footnote>
  <w:footnote w:id="4">
    <w:p w:rsidR="00567E7B" w:rsidRDefault="00567E7B" w:rsidP="00567E7B">
      <w:pPr>
        <w:autoSpaceDE w:val="0"/>
        <w:autoSpaceDN w:val="0"/>
        <w:adjustRightInd w:val="0"/>
        <w:spacing w:after="0"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w:t>
      </w:r>
    </w:p>
    <w:p w:rsidR="00567E7B" w:rsidRDefault="00567E7B" w:rsidP="00567E7B">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67E7B" w:rsidRDefault="00567E7B" w:rsidP="00567E7B">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67E7B" w:rsidRPr="0011376C" w:rsidRDefault="00567E7B" w:rsidP="0011376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567E7B" w:rsidRDefault="00567E7B" w:rsidP="00567E7B">
      <w:pPr>
        <w:autoSpaceDE w:val="0"/>
        <w:autoSpaceDN w:val="0"/>
        <w:adjustRightInd w:val="0"/>
        <w:spacing w:line="240" w:lineRule="auto"/>
        <w:ind w:firstLine="540"/>
        <w:rPr>
          <w:sz w:val="18"/>
          <w:szCs w:val="18"/>
        </w:rPr>
      </w:pPr>
      <w:r>
        <w:rPr>
          <w:rStyle w:val="afd"/>
          <w:sz w:val="18"/>
          <w:szCs w:val="18"/>
        </w:rPr>
        <w:footnoteRef/>
      </w:r>
      <w:r>
        <w:rPr>
          <w:sz w:val="18"/>
          <w:szCs w:val="18"/>
        </w:rPr>
        <w:t xml:space="preserve"> а) 1000 рублей, если цена настоящего Контракта не превышает 3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67E7B" w:rsidRDefault="00567E7B" w:rsidP="00567E7B">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567E7B" w:rsidRDefault="00567E7B" w:rsidP="00567E7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Е.Б. Комисаренко</w:t>
      </w:r>
    </w:p>
    <w:p w:rsidR="00567E7B" w:rsidRDefault="00567E7B" w:rsidP="00567E7B">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5301885"/>
    <w:multiLevelType w:val="multilevel"/>
    <w:tmpl w:val="CEC0122C"/>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45767210"/>
    <w:multiLevelType w:val="multilevel"/>
    <w:tmpl w:val="233064B8"/>
    <w:lvl w:ilvl="0">
      <w:start w:val="1"/>
      <w:numFmt w:val="decimal"/>
      <w:lvlText w:val="%1."/>
      <w:lvlJc w:val="left"/>
      <w:pPr>
        <w:ind w:left="927" w:hanging="360"/>
      </w:pPr>
    </w:lvl>
    <w:lvl w:ilvl="1">
      <w:start w:val="1"/>
      <w:numFmt w:val="decimal"/>
      <w:isLgl/>
      <w:lvlText w:val="%1.%2."/>
      <w:lvlJc w:val="left"/>
      <w:pPr>
        <w:ind w:left="1894" w:hanging="1185"/>
      </w:pPr>
    </w:lvl>
    <w:lvl w:ilvl="2">
      <w:start w:val="1"/>
      <w:numFmt w:val="decimal"/>
      <w:isLgl/>
      <w:lvlText w:val="%1.%2.%3."/>
      <w:lvlJc w:val="left"/>
      <w:pPr>
        <w:ind w:left="2036" w:hanging="1185"/>
      </w:pPr>
    </w:lvl>
    <w:lvl w:ilvl="3">
      <w:start w:val="1"/>
      <w:numFmt w:val="decimal"/>
      <w:isLgl/>
      <w:lvlText w:val="%1.%2.%3.%4."/>
      <w:lvlJc w:val="left"/>
      <w:pPr>
        <w:ind w:left="2178" w:hanging="1185"/>
      </w:pPr>
    </w:lvl>
    <w:lvl w:ilvl="4">
      <w:start w:val="1"/>
      <w:numFmt w:val="decimal"/>
      <w:isLgl/>
      <w:lvlText w:val="%1.%2.%3.%4.%5."/>
      <w:lvlJc w:val="left"/>
      <w:pPr>
        <w:ind w:left="2320" w:hanging="1185"/>
      </w:pPr>
    </w:lvl>
    <w:lvl w:ilvl="5">
      <w:start w:val="1"/>
      <w:numFmt w:val="decimal"/>
      <w:isLgl/>
      <w:lvlText w:val="%1.%2.%3.%4.%5.%6."/>
      <w:lvlJc w:val="left"/>
      <w:pPr>
        <w:ind w:left="2462" w:hanging="1185"/>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7E7B"/>
    <w:rsid w:val="00017FE8"/>
    <w:rsid w:val="0011376C"/>
    <w:rsid w:val="003516CA"/>
    <w:rsid w:val="00394A81"/>
    <w:rsid w:val="00421881"/>
    <w:rsid w:val="004F2180"/>
    <w:rsid w:val="00567E7B"/>
    <w:rsid w:val="005C42AB"/>
    <w:rsid w:val="005E6945"/>
    <w:rsid w:val="006E4F1F"/>
    <w:rsid w:val="00717E4F"/>
    <w:rsid w:val="00813463"/>
    <w:rsid w:val="008346DD"/>
    <w:rsid w:val="00931B42"/>
    <w:rsid w:val="009D175F"/>
    <w:rsid w:val="00A41BF8"/>
    <w:rsid w:val="00A6435E"/>
    <w:rsid w:val="00A8728E"/>
    <w:rsid w:val="00AC6B91"/>
    <w:rsid w:val="00BD2C1D"/>
    <w:rsid w:val="00BF4718"/>
    <w:rsid w:val="00DD2775"/>
    <w:rsid w:val="00ED38C9"/>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75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67E7B"/>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semiHidden/>
    <w:unhideWhenUsed/>
    <w:qFormat/>
    <w:rsid w:val="00567E7B"/>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567E7B"/>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567E7B"/>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67E7B"/>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semiHidden/>
    <w:rsid w:val="00567E7B"/>
    <w:rPr>
      <w:rFonts w:ascii="Times New Roman" w:eastAsia="Times New Roman" w:hAnsi="Times New Roman" w:cs="Times New Roman"/>
      <w:b/>
      <w:bCs/>
      <w:sz w:val="30"/>
      <w:szCs w:val="30"/>
    </w:rPr>
  </w:style>
  <w:style w:type="character" w:customStyle="1" w:styleId="30">
    <w:name w:val="Заголовок 3 Знак"/>
    <w:basedOn w:val="a0"/>
    <w:link w:val="3"/>
    <w:rsid w:val="00567E7B"/>
    <w:rPr>
      <w:rFonts w:ascii="Arial" w:eastAsia="Times New Roman" w:hAnsi="Arial" w:cs="Arial"/>
      <w:b/>
      <w:bCs/>
      <w:sz w:val="24"/>
      <w:szCs w:val="24"/>
    </w:rPr>
  </w:style>
  <w:style w:type="character" w:customStyle="1" w:styleId="40">
    <w:name w:val="Заголовок 4 Знак"/>
    <w:basedOn w:val="a0"/>
    <w:link w:val="4"/>
    <w:semiHidden/>
    <w:rsid w:val="00567E7B"/>
    <w:rPr>
      <w:rFonts w:ascii="Arial" w:eastAsia="Times New Roman" w:hAnsi="Arial" w:cs="Arial"/>
      <w:sz w:val="24"/>
      <w:szCs w:val="24"/>
    </w:rPr>
  </w:style>
  <w:style w:type="character" w:styleId="a3">
    <w:name w:val="Hyperlink"/>
    <w:uiPriority w:val="99"/>
    <w:semiHidden/>
    <w:unhideWhenUsed/>
    <w:rsid w:val="00567E7B"/>
    <w:rPr>
      <w:color w:val="0000FF"/>
      <w:u w:val="single"/>
    </w:rPr>
  </w:style>
  <w:style w:type="character" w:styleId="a4">
    <w:name w:val="FollowedHyperlink"/>
    <w:semiHidden/>
    <w:unhideWhenUsed/>
    <w:rsid w:val="00567E7B"/>
    <w:rPr>
      <w:color w:val="800080"/>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567E7B"/>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H2 Знак1"/>
    <w:basedOn w:val="a0"/>
    <w:semiHidden/>
    <w:rsid w:val="00567E7B"/>
    <w:rPr>
      <w:rFonts w:asciiTheme="majorHAnsi" w:eastAsiaTheme="majorEastAsia" w:hAnsiTheme="majorHAnsi" w:cstheme="majorBidi"/>
      <w:b/>
      <w:bCs/>
      <w:color w:val="4F81BD" w:themeColor="accent1"/>
      <w:sz w:val="26"/>
      <w:szCs w:val="26"/>
    </w:rPr>
  </w:style>
  <w:style w:type="character" w:styleId="HTML">
    <w:name w:val="HTML Sample"/>
    <w:semiHidden/>
    <w:unhideWhenUsed/>
    <w:rsid w:val="00567E7B"/>
    <w:rPr>
      <w:rFonts w:ascii="Courier New" w:eastAsia="Times New Roman" w:hAnsi="Courier New" w:cs="Courier New" w:hint="default"/>
    </w:rPr>
  </w:style>
  <w:style w:type="paragraph" w:styleId="a5">
    <w:name w:val="Normal (Web)"/>
    <w:basedOn w:val="a"/>
    <w:uiPriority w:val="99"/>
    <w:unhideWhenUsed/>
    <w:rsid w:val="00567E7B"/>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567E7B"/>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uiPriority w:val="99"/>
    <w:semiHidden/>
    <w:unhideWhenUsed/>
    <w:rsid w:val="00567E7B"/>
    <w:pPr>
      <w:spacing w:after="0" w:line="240" w:lineRule="auto"/>
      <w:ind w:left="240"/>
    </w:pPr>
    <w:rPr>
      <w:rFonts w:ascii="Times New Roman" w:eastAsia="Times New Roman" w:hAnsi="Times New Roman" w:cs="Times New Roman"/>
      <w:smallCaps/>
      <w:sz w:val="20"/>
      <w:szCs w:val="20"/>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locked/>
    <w:rsid w:val="00567E7B"/>
    <w:rPr>
      <w:rFonts w:ascii="Times New Roman" w:eastAsia="Times New Roman" w:hAnsi="Times New Roman" w:cs="Times New Roman"/>
      <w:sz w:val="20"/>
      <w:szCs w:val="20"/>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13">
    <w:name w:val="Текст сноски Знак1"/>
    <w:aliases w:val="Знак12 Знак Знак1,Текст сноски Знак1 Знак1 Знак1,Знак1 Знак1 Знак1 Знак1,Текст сноски Знак Знак1 Знак1 Знак1,Текст сноски Знак Знак Знак1 Знак1 Знак1,Текст сноски Знак Знак Знак Знак Знак1 Знак1,Знак1 Зна Знак1"/>
    <w:basedOn w:val="a0"/>
    <w:uiPriority w:val="99"/>
    <w:semiHidden/>
    <w:rsid w:val="00567E7B"/>
    <w:rPr>
      <w:sz w:val="20"/>
      <w:szCs w:val="20"/>
    </w:rPr>
  </w:style>
  <w:style w:type="paragraph" w:styleId="a8">
    <w:name w:val="annotation text"/>
    <w:basedOn w:val="a"/>
    <w:link w:val="14"/>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9">
    <w:name w:val="Текст примечания Знак"/>
    <w:basedOn w:val="a0"/>
    <w:uiPriority w:val="99"/>
    <w:semiHidden/>
    <w:rsid w:val="00567E7B"/>
    <w:rPr>
      <w:sz w:val="20"/>
      <w:szCs w:val="20"/>
    </w:rPr>
  </w:style>
  <w:style w:type="paragraph" w:styleId="aa">
    <w:name w:val="header"/>
    <w:basedOn w:val="a"/>
    <w:link w:val="ab"/>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567E7B"/>
    <w:rPr>
      <w:rFonts w:ascii="Times New Roman" w:eastAsia="Times New Roman" w:hAnsi="Times New Roman" w:cs="Times New Roman"/>
      <w:sz w:val="24"/>
      <w:szCs w:val="24"/>
    </w:rPr>
  </w:style>
  <w:style w:type="paragraph" w:styleId="ac">
    <w:name w:val="footer"/>
    <w:basedOn w:val="a"/>
    <w:link w:val="ad"/>
    <w:uiPriority w:val="99"/>
    <w:semiHidden/>
    <w:unhideWhenUsed/>
    <w:rsid w:val="00567E7B"/>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567E7B"/>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567E7B"/>
    <w:pPr>
      <w:spacing w:after="60" w:line="240" w:lineRule="auto"/>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567E7B"/>
    <w:rPr>
      <w:rFonts w:ascii="Times New Roman" w:eastAsia="Times New Roman" w:hAnsi="Times New Roman" w:cs="Times New Roman"/>
      <w:sz w:val="20"/>
      <w:szCs w:val="20"/>
    </w:rPr>
  </w:style>
  <w:style w:type="paragraph" w:styleId="af0">
    <w:name w:val="List Bullet"/>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1">
    <w:name w:val="List Number"/>
    <w:basedOn w:val="a"/>
    <w:uiPriority w:val="99"/>
    <w:semiHidden/>
    <w:unhideWhenUsed/>
    <w:rsid w:val="00567E7B"/>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3">
    <w:name w:val="List Bullet 2"/>
    <w:basedOn w:val="a"/>
    <w:autoRedefine/>
    <w:uiPriority w:val="99"/>
    <w:semiHidden/>
    <w:unhideWhenUsed/>
    <w:rsid w:val="00567E7B"/>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4">
    <w:name w:val="List Number 2"/>
    <w:basedOn w:val="a"/>
    <w:uiPriority w:val="99"/>
    <w:semiHidden/>
    <w:unhideWhenUsed/>
    <w:rsid w:val="00567E7B"/>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567E7B"/>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5">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2"/>
    <w:semiHidden/>
    <w:locked/>
    <w:rsid w:val="00567E7B"/>
    <w:rPr>
      <w:rFonts w:ascii="Times New Roman" w:eastAsia="Times New Roman" w:hAnsi="Times New Roman" w:cs="Times New Roman"/>
      <w:sz w:val="24"/>
      <w:szCs w:val="24"/>
    </w:rPr>
  </w:style>
  <w:style w:type="paragraph" w:styleId="af2">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5"/>
    <w:semiHidden/>
    <w:unhideWhenUsed/>
    <w:rsid w:val="00567E7B"/>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567E7B"/>
  </w:style>
  <w:style w:type="paragraph" w:styleId="af4">
    <w:name w:val="Date"/>
    <w:basedOn w:val="a"/>
    <w:next w:val="a"/>
    <w:link w:val="af5"/>
    <w:uiPriority w:val="99"/>
    <w:unhideWhenUsed/>
    <w:rsid w:val="00567E7B"/>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0"/>
    <w:link w:val="af4"/>
    <w:uiPriority w:val="99"/>
    <w:rsid w:val="00567E7B"/>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567E7B"/>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567E7B"/>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7E7B"/>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7E7B"/>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567E7B"/>
    <w:pPr>
      <w:spacing w:after="120" w:line="480" w:lineRule="auto"/>
      <w:ind w:left="283"/>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567E7B"/>
    <w:rPr>
      <w:rFonts w:ascii="Times New Roman" w:eastAsia="Times New Roman" w:hAnsi="Times New Roman" w:cs="Times New Roman"/>
      <w:sz w:val="24"/>
      <w:szCs w:val="24"/>
    </w:rPr>
  </w:style>
  <w:style w:type="paragraph" w:styleId="af6">
    <w:name w:val="annotation subject"/>
    <w:basedOn w:val="a8"/>
    <w:next w:val="a8"/>
    <w:link w:val="16"/>
    <w:uiPriority w:val="99"/>
    <w:semiHidden/>
    <w:unhideWhenUsed/>
    <w:rsid w:val="00567E7B"/>
    <w:rPr>
      <w:b/>
      <w:bCs/>
    </w:rPr>
  </w:style>
  <w:style w:type="character" w:customStyle="1" w:styleId="af7">
    <w:name w:val="Тема примечания Знак"/>
    <w:basedOn w:val="a9"/>
    <w:semiHidden/>
    <w:rsid w:val="00567E7B"/>
    <w:rPr>
      <w:b/>
      <w:bCs/>
      <w:sz w:val="20"/>
      <w:szCs w:val="20"/>
    </w:rPr>
  </w:style>
  <w:style w:type="paragraph" w:styleId="af8">
    <w:name w:val="Balloon Text"/>
    <w:basedOn w:val="a"/>
    <w:link w:val="17"/>
    <w:uiPriority w:val="99"/>
    <w:semiHidden/>
    <w:unhideWhenUsed/>
    <w:rsid w:val="00567E7B"/>
    <w:pPr>
      <w:spacing w:after="60" w:line="240" w:lineRule="auto"/>
      <w:jc w:val="both"/>
    </w:pPr>
    <w:rPr>
      <w:rFonts w:ascii="Tahoma" w:eastAsia="Times New Roman" w:hAnsi="Tahoma" w:cs="Tahoma"/>
      <w:sz w:val="16"/>
      <w:szCs w:val="16"/>
    </w:rPr>
  </w:style>
  <w:style w:type="character" w:customStyle="1" w:styleId="af9">
    <w:name w:val="Текст выноски Знак"/>
    <w:basedOn w:val="a0"/>
    <w:semiHidden/>
    <w:rsid w:val="00567E7B"/>
    <w:rPr>
      <w:rFonts w:ascii="Tahoma" w:hAnsi="Tahoma" w:cs="Tahoma"/>
      <w:sz w:val="16"/>
      <w:szCs w:val="16"/>
    </w:rPr>
  </w:style>
  <w:style w:type="paragraph" w:styleId="afa">
    <w:name w:val="No Spacing"/>
    <w:uiPriority w:val="1"/>
    <w:qFormat/>
    <w:rsid w:val="00567E7B"/>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567E7B"/>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567E7B"/>
    <w:rPr>
      <w:rFonts w:ascii="Arial" w:eastAsia="Times New Roman" w:hAnsi="Arial" w:cs="Arial"/>
      <w:sz w:val="20"/>
      <w:szCs w:val="20"/>
    </w:rPr>
  </w:style>
  <w:style w:type="paragraph" w:customStyle="1" w:styleId="ConsPlusNormal0">
    <w:name w:val="ConsPlusNormal"/>
    <w:link w:val="ConsPlusNormal"/>
    <w:rsid w:val="00567E7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8">
    <w:name w:val="Стиль1"/>
    <w:basedOn w:val="a"/>
    <w:uiPriority w:val="99"/>
    <w:rsid w:val="00567E7B"/>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9">
    <w:name w:val="Стиль2"/>
    <w:basedOn w:val="24"/>
    <w:uiPriority w:val="99"/>
    <w:rsid w:val="00567E7B"/>
    <w:pPr>
      <w:keepNext/>
      <w:keepLines/>
      <w:widowControl w:val="0"/>
      <w:suppressLineNumbers/>
      <w:suppressAutoHyphens/>
    </w:pPr>
    <w:rPr>
      <w:b/>
      <w:szCs w:val="20"/>
    </w:rPr>
  </w:style>
  <w:style w:type="paragraph" w:customStyle="1" w:styleId="33">
    <w:name w:val="Стиль3 Знак"/>
    <w:basedOn w:val="27"/>
    <w:uiPriority w:val="99"/>
    <w:rsid w:val="00567E7B"/>
    <w:pPr>
      <w:widowControl w:val="0"/>
      <w:tabs>
        <w:tab w:val="num" w:pos="227"/>
      </w:tabs>
      <w:adjustRightInd w:val="0"/>
      <w:spacing w:after="0" w:line="240" w:lineRule="auto"/>
      <w:ind w:left="0"/>
    </w:pPr>
    <w:rPr>
      <w:szCs w:val="20"/>
    </w:rPr>
  </w:style>
  <w:style w:type="paragraph" w:customStyle="1" w:styleId="34">
    <w:name w:val="Стиль3"/>
    <w:basedOn w:val="27"/>
    <w:uiPriority w:val="99"/>
    <w:rsid w:val="00567E7B"/>
    <w:pPr>
      <w:widowControl w:val="0"/>
      <w:tabs>
        <w:tab w:val="num" w:pos="1307"/>
      </w:tabs>
      <w:adjustRightInd w:val="0"/>
      <w:spacing w:after="0" w:line="240" w:lineRule="auto"/>
      <w:ind w:left="1080"/>
    </w:pPr>
    <w:rPr>
      <w:szCs w:val="20"/>
    </w:rPr>
  </w:style>
  <w:style w:type="paragraph" w:customStyle="1" w:styleId="35">
    <w:name w:val="Стиль3 Знак Знак"/>
    <w:basedOn w:val="27"/>
    <w:uiPriority w:val="99"/>
    <w:rsid w:val="00567E7B"/>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67E7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567E7B"/>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567E7B"/>
    <w:pPr>
      <w:spacing w:after="0" w:line="240" w:lineRule="auto"/>
      <w:jc w:val="both"/>
    </w:pPr>
    <w:rPr>
      <w:rFonts w:ascii="Times New Roman" w:eastAsia="Times New Roman" w:hAnsi="Times New Roman" w:cs="Times New Roman"/>
      <w:sz w:val="28"/>
      <w:szCs w:val="20"/>
    </w:rPr>
  </w:style>
  <w:style w:type="paragraph" w:customStyle="1" w:styleId="afc">
    <w:name w:val="Обычный + по ширине"/>
    <w:basedOn w:val="a"/>
    <w:uiPriority w:val="99"/>
    <w:rsid w:val="00567E7B"/>
    <w:pPr>
      <w:spacing w:after="0" w:line="240" w:lineRule="auto"/>
      <w:jc w:val="both"/>
    </w:pPr>
    <w:rPr>
      <w:rFonts w:ascii="Times New Roman" w:eastAsia="Times New Roman" w:hAnsi="Times New Roman" w:cs="Times New Roman"/>
      <w:sz w:val="24"/>
      <w:szCs w:val="24"/>
    </w:rPr>
  </w:style>
  <w:style w:type="character" w:styleId="afd">
    <w:name w:val="footnote reference"/>
    <w:uiPriority w:val="99"/>
    <w:semiHidden/>
    <w:unhideWhenUsed/>
    <w:rsid w:val="00567E7B"/>
    <w:rPr>
      <w:vertAlign w:val="superscript"/>
    </w:rPr>
  </w:style>
  <w:style w:type="character" w:styleId="afe">
    <w:name w:val="annotation reference"/>
    <w:basedOn w:val="a0"/>
    <w:uiPriority w:val="99"/>
    <w:semiHidden/>
    <w:unhideWhenUsed/>
    <w:rsid w:val="00567E7B"/>
    <w:rPr>
      <w:sz w:val="16"/>
      <w:szCs w:val="16"/>
    </w:rPr>
  </w:style>
  <w:style w:type="character" w:styleId="aff">
    <w:name w:val="endnote reference"/>
    <w:semiHidden/>
    <w:unhideWhenUsed/>
    <w:rsid w:val="00567E7B"/>
    <w:rPr>
      <w:vertAlign w:val="superscript"/>
    </w:rPr>
  </w:style>
  <w:style w:type="character" w:customStyle="1" w:styleId="14">
    <w:name w:val="Текст примечания Знак1"/>
    <w:basedOn w:val="a0"/>
    <w:link w:val="a8"/>
    <w:uiPriority w:val="99"/>
    <w:semiHidden/>
    <w:locked/>
    <w:rsid w:val="00567E7B"/>
    <w:rPr>
      <w:rFonts w:ascii="Times New Roman" w:eastAsia="Times New Roman" w:hAnsi="Times New Roman" w:cs="Times New Roman"/>
      <w:sz w:val="20"/>
      <w:szCs w:val="20"/>
    </w:rPr>
  </w:style>
  <w:style w:type="character" w:customStyle="1" w:styleId="16">
    <w:name w:val="Тема примечания Знак1"/>
    <w:basedOn w:val="14"/>
    <w:link w:val="af6"/>
    <w:uiPriority w:val="99"/>
    <w:semiHidden/>
    <w:locked/>
    <w:rsid w:val="00567E7B"/>
    <w:rPr>
      <w:rFonts w:ascii="Times New Roman" w:eastAsia="Times New Roman" w:hAnsi="Times New Roman" w:cs="Times New Roman"/>
      <w:b/>
      <w:bCs/>
      <w:sz w:val="20"/>
      <w:szCs w:val="20"/>
    </w:rPr>
  </w:style>
  <w:style w:type="character" w:customStyle="1" w:styleId="17">
    <w:name w:val="Текст выноски Знак1"/>
    <w:basedOn w:val="a0"/>
    <w:link w:val="af8"/>
    <w:uiPriority w:val="99"/>
    <w:semiHidden/>
    <w:locked/>
    <w:rsid w:val="00567E7B"/>
    <w:rPr>
      <w:rFonts w:ascii="Tahoma" w:eastAsia="Times New Roman" w:hAnsi="Tahoma" w:cs="Tahoma"/>
      <w:sz w:val="16"/>
      <w:szCs w:val="16"/>
    </w:rPr>
  </w:style>
  <w:style w:type="character" w:customStyle="1" w:styleId="positionikz">
    <w:name w:val="positionikz"/>
    <w:basedOn w:val="a0"/>
    <w:rsid w:val="00567E7B"/>
  </w:style>
  <w:style w:type="character" w:customStyle="1" w:styleId="iceouttxt6">
    <w:name w:val="iceouttxt6"/>
    <w:basedOn w:val="a0"/>
    <w:rsid w:val="00567E7B"/>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ugorsk.ru/upload/iblock/c07/postavka-ot-18.10.2017.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dmin\Downloads\Dokumentatsiya%20(7).docx"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42</Pages>
  <Words>14500</Words>
  <Characters>82652</Characters>
  <Application>Microsoft Office Word</Application>
  <DocSecurity>0</DocSecurity>
  <Lines>688</Lines>
  <Paragraphs>193</Paragraphs>
  <ScaleCrop>false</ScaleCrop>
  <Company/>
  <LinksUpToDate>false</LinksUpToDate>
  <CharactersWithSpaces>96959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14</cp:revision>
  <cp:lastPrinted>2018-06-19T05:53:00Z</cp:lastPrinted>
  <dcterms:created xsi:type="dcterms:W3CDTF">2018-05-10T08:43:00Z</dcterms:created>
  <dcterms:modified xsi:type="dcterms:W3CDTF">2018-06-27T10:47:00Z</dcterms:modified>
</cp:coreProperties>
</file>