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52A6" w14:textId="69A8B58A" w:rsidR="00EB396E" w:rsidRDefault="00037C42" w:rsidP="00EB396E">
      <w:pPr>
        <w:keepNext/>
        <w:keepLines/>
        <w:widowControl w:val="0"/>
        <w:suppressLineNumbers/>
        <w:suppressAutoHyphens/>
        <w:jc w:val="left"/>
        <w:rPr>
          <w:b/>
          <w:bCs/>
        </w:rPr>
      </w:pPr>
      <w:bookmarkStart w:id="0" w:name="_Ref248571702"/>
      <w:bookmarkStart w:id="1" w:name="_Ref248562863"/>
      <w:r w:rsidRPr="00037C42">
        <w:rPr>
          <w:noProof/>
          <w:sz w:val="26"/>
          <w:szCs w:val="26"/>
        </w:rPr>
        <w:drawing>
          <wp:inline distT="0" distB="0" distL="0" distR="0" wp14:anchorId="331874E2" wp14:editId="2DC5E87C">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6CA1979F" w14:textId="77777777" w:rsidR="00EB396E" w:rsidRDefault="00EB396E" w:rsidP="00EB396E">
      <w:pPr>
        <w:keepNext/>
        <w:keepLines/>
        <w:widowControl w:val="0"/>
        <w:suppressLineNumbers/>
        <w:suppressAutoHyphens/>
        <w:jc w:val="left"/>
        <w:rPr>
          <w:b/>
          <w:bCs/>
        </w:rPr>
      </w:pPr>
    </w:p>
    <w:p w14:paraId="0E42AF7E" w14:textId="77777777" w:rsidR="00EB396E" w:rsidRDefault="00EB396E" w:rsidP="00EB396E">
      <w:pPr>
        <w:keepNext/>
        <w:keepLines/>
        <w:widowControl w:val="0"/>
        <w:suppressLineNumbers/>
        <w:suppressAutoHyphens/>
        <w:jc w:val="left"/>
        <w:rPr>
          <w:b/>
          <w:bCs/>
        </w:rPr>
      </w:pPr>
    </w:p>
    <w:p w14:paraId="2F532AA6" w14:textId="77777777" w:rsidR="00EB396E" w:rsidRDefault="00EB396E" w:rsidP="00EB396E">
      <w:pPr>
        <w:keepNext/>
        <w:keepLines/>
        <w:widowControl w:val="0"/>
        <w:suppressLineNumbers/>
        <w:suppressAutoHyphens/>
        <w:jc w:val="left"/>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CCADDB2" w:rsidR="004D09A5" w:rsidRPr="007A0F2E" w:rsidRDefault="00EC2EA9" w:rsidP="006A666F">
            <w:pPr>
              <w:keepNext/>
              <w:keepLines/>
              <w:widowControl w:val="0"/>
              <w:suppressLineNumbers/>
              <w:suppressAutoHyphens/>
              <w:spacing w:after="0"/>
              <w:rPr>
                <w:u w:val="single"/>
              </w:rPr>
            </w:pPr>
            <w:r w:rsidRPr="00EC2EA9">
              <w:rPr>
                <w:bCs/>
                <w:color w:val="333333"/>
                <w:shd w:val="clear" w:color="auto" w:fill="FAFAFA"/>
              </w:rPr>
              <w:t>20 38622001011862201001 0027 001 1020 244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34CCC7B" w:rsidR="004D09A5" w:rsidRPr="00940DC2" w:rsidRDefault="004D09A5" w:rsidP="00EB396E">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5F5B05">
              <w:rPr>
                <w:bCs/>
              </w:rPr>
              <w:t>рыбы (горбуша</w:t>
            </w:r>
            <w:r w:rsidR="00EB396E">
              <w:rPr>
                <w:bCs/>
              </w:rPr>
              <w:t>)</w:t>
            </w:r>
            <w:r w:rsidR="007F58DE">
              <w:rPr>
                <w:bCs/>
              </w:rPr>
              <w:t xml:space="preserve">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62FD968" w:rsidR="006B11AC" w:rsidRPr="00D36C38" w:rsidRDefault="005C63F0" w:rsidP="006315FC">
            <w:pPr>
              <w:autoSpaceDE w:val="0"/>
              <w:autoSpaceDN w:val="0"/>
              <w:adjustRightInd w:val="0"/>
              <w:spacing w:after="0"/>
              <w:jc w:val="left"/>
            </w:pPr>
            <w:proofErr w:type="gramStart"/>
            <w:r>
              <w:rPr>
                <w:szCs w:val="20"/>
                <w:lang w:eastAsia="en-US"/>
              </w:rPr>
              <w:t>628260 ул. Геологов, д.21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50435A8" w:rsidR="007A0F2E" w:rsidRPr="00D36C38" w:rsidRDefault="007A0F2E" w:rsidP="005C63F0">
            <w:pPr>
              <w:tabs>
                <w:tab w:val="left" w:pos="709"/>
              </w:tabs>
              <w:spacing w:after="0"/>
              <w:rPr>
                <w:rFonts w:eastAsia="Calibri"/>
              </w:rPr>
            </w:pPr>
            <w:r>
              <w:t>С</w:t>
            </w:r>
            <w:r w:rsidRPr="00D032C2">
              <w:t>о дня подписания гражданско-правового договора</w:t>
            </w:r>
            <w:r w:rsidR="00DF26F4">
              <w:t>, но не ранее 01.01.2021г</w:t>
            </w:r>
            <w:r w:rsidR="005C63F0">
              <w:t xml:space="preserve"> по 31</w:t>
            </w:r>
            <w:r w:rsidR="00BA65E9">
              <w:t>.</w:t>
            </w:r>
            <w:r w:rsidR="005C63F0">
              <w:t>12</w:t>
            </w:r>
            <w:r w:rsidR="00EB396E">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2A78735" w:rsidR="00C0441F" w:rsidRPr="00DF26F4" w:rsidRDefault="00DF26F4" w:rsidP="006A666F">
            <w:pPr>
              <w:widowControl w:val="0"/>
              <w:tabs>
                <w:tab w:val="num" w:pos="1134"/>
                <w:tab w:val="left" w:pos="9900"/>
              </w:tabs>
              <w:spacing w:after="0"/>
              <w:rPr>
                <w:color w:val="0070C0"/>
              </w:rPr>
            </w:pPr>
            <w:r w:rsidRPr="00DF26F4">
              <w:rPr>
                <w:snapToGrid w:val="0"/>
                <w:color w:val="0070C0"/>
              </w:rPr>
              <w:t>158 785</w:t>
            </w:r>
            <w:r w:rsidR="007A0F2E" w:rsidRPr="00DF26F4">
              <w:rPr>
                <w:snapToGrid w:val="0"/>
                <w:color w:val="0070C0"/>
              </w:rPr>
              <w:t xml:space="preserve"> (</w:t>
            </w:r>
            <w:r w:rsidRPr="00DF26F4">
              <w:rPr>
                <w:snapToGrid w:val="0"/>
                <w:color w:val="0070C0"/>
              </w:rPr>
              <w:t>Сто пятьдесят восемь тысяч семьсот восемьдесят пять</w:t>
            </w:r>
            <w:r w:rsidR="007A0F2E" w:rsidRPr="00DF26F4">
              <w:rPr>
                <w:snapToGrid w:val="0"/>
                <w:color w:val="0070C0"/>
              </w:rPr>
              <w:t>) рубл</w:t>
            </w:r>
            <w:r w:rsidR="00542828" w:rsidRPr="00DF26F4">
              <w:rPr>
                <w:snapToGrid w:val="0"/>
                <w:color w:val="0070C0"/>
              </w:rPr>
              <w:t>ей</w:t>
            </w:r>
            <w:r w:rsidR="00BF1502" w:rsidRPr="00DF26F4">
              <w:rPr>
                <w:snapToGrid w:val="0"/>
                <w:color w:val="0070C0"/>
              </w:rPr>
              <w:t xml:space="preserve"> 00</w:t>
            </w:r>
            <w:r w:rsidR="007A0F2E" w:rsidRPr="00DF26F4">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7B75980" w:rsidR="007A0F2E" w:rsidRPr="00D36C38" w:rsidRDefault="007A0F2E" w:rsidP="007A0F2E">
            <w:pPr>
              <w:spacing w:after="0"/>
            </w:pPr>
            <w:r w:rsidRPr="00D36C38">
              <w:t>Средс</w:t>
            </w:r>
            <w:r w:rsidR="00EB396E">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DE77EEE"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5F5B05">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4CEC496"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33211F">
              <w:t>19</w:t>
            </w:r>
            <w:r>
              <w:t>» </w:t>
            </w:r>
            <w:r w:rsidR="0033211F">
              <w:t xml:space="preserve">декабря  </w:t>
            </w:r>
            <w:r>
              <w:t>202</w:t>
            </w:r>
            <w:r w:rsidR="0033211F">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0EE39F8"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33211F">
              <w:t>21</w:t>
            </w:r>
            <w:r>
              <w:t>» </w:t>
            </w:r>
            <w:r w:rsidR="0033211F">
              <w:t xml:space="preserve">декабря  </w:t>
            </w:r>
            <w:r>
              <w:t>202</w:t>
            </w:r>
            <w:r w:rsidR="0033211F">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FD7D41A" w:rsidR="007A0F2E" w:rsidRPr="00D36C38" w:rsidRDefault="007A0F2E" w:rsidP="0033211F">
            <w:pPr>
              <w:spacing w:after="0"/>
            </w:pPr>
            <w:r>
              <w:t>«</w:t>
            </w:r>
            <w:r w:rsidR="0033211F">
              <w:t>22</w:t>
            </w:r>
            <w:r>
              <w:t>» </w:t>
            </w:r>
            <w:r w:rsidR="0033211F">
              <w:t xml:space="preserve">декабря  </w:t>
            </w:r>
            <w:r>
              <w:t>2020</w:t>
            </w:r>
            <w:r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1C54CD2" w:rsidR="007A0F2E" w:rsidRPr="00D36C38" w:rsidRDefault="007A0F2E" w:rsidP="0033211F">
            <w:pPr>
              <w:spacing w:after="0"/>
            </w:pPr>
            <w:r>
              <w:t>«</w:t>
            </w:r>
            <w:r w:rsidR="0033211F">
              <w:t>23</w:t>
            </w:r>
            <w:r>
              <w:t>» </w:t>
            </w:r>
            <w:r w:rsidR="0033211F">
              <w:t xml:space="preserve">декабря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1933F895" w14:textId="5517B082" w:rsidR="006A666F" w:rsidRDefault="00F36795" w:rsidP="006A666F">
            <w:pPr>
              <w:autoSpaceDE w:val="0"/>
              <w:autoSpaceDN w:val="0"/>
              <w:adjustRightInd w:val="0"/>
              <w:rPr>
                <w:color w:val="000000" w:themeColor="text1"/>
              </w:rPr>
            </w:pPr>
            <w:r>
              <w:rPr>
                <w:color w:val="000000" w:themeColor="text1"/>
              </w:rPr>
              <w:t xml:space="preserve">1)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8DB4239" w14:textId="4966DD43" w:rsidR="00F36795" w:rsidRPr="006A666F" w:rsidRDefault="00F36795" w:rsidP="006A666F">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lastRenderedPageBreak/>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lastRenderedPageBreak/>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w:t>
            </w:r>
            <w:r w:rsidRPr="00D36C38">
              <w:lastRenderedPageBreak/>
              <w:t>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B7985BC" w:rsidR="007A0F2E" w:rsidRPr="00D36C38" w:rsidRDefault="007A0F2E" w:rsidP="00DF26F4">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DF26F4" w:rsidRPr="00DF26F4">
              <w:rPr>
                <w:b/>
                <w:color w:val="0070C0"/>
              </w:rPr>
              <w:t>1 587</w:t>
            </w:r>
            <w:r w:rsidRPr="00DF26F4">
              <w:rPr>
                <w:b/>
                <w:color w:val="0070C0"/>
              </w:rPr>
              <w:t xml:space="preserve"> (</w:t>
            </w:r>
            <w:r w:rsidR="00DF26F4" w:rsidRPr="00DF26F4">
              <w:rPr>
                <w:b/>
                <w:color w:val="0070C0"/>
              </w:rPr>
              <w:t>Одна тысяча пятьсот восемьдесят семь) рублей</w:t>
            </w:r>
            <w:r w:rsidR="00810E5D" w:rsidRPr="00DF26F4">
              <w:rPr>
                <w:b/>
                <w:color w:val="0070C0"/>
              </w:rPr>
              <w:t xml:space="preserve"> </w:t>
            </w:r>
            <w:r w:rsidR="00DF26F4" w:rsidRPr="00DF26F4">
              <w:rPr>
                <w:b/>
                <w:color w:val="0070C0"/>
              </w:rPr>
              <w:t>85</w:t>
            </w:r>
            <w:r w:rsidR="00C81BEE" w:rsidRPr="00DF26F4">
              <w:rPr>
                <w:b/>
                <w:color w:val="0070C0"/>
              </w:rPr>
              <w:t xml:space="preserve"> копее</w:t>
            </w:r>
            <w:r w:rsidRPr="00DF26F4">
              <w:rPr>
                <w:b/>
                <w:color w:val="0070C0"/>
              </w:rPr>
              <w:t>к</w:t>
            </w:r>
            <w:r w:rsidRPr="00DF26F4">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D36C38">
              <w:lastRenderedPageBreak/>
              <w:t xml:space="preserve">(с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исполнения договора, срок и порядок </w:t>
            </w:r>
            <w:r w:rsidRPr="00D36C38">
              <w:lastRenderedPageBreak/>
              <w:t>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lastRenderedPageBreak/>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lastRenderedPageBreak/>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перечислены в размере и по реквизитам, установленным в пункте 30 настоящей документации об </w:t>
            </w:r>
            <w:r w:rsidRPr="00090A0F">
              <w:rPr>
                <w:color w:val="000000" w:themeColor="text1"/>
              </w:rPr>
              <w:lastRenderedPageBreak/>
              <w:t>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6E001687" w:rsidR="007A0F2E" w:rsidRPr="00D36C38" w:rsidRDefault="007A0F2E" w:rsidP="00BA65E9">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5F5B05">
              <w:rPr>
                <w:bCs/>
              </w:rPr>
              <w:t>рыбы (горбуша</w:t>
            </w:r>
            <w:r w:rsidR="00EB396E">
              <w:rPr>
                <w:bCs/>
              </w:rPr>
              <w:t>)</w:t>
            </w:r>
            <w:r w:rsidR="005C63F0">
              <w:rPr>
                <w:bCs/>
              </w:rPr>
              <w:t xml:space="preserve"> для дошкольных групп</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w:t>
            </w:r>
            <w:r w:rsidRPr="00D36C38">
              <w:lastRenderedPageBreak/>
              <w:t>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w:t>
            </w:r>
            <w:r w:rsidRPr="00D36C38">
              <w:lastRenderedPageBreak/>
              <w:t>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61AC25CA" w:rsidR="004414EB" w:rsidRPr="004414EB" w:rsidRDefault="004414EB" w:rsidP="004414EB">
            <w:pPr>
              <w:autoSpaceDE w:val="0"/>
              <w:autoSpaceDN w:val="0"/>
              <w:adjustRightInd w:val="0"/>
            </w:pPr>
            <w:r w:rsidRPr="004414EB">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4414EB">
              <w:lastRenderedPageBreak/>
              <w:t>государс</w:t>
            </w:r>
            <w:r w:rsidR="00A9257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ACC79E2"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A9257F"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5910CD3"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A9257F">
              <w:t xml:space="preserve">нных и муниципальных нужд»: </w:t>
            </w:r>
            <w:proofErr w:type="gramStart"/>
            <w:r>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3B8E0630"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A9257F">
              <w:t xml:space="preserve">твенных и муниципальных нужд»: </w:t>
            </w:r>
            <w:r w:rsidRPr="004414EB">
              <w:t>Установлено;</w:t>
            </w:r>
          </w:p>
          <w:p w14:paraId="321315EF" w14:textId="4AE018E5" w:rsidR="004414EB" w:rsidRPr="004414EB" w:rsidRDefault="00EB396E"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xml:space="preserve">- В соответствии с Постановлением Правительства РФ от 30.04.2020  № 617 «Об ограничениях допуска отдельных видов </w:t>
            </w:r>
            <w:r w:rsidRPr="004414EB">
              <w:lastRenderedPageBreak/>
              <w:t>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3409B" w14:textId="77777777" w:rsidR="006C6721" w:rsidRDefault="006C6721">
      <w:r>
        <w:separator/>
      </w:r>
    </w:p>
  </w:endnote>
  <w:endnote w:type="continuationSeparator" w:id="0">
    <w:p w14:paraId="77F03655" w14:textId="77777777" w:rsidR="006C6721" w:rsidRDefault="006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BD749" w14:textId="77777777" w:rsidR="006C6721" w:rsidRDefault="006C6721">
      <w:r>
        <w:separator/>
      </w:r>
    </w:p>
  </w:footnote>
  <w:footnote w:type="continuationSeparator" w:id="0">
    <w:p w14:paraId="7BA185A0" w14:textId="77777777" w:rsidR="006C6721" w:rsidRDefault="006C6721">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7C42"/>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B2E"/>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11F"/>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3F0"/>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B05"/>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72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C12"/>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470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57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A65E9"/>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26F4"/>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1F9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376C"/>
    <w:rsid w:val="00EB396E"/>
    <w:rsid w:val="00EB6455"/>
    <w:rsid w:val="00EB787A"/>
    <w:rsid w:val="00EB7897"/>
    <w:rsid w:val="00EB7CC3"/>
    <w:rsid w:val="00EC0AB6"/>
    <w:rsid w:val="00EC144A"/>
    <w:rsid w:val="00EC223F"/>
    <w:rsid w:val="00EC2EA9"/>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788A-7880-4329-9260-A66EFED2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23</Pages>
  <Words>6692</Words>
  <Characters>48817</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214</cp:revision>
  <cp:lastPrinted>2020-12-10T04:38:00Z</cp:lastPrinted>
  <dcterms:created xsi:type="dcterms:W3CDTF">2015-07-28T08:58:00Z</dcterms:created>
  <dcterms:modified xsi:type="dcterms:W3CDTF">2020-12-11T04:30:00Z</dcterms:modified>
</cp:coreProperties>
</file>