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6328B6" w:rsidRPr="006328B6">
        <w:rPr>
          <w:rFonts w:ascii="PT Astra Serif" w:hAnsi="PT Astra Serif"/>
          <w:color w:val="000099"/>
          <w:sz w:val="28"/>
          <w:szCs w:val="28"/>
        </w:rPr>
        <w:t>223862200236886220100101120018122244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заключили настоящий муниципальный контракт, именуемый в дальнейшем «Контракт», о </w:t>
      </w:r>
      <w:proofErr w:type="gramStart"/>
      <w:r w:rsidRPr="00AC7B6C">
        <w:rPr>
          <w:rFonts w:ascii="PT Astra Serif" w:hAnsi="PT Astra Serif"/>
          <w:szCs w:val="24"/>
        </w:rPr>
        <w:t>нижеследующем</w:t>
      </w:r>
      <w:proofErr w:type="gramEnd"/>
      <w:r w:rsidRPr="00AC7B6C">
        <w:rPr>
          <w:rFonts w:ascii="PT Astra Serif" w:hAnsi="PT Astra Serif"/>
          <w:szCs w:val="24"/>
        </w:rPr>
        <w:t>:</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w:t>
      </w:r>
      <w:r w:rsidR="006328B6" w:rsidRPr="006328B6">
        <w:rPr>
          <w:rFonts w:ascii="PT Astra Serif" w:hAnsi="PT Astra Serif"/>
          <w:color w:val="000099"/>
          <w:szCs w:val="24"/>
        </w:rPr>
        <w:t xml:space="preserve">по мытью окон и фасадов здания администрации города </w:t>
      </w:r>
      <w:proofErr w:type="spellStart"/>
      <w:r w:rsidR="006328B6" w:rsidRPr="006328B6">
        <w:rPr>
          <w:rFonts w:ascii="PT Astra Serif" w:hAnsi="PT Astra Serif"/>
          <w:color w:val="000099"/>
          <w:szCs w:val="24"/>
        </w:rPr>
        <w:t>Югорска</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6328B6">
        <w:rPr>
          <w:rFonts w:ascii="PT Astra Serif" w:hAnsi="PT Astra Serif"/>
          <w:color w:val="000000"/>
          <w:szCs w:val="24"/>
        </w:rPr>
        <w:t xml:space="preserve">628260, </w:t>
      </w:r>
      <w:r w:rsidR="006328B6" w:rsidRPr="006328B6">
        <w:rPr>
          <w:rFonts w:ascii="PT Astra Serif" w:hAnsi="PT Astra Serif"/>
          <w:color w:val="000000"/>
          <w:szCs w:val="24"/>
        </w:rPr>
        <w:t>Ханты-Мансийский автономный окру</w:t>
      </w:r>
      <w:proofErr w:type="gramStart"/>
      <w:r w:rsidR="006328B6" w:rsidRPr="006328B6">
        <w:rPr>
          <w:rFonts w:ascii="PT Astra Serif" w:hAnsi="PT Astra Serif"/>
          <w:color w:val="000000"/>
          <w:szCs w:val="24"/>
        </w:rPr>
        <w:t>г-</w:t>
      </w:r>
      <w:proofErr w:type="gramEnd"/>
      <w:r w:rsidR="006328B6" w:rsidRPr="006328B6">
        <w:rPr>
          <w:rFonts w:ascii="PT Astra Serif" w:hAnsi="PT Astra Serif"/>
          <w:color w:val="000000"/>
          <w:szCs w:val="24"/>
        </w:rPr>
        <w:t xml:space="preserve"> Югра, г. Югорск, ул. 40 лет Победы, д. 11.</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 xml:space="preserve">бюджет города </w:t>
      </w:r>
      <w:proofErr w:type="spellStart"/>
      <w:r w:rsidR="00624A53" w:rsidRPr="00AC7B6C">
        <w:rPr>
          <w:rFonts w:ascii="PT Astra Serif" w:hAnsi="PT Astra Serif"/>
          <w:color w:val="000099"/>
          <w:szCs w:val="24"/>
        </w:rPr>
        <w:t>Югорска</w:t>
      </w:r>
      <w:proofErr w:type="spellEnd"/>
      <w:r w:rsidR="00624A53" w:rsidRPr="00AC7B6C">
        <w:rPr>
          <w:rFonts w:ascii="PT Astra Serif" w:hAnsi="PT Astra Serif"/>
          <w:color w:val="000099"/>
          <w:szCs w:val="24"/>
        </w:rPr>
        <w:t xml:space="preserve">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6328B6">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w:t>
      </w:r>
      <w:r w:rsidRPr="00AC7B6C">
        <w:rPr>
          <w:rFonts w:ascii="PT Astra Serif" w:hAnsi="PT Astra Serif"/>
          <w:szCs w:val="24"/>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в течение 1</w:t>
      </w:r>
      <w:r w:rsidR="00DD47AA">
        <w:rPr>
          <w:rFonts w:ascii="PT Astra Serif" w:hAnsi="PT Astra Serif"/>
          <w:color w:val="000099"/>
          <w:szCs w:val="24"/>
        </w:rPr>
        <w:t>0</w:t>
      </w:r>
      <w:r w:rsidRPr="00AC7B6C">
        <w:rPr>
          <w:rFonts w:ascii="PT Astra Serif" w:hAnsi="PT Astra Serif"/>
          <w:color w:val="000099"/>
          <w:szCs w:val="24"/>
        </w:rPr>
        <w:t xml:space="preserve"> (</w:t>
      </w:r>
      <w:r w:rsidR="00DD47AA">
        <w:rPr>
          <w:rFonts w:ascii="PT Astra Serif" w:hAnsi="PT Astra Serif"/>
          <w:color w:val="000099"/>
          <w:szCs w:val="24"/>
        </w:rPr>
        <w:t>десяти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 с приложением акта оказанных услуг, который считается неотъемлемой частью структурированного документа о приёмке (далее по тексту – структурированный документ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w:t>
      </w:r>
      <w:r w:rsidRPr="00AC7B6C">
        <w:rPr>
          <w:rFonts w:ascii="PT Astra Serif" w:hAnsi="PT Astra Serif"/>
          <w:szCs w:val="24"/>
        </w:rPr>
        <w:lastRenderedPageBreak/>
        <w:t>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AC7B6C">
        <w:rPr>
          <w:rFonts w:ascii="PT Astra Serif" w:hAnsi="PT Astra Serif"/>
          <w:color w:val="000099"/>
          <w:szCs w:val="24"/>
        </w:rPr>
        <w:t xml:space="preserve">с момента заключения муниципального контракта по </w:t>
      </w:r>
      <w:r w:rsidR="006328B6">
        <w:rPr>
          <w:rFonts w:ascii="PT Astra Serif" w:hAnsi="PT Astra Serif"/>
          <w:color w:val="000099"/>
          <w:szCs w:val="24"/>
        </w:rPr>
        <w:t>31</w:t>
      </w:r>
      <w:r w:rsidR="00227B7B" w:rsidRPr="00AC7B6C">
        <w:rPr>
          <w:rFonts w:ascii="PT Astra Serif" w:hAnsi="PT Astra Serif"/>
          <w:color w:val="000099"/>
          <w:szCs w:val="24"/>
        </w:rPr>
        <w:t>.</w:t>
      </w:r>
      <w:r w:rsidR="006328B6">
        <w:rPr>
          <w:rFonts w:ascii="PT Astra Serif" w:hAnsi="PT Astra Serif"/>
          <w:color w:val="000099"/>
          <w:szCs w:val="24"/>
        </w:rPr>
        <w:t>08</w:t>
      </w:r>
      <w:r w:rsidR="00227B7B" w:rsidRPr="00AC7B6C">
        <w:rPr>
          <w:rFonts w:ascii="PT Astra Serif" w:hAnsi="PT Astra Serif"/>
          <w:color w:val="000099"/>
          <w:szCs w:val="24"/>
        </w:rPr>
        <w:t>.2022</w:t>
      </w:r>
      <w:r w:rsidRPr="00AC7B6C">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w:t>
      </w:r>
      <w:proofErr w:type="gramStart"/>
      <w:r w:rsidRPr="00FA4DD0">
        <w:rPr>
          <w:rFonts w:ascii="PT Astra Serif" w:hAnsi="PT Astra Serif"/>
          <w:color w:val="000000"/>
          <w:szCs w:val="24"/>
        </w:rPr>
        <w:t>скан-копии</w:t>
      </w:r>
      <w:proofErr w:type="gramEnd"/>
      <w:r w:rsidRPr="00FA4DD0">
        <w:rPr>
          <w:rFonts w:ascii="PT Astra Serif" w:hAnsi="PT Astra Serif"/>
          <w:color w:val="000000"/>
          <w:szCs w:val="24"/>
        </w:rPr>
        <w:t xml:space="preserve">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r w:rsidR="006328B6">
        <w:rPr>
          <w:rFonts w:ascii="PT Astra Serif" w:hAnsi="PT Astra Serif"/>
          <w:color w:val="000000"/>
          <w:szCs w:val="24"/>
        </w:rPr>
        <w:t xml:space="preserve"> </w:t>
      </w:r>
      <w:r w:rsidR="00D94177">
        <w:rPr>
          <w:rFonts w:ascii="PT Astra Serif" w:hAnsi="PT Astra Serif"/>
          <w:color w:val="000000"/>
          <w:szCs w:val="24"/>
        </w:rPr>
        <w:t xml:space="preserve">в срок </w:t>
      </w:r>
      <w:r w:rsidR="00D94177" w:rsidRPr="00D94177">
        <w:rPr>
          <w:rFonts w:ascii="PT Astra Serif" w:hAnsi="PT Astra Serif"/>
          <w:color w:val="000000"/>
          <w:szCs w:val="24"/>
        </w:rPr>
        <w:t>не более десяти рабочих дней со дня подписания Исполнителем структурированного документа о приёмке в единой информационной системе в сфере закупок</w:t>
      </w:r>
      <w:proofErr w:type="gramStart"/>
      <w:r w:rsidR="00D94177">
        <w:rPr>
          <w:rFonts w:ascii="PT Astra Serif" w:hAnsi="PT Astra Serif"/>
          <w:color w:val="000000"/>
          <w:szCs w:val="24"/>
        </w:rPr>
        <w:t>.</w:t>
      </w:r>
      <w:proofErr w:type="gramEnd"/>
      <w:r w:rsidR="000547F8">
        <w:rPr>
          <w:rFonts w:ascii="PT Astra Serif" w:hAnsi="PT Astra Serif"/>
          <w:color w:val="000000"/>
          <w:szCs w:val="24"/>
        </w:rPr>
        <w:t xml:space="preserve"> </w:t>
      </w:r>
      <w:r w:rsidR="000547F8">
        <w:rPr>
          <w:rFonts w:ascii="PT Astra Serif" w:hAnsi="PT Astra Serif"/>
          <w:color w:val="auto"/>
          <w:szCs w:val="24"/>
        </w:rPr>
        <w:t>О</w:t>
      </w:r>
      <w:r w:rsidR="000547F8" w:rsidRPr="000547F8">
        <w:rPr>
          <w:rFonts w:ascii="PT Astra Serif" w:hAnsi="PT Astra Serif"/>
          <w:color w:val="auto"/>
          <w:szCs w:val="24"/>
        </w:rPr>
        <w:t>ригинал</w:t>
      </w:r>
      <w:r w:rsidR="000547F8">
        <w:rPr>
          <w:rFonts w:ascii="PT Astra Serif" w:hAnsi="PT Astra Serif"/>
          <w:color w:val="auto"/>
          <w:szCs w:val="24"/>
        </w:rPr>
        <w:t xml:space="preserve"> акта </w:t>
      </w:r>
      <w:proofErr w:type="gramStart"/>
      <w:r w:rsidR="000547F8" w:rsidRPr="000547F8">
        <w:rPr>
          <w:rFonts w:ascii="PT Astra Serif" w:hAnsi="PT Astra Serif"/>
          <w:color w:val="auto"/>
          <w:szCs w:val="24"/>
        </w:rPr>
        <w:t>оказанных</w:t>
      </w:r>
      <w:proofErr w:type="gramEnd"/>
      <w:r w:rsidR="000547F8" w:rsidRPr="000547F8">
        <w:rPr>
          <w:rFonts w:ascii="PT Astra Serif" w:hAnsi="PT Astra Serif"/>
          <w:color w:val="auto"/>
          <w:szCs w:val="24"/>
        </w:rPr>
        <w:t xml:space="preserve"> услуг</w:t>
      </w:r>
      <w:r w:rsidR="000547F8" w:rsidRPr="000547F8">
        <w:rPr>
          <w:rFonts w:ascii="PT Astra Serif" w:hAnsi="PT Astra Serif"/>
          <w:color w:val="auto"/>
          <w:szCs w:val="24"/>
        </w:rPr>
        <w:t xml:space="preserve"> на бумажном носителе </w:t>
      </w:r>
      <w:r w:rsidR="000547F8">
        <w:rPr>
          <w:rFonts w:ascii="PT Astra Serif" w:hAnsi="PT Astra Serif"/>
          <w:color w:val="auto"/>
          <w:szCs w:val="24"/>
        </w:rPr>
        <w:t>должен соответствовать</w:t>
      </w:r>
      <w:r w:rsidR="000547F8" w:rsidRPr="000547F8">
        <w:rPr>
          <w:rFonts w:ascii="PT Astra Serif" w:hAnsi="PT Astra Serif"/>
          <w:color w:val="auto"/>
          <w:szCs w:val="24"/>
        </w:rPr>
        <w:t xml:space="preserve"> информации, которая содержится в структурированном документе о приёмке, сформированном в ЕИС</w:t>
      </w:r>
      <w:r w:rsidR="000547F8">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страны происхождения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lastRenderedPageBreak/>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7E6CE3">
        <w:rPr>
          <w:rFonts w:ascii="PT Astra Serif" w:hAnsi="PT Astra Serif"/>
          <w:color w:val="000000"/>
          <w:szCs w:val="24"/>
        </w:rPr>
        <w:t>4</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sidR="007E6CE3">
        <w:rPr>
          <w:rFonts w:ascii="PT Astra Serif" w:hAnsi="PT Astra Serif"/>
          <w:color w:val="000000"/>
          <w:szCs w:val="24"/>
        </w:rPr>
        <w:t>5</w:t>
      </w:r>
      <w:r w:rsidRPr="00AC7B6C">
        <w:rPr>
          <w:rFonts w:ascii="PT Astra Serif" w:hAnsi="PT Astra Serif"/>
          <w:color w:val="000000"/>
          <w:szCs w:val="24"/>
        </w:rPr>
        <w:t xml:space="preserve">. </w:t>
      </w:r>
      <w:r w:rsidR="00271C10" w:rsidRPr="00AC7B6C">
        <w:rPr>
          <w:rFonts w:ascii="PT Astra Serif" w:hAnsi="PT Astra Serif"/>
          <w:color w:val="000000"/>
          <w:szCs w:val="24"/>
        </w:rPr>
        <w:t xml:space="preserve">В течение </w:t>
      </w:r>
      <w:r w:rsidR="00457731" w:rsidRPr="00AC7B6C">
        <w:rPr>
          <w:rFonts w:ascii="PT Astra Serif" w:hAnsi="PT Astra Serif"/>
          <w:color w:val="000099"/>
          <w:szCs w:val="24"/>
        </w:rPr>
        <w:t xml:space="preserve">не более десяти </w:t>
      </w:r>
      <w:r w:rsidR="00271C10" w:rsidRPr="00AC7B6C">
        <w:rPr>
          <w:rFonts w:ascii="PT Astra Serif" w:hAnsi="PT Astra Serif"/>
          <w:color w:val="000099"/>
          <w:szCs w:val="24"/>
        </w:rPr>
        <w:t>рабочих дней</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 xml:space="preserve">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Фотосъёмка и (или) видеозапись (видеосъёмка) приёмки оказанных услуг осуществляется с </w:t>
      </w:r>
      <w:r w:rsidRPr="00AC7B6C">
        <w:rPr>
          <w:rFonts w:ascii="PT Astra Serif" w:hAnsi="PT Astra Serif"/>
          <w:szCs w:val="24"/>
        </w:rPr>
        <w:lastRenderedPageBreak/>
        <w:t>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w:t>
      </w:r>
      <w:r w:rsidRPr="00AC7B6C">
        <w:rPr>
          <w:rFonts w:ascii="PT Astra Serif" w:hAnsi="PT Astra Serif"/>
          <w:szCs w:val="24"/>
        </w:rPr>
        <w:lastRenderedPageBreak/>
        <w:t>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w:t>
      </w:r>
      <w:r w:rsidR="00EC137C" w:rsidRPr="00AC7B6C">
        <w:rPr>
          <w:rFonts w:ascii="PT Astra Serif" w:hAnsi="PT Astra Serif"/>
          <w:sz w:val="24"/>
          <w:szCs w:val="24"/>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w:t>
      </w:r>
      <w:r w:rsidRPr="00AC7B6C">
        <w:rPr>
          <w:rFonts w:ascii="PT Astra Serif" w:hAnsi="PT Astra Serif"/>
          <w:iCs/>
          <w:sz w:val="24"/>
          <w:szCs w:val="24"/>
        </w:rPr>
        <w:lastRenderedPageBreak/>
        <w:t xml:space="preserve">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AC7B6C">
        <w:rPr>
          <w:rFonts w:ascii="PT Astra Serif" w:hAnsi="PT Astra Serif"/>
          <w:iCs/>
          <w:sz w:val="24"/>
          <w:szCs w:val="24"/>
        </w:rPr>
        <w:lastRenderedPageBreak/>
        <w:t xml:space="preserve">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 xml:space="preserve">Любые споры, разногласия и требования, возникающие из Контракта, подлежат </w:t>
      </w:r>
      <w:r w:rsidR="00CF690A" w:rsidRPr="00AC7B6C">
        <w:rPr>
          <w:rFonts w:ascii="PT Astra Serif" w:hAnsi="PT Astra Serif"/>
          <w:color w:val="auto"/>
          <w:szCs w:val="24"/>
        </w:rPr>
        <w:lastRenderedPageBreak/>
        <w:t>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силу со дня подписания его Сторонами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w:t>
      </w:r>
      <w:r w:rsidR="007E6CE3">
        <w:rPr>
          <w:rFonts w:ascii="PT Astra Serif" w:hAnsi="PT Astra Serif" w:cs="Times New Roman"/>
          <w:color w:val="000099"/>
          <w:szCs w:val="24"/>
        </w:rPr>
        <w:t>0</w:t>
      </w:r>
      <w:r w:rsidR="00002125" w:rsidRPr="00AC7B6C">
        <w:rPr>
          <w:rFonts w:ascii="PT Astra Serif" w:hAnsi="PT Astra Serif" w:cs="Times New Roman"/>
          <w:color w:val="000099"/>
          <w:szCs w:val="24"/>
        </w:rPr>
        <w:t>.</w:t>
      </w:r>
      <w:r w:rsidR="007E6CE3">
        <w:rPr>
          <w:rFonts w:ascii="PT Astra Serif" w:hAnsi="PT Astra Serif" w:cs="Times New Roman"/>
          <w:color w:val="000099"/>
          <w:szCs w:val="24"/>
        </w:rPr>
        <w:t>09</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227B7B" w:rsidRPr="00AC7B6C">
        <w:rPr>
          <w:rFonts w:ascii="PT Astra Serif" w:hAnsi="PT Astra Serif" w:cs="Times New Roman"/>
          <w:color w:val="000099"/>
          <w:szCs w:val="24"/>
        </w:rPr>
        <w:t>2</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AC7B6C">
        <w:rPr>
          <w:rFonts w:ascii="PT Astra Serif" w:hAnsi="PT Astra Serif" w:cs="Times New Roman"/>
          <w:szCs w:val="24"/>
        </w:rPr>
        <w:t>ств Ст</w:t>
      </w:r>
      <w:proofErr w:type="gramEnd"/>
      <w:r w:rsidRPr="00AC7B6C">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5C72B9" w:rsidRPr="00AC7B6C">
        <w:rPr>
          <w:rFonts w:ascii="PT Astra Serif" w:hAnsi="PT Astra Serif"/>
          <w:color w:val="000000"/>
          <w:szCs w:val="24"/>
        </w:rPr>
        <w:t>omsik@ugorsk.ru</w:t>
      </w:r>
      <w:r w:rsidRPr="00AC7B6C">
        <w:rPr>
          <w:rFonts w:ascii="PT Astra Serif" w:hAnsi="PT Astra Serif"/>
          <w:color w:val="000000"/>
          <w:szCs w:val="24"/>
        </w:rPr>
        <w:t>, 8(34675)5-00-</w:t>
      </w:r>
      <w:r w:rsidR="005C72B9" w:rsidRPr="00AC7B6C">
        <w:rPr>
          <w:rFonts w:ascii="PT Astra Serif" w:hAnsi="PT Astra Serif"/>
          <w:color w:val="000000"/>
          <w:szCs w:val="24"/>
        </w:rPr>
        <w:t>50</w:t>
      </w:r>
      <w:r w:rsidRPr="00AC7B6C">
        <w:rPr>
          <w:rFonts w:ascii="PT Astra Serif" w:hAnsi="PT Astra Serif"/>
          <w:color w:val="000000"/>
          <w:szCs w:val="24"/>
        </w:rPr>
        <w:t xml:space="preserve">, </w:t>
      </w:r>
      <w:r w:rsidR="000731CB" w:rsidRPr="00AC7B6C">
        <w:rPr>
          <w:rFonts w:ascii="PT Astra Serif" w:hAnsi="PT Astra Serif"/>
          <w:color w:val="000000"/>
          <w:szCs w:val="24"/>
        </w:rPr>
        <w:t>8(3467)</w:t>
      </w:r>
      <w:r w:rsidR="005C72B9" w:rsidRPr="00AC7B6C">
        <w:rPr>
          <w:rFonts w:ascii="PT Astra Serif" w:hAnsi="PT Astra Serif"/>
          <w:color w:val="000000"/>
          <w:szCs w:val="24"/>
        </w:rPr>
        <w:t>5</w:t>
      </w:r>
      <w:r w:rsidR="000731CB" w:rsidRPr="00AC7B6C">
        <w:rPr>
          <w:rFonts w:ascii="PT Astra Serif" w:hAnsi="PT Astra Serif"/>
          <w:color w:val="000000"/>
          <w:szCs w:val="24"/>
        </w:rPr>
        <w:t>-</w:t>
      </w:r>
      <w:r w:rsidR="005C72B9" w:rsidRPr="00AC7B6C">
        <w:rPr>
          <w:rFonts w:ascii="PT Astra Serif" w:hAnsi="PT Astra Serif"/>
          <w:color w:val="000000"/>
          <w:szCs w:val="24"/>
        </w:rPr>
        <w:t>00</w:t>
      </w:r>
      <w:r w:rsidR="000731CB" w:rsidRPr="00AC7B6C">
        <w:rPr>
          <w:rFonts w:ascii="PT Astra Serif" w:hAnsi="PT Astra Serif"/>
          <w:color w:val="000000"/>
          <w:szCs w:val="24"/>
        </w:rPr>
        <w:t>-</w:t>
      </w:r>
      <w:r w:rsidR="005C72B9" w:rsidRPr="00AC7B6C">
        <w:rPr>
          <w:rFonts w:ascii="PT Astra Serif" w:hAnsi="PT Astra Serif"/>
          <w:color w:val="000000"/>
          <w:szCs w:val="24"/>
        </w:rPr>
        <w:t>51</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lastRenderedPageBreak/>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Pr="00AC7B6C"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004D13C6">
        <w:rPr>
          <w:rFonts w:ascii="PT Astra Serif" w:hAnsi="PT Astra Serif"/>
        </w:rPr>
        <w:t>Попова  Н.А.</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77542C" w:rsidRPr="00AC7B6C">
        <w:rPr>
          <w:rFonts w:ascii="PT Astra Serif" w:hAnsi="PT Astra Serif"/>
        </w:rPr>
        <w:t>Ермакова</w:t>
      </w:r>
      <w:r w:rsidR="001157FD" w:rsidRPr="00AC7B6C">
        <w:rPr>
          <w:rFonts w:ascii="PT Astra Serif" w:hAnsi="PT Astra Serif"/>
        </w:rPr>
        <w:t xml:space="preserve"> </w:t>
      </w:r>
      <w:r w:rsidR="0077542C" w:rsidRPr="00AC7B6C">
        <w:rPr>
          <w:rFonts w:ascii="PT Astra Serif" w:hAnsi="PT Astra Serif"/>
        </w:rPr>
        <w:t>В</w:t>
      </w:r>
      <w:r w:rsidR="001157FD" w:rsidRPr="00AC7B6C">
        <w:rPr>
          <w:rFonts w:ascii="PT Astra Serif" w:hAnsi="PT Astra Serif"/>
        </w:rPr>
        <w:t>.</w:t>
      </w:r>
      <w:r w:rsidR="0077542C" w:rsidRPr="00AC7B6C">
        <w:rPr>
          <w:rFonts w:ascii="PT Astra Serif" w:hAnsi="PT Astra Serif"/>
        </w:rPr>
        <w:t>Н</w:t>
      </w:r>
      <w:r w:rsidR="001157FD" w:rsidRPr="00AC7B6C">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4D13C6" w:rsidRPr="004D13C6" w:rsidRDefault="004D13C6" w:rsidP="004D13C6">
      <w:pPr>
        <w:numPr>
          <w:ilvl w:val="0"/>
          <w:numId w:val="24"/>
        </w:numPr>
        <w:suppressAutoHyphens/>
        <w:spacing w:after="60" w:line="276" w:lineRule="auto"/>
        <w:ind w:left="0" w:firstLine="284"/>
        <w:contextualSpacing/>
        <w:jc w:val="both"/>
        <w:rPr>
          <w:rFonts w:eastAsia="Calibri"/>
          <w:sz w:val="24"/>
          <w:szCs w:val="24"/>
          <w:lang w:eastAsia="en-US"/>
        </w:rPr>
      </w:pPr>
      <w:r w:rsidRPr="004D13C6">
        <w:rPr>
          <w:rFonts w:eastAsia="Calibri"/>
          <w:sz w:val="24"/>
          <w:szCs w:val="24"/>
          <w:lang w:eastAsia="en-US"/>
        </w:rPr>
        <w:t>Место оказания услуг:</w:t>
      </w:r>
      <w:r>
        <w:rPr>
          <w:rFonts w:eastAsia="Calibri"/>
          <w:sz w:val="24"/>
          <w:szCs w:val="24"/>
          <w:lang w:eastAsia="en-US"/>
        </w:rPr>
        <w:t xml:space="preserve"> 628260,</w:t>
      </w:r>
      <w:r w:rsidRPr="004D13C6">
        <w:rPr>
          <w:rFonts w:eastAsia="Calibri"/>
          <w:sz w:val="24"/>
          <w:szCs w:val="24"/>
          <w:lang w:eastAsia="en-US"/>
        </w:rPr>
        <w:t xml:space="preserve"> Ханты-Мансийский автономный окру</w:t>
      </w:r>
      <w:proofErr w:type="gramStart"/>
      <w:r w:rsidRPr="004D13C6">
        <w:rPr>
          <w:rFonts w:eastAsia="Calibri"/>
          <w:sz w:val="24"/>
          <w:szCs w:val="24"/>
          <w:lang w:eastAsia="en-US"/>
        </w:rPr>
        <w:t>г-</w:t>
      </w:r>
      <w:proofErr w:type="gramEnd"/>
      <w:r w:rsidRPr="004D13C6">
        <w:rPr>
          <w:rFonts w:eastAsia="Calibri"/>
          <w:sz w:val="24"/>
          <w:szCs w:val="24"/>
          <w:lang w:eastAsia="en-US"/>
        </w:rPr>
        <w:t xml:space="preserve"> Югра, г. Югорск, ул. 40 лет Победы, д. 11.</w:t>
      </w:r>
    </w:p>
    <w:p w:rsidR="004D13C6" w:rsidRPr="004D13C6" w:rsidRDefault="004D13C6" w:rsidP="004D13C6">
      <w:pPr>
        <w:numPr>
          <w:ilvl w:val="0"/>
          <w:numId w:val="24"/>
        </w:numPr>
        <w:suppressAutoHyphens/>
        <w:spacing w:after="60" w:line="276" w:lineRule="auto"/>
        <w:ind w:left="0" w:firstLine="284"/>
        <w:contextualSpacing/>
        <w:jc w:val="both"/>
        <w:rPr>
          <w:rFonts w:eastAsia="Calibri"/>
          <w:sz w:val="24"/>
          <w:szCs w:val="24"/>
          <w:lang w:eastAsia="en-US"/>
        </w:rPr>
      </w:pPr>
      <w:r w:rsidRPr="004D13C6">
        <w:rPr>
          <w:rFonts w:eastAsia="Calibri"/>
          <w:sz w:val="24"/>
          <w:szCs w:val="24"/>
          <w:lang w:eastAsia="en-US"/>
        </w:rPr>
        <w:t>Сроки оказание услуг: с момента заключения муниципального контракта по 31.08.2022 года.</w:t>
      </w:r>
    </w:p>
    <w:p w:rsidR="004D13C6" w:rsidRPr="004D13C6" w:rsidRDefault="004D13C6" w:rsidP="004D13C6">
      <w:pPr>
        <w:numPr>
          <w:ilvl w:val="0"/>
          <w:numId w:val="24"/>
        </w:numPr>
        <w:suppressAutoHyphens/>
        <w:spacing w:after="60" w:line="276" w:lineRule="auto"/>
        <w:ind w:hanging="436"/>
        <w:contextualSpacing/>
        <w:jc w:val="both"/>
        <w:rPr>
          <w:rFonts w:eastAsia="Calibri"/>
          <w:sz w:val="24"/>
          <w:szCs w:val="24"/>
          <w:lang w:eastAsia="en-US"/>
        </w:rPr>
      </w:pPr>
      <w:r w:rsidRPr="004D13C6">
        <w:rPr>
          <w:rFonts w:eastAsia="Calibri"/>
          <w:sz w:val="24"/>
          <w:szCs w:val="24"/>
          <w:lang w:eastAsia="en-US"/>
        </w:rPr>
        <w:t>Общая площадь окон и фасадов здания: 625 м</w:t>
      </w:r>
      <w:proofErr w:type="gramStart"/>
      <w:r w:rsidRPr="004D13C6">
        <w:rPr>
          <w:rFonts w:eastAsia="Calibri"/>
          <w:sz w:val="24"/>
          <w:szCs w:val="24"/>
          <w:vertAlign w:val="superscript"/>
          <w:lang w:eastAsia="en-US"/>
        </w:rPr>
        <w:t>2</w:t>
      </w:r>
      <w:proofErr w:type="gramEnd"/>
      <w:r w:rsidRPr="004D13C6">
        <w:rPr>
          <w:rFonts w:eastAsia="Calibri"/>
          <w:sz w:val="24"/>
          <w:szCs w:val="24"/>
          <w:lang w:eastAsia="en-US"/>
        </w:rPr>
        <w:t>.</w:t>
      </w:r>
    </w:p>
    <w:p w:rsidR="004D13C6" w:rsidRPr="004D13C6" w:rsidRDefault="004D13C6" w:rsidP="004D13C6">
      <w:pPr>
        <w:numPr>
          <w:ilvl w:val="0"/>
          <w:numId w:val="24"/>
        </w:numPr>
        <w:suppressAutoHyphens/>
        <w:spacing w:after="60" w:line="276" w:lineRule="auto"/>
        <w:ind w:left="0" w:firstLine="284"/>
        <w:contextualSpacing/>
        <w:jc w:val="both"/>
        <w:rPr>
          <w:rFonts w:eastAsia="Calibri"/>
          <w:sz w:val="24"/>
          <w:szCs w:val="24"/>
          <w:lang w:eastAsia="en-US"/>
        </w:rPr>
      </w:pPr>
      <w:r w:rsidRPr="004D13C6">
        <w:rPr>
          <w:rFonts w:eastAsia="Calibri"/>
          <w:sz w:val="24"/>
          <w:szCs w:val="24"/>
          <w:lang w:eastAsia="en-US"/>
        </w:rPr>
        <w:t xml:space="preserve">Мойка окон и фасадов – удаление загрязнений, пыли со стеклянных поверхностей, поверхностей из пластика (рама) и металла (откосы, слив). </w:t>
      </w:r>
    </w:p>
    <w:p w:rsidR="004D13C6" w:rsidRPr="004D13C6" w:rsidRDefault="004D13C6" w:rsidP="004D13C6">
      <w:pPr>
        <w:numPr>
          <w:ilvl w:val="0"/>
          <w:numId w:val="24"/>
        </w:numPr>
        <w:suppressAutoHyphens/>
        <w:spacing w:after="60" w:line="276" w:lineRule="auto"/>
        <w:ind w:left="0" w:firstLine="360"/>
        <w:contextualSpacing/>
        <w:jc w:val="both"/>
        <w:rPr>
          <w:rFonts w:eastAsia="Calibri"/>
          <w:sz w:val="24"/>
          <w:szCs w:val="24"/>
          <w:lang w:eastAsia="en-US"/>
        </w:rPr>
      </w:pPr>
      <w:r w:rsidRPr="004D13C6">
        <w:rPr>
          <w:rFonts w:eastAsia="Calibri"/>
          <w:sz w:val="24"/>
          <w:szCs w:val="24"/>
          <w:lang w:eastAsia="en-US"/>
        </w:rPr>
        <w:t>Мойка должна осуществляться в соответствии с требованиями, установленными соответствующими нормативными документами, нормами и действующим законодательством к данному виду услуг. При выполнении высотных работ Исполнитель несет ответственность за безопасность своих сотрудников и сохранность имущества Заказчика. Для исключения травматизма пешеходов, Исполнитель обязан оградить место оказания услуг.</w:t>
      </w:r>
    </w:p>
    <w:p w:rsidR="004D13C6" w:rsidRPr="004D13C6" w:rsidRDefault="004D13C6" w:rsidP="004D13C6">
      <w:pPr>
        <w:numPr>
          <w:ilvl w:val="0"/>
          <w:numId w:val="24"/>
        </w:numPr>
        <w:suppressAutoHyphens/>
        <w:spacing w:after="60" w:line="276" w:lineRule="auto"/>
        <w:ind w:left="-142" w:firstLine="568"/>
        <w:contextualSpacing/>
        <w:jc w:val="both"/>
        <w:rPr>
          <w:rFonts w:eastAsia="Calibri"/>
          <w:sz w:val="24"/>
          <w:szCs w:val="24"/>
          <w:lang w:eastAsia="en-US"/>
        </w:rPr>
      </w:pPr>
      <w:r w:rsidRPr="004D13C6">
        <w:rPr>
          <w:rFonts w:eastAsia="Calibri"/>
          <w:sz w:val="24"/>
          <w:szCs w:val="24"/>
          <w:lang w:eastAsia="en-US"/>
        </w:rPr>
        <w:t>Для мойки используются моющие и чистящие средства, имеющие гигиенические сертификаты, и позволяющие очистить сильнозагрязненные и замутненные поверхности, а также избавить от пятен, разводов, придать блеск и восстановить прозрачность стеклянных поверхностей.</w:t>
      </w:r>
    </w:p>
    <w:p w:rsidR="004D13C6" w:rsidRPr="004D13C6" w:rsidRDefault="004D13C6" w:rsidP="004D13C6">
      <w:pPr>
        <w:numPr>
          <w:ilvl w:val="0"/>
          <w:numId w:val="24"/>
        </w:numPr>
        <w:suppressAutoHyphens/>
        <w:spacing w:after="60" w:line="276" w:lineRule="auto"/>
        <w:ind w:hanging="294"/>
        <w:contextualSpacing/>
        <w:jc w:val="both"/>
        <w:rPr>
          <w:rFonts w:eastAsia="Calibri"/>
          <w:sz w:val="24"/>
          <w:szCs w:val="24"/>
          <w:lang w:eastAsia="en-US"/>
        </w:rPr>
      </w:pPr>
      <w:r w:rsidRPr="004D13C6">
        <w:rPr>
          <w:rFonts w:eastAsia="Calibri"/>
          <w:sz w:val="24"/>
          <w:szCs w:val="24"/>
          <w:lang w:eastAsia="en-US"/>
        </w:rPr>
        <w:t>Исполнитель обязан:</w:t>
      </w:r>
    </w:p>
    <w:p w:rsidR="004D13C6" w:rsidRPr="004D13C6" w:rsidRDefault="004D13C6" w:rsidP="004D13C6">
      <w:pPr>
        <w:ind w:firstLine="426"/>
        <w:contextualSpacing/>
        <w:jc w:val="both"/>
        <w:rPr>
          <w:rFonts w:eastAsia="Calibri"/>
          <w:sz w:val="24"/>
          <w:szCs w:val="24"/>
          <w:lang w:eastAsia="en-US"/>
        </w:rPr>
      </w:pPr>
      <w:r w:rsidRPr="004D13C6">
        <w:rPr>
          <w:rFonts w:eastAsia="Calibri"/>
          <w:sz w:val="24"/>
          <w:szCs w:val="24"/>
          <w:lang w:eastAsia="en-US"/>
        </w:rPr>
        <w:t>7.1.  Следовать указаниям Заказчика;</w:t>
      </w:r>
    </w:p>
    <w:p w:rsidR="004D13C6" w:rsidRPr="004D13C6" w:rsidRDefault="004D13C6" w:rsidP="004D13C6">
      <w:pPr>
        <w:ind w:firstLine="426"/>
        <w:contextualSpacing/>
        <w:jc w:val="both"/>
        <w:rPr>
          <w:rFonts w:eastAsia="Calibri"/>
          <w:sz w:val="24"/>
          <w:szCs w:val="24"/>
          <w:lang w:eastAsia="en-US"/>
        </w:rPr>
      </w:pPr>
      <w:r w:rsidRPr="004D13C6">
        <w:rPr>
          <w:rFonts w:eastAsia="Calibri"/>
          <w:sz w:val="24"/>
          <w:szCs w:val="24"/>
          <w:lang w:eastAsia="en-US"/>
        </w:rPr>
        <w:t>7.2. Нести материальную ответственность за ущерб, причиненный Заказчику либо третьим лицам в процессе оказания услуг;</w:t>
      </w:r>
    </w:p>
    <w:p w:rsidR="004D13C6" w:rsidRPr="004D13C6" w:rsidRDefault="004D13C6" w:rsidP="004D13C6">
      <w:pPr>
        <w:ind w:firstLine="426"/>
        <w:contextualSpacing/>
        <w:jc w:val="both"/>
        <w:rPr>
          <w:rFonts w:eastAsia="Calibri"/>
          <w:sz w:val="24"/>
          <w:szCs w:val="24"/>
          <w:lang w:eastAsia="en-US"/>
        </w:rPr>
      </w:pPr>
      <w:r w:rsidRPr="004D13C6">
        <w:rPr>
          <w:rFonts w:eastAsia="Calibri"/>
          <w:sz w:val="24"/>
          <w:szCs w:val="24"/>
          <w:lang w:eastAsia="en-US"/>
        </w:rPr>
        <w:t xml:space="preserve">7.3. </w:t>
      </w:r>
      <w:proofErr w:type="gramStart"/>
      <w:r w:rsidRPr="004D13C6">
        <w:rPr>
          <w:rFonts w:eastAsia="Calibri"/>
          <w:sz w:val="24"/>
          <w:szCs w:val="24"/>
          <w:lang w:eastAsia="en-US"/>
        </w:rPr>
        <w:t>Устранять по требованию Заказчика недостатки и дефекты: скопление грязи и пыли на стекле, раме, сливов,  подтеков, пятен, отпечатков пальцев, разводов  грязи, царапин, высохших брызг и капель чистящего средства, ореолов, разводов вокруг очищенных участков, мутности, остатков ворса протирочного материала;</w:t>
      </w:r>
      <w:proofErr w:type="gramEnd"/>
    </w:p>
    <w:p w:rsidR="004D13C6" w:rsidRPr="004D13C6" w:rsidRDefault="004D13C6" w:rsidP="004D13C6">
      <w:pPr>
        <w:ind w:firstLine="426"/>
        <w:contextualSpacing/>
        <w:jc w:val="both"/>
        <w:rPr>
          <w:rFonts w:eastAsia="Calibri"/>
          <w:sz w:val="24"/>
          <w:szCs w:val="24"/>
          <w:lang w:eastAsia="en-US"/>
        </w:rPr>
      </w:pPr>
      <w:r w:rsidRPr="004D13C6">
        <w:rPr>
          <w:rFonts w:eastAsia="Calibri"/>
          <w:sz w:val="24"/>
          <w:szCs w:val="24"/>
          <w:lang w:eastAsia="en-US"/>
        </w:rPr>
        <w:t>7.4. При выполнении высотных работ соблюдать правила техники безопасности, охраны труда, пожарной безопасности.</w:t>
      </w:r>
    </w:p>
    <w:p w:rsidR="004D13C6" w:rsidRPr="004D13C6" w:rsidRDefault="004D13C6" w:rsidP="004D13C6">
      <w:pPr>
        <w:ind w:firstLine="426"/>
        <w:rPr>
          <w:rFonts w:eastAsia="Calibri"/>
          <w:sz w:val="24"/>
          <w:szCs w:val="24"/>
          <w:lang w:eastAsia="en-US"/>
        </w:rPr>
      </w:pPr>
      <w:r w:rsidRPr="004D13C6">
        <w:rPr>
          <w:rFonts w:eastAsia="Calibri"/>
          <w:sz w:val="24"/>
          <w:szCs w:val="24"/>
          <w:lang w:eastAsia="en-US"/>
        </w:rPr>
        <w:t>8. После оказания услуг окна должны быть прозрачными, без скопления грязи и пыли на стеклах, рамах, сливах, без подтеков, пятен, отпечатков пальцев, разводов грязи. Фасады должны быть без высохших брызг и капель чистящего средства, ореолов, разводов и остатков ворса протирочного материала.</w:t>
      </w:r>
    </w:p>
    <w:p w:rsidR="004D13C6" w:rsidRPr="004D13C6" w:rsidRDefault="004D13C6" w:rsidP="004D13C6">
      <w:pPr>
        <w:suppressAutoHyphens/>
        <w:spacing w:after="60" w:line="276" w:lineRule="auto"/>
        <w:ind w:firstLine="426"/>
        <w:contextualSpacing/>
        <w:jc w:val="both"/>
        <w:rPr>
          <w:rFonts w:eastAsia="Calibri"/>
          <w:sz w:val="24"/>
          <w:szCs w:val="24"/>
          <w:lang w:eastAsia="en-US"/>
        </w:rPr>
      </w:pPr>
      <w:r w:rsidRPr="004D13C6">
        <w:rPr>
          <w:rFonts w:eastAsia="Calibri"/>
          <w:sz w:val="24"/>
          <w:szCs w:val="24"/>
          <w:lang w:eastAsia="en-US"/>
        </w:rPr>
        <w:t>9. ОКПД</w:t>
      </w:r>
      <w:proofErr w:type="gramStart"/>
      <w:r w:rsidRPr="004D13C6">
        <w:rPr>
          <w:rFonts w:eastAsia="Calibri"/>
          <w:sz w:val="24"/>
          <w:szCs w:val="24"/>
          <w:lang w:eastAsia="en-US"/>
        </w:rPr>
        <w:t>2</w:t>
      </w:r>
      <w:proofErr w:type="gramEnd"/>
      <w:r w:rsidRPr="004D13C6">
        <w:rPr>
          <w:rFonts w:eastAsia="Calibri"/>
          <w:sz w:val="24"/>
          <w:szCs w:val="24"/>
          <w:lang w:eastAsia="en-US"/>
        </w:rPr>
        <w:t xml:space="preserve"> - 81.22.11.000 (Услуги по мытью окон).</w:t>
      </w:r>
    </w:p>
    <w:p w:rsidR="00CB4203" w:rsidRDefault="00CB4203" w:rsidP="0077542C">
      <w:pPr>
        <w:ind w:firstLine="709"/>
        <w:jc w:val="both"/>
        <w:rPr>
          <w:rFonts w:ascii="PT Astra Serif" w:hAnsi="PT Astra Serif"/>
          <w:color w:val="00000A"/>
          <w:sz w:val="24"/>
        </w:rPr>
      </w:pPr>
    </w:p>
    <w:p w:rsidR="004D13C6" w:rsidRDefault="004D13C6" w:rsidP="0077542C">
      <w:pPr>
        <w:ind w:firstLine="709"/>
        <w:jc w:val="both"/>
        <w:rPr>
          <w:rFonts w:ascii="PT Astra Serif" w:hAnsi="PT Astra Serif"/>
          <w:color w:val="00000A"/>
          <w:sz w:val="24"/>
        </w:rPr>
      </w:pPr>
    </w:p>
    <w:p w:rsidR="004D13C6" w:rsidRDefault="004D13C6" w:rsidP="0077542C">
      <w:pPr>
        <w:ind w:firstLine="709"/>
        <w:jc w:val="both"/>
        <w:rPr>
          <w:rFonts w:ascii="PT Astra Serif" w:hAnsi="PT Astra Serif"/>
          <w:color w:val="00000A"/>
          <w:sz w:val="24"/>
        </w:rPr>
      </w:pPr>
    </w:p>
    <w:p w:rsidR="004D13C6" w:rsidRDefault="004D13C6"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77542C" w:rsidRDefault="00DD47AA" w:rsidP="004D13C6">
      <w:pPr>
        <w:ind w:firstLine="709"/>
        <w:jc w:val="both"/>
        <w:rPr>
          <w:rFonts w:ascii="PT Astra Serif" w:hAnsi="PT Astra Serif"/>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004D13C6" w:rsidRPr="004D13C6">
        <w:rPr>
          <w:rFonts w:ascii="PT Astra Serif" w:hAnsi="PT Astra Serif"/>
          <w:sz w:val="24"/>
          <w:szCs w:val="24"/>
        </w:rPr>
        <w:t xml:space="preserve">мытью окон и фасадов здания администрации города </w:t>
      </w:r>
      <w:proofErr w:type="spellStart"/>
      <w:r w:rsidR="004D13C6" w:rsidRPr="004D13C6">
        <w:rPr>
          <w:rFonts w:ascii="PT Astra Serif" w:hAnsi="PT Astra Serif"/>
          <w:sz w:val="24"/>
          <w:szCs w:val="24"/>
        </w:rPr>
        <w:t>Югорска</w:t>
      </w:r>
      <w:proofErr w:type="spellEnd"/>
      <w:r w:rsidR="004D13C6">
        <w:rPr>
          <w:rFonts w:ascii="PT Astra Serif" w:hAnsi="PT Astra Serif"/>
          <w:sz w:val="24"/>
          <w:szCs w:val="24"/>
        </w:rPr>
        <w:t>.</w:t>
      </w:r>
    </w:p>
    <w:p w:rsidR="0077542C" w:rsidRPr="00CF1D05" w:rsidRDefault="0077542C" w:rsidP="0077542C">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xml:space="preserve">. Перечень </w:t>
      </w:r>
      <w:proofErr w:type="gramStart"/>
      <w:r w:rsidRPr="000877D8">
        <w:rPr>
          <w:rFonts w:ascii="PT Astra Serif" w:hAnsi="PT Astra Serif"/>
          <w:b/>
          <w:color w:val="00000A"/>
          <w:sz w:val="24"/>
          <w:szCs w:val="24"/>
        </w:rPr>
        <w:t>предоставляемых</w:t>
      </w:r>
      <w:proofErr w:type="gramEnd"/>
      <w:r w:rsidRPr="000877D8">
        <w:rPr>
          <w:rFonts w:ascii="PT Astra Serif" w:hAnsi="PT Astra Serif"/>
          <w:b/>
          <w:color w:val="00000A"/>
          <w:sz w:val="24"/>
          <w:szCs w:val="24"/>
        </w:rPr>
        <w:t xml:space="preserve">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77542C" w:rsidRPr="008164F8" w:rsidTr="0047270B">
        <w:tc>
          <w:tcPr>
            <w:tcW w:w="567" w:type="dxa"/>
            <w:tcBorders>
              <w:top w:val="single" w:sz="4" w:space="0" w:color="000000"/>
              <w:left w:val="single" w:sz="4" w:space="0" w:color="000000"/>
              <w:bottom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77542C" w:rsidRPr="004E7C36"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B36BD"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8B36BD" w:rsidRDefault="00993BAD" w:rsidP="0047270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5C72B9" w:rsidRPr="008164F8" w:rsidRDefault="005C72B9"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B4203" w:rsidRPr="00CB4203" w:rsidRDefault="00CB4203" w:rsidP="00CB4203">
            <w:pPr>
              <w:jc w:val="both"/>
              <w:rPr>
                <w:rFonts w:ascii="PT Astra Serif" w:eastAsia="Arial" w:hAnsi="PT Astra Serif" w:cs="Tahoma"/>
                <w:szCs w:val="22"/>
              </w:rPr>
            </w:pPr>
          </w:p>
        </w:tc>
        <w:tc>
          <w:tcPr>
            <w:tcW w:w="1559" w:type="dxa"/>
            <w:tcBorders>
              <w:top w:val="single" w:sz="4" w:space="0" w:color="auto"/>
              <w:left w:val="single" w:sz="4" w:space="0" w:color="auto"/>
              <w:bottom w:val="single" w:sz="4" w:space="0" w:color="auto"/>
              <w:right w:val="single" w:sz="4" w:space="0" w:color="auto"/>
            </w:tcBorders>
          </w:tcPr>
          <w:p w:rsidR="008B36BD" w:rsidRPr="000C083E" w:rsidRDefault="008B36BD" w:rsidP="0047270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36BD" w:rsidRPr="00993BAD" w:rsidRDefault="008B36BD" w:rsidP="0047270B">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36BD" w:rsidRPr="001210C6" w:rsidRDefault="008B36BD" w:rsidP="0047270B">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8B36BD" w:rsidRPr="004E7C36" w:rsidRDefault="008B36BD" w:rsidP="0047270B">
            <w:pPr>
              <w:jc w:val="center"/>
              <w:rPr>
                <w:rFonts w:ascii="PT Astra Serif" w:eastAsia="Arial" w:hAnsi="PT Astra Serif" w:cs="Tahoma"/>
                <w:sz w:val="24"/>
                <w:szCs w:val="24"/>
              </w:rPr>
            </w:pPr>
          </w:p>
        </w:tc>
      </w:tr>
      <w:tr w:rsidR="0077542C"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w:t>
      </w:r>
      <w:bookmarkStart w:id="4" w:name="_GoBack"/>
      <w:bookmarkEnd w:id="4"/>
      <w:r w:rsidRPr="00CF690A">
        <w:rPr>
          <w:rFonts w:ascii="PT Astra Serif" w:hAnsi="PT Astra Serif"/>
          <w:color w:val="auto"/>
        </w:rPr>
        <w:t>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8D" w:rsidRDefault="00C3688D">
      <w:r>
        <w:separator/>
      </w:r>
    </w:p>
  </w:endnote>
  <w:endnote w:type="continuationSeparator" w:id="0">
    <w:p w:rsidR="00C3688D" w:rsidRDefault="00C3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0D5A22" w:rsidRDefault="000D5A22">
        <w:pPr>
          <w:pStyle w:val="afff6"/>
          <w:jc w:val="center"/>
        </w:pPr>
        <w:r>
          <w:fldChar w:fldCharType="begin"/>
        </w:r>
        <w:r>
          <w:instrText>PAGE   \* MERGEFORMAT</w:instrText>
        </w:r>
        <w:r>
          <w:fldChar w:fldCharType="separate"/>
        </w:r>
        <w:r w:rsidR="004D13C6">
          <w:rPr>
            <w:noProof/>
          </w:rPr>
          <w:t>15</w:t>
        </w:r>
        <w:r>
          <w:fldChar w:fldCharType="end"/>
        </w:r>
      </w:p>
    </w:sdtContent>
  </w:sdt>
  <w:p w:rsidR="000D5A22" w:rsidRDefault="000D5A22">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8D" w:rsidRDefault="00C3688D">
      <w:r>
        <w:separator/>
      </w:r>
    </w:p>
  </w:footnote>
  <w:footnote w:type="continuationSeparator" w:id="0">
    <w:p w:rsidR="00C3688D" w:rsidRDefault="00C3688D">
      <w:r>
        <w:continuationSeparator/>
      </w:r>
    </w:p>
  </w:footnote>
  <w:footnote w:id="1">
    <w:p w:rsidR="000D5A22" w:rsidRPr="00F86F31" w:rsidRDefault="000D5A22"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D5A22" w:rsidRPr="00001A6D" w:rsidRDefault="000D5A22" w:rsidP="00001A6D">
      <w:pPr>
        <w:autoSpaceDE w:val="0"/>
        <w:autoSpaceDN w:val="0"/>
        <w:adjustRightInd w:val="0"/>
      </w:pPr>
    </w:p>
  </w:footnote>
  <w:footnote w:id="2">
    <w:p w:rsidR="000D5A22" w:rsidRPr="00F86F31" w:rsidRDefault="000D5A22"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D5A22" w:rsidRPr="00F86F31" w:rsidRDefault="000D5A22"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D5A22" w:rsidRPr="00CF690A" w:rsidRDefault="000D5A22"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7"/>
  </w:num>
  <w:num w:numId="21">
    <w:abstractNumId w:val="22"/>
  </w:num>
  <w:num w:numId="22">
    <w:abstractNumId w:val="16"/>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7B89"/>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512C"/>
    <w:rsid w:val="0044717D"/>
    <w:rsid w:val="00457731"/>
    <w:rsid w:val="00461ECB"/>
    <w:rsid w:val="0047270B"/>
    <w:rsid w:val="00473C96"/>
    <w:rsid w:val="00476BAE"/>
    <w:rsid w:val="00480EA8"/>
    <w:rsid w:val="00487730"/>
    <w:rsid w:val="00494F12"/>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56C1"/>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E6CE3"/>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3BAD"/>
    <w:rsid w:val="00997C8D"/>
    <w:rsid w:val="009A49D1"/>
    <w:rsid w:val="009C00F0"/>
    <w:rsid w:val="009C49A5"/>
    <w:rsid w:val="009D62FC"/>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7698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3688D"/>
    <w:rsid w:val="00C41C33"/>
    <w:rsid w:val="00C437F8"/>
    <w:rsid w:val="00C51871"/>
    <w:rsid w:val="00C54BED"/>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81747"/>
    <w:rsid w:val="00D902B6"/>
    <w:rsid w:val="00D91FE3"/>
    <w:rsid w:val="00D9296F"/>
    <w:rsid w:val="00D92D13"/>
    <w:rsid w:val="00D94177"/>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6D2C-3C3C-439C-BE48-191A3A9B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6951</Words>
  <Characters>39621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cp:revision>
  <cp:lastPrinted>2022-05-04T07:29:00Z</cp:lastPrinted>
  <dcterms:created xsi:type="dcterms:W3CDTF">2022-06-20T06:41:00Z</dcterms:created>
  <dcterms:modified xsi:type="dcterms:W3CDTF">2022-06-20T07:35:00Z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