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2B819" w14:textId="77777777" w:rsidR="00C84009" w:rsidRDefault="00C84009" w:rsidP="00723807">
      <w:pPr>
        <w:keepNext/>
        <w:keepLines/>
        <w:widowControl w:val="0"/>
        <w:suppressLineNumbers/>
        <w:suppressAutoHyphens/>
        <w:jc w:val="right"/>
      </w:pPr>
    </w:p>
    <w:p w14:paraId="048D580C" w14:textId="77777777" w:rsidR="00723807" w:rsidRDefault="00723807" w:rsidP="00723807">
      <w:pPr>
        <w:pStyle w:val="ConsPlusNormal"/>
        <w:widowControl/>
        <w:ind w:firstLine="0"/>
        <w:jc w:val="right"/>
        <w:outlineLvl w:val="0"/>
        <w:rPr>
          <w:rFonts w:ascii="Times New Roman" w:hAnsi="Times New Roman" w:cs="Times New Roman"/>
          <w:b/>
          <w:sz w:val="24"/>
          <w:szCs w:val="24"/>
        </w:rPr>
      </w:pPr>
    </w:p>
    <w:p w14:paraId="3D778A58" w14:textId="77777777" w:rsidR="009067F8" w:rsidRPr="00F356E7" w:rsidRDefault="009067F8" w:rsidP="009067F8">
      <w:pPr>
        <w:pStyle w:val="ConsPlusNormal"/>
        <w:widowControl/>
        <w:ind w:firstLine="0"/>
        <w:jc w:val="center"/>
        <w:outlineLvl w:val="0"/>
        <w:rPr>
          <w:rFonts w:ascii="Times New Roman" w:hAnsi="Times New Roman" w:cs="Times New Roman"/>
          <w:b/>
          <w:sz w:val="24"/>
          <w:szCs w:val="24"/>
        </w:rPr>
      </w:pPr>
      <w:r w:rsidRPr="00F356E7">
        <w:rPr>
          <w:rFonts w:ascii="Times New Roman" w:hAnsi="Times New Roman" w:cs="Times New Roman"/>
          <w:b/>
          <w:sz w:val="24"/>
          <w:szCs w:val="24"/>
        </w:rPr>
        <w:t>ИЗВЕЩЕНИЕ О ПРОВЕДЕНИИ АУКЦИОНА В ЭЛЕКТРОННОЙ ФОРМЕ</w:t>
      </w:r>
    </w:p>
    <w:p w14:paraId="2E031E79" w14:textId="77777777" w:rsidR="009067F8" w:rsidRPr="00F356E7" w:rsidRDefault="009067F8" w:rsidP="009067F8">
      <w:pPr>
        <w:pStyle w:val="ConsPlusNormal"/>
        <w:widowControl/>
        <w:ind w:firstLine="0"/>
        <w:jc w:val="center"/>
        <w:outlineLvl w:val="0"/>
        <w:rPr>
          <w:rFonts w:ascii="Times New Roman" w:hAnsi="Times New Roman" w:cs="Times New Roman"/>
          <w:b/>
          <w:sz w:val="24"/>
          <w:szCs w:val="24"/>
        </w:rPr>
      </w:pPr>
    </w:p>
    <w:p w14:paraId="48B4CCE4" w14:textId="7FB0D0DC" w:rsidR="006F1CBD" w:rsidRPr="0095188D" w:rsidRDefault="006F1CBD" w:rsidP="006F1CBD">
      <w:pPr>
        <w:tabs>
          <w:tab w:val="num" w:pos="567"/>
        </w:tabs>
        <w:autoSpaceDE w:val="0"/>
        <w:autoSpaceDN w:val="0"/>
        <w:adjustRightInd w:val="0"/>
        <w:jc w:val="both"/>
        <w:rPr>
          <w:color w:val="000000" w:themeColor="text1"/>
        </w:rPr>
      </w:pPr>
      <w:r w:rsidRPr="0095188D">
        <w:rPr>
          <w:color w:val="000000" w:themeColor="text1"/>
        </w:rPr>
        <w:t xml:space="preserve">1. Идентификационный код закупки: </w:t>
      </w:r>
      <w:r w:rsidR="0095188D">
        <w:rPr>
          <w:rFonts w:ascii="Tahoma" w:hAnsi="Tahoma" w:cs="Tahoma"/>
          <w:color w:val="000000" w:themeColor="text1"/>
          <w:sz w:val="21"/>
          <w:szCs w:val="21"/>
        </w:rPr>
        <w:t>18386220010118622010010055</w:t>
      </w:r>
      <w:r w:rsidR="00713728" w:rsidRPr="0095188D">
        <w:rPr>
          <w:rFonts w:ascii="Tahoma" w:hAnsi="Tahoma" w:cs="Tahoma"/>
          <w:color w:val="000000" w:themeColor="text1"/>
          <w:sz w:val="21"/>
          <w:szCs w:val="21"/>
        </w:rPr>
        <w:t>0010000000</w:t>
      </w:r>
      <w:r w:rsidRPr="0095188D">
        <w:rPr>
          <w:color w:val="000000" w:themeColor="text1"/>
        </w:rPr>
        <w:t>.</w:t>
      </w:r>
    </w:p>
    <w:p w14:paraId="5B2524DD" w14:textId="77777777" w:rsidR="009067F8" w:rsidRPr="00F356E7" w:rsidRDefault="006F1CBD" w:rsidP="00CA232E">
      <w:pPr>
        <w:shd w:val="clear" w:color="auto" w:fill="FFFFFF"/>
        <w:jc w:val="both"/>
      </w:pPr>
      <w:r>
        <w:t xml:space="preserve">2. </w:t>
      </w:r>
      <w:r w:rsidR="009067F8" w:rsidRPr="00F356E7">
        <w:t>Наименование аукциона в электронной форме:</w:t>
      </w:r>
      <w:r w:rsidR="00AC2187" w:rsidRPr="00AC2187">
        <w:rPr>
          <w:rFonts w:ascii="yandex-sans" w:hAnsi="yandex-sans"/>
          <w:color w:val="000000"/>
          <w:sz w:val="23"/>
          <w:szCs w:val="23"/>
        </w:rPr>
        <w:t xml:space="preserve"> </w:t>
      </w:r>
      <w:r w:rsidR="00AC2187">
        <w:rPr>
          <w:rFonts w:ascii="yandex-sans" w:hAnsi="yandex-sans"/>
          <w:color w:val="000000"/>
          <w:sz w:val="23"/>
          <w:szCs w:val="23"/>
        </w:rPr>
        <w:t>аукцион в электронной форме среди субъектов малого предпринимательства и социально ориентированных некоммерческий организаций на право заключения гражданско-правового договора на поставку крупы и вкусовых товаров.</w:t>
      </w:r>
    </w:p>
    <w:p w14:paraId="3B040A8D" w14:textId="77777777" w:rsidR="009067F8" w:rsidRPr="00A162DC" w:rsidRDefault="006F1CBD" w:rsidP="006F1CBD">
      <w:pPr>
        <w:tabs>
          <w:tab w:val="num" w:pos="567"/>
          <w:tab w:val="num" w:pos="927"/>
        </w:tabs>
        <w:autoSpaceDE w:val="0"/>
        <w:autoSpaceDN w:val="0"/>
        <w:adjustRightInd w:val="0"/>
        <w:jc w:val="both"/>
        <w:rPr>
          <w:color w:val="000000" w:themeColor="text1"/>
        </w:rPr>
      </w:pPr>
      <w:r>
        <w:t xml:space="preserve">3. </w:t>
      </w:r>
      <w:r w:rsidR="009067F8" w:rsidRPr="00F356E7">
        <w:t xml:space="preserve">Аукцион в электронной форме проводит: </w:t>
      </w:r>
      <w:r w:rsidRPr="00A162DC">
        <w:rPr>
          <w:color w:val="000000" w:themeColor="text1"/>
        </w:rPr>
        <w:t>уполномоченный орган.</w:t>
      </w:r>
    </w:p>
    <w:p w14:paraId="25159C04" w14:textId="77777777" w:rsidR="00AC2187" w:rsidRDefault="006F1CBD" w:rsidP="00AC2187">
      <w:pPr>
        <w:shd w:val="clear" w:color="auto" w:fill="FFFFFF"/>
        <w:jc w:val="both"/>
        <w:rPr>
          <w:rFonts w:ascii="yandex-sans" w:hAnsi="yandex-sans"/>
          <w:color w:val="000000"/>
          <w:sz w:val="23"/>
          <w:szCs w:val="23"/>
        </w:rPr>
      </w:pPr>
      <w:r>
        <w:t xml:space="preserve">3.1. </w:t>
      </w:r>
      <w:r w:rsidR="00AC2187">
        <w:t xml:space="preserve">Заказчик: </w:t>
      </w:r>
      <w:r w:rsidR="00AC2187">
        <w:rPr>
          <w:rFonts w:ascii="yandex-sans" w:hAnsi="yandex-sans"/>
          <w:color w:val="000000"/>
          <w:sz w:val="23"/>
          <w:szCs w:val="23"/>
        </w:rPr>
        <w:t>Муниципальное бюджетное образовательное учреждение «Гимназия», город Югорск.</w:t>
      </w:r>
    </w:p>
    <w:p w14:paraId="490F024B" w14:textId="77777777" w:rsidR="009067F8" w:rsidRPr="00F356E7" w:rsidRDefault="00AC2187" w:rsidP="00AC2187">
      <w:pPr>
        <w:shd w:val="clear" w:color="auto" w:fill="FFFFFF"/>
        <w:jc w:val="both"/>
      </w:pPr>
      <w:r>
        <w:rPr>
          <w:rFonts w:ascii="yandex-sans" w:hAnsi="yandex-sans"/>
          <w:color w:val="000000"/>
          <w:sz w:val="23"/>
          <w:szCs w:val="23"/>
        </w:rPr>
        <w:t>Место нахождения: 628260, Ханты - Мансийский автономный округ - Югра, Тюменская обл., г. Югорск, ул. Мира, 6</w:t>
      </w:r>
    </w:p>
    <w:p w14:paraId="5FD7E3F7" w14:textId="77777777" w:rsidR="009067F8" w:rsidRPr="00F356E7" w:rsidRDefault="009067F8" w:rsidP="006F1CBD">
      <w:pPr>
        <w:tabs>
          <w:tab w:val="num" w:pos="567"/>
          <w:tab w:val="num" w:pos="927"/>
        </w:tabs>
        <w:autoSpaceDE w:val="0"/>
        <w:autoSpaceDN w:val="0"/>
        <w:adjustRightInd w:val="0"/>
        <w:jc w:val="both"/>
      </w:pPr>
      <w:r w:rsidRPr="00F356E7">
        <w:t xml:space="preserve">Почтовый адрес: </w:t>
      </w:r>
      <w:r w:rsidR="00AC2187">
        <w:rPr>
          <w:rFonts w:ascii="yandex-sans" w:hAnsi="yandex-sans"/>
          <w:color w:val="000000"/>
          <w:sz w:val="23"/>
          <w:szCs w:val="23"/>
        </w:rPr>
        <w:t>628260, Ханты - Мансийский автономный округ - Югра, Тюменская обл., г. Югорск, ул. Мира, 6</w:t>
      </w:r>
    </w:p>
    <w:p w14:paraId="78516A12" w14:textId="77777777" w:rsidR="009067F8" w:rsidRPr="00AC2187" w:rsidRDefault="009067F8" w:rsidP="006F1CBD">
      <w:pPr>
        <w:tabs>
          <w:tab w:val="num" w:pos="567"/>
          <w:tab w:val="num" w:pos="927"/>
        </w:tabs>
        <w:autoSpaceDE w:val="0"/>
        <w:autoSpaceDN w:val="0"/>
        <w:adjustRightInd w:val="0"/>
        <w:jc w:val="both"/>
      </w:pPr>
      <w:r w:rsidRPr="00F356E7">
        <w:t xml:space="preserve">Адрес электронной почты: </w:t>
      </w:r>
      <w:r w:rsidR="00AC2187">
        <w:rPr>
          <w:lang w:val="en-US"/>
        </w:rPr>
        <w:t>buhqalteriya</w:t>
      </w:r>
      <w:r w:rsidR="00AC2187" w:rsidRPr="00AC2187">
        <w:t>.</w:t>
      </w:r>
      <w:r w:rsidR="00AC2187">
        <w:rPr>
          <w:lang w:val="en-US"/>
        </w:rPr>
        <w:t>soshv</w:t>
      </w:r>
      <w:r w:rsidR="00AC2187" w:rsidRPr="00AC2187">
        <w:t>@</w:t>
      </w:r>
      <w:r w:rsidR="00AC2187">
        <w:rPr>
          <w:lang w:val="en-US"/>
        </w:rPr>
        <w:t>mail</w:t>
      </w:r>
      <w:r w:rsidR="00AC2187" w:rsidRPr="00AC2187">
        <w:t>.</w:t>
      </w:r>
      <w:r w:rsidR="00AC2187">
        <w:rPr>
          <w:lang w:val="en-US"/>
        </w:rPr>
        <w:t>ru</w:t>
      </w:r>
    </w:p>
    <w:p w14:paraId="665F3198" w14:textId="77777777" w:rsidR="009067F8" w:rsidRPr="00F356E7" w:rsidRDefault="009067F8" w:rsidP="006F1CBD">
      <w:pPr>
        <w:pStyle w:val="ConsPlusNormal"/>
        <w:widowControl/>
        <w:ind w:firstLine="0"/>
        <w:jc w:val="both"/>
        <w:rPr>
          <w:rFonts w:ascii="Times New Roman" w:hAnsi="Times New Roman" w:cs="Times New Roman"/>
          <w:sz w:val="24"/>
          <w:szCs w:val="24"/>
        </w:rPr>
      </w:pPr>
      <w:r w:rsidRPr="00F356E7">
        <w:rPr>
          <w:rFonts w:ascii="Times New Roman" w:hAnsi="Times New Roman" w:cs="Times New Roman"/>
          <w:sz w:val="24"/>
          <w:szCs w:val="24"/>
        </w:rPr>
        <w:t xml:space="preserve">Номер контактного </w:t>
      </w:r>
      <w:r w:rsidRPr="00AC2187">
        <w:rPr>
          <w:rFonts w:ascii="Times New Roman" w:hAnsi="Times New Roman" w:cs="Times New Roman"/>
          <w:sz w:val="24"/>
          <w:szCs w:val="24"/>
        </w:rPr>
        <w:t>телефона:</w:t>
      </w:r>
      <w:r w:rsidRPr="00AC2187">
        <w:t xml:space="preserve"> </w:t>
      </w:r>
      <w:r w:rsidRPr="00AC2187">
        <w:rPr>
          <w:u w:val="single"/>
        </w:rPr>
        <w:t>8 (</w:t>
      </w:r>
      <w:r w:rsidR="00834777" w:rsidRPr="00AC2187">
        <w:rPr>
          <w:u w:val="single"/>
        </w:rPr>
        <w:t xml:space="preserve">34675) </w:t>
      </w:r>
      <w:r w:rsidR="00AC2187" w:rsidRPr="00AC2187">
        <w:rPr>
          <w:u w:val="single"/>
        </w:rPr>
        <w:t>2-40-73</w:t>
      </w:r>
      <w:r w:rsidRPr="00AC2187">
        <w:rPr>
          <w:rFonts w:ascii="Times New Roman" w:hAnsi="Times New Roman" w:cs="Times New Roman"/>
          <w:sz w:val="24"/>
          <w:szCs w:val="24"/>
          <w:u w:val="single"/>
        </w:rPr>
        <w:t>___________________________________.</w:t>
      </w:r>
    </w:p>
    <w:p w14:paraId="6CFE7433" w14:textId="785409CB" w:rsidR="009067F8" w:rsidRPr="00A162DC" w:rsidRDefault="009067F8" w:rsidP="006F1CBD">
      <w:pPr>
        <w:pStyle w:val="ConsPlusNormal"/>
        <w:widowControl/>
        <w:tabs>
          <w:tab w:val="left" w:pos="567"/>
        </w:tabs>
        <w:ind w:firstLine="0"/>
        <w:jc w:val="both"/>
        <w:rPr>
          <w:rFonts w:ascii="Times New Roman" w:hAnsi="Times New Roman" w:cs="Times New Roman"/>
          <w:color w:val="000000" w:themeColor="text1"/>
          <w:sz w:val="24"/>
          <w:szCs w:val="24"/>
        </w:rPr>
      </w:pPr>
      <w:r w:rsidRPr="00F356E7">
        <w:rPr>
          <w:rFonts w:ascii="Times New Roman" w:hAnsi="Times New Roman" w:cs="Times New Roman"/>
          <w:sz w:val="24"/>
          <w:szCs w:val="24"/>
        </w:rPr>
        <w:t xml:space="preserve">Ответственное должностное </w:t>
      </w:r>
      <w:r w:rsidR="00044B17" w:rsidRPr="00A162DC">
        <w:rPr>
          <w:rFonts w:ascii="Times New Roman" w:hAnsi="Times New Roman" w:cs="Times New Roman"/>
          <w:color w:val="000000" w:themeColor="text1"/>
          <w:sz w:val="24"/>
          <w:szCs w:val="24"/>
        </w:rPr>
        <w:t xml:space="preserve">лицо: </w:t>
      </w:r>
      <w:r w:rsidR="0095188D">
        <w:rPr>
          <w:rFonts w:ascii="Times New Roman" w:hAnsi="Times New Roman" w:cs="Times New Roman"/>
          <w:color w:val="000000" w:themeColor="text1"/>
          <w:sz w:val="24"/>
          <w:szCs w:val="24"/>
        </w:rPr>
        <w:t xml:space="preserve">специалист по закупкам - </w:t>
      </w:r>
      <w:r w:rsidR="00044B17" w:rsidRPr="00A162DC">
        <w:rPr>
          <w:rFonts w:ascii="Times New Roman" w:hAnsi="Times New Roman" w:cs="Times New Roman"/>
          <w:color w:val="000000" w:themeColor="text1"/>
          <w:sz w:val="24"/>
          <w:szCs w:val="24"/>
          <w:u w:val="single"/>
        </w:rPr>
        <w:t>Смирнова Ольга Владимировна.</w:t>
      </w:r>
    </w:p>
    <w:p w14:paraId="78BCBC83" w14:textId="128D8FE1" w:rsidR="009067F8" w:rsidRPr="00F356E7" w:rsidRDefault="006F1CBD" w:rsidP="006F1CBD">
      <w:pPr>
        <w:tabs>
          <w:tab w:val="left" w:pos="567"/>
          <w:tab w:val="num" w:pos="927"/>
        </w:tabs>
        <w:autoSpaceDE w:val="0"/>
        <w:autoSpaceDN w:val="0"/>
        <w:adjustRightInd w:val="0"/>
        <w:ind w:left="720" w:hanging="720"/>
        <w:jc w:val="both"/>
      </w:pPr>
      <w:r>
        <w:t>3.</w:t>
      </w:r>
      <w:r w:rsidR="00044B17">
        <w:t>2.</w:t>
      </w:r>
      <w:r w:rsidR="00044B17" w:rsidRPr="00F356E7">
        <w:t xml:space="preserve"> Уполномоченный</w:t>
      </w:r>
      <w:r w:rsidR="009067F8" w:rsidRPr="00F356E7">
        <w:t xml:space="preserve"> орган (учреждение): </w:t>
      </w:r>
      <w:r w:rsidR="009067F8" w:rsidRPr="00F356E7">
        <w:rPr>
          <w:u w:val="single"/>
        </w:rPr>
        <w:t>Администрация города Югорска</w:t>
      </w:r>
      <w:r w:rsidR="009067F8" w:rsidRPr="00F356E7">
        <w:t>.</w:t>
      </w:r>
    </w:p>
    <w:p w14:paraId="7B98F4AF" w14:textId="5BD5536C" w:rsidR="009067F8" w:rsidRPr="00F356E7" w:rsidRDefault="009067F8" w:rsidP="006F1CBD">
      <w:pPr>
        <w:pStyle w:val="ConsPlusNormal"/>
        <w:widowControl/>
        <w:tabs>
          <w:tab w:val="left" w:pos="567"/>
        </w:tabs>
        <w:ind w:firstLine="0"/>
        <w:jc w:val="both"/>
        <w:rPr>
          <w:rFonts w:ascii="Times New Roman" w:hAnsi="Times New Roman" w:cs="Times New Roman"/>
          <w:sz w:val="24"/>
          <w:szCs w:val="24"/>
        </w:rPr>
      </w:pPr>
      <w:r w:rsidRPr="00F356E7">
        <w:rPr>
          <w:rFonts w:ascii="Times New Roman" w:hAnsi="Times New Roman" w:cs="Times New Roman"/>
          <w:sz w:val="24"/>
          <w:szCs w:val="24"/>
        </w:rPr>
        <w:t>Место нахождения: 628260, Ханты - Мансийский автономный округ - Югра, Тюменская обл.</w:t>
      </w:r>
      <w:r w:rsidR="00044B17" w:rsidRPr="00F356E7">
        <w:rPr>
          <w:rFonts w:ascii="Times New Roman" w:hAnsi="Times New Roman" w:cs="Times New Roman"/>
          <w:sz w:val="24"/>
          <w:szCs w:val="24"/>
        </w:rPr>
        <w:t>, г.</w:t>
      </w:r>
      <w:r w:rsidRPr="00F356E7">
        <w:rPr>
          <w:rFonts w:ascii="Times New Roman" w:hAnsi="Times New Roman" w:cs="Times New Roman"/>
          <w:sz w:val="24"/>
          <w:szCs w:val="24"/>
        </w:rPr>
        <w:t xml:space="preserve"> Югорск, ул. 40 лет Победы, 11, каб. 310.</w:t>
      </w:r>
    </w:p>
    <w:p w14:paraId="35EFCA99" w14:textId="21EE4847" w:rsidR="009067F8" w:rsidRPr="00F356E7" w:rsidRDefault="009067F8" w:rsidP="006F1CBD">
      <w:pPr>
        <w:pStyle w:val="ConsPlusNormal"/>
        <w:widowControl/>
        <w:tabs>
          <w:tab w:val="left" w:pos="567"/>
        </w:tabs>
        <w:ind w:firstLine="0"/>
        <w:jc w:val="both"/>
        <w:rPr>
          <w:rFonts w:ascii="Times New Roman" w:hAnsi="Times New Roman" w:cs="Times New Roman"/>
          <w:sz w:val="24"/>
          <w:szCs w:val="24"/>
        </w:rPr>
      </w:pPr>
      <w:r w:rsidRPr="00F356E7">
        <w:rPr>
          <w:rFonts w:ascii="Times New Roman" w:hAnsi="Times New Roman" w:cs="Times New Roman"/>
          <w:sz w:val="24"/>
          <w:szCs w:val="24"/>
        </w:rPr>
        <w:t>Почтовый адрес: 628260, Ханты - Мансийский автономный округ - Югра, Тюменская обл.</w:t>
      </w:r>
      <w:r w:rsidR="00044B17" w:rsidRPr="00F356E7">
        <w:rPr>
          <w:rFonts w:ascii="Times New Roman" w:hAnsi="Times New Roman" w:cs="Times New Roman"/>
          <w:sz w:val="24"/>
          <w:szCs w:val="24"/>
        </w:rPr>
        <w:t>, г.</w:t>
      </w:r>
      <w:r w:rsidRPr="00F356E7">
        <w:rPr>
          <w:rFonts w:ascii="Times New Roman" w:hAnsi="Times New Roman" w:cs="Times New Roman"/>
          <w:sz w:val="24"/>
          <w:szCs w:val="24"/>
        </w:rPr>
        <w:t xml:space="preserve"> Югорск, ул. 40 лет Победы, 11. </w:t>
      </w:r>
    </w:p>
    <w:p w14:paraId="4B3C0E26" w14:textId="77777777" w:rsidR="009067F8" w:rsidRPr="00F356E7" w:rsidRDefault="009067F8" w:rsidP="006F1CBD">
      <w:pPr>
        <w:tabs>
          <w:tab w:val="num" w:pos="927"/>
        </w:tabs>
        <w:autoSpaceDE w:val="0"/>
        <w:autoSpaceDN w:val="0"/>
        <w:adjustRightInd w:val="0"/>
        <w:jc w:val="both"/>
      </w:pPr>
      <w:r w:rsidRPr="00F356E7">
        <w:t xml:space="preserve">Адрес электронной почты: </w:t>
      </w:r>
      <w:r w:rsidRPr="0088213A">
        <w:t>omz@ugorsk.ru .</w:t>
      </w:r>
    </w:p>
    <w:p w14:paraId="59F794FB" w14:textId="77777777" w:rsidR="009067F8" w:rsidRPr="0088213A" w:rsidRDefault="009067F8" w:rsidP="006F1CBD">
      <w:pPr>
        <w:tabs>
          <w:tab w:val="num" w:pos="927"/>
        </w:tabs>
        <w:autoSpaceDE w:val="0"/>
        <w:autoSpaceDN w:val="0"/>
        <w:adjustRightInd w:val="0"/>
        <w:jc w:val="both"/>
      </w:pPr>
      <w:r w:rsidRPr="00F356E7">
        <w:t>Номер контактного телефона: (</w:t>
      </w:r>
      <w:r w:rsidRPr="0088213A">
        <w:t>34675) 50037.</w:t>
      </w:r>
    </w:p>
    <w:p w14:paraId="0A1B3E79" w14:textId="77777777" w:rsidR="009067F8" w:rsidRPr="00F356E7" w:rsidRDefault="009067F8" w:rsidP="006F1CBD">
      <w:pPr>
        <w:tabs>
          <w:tab w:val="num" w:pos="927"/>
        </w:tabs>
        <w:autoSpaceDE w:val="0"/>
        <w:autoSpaceDN w:val="0"/>
        <w:adjustRightInd w:val="0"/>
        <w:jc w:val="both"/>
      </w:pPr>
      <w:r w:rsidRPr="00F356E7">
        <w:t xml:space="preserve">Ответственное должностное лицо: </w:t>
      </w:r>
      <w:r w:rsidRPr="0088213A">
        <w:t>начальник отдела муниципальных закупок Захарова Наталья Борисовна</w:t>
      </w:r>
      <w:r w:rsidRPr="00F356E7">
        <w:t>.</w:t>
      </w:r>
    </w:p>
    <w:p w14:paraId="523860E7" w14:textId="77777777" w:rsidR="009067F8" w:rsidRPr="00F356E7" w:rsidRDefault="006F1CBD" w:rsidP="006F1CBD">
      <w:pPr>
        <w:tabs>
          <w:tab w:val="left" w:pos="567"/>
          <w:tab w:val="num" w:pos="927"/>
        </w:tabs>
        <w:autoSpaceDE w:val="0"/>
        <w:autoSpaceDN w:val="0"/>
        <w:adjustRightInd w:val="0"/>
        <w:jc w:val="both"/>
      </w:pPr>
      <w:r>
        <w:t xml:space="preserve">3.2. </w:t>
      </w:r>
      <w:r w:rsidR="009067F8" w:rsidRPr="00F356E7">
        <w:t xml:space="preserve">Специализированная организация: </w:t>
      </w:r>
      <w:r w:rsidR="009067F8" w:rsidRPr="00F356E7">
        <w:rPr>
          <w:u w:val="single"/>
        </w:rPr>
        <w:t>не привлекается.</w:t>
      </w:r>
    </w:p>
    <w:p w14:paraId="57EA598E" w14:textId="77777777" w:rsidR="009067F8" w:rsidRPr="00F356E7" w:rsidRDefault="006F1CBD" w:rsidP="006F1CBD">
      <w:pPr>
        <w:tabs>
          <w:tab w:val="num" w:pos="927"/>
        </w:tabs>
        <w:autoSpaceDE w:val="0"/>
        <w:autoSpaceDN w:val="0"/>
        <w:adjustRightInd w:val="0"/>
        <w:jc w:val="both"/>
      </w:pPr>
      <w:r>
        <w:t xml:space="preserve">4. </w:t>
      </w:r>
      <w:r w:rsidR="009067F8" w:rsidRPr="00F356E7">
        <w:t xml:space="preserve">Адрес электронной площадки в информационно-телекоммуникационной сети </w:t>
      </w:r>
      <w:r w:rsidR="00E25E6F">
        <w:t>«</w:t>
      </w:r>
      <w:r w:rsidR="009067F8" w:rsidRPr="00F356E7">
        <w:t>Интернет</w:t>
      </w:r>
      <w:r w:rsidR="00E25E6F">
        <w:t>»</w:t>
      </w:r>
      <w:r w:rsidR="009067F8" w:rsidRPr="00F356E7">
        <w:t xml:space="preserve">: </w:t>
      </w:r>
      <w:r w:rsidR="009067F8" w:rsidRPr="00F356E7">
        <w:rPr>
          <w:sz w:val="22"/>
          <w:szCs w:val="22"/>
          <w:u w:val="single"/>
        </w:rPr>
        <w:t>http://</w:t>
      </w:r>
      <w:r w:rsidR="009067F8" w:rsidRPr="00F356E7">
        <w:rPr>
          <w:sz w:val="22"/>
          <w:szCs w:val="22"/>
          <w:u w:val="single"/>
          <w:lang w:val="en-US"/>
        </w:rPr>
        <w:t>sberbank</w:t>
      </w:r>
      <w:r w:rsidR="009067F8" w:rsidRPr="00F356E7">
        <w:rPr>
          <w:sz w:val="22"/>
          <w:szCs w:val="22"/>
          <w:u w:val="single"/>
        </w:rPr>
        <w:t>-</w:t>
      </w:r>
      <w:r w:rsidR="009067F8" w:rsidRPr="00F356E7">
        <w:rPr>
          <w:sz w:val="22"/>
          <w:szCs w:val="22"/>
          <w:u w:val="single"/>
          <w:lang w:val="en-US"/>
        </w:rPr>
        <w:t>ast</w:t>
      </w:r>
      <w:r w:rsidR="009067F8" w:rsidRPr="00F356E7">
        <w:rPr>
          <w:sz w:val="22"/>
          <w:szCs w:val="22"/>
          <w:u w:val="single"/>
        </w:rPr>
        <w:t>.ru/</w:t>
      </w:r>
      <w:r w:rsidR="009067F8" w:rsidRPr="00F356E7">
        <w:rPr>
          <w:u w:val="single"/>
        </w:rPr>
        <w:t>_____________________.</w:t>
      </w:r>
    </w:p>
    <w:p w14:paraId="547A7C0B" w14:textId="77777777" w:rsidR="009067F8" w:rsidRPr="00F356E7" w:rsidRDefault="006F1CBD" w:rsidP="006F1CBD">
      <w:pPr>
        <w:autoSpaceDE w:val="0"/>
        <w:autoSpaceDN w:val="0"/>
        <w:adjustRightInd w:val="0"/>
      </w:pPr>
      <w:r>
        <w:t xml:space="preserve">5. </w:t>
      </w:r>
      <w:r w:rsidR="009067F8" w:rsidRPr="00F356E7">
        <w:t>Предмет и начальная (максимальная) цена муниципального контракта:</w:t>
      </w:r>
    </w:p>
    <w:tbl>
      <w:tblPr>
        <w:tblW w:w="104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3685"/>
        <w:gridCol w:w="45"/>
        <w:gridCol w:w="806"/>
        <w:gridCol w:w="1399"/>
        <w:gridCol w:w="14"/>
        <w:gridCol w:w="47"/>
        <w:gridCol w:w="1800"/>
        <w:gridCol w:w="77"/>
      </w:tblGrid>
      <w:tr w:rsidR="00870F95" w:rsidRPr="00F356E7" w14:paraId="7F8926E5" w14:textId="77777777" w:rsidTr="007B0B5F">
        <w:tc>
          <w:tcPr>
            <w:tcW w:w="8548" w:type="dxa"/>
            <w:gridSpan w:val="8"/>
            <w:tcBorders>
              <w:top w:val="single" w:sz="4" w:space="0" w:color="auto"/>
              <w:left w:val="single" w:sz="4" w:space="0" w:color="auto"/>
              <w:bottom w:val="single" w:sz="4" w:space="0" w:color="auto"/>
              <w:right w:val="single" w:sz="4" w:space="0" w:color="auto"/>
            </w:tcBorders>
            <w:vAlign w:val="center"/>
          </w:tcPr>
          <w:p w14:paraId="02A11F71" w14:textId="77777777" w:rsidR="00732005" w:rsidRPr="00F356E7" w:rsidRDefault="00732005" w:rsidP="00D358DC">
            <w:pPr>
              <w:autoSpaceDE w:val="0"/>
              <w:autoSpaceDN w:val="0"/>
              <w:adjustRightInd w:val="0"/>
              <w:jc w:val="center"/>
            </w:pPr>
            <w:r w:rsidRPr="00F356E7">
              <w:t>Предмет муниципального контракта</w:t>
            </w:r>
          </w:p>
        </w:tc>
        <w:tc>
          <w:tcPr>
            <w:tcW w:w="1877" w:type="dxa"/>
            <w:gridSpan w:val="2"/>
            <w:tcBorders>
              <w:top w:val="single" w:sz="4" w:space="0" w:color="auto"/>
              <w:left w:val="single" w:sz="4" w:space="0" w:color="auto"/>
              <w:bottom w:val="single" w:sz="4" w:space="0" w:color="auto"/>
              <w:right w:val="single" w:sz="4" w:space="0" w:color="auto"/>
            </w:tcBorders>
            <w:vAlign w:val="center"/>
          </w:tcPr>
          <w:p w14:paraId="7A3FE034" w14:textId="72763E2A" w:rsidR="00732005" w:rsidRPr="00F356E7" w:rsidRDefault="00732005">
            <w:pPr>
              <w:autoSpaceDE w:val="0"/>
              <w:autoSpaceDN w:val="0"/>
              <w:adjustRightInd w:val="0"/>
              <w:jc w:val="both"/>
            </w:pPr>
            <w:r w:rsidRPr="00F356E7">
              <w:t>Начальная (максимальная) цена контракта  рублей</w:t>
            </w:r>
          </w:p>
        </w:tc>
      </w:tr>
      <w:tr w:rsidR="00870F95" w:rsidRPr="00F356E7" w14:paraId="6D91F962" w14:textId="77777777" w:rsidTr="007B0B5F">
        <w:trPr>
          <w:gridAfter w:val="1"/>
          <w:wAfter w:w="77" w:type="dxa"/>
        </w:trPr>
        <w:tc>
          <w:tcPr>
            <w:tcW w:w="2552" w:type="dxa"/>
            <w:gridSpan w:val="2"/>
            <w:tcBorders>
              <w:top w:val="single" w:sz="4" w:space="0" w:color="auto"/>
              <w:left w:val="single" w:sz="4" w:space="0" w:color="auto"/>
              <w:bottom w:val="single" w:sz="4" w:space="0" w:color="auto"/>
              <w:right w:val="single" w:sz="4" w:space="0" w:color="auto"/>
            </w:tcBorders>
            <w:vAlign w:val="center"/>
          </w:tcPr>
          <w:p w14:paraId="4BA627A3" w14:textId="77777777" w:rsidR="00732005" w:rsidRPr="00903175" w:rsidRDefault="00732005" w:rsidP="00D358DC">
            <w:pPr>
              <w:pStyle w:val="a3"/>
              <w:autoSpaceDE w:val="0"/>
              <w:autoSpaceDN w:val="0"/>
              <w:adjustRightInd w:val="0"/>
              <w:spacing w:before="0" w:beforeAutospacing="0" w:after="0" w:afterAutospacing="0"/>
              <w:jc w:val="center"/>
              <w:rPr>
                <w:color w:val="00B050"/>
              </w:rPr>
            </w:pPr>
            <w:r w:rsidRPr="00903175">
              <w:rPr>
                <w:color w:val="00B050"/>
              </w:rPr>
              <w:t>Код</w:t>
            </w:r>
          </w:p>
          <w:p w14:paraId="404B6936" w14:textId="77777777" w:rsidR="00732005" w:rsidRPr="00F356E7" w:rsidRDefault="00732005" w:rsidP="00D358DC">
            <w:pPr>
              <w:pStyle w:val="a3"/>
              <w:autoSpaceDE w:val="0"/>
              <w:autoSpaceDN w:val="0"/>
              <w:adjustRightInd w:val="0"/>
              <w:spacing w:before="0" w:beforeAutospacing="0" w:after="0" w:afterAutospacing="0"/>
              <w:jc w:val="center"/>
            </w:pPr>
            <w:r w:rsidRPr="00903175">
              <w:rPr>
                <w:color w:val="00B050"/>
              </w:rPr>
              <w:t>ОКПД2</w:t>
            </w:r>
          </w:p>
        </w:tc>
        <w:tc>
          <w:tcPr>
            <w:tcW w:w="3685" w:type="dxa"/>
            <w:tcBorders>
              <w:top w:val="single" w:sz="4" w:space="0" w:color="auto"/>
              <w:left w:val="single" w:sz="4" w:space="0" w:color="auto"/>
              <w:bottom w:val="single" w:sz="4" w:space="0" w:color="auto"/>
              <w:right w:val="single" w:sz="4" w:space="0" w:color="auto"/>
            </w:tcBorders>
            <w:vAlign w:val="center"/>
          </w:tcPr>
          <w:p w14:paraId="28102405" w14:textId="77777777" w:rsidR="00732005" w:rsidRPr="00F356E7" w:rsidRDefault="00732005" w:rsidP="00D358DC">
            <w:pPr>
              <w:pStyle w:val="a3"/>
              <w:autoSpaceDE w:val="0"/>
              <w:autoSpaceDN w:val="0"/>
              <w:adjustRightInd w:val="0"/>
              <w:spacing w:before="0" w:beforeAutospacing="0" w:after="0" w:afterAutospacing="0"/>
              <w:jc w:val="center"/>
            </w:pPr>
            <w:r w:rsidRPr="00F356E7">
              <w:t>Наименование и описание объекта закупки</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E42A0C5" w14:textId="77777777" w:rsidR="00732005" w:rsidRPr="00F356E7" w:rsidRDefault="00732005" w:rsidP="00D358DC">
            <w:pPr>
              <w:pStyle w:val="a3"/>
              <w:autoSpaceDE w:val="0"/>
              <w:autoSpaceDN w:val="0"/>
              <w:adjustRightInd w:val="0"/>
              <w:spacing w:before="0" w:beforeAutospacing="0" w:after="0" w:afterAutospacing="0"/>
              <w:jc w:val="center"/>
            </w:pPr>
            <w:r w:rsidRPr="00F356E7">
              <w:t>Ед.</w:t>
            </w:r>
          </w:p>
          <w:p w14:paraId="2D1E6DF3" w14:textId="77777777" w:rsidR="00732005" w:rsidRPr="00F356E7" w:rsidRDefault="00732005" w:rsidP="00D358DC">
            <w:pPr>
              <w:pStyle w:val="a3"/>
              <w:autoSpaceDE w:val="0"/>
              <w:autoSpaceDN w:val="0"/>
              <w:adjustRightInd w:val="0"/>
              <w:spacing w:before="0" w:beforeAutospacing="0" w:after="0" w:afterAutospacing="0"/>
              <w:jc w:val="center"/>
            </w:pPr>
            <w:r w:rsidRPr="00F356E7">
              <w:t>Изм.</w:t>
            </w:r>
          </w:p>
        </w:tc>
        <w:tc>
          <w:tcPr>
            <w:tcW w:w="1413" w:type="dxa"/>
            <w:gridSpan w:val="2"/>
            <w:tcBorders>
              <w:top w:val="single" w:sz="4" w:space="0" w:color="auto"/>
              <w:left w:val="single" w:sz="4" w:space="0" w:color="auto"/>
              <w:bottom w:val="single" w:sz="4" w:space="0" w:color="auto"/>
              <w:right w:val="single" w:sz="4" w:space="0" w:color="auto"/>
            </w:tcBorders>
            <w:vAlign w:val="center"/>
          </w:tcPr>
          <w:p w14:paraId="036CC897" w14:textId="77777777" w:rsidR="00732005" w:rsidRPr="00F356E7" w:rsidRDefault="00732005" w:rsidP="00E000D1">
            <w:pPr>
              <w:autoSpaceDE w:val="0"/>
              <w:autoSpaceDN w:val="0"/>
              <w:adjustRightInd w:val="0"/>
            </w:pPr>
            <w:r w:rsidRPr="00F356E7">
              <w:t>Количество поставляемых товаров, объем выполняемых работ, оказываемых услуг</w:t>
            </w:r>
          </w:p>
        </w:tc>
        <w:tc>
          <w:tcPr>
            <w:tcW w:w="1847" w:type="dxa"/>
            <w:gridSpan w:val="2"/>
            <w:tcBorders>
              <w:top w:val="single" w:sz="4" w:space="0" w:color="auto"/>
              <w:left w:val="single" w:sz="4" w:space="0" w:color="auto"/>
              <w:bottom w:val="single" w:sz="4" w:space="0" w:color="auto"/>
              <w:right w:val="single" w:sz="4" w:space="0" w:color="auto"/>
            </w:tcBorders>
            <w:vAlign w:val="center"/>
          </w:tcPr>
          <w:p w14:paraId="7F57FD01" w14:textId="77777777" w:rsidR="00732005" w:rsidRPr="00F356E7" w:rsidRDefault="00732005" w:rsidP="00D358DC">
            <w:pPr>
              <w:jc w:val="center"/>
            </w:pPr>
          </w:p>
        </w:tc>
      </w:tr>
      <w:tr w:rsidR="00870F95" w:rsidRPr="00F356E7" w14:paraId="268A1DCB" w14:textId="77777777" w:rsidTr="007B0B5F">
        <w:trPr>
          <w:gridAfter w:val="1"/>
          <w:wAfter w:w="77" w:type="dxa"/>
        </w:trPr>
        <w:tc>
          <w:tcPr>
            <w:tcW w:w="709" w:type="dxa"/>
            <w:tcBorders>
              <w:top w:val="single" w:sz="4" w:space="0" w:color="auto"/>
              <w:left w:val="single" w:sz="4" w:space="0" w:color="auto"/>
              <w:bottom w:val="single" w:sz="4" w:space="0" w:color="auto"/>
              <w:right w:val="single" w:sz="4" w:space="0" w:color="auto"/>
            </w:tcBorders>
          </w:tcPr>
          <w:p w14:paraId="2D28BFFC" w14:textId="5A456574" w:rsidR="00870F95" w:rsidRPr="00732005" w:rsidRDefault="00870F95" w:rsidP="00870F95">
            <w:pPr>
              <w:autoSpaceDE w:val="0"/>
              <w:autoSpaceDN w:val="0"/>
              <w:adjustRightInd w:val="0"/>
            </w:pPr>
            <w:r>
              <w:t>1</w:t>
            </w:r>
          </w:p>
        </w:tc>
        <w:tc>
          <w:tcPr>
            <w:tcW w:w="1843" w:type="dxa"/>
            <w:tcBorders>
              <w:top w:val="single" w:sz="4" w:space="0" w:color="auto"/>
              <w:left w:val="single" w:sz="4" w:space="0" w:color="auto"/>
              <w:bottom w:val="single" w:sz="4" w:space="0" w:color="auto"/>
              <w:right w:val="single" w:sz="4" w:space="0" w:color="auto"/>
            </w:tcBorders>
          </w:tcPr>
          <w:p w14:paraId="47DDCF2C" w14:textId="7513D7C7" w:rsidR="00870F95" w:rsidRPr="00732005" w:rsidRDefault="00870F95" w:rsidP="00870F95">
            <w:pPr>
              <w:autoSpaceDE w:val="0"/>
              <w:autoSpaceDN w:val="0"/>
              <w:adjustRightInd w:val="0"/>
              <w:ind w:left="30"/>
            </w:pPr>
            <w:r>
              <w:t>01.47.21.000</w:t>
            </w:r>
          </w:p>
        </w:tc>
        <w:tc>
          <w:tcPr>
            <w:tcW w:w="3685" w:type="dxa"/>
            <w:tcBorders>
              <w:top w:val="single" w:sz="4" w:space="0" w:color="auto"/>
              <w:left w:val="single" w:sz="4" w:space="0" w:color="auto"/>
              <w:bottom w:val="single" w:sz="4" w:space="0" w:color="auto"/>
              <w:right w:val="single" w:sz="4" w:space="0" w:color="auto"/>
            </w:tcBorders>
          </w:tcPr>
          <w:p w14:paraId="0F59E5A4" w14:textId="580A809B" w:rsidR="00870F95" w:rsidRPr="00E21D67" w:rsidRDefault="00E05DF1" w:rsidP="00E05DF1">
            <w:pPr>
              <w:autoSpaceDE w:val="0"/>
              <w:autoSpaceDN w:val="0"/>
              <w:adjustRightInd w:val="0"/>
              <w:jc w:val="both"/>
            </w:pPr>
            <w:r>
              <w:rPr>
                <w:color w:val="000000" w:themeColor="text1"/>
              </w:rPr>
              <w:t>Яйцо к</w:t>
            </w:r>
            <w:bookmarkStart w:id="0" w:name="_GoBack"/>
            <w:bookmarkEnd w:id="0"/>
            <w:r w:rsidR="0095188D" w:rsidRPr="0095188D">
              <w:rPr>
                <w:color w:val="000000" w:themeColor="text1"/>
              </w:rPr>
              <w:t xml:space="preserve">уриное пищевое столовое 1 категории, скорлупа </w:t>
            </w:r>
            <w:r w:rsidR="004261CD" w:rsidRPr="0095188D">
              <w:rPr>
                <w:color w:val="000000" w:themeColor="text1"/>
              </w:rPr>
              <w:t>чистая, без</w:t>
            </w:r>
            <w:r w:rsidR="0095188D" w:rsidRPr="0095188D">
              <w:rPr>
                <w:color w:val="000000" w:themeColor="text1"/>
              </w:rPr>
              <w:t xml:space="preserve"> повреждений, массой не </w:t>
            </w:r>
            <w:r w:rsidR="004261CD" w:rsidRPr="0095188D">
              <w:rPr>
                <w:color w:val="000000" w:themeColor="text1"/>
              </w:rPr>
              <w:t>менее 54</w:t>
            </w:r>
            <w:r w:rsidR="0095188D" w:rsidRPr="0095188D">
              <w:rPr>
                <w:color w:val="000000" w:themeColor="text1"/>
              </w:rPr>
              <w:t xml:space="preserve"> гр. и не более 60 гр. ГОСТ 31654-2012. Срок годности 25 сут.</w:t>
            </w:r>
          </w:p>
        </w:tc>
        <w:tc>
          <w:tcPr>
            <w:tcW w:w="851" w:type="dxa"/>
            <w:gridSpan w:val="2"/>
            <w:tcBorders>
              <w:top w:val="single" w:sz="4" w:space="0" w:color="auto"/>
              <w:left w:val="single" w:sz="4" w:space="0" w:color="auto"/>
              <w:bottom w:val="single" w:sz="4" w:space="0" w:color="auto"/>
              <w:right w:val="single" w:sz="4" w:space="0" w:color="auto"/>
            </w:tcBorders>
          </w:tcPr>
          <w:p w14:paraId="06CB75CF" w14:textId="2D61010B" w:rsidR="00870F95" w:rsidRPr="00F356E7" w:rsidRDefault="00870F95" w:rsidP="00732005">
            <w:pPr>
              <w:autoSpaceDE w:val="0"/>
              <w:autoSpaceDN w:val="0"/>
              <w:adjustRightInd w:val="0"/>
              <w:ind w:left="-74"/>
            </w:pPr>
            <w:r>
              <w:t>шт.</w:t>
            </w:r>
          </w:p>
        </w:tc>
        <w:tc>
          <w:tcPr>
            <w:tcW w:w="1399" w:type="dxa"/>
            <w:tcBorders>
              <w:top w:val="single" w:sz="4" w:space="0" w:color="auto"/>
              <w:left w:val="single" w:sz="4" w:space="0" w:color="auto"/>
              <w:bottom w:val="single" w:sz="4" w:space="0" w:color="auto"/>
              <w:right w:val="single" w:sz="4" w:space="0" w:color="auto"/>
            </w:tcBorders>
          </w:tcPr>
          <w:p w14:paraId="467346A3" w14:textId="5AC0D68F" w:rsidR="00870F95" w:rsidRPr="00F356E7" w:rsidRDefault="00870F95" w:rsidP="006F1CBD">
            <w:pPr>
              <w:autoSpaceDE w:val="0"/>
              <w:autoSpaceDN w:val="0"/>
              <w:adjustRightInd w:val="0"/>
              <w:ind w:left="360"/>
            </w:pPr>
            <w:r>
              <w:t>4</w:t>
            </w:r>
            <w:r w:rsidR="0095188D">
              <w:t xml:space="preserve">8 </w:t>
            </w:r>
            <w:r>
              <w:t>000</w:t>
            </w:r>
          </w:p>
        </w:tc>
        <w:tc>
          <w:tcPr>
            <w:tcW w:w="1861" w:type="dxa"/>
            <w:gridSpan w:val="3"/>
            <w:tcBorders>
              <w:top w:val="single" w:sz="4" w:space="0" w:color="auto"/>
              <w:left w:val="single" w:sz="4" w:space="0" w:color="auto"/>
              <w:bottom w:val="single" w:sz="4" w:space="0" w:color="auto"/>
              <w:right w:val="single" w:sz="4" w:space="0" w:color="auto"/>
            </w:tcBorders>
          </w:tcPr>
          <w:p w14:paraId="4F69BD25" w14:textId="2006165C" w:rsidR="00870F95" w:rsidRPr="00F356E7" w:rsidRDefault="0095188D" w:rsidP="006F1CBD">
            <w:pPr>
              <w:autoSpaceDE w:val="0"/>
              <w:autoSpaceDN w:val="0"/>
              <w:adjustRightInd w:val="0"/>
              <w:ind w:left="360"/>
            </w:pPr>
            <w:r>
              <w:t>354 240,00</w:t>
            </w:r>
          </w:p>
        </w:tc>
      </w:tr>
      <w:tr w:rsidR="00870F95" w:rsidRPr="00F356E7" w14:paraId="7548274B" w14:textId="77777777" w:rsidTr="007B0B5F">
        <w:trPr>
          <w:gridAfter w:val="1"/>
          <w:wAfter w:w="77" w:type="dxa"/>
          <w:trHeight w:val="405"/>
        </w:trPr>
        <w:tc>
          <w:tcPr>
            <w:tcW w:w="709" w:type="dxa"/>
            <w:tcBorders>
              <w:top w:val="single" w:sz="4" w:space="0" w:color="auto"/>
              <w:left w:val="single" w:sz="4" w:space="0" w:color="auto"/>
              <w:bottom w:val="single" w:sz="4" w:space="0" w:color="auto"/>
              <w:right w:val="single" w:sz="4" w:space="0" w:color="auto"/>
            </w:tcBorders>
          </w:tcPr>
          <w:p w14:paraId="1BA5B70F" w14:textId="1E8858F4" w:rsidR="00870F95" w:rsidRPr="00F356E7" w:rsidRDefault="007B0B5F" w:rsidP="007B0B5F">
            <w:pPr>
              <w:autoSpaceDE w:val="0"/>
              <w:autoSpaceDN w:val="0"/>
              <w:adjustRightInd w:val="0"/>
            </w:pPr>
            <w:r>
              <w:t>2</w:t>
            </w:r>
          </w:p>
        </w:tc>
        <w:tc>
          <w:tcPr>
            <w:tcW w:w="1843" w:type="dxa"/>
            <w:tcBorders>
              <w:top w:val="single" w:sz="4" w:space="0" w:color="auto"/>
              <w:left w:val="single" w:sz="4" w:space="0" w:color="auto"/>
              <w:bottom w:val="single" w:sz="4" w:space="0" w:color="auto"/>
              <w:right w:val="single" w:sz="4" w:space="0" w:color="auto"/>
            </w:tcBorders>
          </w:tcPr>
          <w:p w14:paraId="5060E29A" w14:textId="77777777" w:rsidR="00870F95" w:rsidRDefault="00870F95" w:rsidP="00870F95">
            <w:pPr>
              <w:autoSpaceDE w:val="0"/>
              <w:autoSpaceDN w:val="0"/>
              <w:adjustRightInd w:val="0"/>
              <w:ind w:left="60"/>
            </w:pPr>
            <w:r>
              <w:t>10.82.14.000</w:t>
            </w:r>
          </w:p>
          <w:p w14:paraId="296C1221" w14:textId="77777777" w:rsidR="00870F95" w:rsidRPr="00F356E7" w:rsidRDefault="00870F95" w:rsidP="006F1CBD">
            <w:pPr>
              <w:autoSpaceDE w:val="0"/>
              <w:autoSpaceDN w:val="0"/>
              <w:adjustRightInd w:val="0"/>
              <w:ind w:left="360"/>
            </w:pPr>
          </w:p>
        </w:tc>
        <w:tc>
          <w:tcPr>
            <w:tcW w:w="3685" w:type="dxa"/>
            <w:tcBorders>
              <w:top w:val="single" w:sz="4" w:space="0" w:color="auto"/>
              <w:left w:val="single" w:sz="4" w:space="0" w:color="auto"/>
              <w:bottom w:val="single" w:sz="4" w:space="0" w:color="auto"/>
              <w:right w:val="single" w:sz="4" w:space="0" w:color="auto"/>
            </w:tcBorders>
          </w:tcPr>
          <w:p w14:paraId="25D0F50F" w14:textId="76D4B14B" w:rsidR="00870F95" w:rsidRPr="00F356E7" w:rsidRDefault="00F572E5">
            <w:pPr>
              <w:shd w:val="clear" w:color="auto" w:fill="FFFFFF"/>
              <w:jc w:val="both"/>
            </w:pPr>
            <w:r w:rsidRPr="00F572E5">
              <w:rPr>
                <w:color w:val="000000" w:themeColor="text1"/>
                <w:sz w:val="22"/>
                <w:szCs w:val="20"/>
              </w:rPr>
              <w:t>Какао напиток. Быстрорастворимый, с витаминами и минеральными веществами, масса нетто на менее 500гр и не более 1кг. ГОСТ/ТУ 9195-013-43902960-2003. Срок годности 12 мес.</w:t>
            </w:r>
          </w:p>
        </w:tc>
        <w:tc>
          <w:tcPr>
            <w:tcW w:w="851" w:type="dxa"/>
            <w:gridSpan w:val="2"/>
            <w:tcBorders>
              <w:top w:val="single" w:sz="4" w:space="0" w:color="auto"/>
              <w:left w:val="single" w:sz="4" w:space="0" w:color="auto"/>
              <w:bottom w:val="single" w:sz="4" w:space="0" w:color="auto"/>
              <w:right w:val="single" w:sz="4" w:space="0" w:color="auto"/>
            </w:tcBorders>
          </w:tcPr>
          <w:p w14:paraId="3F6C8AC6" w14:textId="7D3219B7" w:rsidR="00870F95" w:rsidRPr="00F356E7" w:rsidRDefault="00870F95" w:rsidP="006F1CBD">
            <w:pPr>
              <w:autoSpaceDE w:val="0"/>
              <w:autoSpaceDN w:val="0"/>
              <w:adjustRightInd w:val="0"/>
              <w:ind w:left="360"/>
            </w:pPr>
            <w:r>
              <w:t>кг</w:t>
            </w:r>
          </w:p>
        </w:tc>
        <w:tc>
          <w:tcPr>
            <w:tcW w:w="1399" w:type="dxa"/>
            <w:tcBorders>
              <w:top w:val="single" w:sz="4" w:space="0" w:color="auto"/>
              <w:left w:val="single" w:sz="4" w:space="0" w:color="auto"/>
              <w:bottom w:val="single" w:sz="4" w:space="0" w:color="auto"/>
              <w:right w:val="single" w:sz="4" w:space="0" w:color="auto"/>
            </w:tcBorders>
          </w:tcPr>
          <w:p w14:paraId="42149CFB" w14:textId="7E6CEE70" w:rsidR="00870F95" w:rsidRPr="00F356E7" w:rsidRDefault="00F572E5" w:rsidP="006F1CBD">
            <w:pPr>
              <w:autoSpaceDE w:val="0"/>
              <w:autoSpaceDN w:val="0"/>
              <w:adjustRightInd w:val="0"/>
              <w:ind w:left="360"/>
            </w:pPr>
            <w:r>
              <w:t>60</w:t>
            </w:r>
          </w:p>
        </w:tc>
        <w:tc>
          <w:tcPr>
            <w:tcW w:w="1861" w:type="dxa"/>
            <w:gridSpan w:val="3"/>
            <w:tcBorders>
              <w:top w:val="single" w:sz="4" w:space="0" w:color="auto"/>
              <w:left w:val="single" w:sz="4" w:space="0" w:color="auto"/>
              <w:bottom w:val="single" w:sz="4" w:space="0" w:color="auto"/>
              <w:right w:val="single" w:sz="4" w:space="0" w:color="auto"/>
            </w:tcBorders>
          </w:tcPr>
          <w:p w14:paraId="2BD714DD" w14:textId="39232F22" w:rsidR="00870F95" w:rsidRPr="00F356E7" w:rsidRDefault="00F572E5" w:rsidP="006F1CBD">
            <w:pPr>
              <w:autoSpaceDE w:val="0"/>
              <w:autoSpaceDN w:val="0"/>
              <w:adjustRightInd w:val="0"/>
              <w:ind w:left="360"/>
            </w:pPr>
            <w:r>
              <w:t>20 100,00</w:t>
            </w:r>
          </w:p>
        </w:tc>
      </w:tr>
      <w:tr w:rsidR="00870F95" w:rsidRPr="00F356E7" w14:paraId="2A1E22EC" w14:textId="77777777" w:rsidTr="007B0B5F">
        <w:trPr>
          <w:gridAfter w:val="1"/>
          <w:wAfter w:w="77" w:type="dxa"/>
          <w:trHeight w:val="555"/>
        </w:trPr>
        <w:tc>
          <w:tcPr>
            <w:tcW w:w="709" w:type="dxa"/>
            <w:tcBorders>
              <w:top w:val="single" w:sz="4" w:space="0" w:color="auto"/>
              <w:left w:val="single" w:sz="4" w:space="0" w:color="auto"/>
              <w:bottom w:val="single" w:sz="4" w:space="0" w:color="auto"/>
              <w:right w:val="single" w:sz="4" w:space="0" w:color="auto"/>
            </w:tcBorders>
          </w:tcPr>
          <w:p w14:paraId="2CA65116" w14:textId="6D303A7C" w:rsidR="00870F95" w:rsidRDefault="00870F95" w:rsidP="00870F95">
            <w:pPr>
              <w:autoSpaceDE w:val="0"/>
              <w:autoSpaceDN w:val="0"/>
              <w:adjustRightInd w:val="0"/>
            </w:pPr>
            <w:r>
              <w:t>3</w:t>
            </w:r>
          </w:p>
        </w:tc>
        <w:tc>
          <w:tcPr>
            <w:tcW w:w="1843" w:type="dxa"/>
            <w:tcBorders>
              <w:top w:val="single" w:sz="4" w:space="0" w:color="auto"/>
              <w:left w:val="single" w:sz="4" w:space="0" w:color="auto"/>
              <w:bottom w:val="single" w:sz="4" w:space="0" w:color="auto"/>
              <w:right w:val="single" w:sz="4" w:space="0" w:color="auto"/>
            </w:tcBorders>
          </w:tcPr>
          <w:p w14:paraId="1E425175" w14:textId="1AD99F52" w:rsidR="00870F95" w:rsidRDefault="00870F95" w:rsidP="00870F95">
            <w:pPr>
              <w:autoSpaceDE w:val="0"/>
              <w:autoSpaceDN w:val="0"/>
              <w:adjustRightInd w:val="0"/>
              <w:ind w:left="60"/>
            </w:pPr>
            <w:r>
              <w:rPr>
                <w:rFonts w:ascii="yandex-sans" w:hAnsi="yandex-sans"/>
                <w:color w:val="000000"/>
                <w:sz w:val="23"/>
                <w:szCs w:val="23"/>
                <w:shd w:val="clear" w:color="auto" w:fill="FFFFFF"/>
              </w:rPr>
              <w:t>10.83.13.120</w:t>
            </w:r>
          </w:p>
        </w:tc>
        <w:tc>
          <w:tcPr>
            <w:tcW w:w="3685" w:type="dxa"/>
            <w:tcBorders>
              <w:top w:val="single" w:sz="4" w:space="0" w:color="auto"/>
              <w:left w:val="single" w:sz="4" w:space="0" w:color="auto"/>
              <w:bottom w:val="single" w:sz="4" w:space="0" w:color="auto"/>
              <w:right w:val="single" w:sz="4" w:space="0" w:color="auto"/>
            </w:tcBorders>
          </w:tcPr>
          <w:p w14:paraId="66DF487D" w14:textId="1B31BB57" w:rsidR="00870F95" w:rsidRDefault="00393A7F">
            <w:pPr>
              <w:shd w:val="clear" w:color="auto" w:fill="FFFFFF"/>
              <w:jc w:val="both"/>
            </w:pPr>
            <w:r w:rsidRPr="00393A7F">
              <w:rPr>
                <w:color w:val="000000" w:themeColor="text1"/>
                <w:sz w:val="22"/>
                <w:szCs w:val="20"/>
              </w:rPr>
              <w:t xml:space="preserve">Чай черный байховый листовой, высший сорт, ровный, однородный, </w:t>
            </w:r>
            <w:r w:rsidRPr="00393A7F">
              <w:rPr>
                <w:color w:val="000000" w:themeColor="text1"/>
                <w:sz w:val="22"/>
                <w:szCs w:val="20"/>
              </w:rPr>
              <w:lastRenderedPageBreak/>
              <w:t>хорошо скрученный, без поседения, без примесей древесины и чайной пыли, фасовка не менее 100 гр. и не более 200 гр. ГОСТ 32573-2013. Срок годности 36 мес.</w:t>
            </w:r>
          </w:p>
        </w:tc>
        <w:tc>
          <w:tcPr>
            <w:tcW w:w="851" w:type="dxa"/>
            <w:gridSpan w:val="2"/>
            <w:tcBorders>
              <w:top w:val="single" w:sz="4" w:space="0" w:color="auto"/>
              <w:left w:val="single" w:sz="4" w:space="0" w:color="auto"/>
              <w:bottom w:val="single" w:sz="4" w:space="0" w:color="auto"/>
              <w:right w:val="single" w:sz="4" w:space="0" w:color="auto"/>
            </w:tcBorders>
          </w:tcPr>
          <w:p w14:paraId="03818187" w14:textId="11B96130" w:rsidR="00870F95" w:rsidRPr="00F356E7" w:rsidRDefault="00870F95" w:rsidP="006F1CBD">
            <w:pPr>
              <w:autoSpaceDE w:val="0"/>
              <w:autoSpaceDN w:val="0"/>
              <w:adjustRightInd w:val="0"/>
              <w:ind w:left="360"/>
            </w:pPr>
            <w:r>
              <w:lastRenderedPageBreak/>
              <w:t>кг</w:t>
            </w:r>
          </w:p>
        </w:tc>
        <w:tc>
          <w:tcPr>
            <w:tcW w:w="1399" w:type="dxa"/>
            <w:tcBorders>
              <w:top w:val="single" w:sz="4" w:space="0" w:color="auto"/>
              <w:left w:val="single" w:sz="4" w:space="0" w:color="auto"/>
              <w:bottom w:val="single" w:sz="4" w:space="0" w:color="auto"/>
              <w:right w:val="single" w:sz="4" w:space="0" w:color="auto"/>
            </w:tcBorders>
          </w:tcPr>
          <w:p w14:paraId="1A52C4ED" w14:textId="44879D94" w:rsidR="00870F95" w:rsidRPr="00F356E7" w:rsidRDefault="00393A7F" w:rsidP="006F1CBD">
            <w:pPr>
              <w:autoSpaceDE w:val="0"/>
              <w:autoSpaceDN w:val="0"/>
              <w:adjustRightInd w:val="0"/>
              <w:ind w:left="360"/>
            </w:pPr>
            <w:r>
              <w:t>80</w:t>
            </w:r>
          </w:p>
        </w:tc>
        <w:tc>
          <w:tcPr>
            <w:tcW w:w="1861" w:type="dxa"/>
            <w:gridSpan w:val="3"/>
            <w:tcBorders>
              <w:top w:val="single" w:sz="4" w:space="0" w:color="auto"/>
              <w:left w:val="single" w:sz="4" w:space="0" w:color="auto"/>
              <w:bottom w:val="single" w:sz="4" w:space="0" w:color="auto"/>
              <w:right w:val="single" w:sz="4" w:space="0" w:color="auto"/>
            </w:tcBorders>
          </w:tcPr>
          <w:p w14:paraId="74598A5E" w14:textId="35D91A69" w:rsidR="00870F95" w:rsidRPr="00F356E7" w:rsidRDefault="00393A7F" w:rsidP="006F1CBD">
            <w:pPr>
              <w:autoSpaceDE w:val="0"/>
              <w:autoSpaceDN w:val="0"/>
              <w:adjustRightInd w:val="0"/>
              <w:ind w:left="360"/>
            </w:pPr>
            <w:r>
              <w:t>31 400,00</w:t>
            </w:r>
          </w:p>
        </w:tc>
      </w:tr>
      <w:tr w:rsidR="00870F95" w:rsidRPr="00F356E7" w14:paraId="4EE235CF" w14:textId="77777777" w:rsidTr="007B0B5F">
        <w:trPr>
          <w:gridAfter w:val="1"/>
          <w:wAfter w:w="77" w:type="dxa"/>
          <w:trHeight w:val="1817"/>
        </w:trPr>
        <w:tc>
          <w:tcPr>
            <w:tcW w:w="709" w:type="dxa"/>
            <w:tcBorders>
              <w:top w:val="single" w:sz="4" w:space="0" w:color="auto"/>
              <w:left w:val="single" w:sz="4" w:space="0" w:color="auto"/>
              <w:bottom w:val="single" w:sz="4" w:space="0" w:color="auto"/>
              <w:right w:val="single" w:sz="4" w:space="0" w:color="auto"/>
            </w:tcBorders>
          </w:tcPr>
          <w:p w14:paraId="54945CAD" w14:textId="77777777" w:rsidR="00870F95" w:rsidRDefault="00870F95" w:rsidP="00660757">
            <w:pPr>
              <w:autoSpaceDE w:val="0"/>
              <w:autoSpaceDN w:val="0"/>
              <w:adjustRightInd w:val="0"/>
              <w:ind w:left="360"/>
            </w:pPr>
          </w:p>
          <w:p w14:paraId="78312E1E" w14:textId="6E40A00E" w:rsidR="00870F95" w:rsidRDefault="00870F95" w:rsidP="007B0B5F">
            <w:pPr>
              <w:autoSpaceDE w:val="0"/>
              <w:autoSpaceDN w:val="0"/>
              <w:adjustRightInd w:val="0"/>
              <w:ind w:left="37"/>
            </w:pPr>
            <w:r>
              <w:t>4</w:t>
            </w:r>
          </w:p>
        </w:tc>
        <w:tc>
          <w:tcPr>
            <w:tcW w:w="1843" w:type="dxa"/>
            <w:tcBorders>
              <w:top w:val="single" w:sz="4" w:space="0" w:color="auto"/>
              <w:left w:val="single" w:sz="4" w:space="0" w:color="auto"/>
              <w:bottom w:val="single" w:sz="4" w:space="0" w:color="auto"/>
              <w:right w:val="single" w:sz="4" w:space="0" w:color="auto"/>
            </w:tcBorders>
          </w:tcPr>
          <w:p w14:paraId="4D1226BB" w14:textId="77777777" w:rsidR="00870F95" w:rsidRDefault="00870F95" w:rsidP="00870F95">
            <w:pPr>
              <w:autoSpaceDE w:val="0"/>
              <w:autoSpaceDN w:val="0"/>
              <w:adjustRightInd w:val="0"/>
              <w:ind w:left="60"/>
            </w:pPr>
            <w:r>
              <w:t>10.83.12.110</w:t>
            </w:r>
          </w:p>
          <w:p w14:paraId="44E154C3" w14:textId="77777777" w:rsidR="00870F95" w:rsidRDefault="00870F95" w:rsidP="00660757">
            <w:pPr>
              <w:autoSpaceDE w:val="0"/>
              <w:autoSpaceDN w:val="0"/>
              <w:adjustRightInd w:val="0"/>
              <w:ind w:left="360"/>
            </w:pPr>
          </w:p>
        </w:tc>
        <w:tc>
          <w:tcPr>
            <w:tcW w:w="3685" w:type="dxa"/>
            <w:tcBorders>
              <w:top w:val="single" w:sz="4" w:space="0" w:color="auto"/>
              <w:left w:val="single" w:sz="4" w:space="0" w:color="auto"/>
              <w:bottom w:val="single" w:sz="4" w:space="0" w:color="auto"/>
              <w:right w:val="single" w:sz="4" w:space="0" w:color="auto"/>
            </w:tcBorders>
            <w:vAlign w:val="center"/>
          </w:tcPr>
          <w:p w14:paraId="4D39EC69" w14:textId="7DE981D5" w:rsidR="00870F95" w:rsidRDefault="000B2827" w:rsidP="00660757">
            <w:pPr>
              <w:shd w:val="clear" w:color="auto" w:fill="FFFFFF"/>
              <w:jc w:val="both"/>
            </w:pPr>
            <w:r>
              <w:rPr>
                <w:color w:val="000000" w:themeColor="text1"/>
                <w:sz w:val="22"/>
                <w:szCs w:val="20"/>
              </w:rPr>
              <w:t xml:space="preserve">Кофейный напиток. </w:t>
            </w:r>
            <w:r w:rsidRPr="000B2827">
              <w:rPr>
                <w:color w:val="000000" w:themeColor="text1"/>
                <w:sz w:val="22"/>
                <w:szCs w:val="20"/>
              </w:rPr>
              <w:t>Не содержит натуральный кофе, без посторонних привкусов и запахов, фасовка не менее 100 гр. и не более 200 гр., упаковка маркированная, без повреждений. ГОСТ Р 50364-92. Срок годности 24 мес.</w:t>
            </w:r>
          </w:p>
        </w:tc>
        <w:tc>
          <w:tcPr>
            <w:tcW w:w="851" w:type="dxa"/>
            <w:gridSpan w:val="2"/>
            <w:tcBorders>
              <w:top w:val="single" w:sz="4" w:space="0" w:color="auto"/>
              <w:left w:val="single" w:sz="4" w:space="0" w:color="auto"/>
              <w:bottom w:val="single" w:sz="4" w:space="0" w:color="auto"/>
              <w:right w:val="single" w:sz="4" w:space="0" w:color="auto"/>
            </w:tcBorders>
          </w:tcPr>
          <w:p w14:paraId="11C32824" w14:textId="095CF416" w:rsidR="00870F95" w:rsidRPr="00F356E7" w:rsidRDefault="00870F95" w:rsidP="00660757">
            <w:pPr>
              <w:autoSpaceDE w:val="0"/>
              <w:autoSpaceDN w:val="0"/>
              <w:adjustRightInd w:val="0"/>
              <w:ind w:left="360"/>
            </w:pPr>
            <w:r>
              <w:t>кг</w:t>
            </w:r>
          </w:p>
        </w:tc>
        <w:tc>
          <w:tcPr>
            <w:tcW w:w="1399" w:type="dxa"/>
            <w:tcBorders>
              <w:top w:val="single" w:sz="4" w:space="0" w:color="auto"/>
              <w:left w:val="single" w:sz="4" w:space="0" w:color="auto"/>
              <w:bottom w:val="single" w:sz="4" w:space="0" w:color="auto"/>
              <w:right w:val="single" w:sz="4" w:space="0" w:color="auto"/>
            </w:tcBorders>
          </w:tcPr>
          <w:p w14:paraId="06E7AEA5" w14:textId="6392FBC3" w:rsidR="00870F95" w:rsidRPr="00F356E7" w:rsidRDefault="000B2827" w:rsidP="00660757">
            <w:pPr>
              <w:autoSpaceDE w:val="0"/>
              <w:autoSpaceDN w:val="0"/>
              <w:adjustRightInd w:val="0"/>
              <w:ind w:left="360"/>
            </w:pPr>
            <w:r>
              <w:t>70</w:t>
            </w:r>
          </w:p>
        </w:tc>
        <w:tc>
          <w:tcPr>
            <w:tcW w:w="1861" w:type="dxa"/>
            <w:gridSpan w:val="3"/>
            <w:tcBorders>
              <w:top w:val="single" w:sz="4" w:space="0" w:color="auto"/>
              <w:left w:val="single" w:sz="4" w:space="0" w:color="auto"/>
              <w:bottom w:val="single" w:sz="4" w:space="0" w:color="auto"/>
              <w:right w:val="single" w:sz="4" w:space="0" w:color="auto"/>
            </w:tcBorders>
          </w:tcPr>
          <w:p w14:paraId="0123A0F3" w14:textId="366DFA96" w:rsidR="00870F95" w:rsidRPr="00F356E7" w:rsidRDefault="000B2827" w:rsidP="00660757">
            <w:pPr>
              <w:autoSpaceDE w:val="0"/>
              <w:autoSpaceDN w:val="0"/>
              <w:adjustRightInd w:val="0"/>
              <w:ind w:left="360"/>
            </w:pPr>
            <w:r>
              <w:t>26 833,80</w:t>
            </w:r>
          </w:p>
        </w:tc>
      </w:tr>
      <w:tr w:rsidR="00870F95" w:rsidRPr="00F356E7" w14:paraId="1E0A8C59" w14:textId="77777777" w:rsidTr="007B0B5F">
        <w:trPr>
          <w:gridAfter w:val="1"/>
          <w:wAfter w:w="77" w:type="dxa"/>
          <w:trHeight w:val="480"/>
        </w:trPr>
        <w:tc>
          <w:tcPr>
            <w:tcW w:w="709" w:type="dxa"/>
            <w:tcBorders>
              <w:top w:val="single" w:sz="4" w:space="0" w:color="auto"/>
              <w:left w:val="single" w:sz="4" w:space="0" w:color="auto"/>
              <w:bottom w:val="single" w:sz="4" w:space="0" w:color="auto"/>
              <w:right w:val="single" w:sz="4" w:space="0" w:color="auto"/>
            </w:tcBorders>
          </w:tcPr>
          <w:p w14:paraId="3F3570FA" w14:textId="4049206A" w:rsidR="00870F95" w:rsidRDefault="00870F95" w:rsidP="00870F95">
            <w:pPr>
              <w:autoSpaceDE w:val="0"/>
              <w:autoSpaceDN w:val="0"/>
              <w:adjustRightInd w:val="0"/>
            </w:pPr>
            <w:r>
              <w:t>5</w:t>
            </w:r>
          </w:p>
        </w:tc>
        <w:tc>
          <w:tcPr>
            <w:tcW w:w="1843" w:type="dxa"/>
            <w:tcBorders>
              <w:top w:val="single" w:sz="4" w:space="0" w:color="auto"/>
              <w:left w:val="single" w:sz="4" w:space="0" w:color="auto"/>
              <w:bottom w:val="single" w:sz="4" w:space="0" w:color="auto"/>
              <w:right w:val="single" w:sz="4" w:space="0" w:color="auto"/>
            </w:tcBorders>
          </w:tcPr>
          <w:p w14:paraId="37188E88" w14:textId="3A334D9F" w:rsidR="00870F95" w:rsidRDefault="00870F95" w:rsidP="00870F95">
            <w:pPr>
              <w:autoSpaceDE w:val="0"/>
              <w:autoSpaceDN w:val="0"/>
              <w:adjustRightInd w:val="0"/>
              <w:ind w:left="60"/>
            </w:pPr>
            <w:r>
              <w:t>01.11.75.110</w:t>
            </w:r>
          </w:p>
        </w:tc>
        <w:tc>
          <w:tcPr>
            <w:tcW w:w="3685" w:type="dxa"/>
            <w:tcBorders>
              <w:top w:val="single" w:sz="4" w:space="0" w:color="auto"/>
              <w:left w:val="single" w:sz="4" w:space="0" w:color="auto"/>
              <w:bottom w:val="single" w:sz="4" w:space="0" w:color="auto"/>
              <w:right w:val="single" w:sz="4" w:space="0" w:color="auto"/>
            </w:tcBorders>
            <w:vAlign w:val="center"/>
          </w:tcPr>
          <w:p w14:paraId="38C2641D" w14:textId="4EDC2D1F" w:rsidR="00870F95" w:rsidRDefault="000B2827">
            <w:pPr>
              <w:shd w:val="clear" w:color="auto" w:fill="FFFFFF"/>
              <w:jc w:val="both"/>
            </w:pPr>
            <w:r w:rsidRPr="000B2827">
              <w:rPr>
                <w:color w:val="000000" w:themeColor="text1"/>
                <w:sz w:val="22"/>
                <w:szCs w:val="20"/>
              </w:rPr>
              <w:t>Горох. Первый сорт. Шлифованный, цвет желтый. Без зараженности, загрязнений и примесей. Упаковка 5 кг, маркированная без повреждений. ГОСТ 6201-68. ТР ТС 015/2011. Срок годности не более 20 мес.</w:t>
            </w:r>
          </w:p>
        </w:tc>
        <w:tc>
          <w:tcPr>
            <w:tcW w:w="851" w:type="dxa"/>
            <w:gridSpan w:val="2"/>
            <w:tcBorders>
              <w:top w:val="single" w:sz="4" w:space="0" w:color="auto"/>
              <w:left w:val="single" w:sz="4" w:space="0" w:color="auto"/>
              <w:bottom w:val="single" w:sz="4" w:space="0" w:color="auto"/>
              <w:right w:val="single" w:sz="4" w:space="0" w:color="auto"/>
            </w:tcBorders>
          </w:tcPr>
          <w:p w14:paraId="003BFD5E" w14:textId="745D7976" w:rsidR="00870F95" w:rsidRPr="00F356E7" w:rsidRDefault="00870F95" w:rsidP="005E112C">
            <w:pPr>
              <w:autoSpaceDE w:val="0"/>
              <w:autoSpaceDN w:val="0"/>
              <w:adjustRightInd w:val="0"/>
              <w:ind w:left="360"/>
            </w:pPr>
            <w:r>
              <w:t>кг</w:t>
            </w:r>
          </w:p>
        </w:tc>
        <w:tc>
          <w:tcPr>
            <w:tcW w:w="1399" w:type="dxa"/>
            <w:tcBorders>
              <w:top w:val="single" w:sz="4" w:space="0" w:color="auto"/>
              <w:left w:val="single" w:sz="4" w:space="0" w:color="auto"/>
              <w:bottom w:val="single" w:sz="4" w:space="0" w:color="auto"/>
              <w:right w:val="single" w:sz="4" w:space="0" w:color="auto"/>
            </w:tcBorders>
          </w:tcPr>
          <w:p w14:paraId="1873AAC2" w14:textId="5BD50987" w:rsidR="00870F95" w:rsidRPr="00F356E7" w:rsidRDefault="000B2827" w:rsidP="005E112C">
            <w:pPr>
              <w:autoSpaceDE w:val="0"/>
              <w:autoSpaceDN w:val="0"/>
              <w:adjustRightInd w:val="0"/>
              <w:ind w:left="360"/>
            </w:pPr>
            <w:r>
              <w:t>20</w:t>
            </w:r>
          </w:p>
        </w:tc>
        <w:tc>
          <w:tcPr>
            <w:tcW w:w="1861" w:type="dxa"/>
            <w:gridSpan w:val="3"/>
            <w:tcBorders>
              <w:top w:val="single" w:sz="4" w:space="0" w:color="auto"/>
              <w:left w:val="single" w:sz="4" w:space="0" w:color="auto"/>
              <w:bottom w:val="single" w:sz="4" w:space="0" w:color="auto"/>
              <w:right w:val="single" w:sz="4" w:space="0" w:color="auto"/>
            </w:tcBorders>
          </w:tcPr>
          <w:p w14:paraId="286AA361" w14:textId="7901EB62" w:rsidR="00870F95" w:rsidRPr="00F356E7" w:rsidRDefault="000B2827" w:rsidP="005E112C">
            <w:pPr>
              <w:autoSpaceDE w:val="0"/>
              <w:autoSpaceDN w:val="0"/>
              <w:adjustRightInd w:val="0"/>
              <w:ind w:left="360"/>
            </w:pPr>
            <w:r>
              <w:t>685,00</w:t>
            </w:r>
          </w:p>
        </w:tc>
      </w:tr>
      <w:tr w:rsidR="00870F95" w:rsidRPr="00F356E7" w14:paraId="645778C5" w14:textId="77777777" w:rsidTr="007B0B5F">
        <w:trPr>
          <w:gridAfter w:val="1"/>
          <w:wAfter w:w="77" w:type="dxa"/>
          <w:trHeight w:val="720"/>
        </w:trPr>
        <w:tc>
          <w:tcPr>
            <w:tcW w:w="709" w:type="dxa"/>
            <w:tcBorders>
              <w:top w:val="single" w:sz="4" w:space="0" w:color="auto"/>
              <w:left w:val="single" w:sz="4" w:space="0" w:color="auto"/>
              <w:bottom w:val="single" w:sz="4" w:space="0" w:color="auto"/>
              <w:right w:val="single" w:sz="4" w:space="0" w:color="auto"/>
            </w:tcBorders>
          </w:tcPr>
          <w:p w14:paraId="78EFFE87" w14:textId="506D4891" w:rsidR="00870F95" w:rsidRDefault="00870F95" w:rsidP="00870F95">
            <w:pPr>
              <w:autoSpaceDE w:val="0"/>
              <w:autoSpaceDN w:val="0"/>
              <w:adjustRightInd w:val="0"/>
            </w:pPr>
            <w:r>
              <w:t>6</w:t>
            </w:r>
          </w:p>
        </w:tc>
        <w:tc>
          <w:tcPr>
            <w:tcW w:w="1843" w:type="dxa"/>
            <w:tcBorders>
              <w:top w:val="single" w:sz="4" w:space="0" w:color="auto"/>
              <w:left w:val="single" w:sz="4" w:space="0" w:color="auto"/>
              <w:bottom w:val="single" w:sz="4" w:space="0" w:color="auto"/>
              <w:right w:val="single" w:sz="4" w:space="0" w:color="auto"/>
            </w:tcBorders>
          </w:tcPr>
          <w:p w14:paraId="7C37E391" w14:textId="43765237" w:rsidR="00870F95" w:rsidRDefault="00870F95" w:rsidP="00870F95">
            <w:pPr>
              <w:autoSpaceDE w:val="0"/>
              <w:autoSpaceDN w:val="0"/>
              <w:adjustRightInd w:val="0"/>
              <w:ind w:left="60"/>
            </w:pPr>
            <w:r>
              <w:t>10.61.31.111</w:t>
            </w:r>
          </w:p>
        </w:tc>
        <w:tc>
          <w:tcPr>
            <w:tcW w:w="3685" w:type="dxa"/>
            <w:tcBorders>
              <w:top w:val="single" w:sz="4" w:space="0" w:color="auto"/>
              <w:left w:val="single" w:sz="4" w:space="0" w:color="auto"/>
              <w:bottom w:val="single" w:sz="4" w:space="0" w:color="auto"/>
              <w:right w:val="single" w:sz="4" w:space="0" w:color="auto"/>
            </w:tcBorders>
            <w:vAlign w:val="center"/>
          </w:tcPr>
          <w:p w14:paraId="16D0AAA7" w14:textId="2624A57B" w:rsidR="000B2827" w:rsidRPr="000B2827" w:rsidRDefault="00870F95" w:rsidP="000B2827">
            <w:pPr>
              <w:shd w:val="clear" w:color="auto" w:fill="FFFFFF"/>
              <w:jc w:val="both"/>
              <w:rPr>
                <w:color w:val="000000" w:themeColor="text1"/>
                <w:sz w:val="22"/>
                <w:szCs w:val="20"/>
              </w:rPr>
            </w:pPr>
            <w:r w:rsidRPr="00A57E31">
              <w:rPr>
                <w:color w:val="000000" w:themeColor="text1"/>
                <w:sz w:val="22"/>
                <w:szCs w:val="20"/>
              </w:rPr>
              <w:t>Крупа манная.</w:t>
            </w:r>
            <w:r>
              <w:rPr>
                <w:color w:val="000000" w:themeColor="text1"/>
                <w:sz w:val="22"/>
                <w:szCs w:val="20"/>
              </w:rPr>
              <w:t xml:space="preserve"> </w:t>
            </w:r>
            <w:r w:rsidR="000B2827" w:rsidRPr="000B2827">
              <w:rPr>
                <w:color w:val="000000" w:themeColor="text1"/>
                <w:sz w:val="22"/>
                <w:szCs w:val="20"/>
              </w:rPr>
              <w:t xml:space="preserve">Весовая, марки МТ, цвет бело-желтый, запах свойственный данному виду, без затхлого, плесневелого и других посторонних запахов, вкус свойственный данному виду без кислого, горького и других посторонних привкусов, без зараженности, загрязнений и примесей.  </w:t>
            </w:r>
            <w:r w:rsidR="004261CD" w:rsidRPr="000B2827">
              <w:rPr>
                <w:color w:val="000000" w:themeColor="text1"/>
                <w:sz w:val="22"/>
                <w:szCs w:val="20"/>
              </w:rPr>
              <w:t>Упаковка не</w:t>
            </w:r>
            <w:r w:rsidR="000B2827" w:rsidRPr="000B2827">
              <w:rPr>
                <w:color w:val="000000" w:themeColor="text1"/>
                <w:sz w:val="22"/>
                <w:szCs w:val="20"/>
              </w:rPr>
              <w:t xml:space="preserve"> менее 1 кг. и не более 5 кг.  ГОСТ 7022-97</w:t>
            </w:r>
          </w:p>
          <w:p w14:paraId="3C395A7E" w14:textId="5E2F947E" w:rsidR="00870F95" w:rsidRDefault="000B2827" w:rsidP="000B2827">
            <w:pPr>
              <w:shd w:val="clear" w:color="auto" w:fill="FFFFFF"/>
              <w:jc w:val="both"/>
            </w:pPr>
            <w:r w:rsidRPr="000B2827">
              <w:rPr>
                <w:color w:val="000000" w:themeColor="text1"/>
                <w:sz w:val="22"/>
                <w:szCs w:val="20"/>
              </w:rPr>
              <w:t>ТР ТС 015/2011. Срок годности не более 10 мес.</w:t>
            </w:r>
          </w:p>
        </w:tc>
        <w:tc>
          <w:tcPr>
            <w:tcW w:w="851" w:type="dxa"/>
            <w:gridSpan w:val="2"/>
            <w:tcBorders>
              <w:top w:val="single" w:sz="4" w:space="0" w:color="auto"/>
              <w:left w:val="single" w:sz="4" w:space="0" w:color="auto"/>
              <w:bottom w:val="single" w:sz="4" w:space="0" w:color="auto"/>
              <w:right w:val="single" w:sz="4" w:space="0" w:color="auto"/>
            </w:tcBorders>
          </w:tcPr>
          <w:p w14:paraId="2A047D33" w14:textId="1CCA6EE7" w:rsidR="00870F95" w:rsidRPr="00F356E7" w:rsidRDefault="00870F95" w:rsidP="00B2522A">
            <w:pPr>
              <w:autoSpaceDE w:val="0"/>
              <w:autoSpaceDN w:val="0"/>
              <w:adjustRightInd w:val="0"/>
              <w:ind w:left="360"/>
            </w:pPr>
            <w:r>
              <w:t>кг</w:t>
            </w:r>
          </w:p>
        </w:tc>
        <w:tc>
          <w:tcPr>
            <w:tcW w:w="1399" w:type="dxa"/>
            <w:tcBorders>
              <w:top w:val="single" w:sz="4" w:space="0" w:color="auto"/>
              <w:left w:val="single" w:sz="4" w:space="0" w:color="auto"/>
              <w:bottom w:val="single" w:sz="4" w:space="0" w:color="auto"/>
              <w:right w:val="single" w:sz="4" w:space="0" w:color="auto"/>
            </w:tcBorders>
          </w:tcPr>
          <w:p w14:paraId="0943E69F" w14:textId="0478623A" w:rsidR="00870F95" w:rsidRPr="00F356E7" w:rsidRDefault="000B2827" w:rsidP="00B2522A">
            <w:pPr>
              <w:autoSpaceDE w:val="0"/>
              <w:autoSpaceDN w:val="0"/>
              <w:adjustRightInd w:val="0"/>
              <w:ind w:left="360"/>
            </w:pPr>
            <w:r>
              <w:t>60</w:t>
            </w:r>
          </w:p>
        </w:tc>
        <w:tc>
          <w:tcPr>
            <w:tcW w:w="1861" w:type="dxa"/>
            <w:gridSpan w:val="3"/>
            <w:tcBorders>
              <w:top w:val="single" w:sz="4" w:space="0" w:color="auto"/>
              <w:left w:val="single" w:sz="4" w:space="0" w:color="auto"/>
              <w:bottom w:val="single" w:sz="4" w:space="0" w:color="auto"/>
              <w:right w:val="single" w:sz="4" w:space="0" w:color="auto"/>
            </w:tcBorders>
          </w:tcPr>
          <w:p w14:paraId="0CF3141E" w14:textId="69243084" w:rsidR="00870F95" w:rsidRPr="00F356E7" w:rsidRDefault="000B2827">
            <w:pPr>
              <w:autoSpaceDE w:val="0"/>
              <w:autoSpaceDN w:val="0"/>
              <w:adjustRightInd w:val="0"/>
              <w:ind w:left="360"/>
            </w:pPr>
            <w:r>
              <w:t>2 595,00</w:t>
            </w:r>
          </w:p>
        </w:tc>
      </w:tr>
      <w:tr w:rsidR="00870F95" w:rsidRPr="00F356E7" w14:paraId="27E6B3D2" w14:textId="77777777" w:rsidTr="007B0B5F">
        <w:trPr>
          <w:gridAfter w:val="1"/>
          <w:wAfter w:w="77" w:type="dxa"/>
          <w:trHeight w:val="405"/>
        </w:trPr>
        <w:tc>
          <w:tcPr>
            <w:tcW w:w="709" w:type="dxa"/>
            <w:tcBorders>
              <w:top w:val="single" w:sz="4" w:space="0" w:color="auto"/>
              <w:left w:val="single" w:sz="4" w:space="0" w:color="auto"/>
              <w:bottom w:val="single" w:sz="4" w:space="0" w:color="auto"/>
              <w:right w:val="single" w:sz="4" w:space="0" w:color="auto"/>
            </w:tcBorders>
          </w:tcPr>
          <w:p w14:paraId="35F15AC1" w14:textId="77777777" w:rsidR="00870F95" w:rsidRDefault="00870F95" w:rsidP="00B2522A">
            <w:pPr>
              <w:autoSpaceDE w:val="0"/>
              <w:autoSpaceDN w:val="0"/>
              <w:adjustRightInd w:val="0"/>
              <w:ind w:left="360"/>
            </w:pPr>
          </w:p>
          <w:p w14:paraId="2C54DE82" w14:textId="0B85B626" w:rsidR="00870F95" w:rsidRDefault="00870F95" w:rsidP="007B0B5F">
            <w:pPr>
              <w:autoSpaceDE w:val="0"/>
              <w:autoSpaceDN w:val="0"/>
              <w:adjustRightInd w:val="0"/>
              <w:ind w:left="37"/>
            </w:pPr>
            <w:r>
              <w:t>7</w:t>
            </w:r>
          </w:p>
        </w:tc>
        <w:tc>
          <w:tcPr>
            <w:tcW w:w="1843" w:type="dxa"/>
            <w:tcBorders>
              <w:top w:val="single" w:sz="4" w:space="0" w:color="auto"/>
              <w:left w:val="single" w:sz="4" w:space="0" w:color="auto"/>
              <w:bottom w:val="single" w:sz="4" w:space="0" w:color="auto"/>
              <w:right w:val="single" w:sz="4" w:space="0" w:color="auto"/>
            </w:tcBorders>
          </w:tcPr>
          <w:p w14:paraId="5A5756CA" w14:textId="1209FF80" w:rsidR="00870F95" w:rsidRDefault="0049431B" w:rsidP="00870F95">
            <w:pPr>
              <w:autoSpaceDE w:val="0"/>
              <w:autoSpaceDN w:val="0"/>
              <w:adjustRightInd w:val="0"/>
              <w:ind w:left="60"/>
            </w:pPr>
            <w:r>
              <w:t>10.61.32.111</w:t>
            </w:r>
          </w:p>
          <w:p w14:paraId="00436D47" w14:textId="77777777" w:rsidR="00870F95" w:rsidRDefault="00870F95" w:rsidP="00B2522A">
            <w:pPr>
              <w:autoSpaceDE w:val="0"/>
              <w:autoSpaceDN w:val="0"/>
              <w:adjustRightInd w:val="0"/>
              <w:ind w:left="360"/>
            </w:pPr>
          </w:p>
        </w:tc>
        <w:tc>
          <w:tcPr>
            <w:tcW w:w="3685" w:type="dxa"/>
            <w:tcBorders>
              <w:top w:val="single" w:sz="4" w:space="0" w:color="auto"/>
              <w:left w:val="single" w:sz="4" w:space="0" w:color="auto"/>
              <w:bottom w:val="single" w:sz="4" w:space="0" w:color="auto"/>
              <w:right w:val="single" w:sz="4" w:space="0" w:color="auto"/>
            </w:tcBorders>
          </w:tcPr>
          <w:p w14:paraId="1DC541A3" w14:textId="5304B14B" w:rsidR="00870F95" w:rsidRDefault="0049431B" w:rsidP="00B2522A">
            <w:pPr>
              <w:shd w:val="clear" w:color="auto" w:fill="FFFFFF"/>
              <w:jc w:val="both"/>
            </w:pPr>
            <w:r w:rsidRPr="0049431B">
              <w:rPr>
                <w:color w:val="000000" w:themeColor="text1"/>
                <w:sz w:val="22"/>
                <w:szCs w:val="20"/>
              </w:rPr>
              <w:t>Крупа овсяная. Сорт высший, без зараженностей, загрязнений и примесей. Упаковка не менее 1 кг. Не более 5 кг. ГОСТ 21149-93. Срок годности 4 мес.</w:t>
            </w:r>
          </w:p>
        </w:tc>
        <w:tc>
          <w:tcPr>
            <w:tcW w:w="851" w:type="dxa"/>
            <w:gridSpan w:val="2"/>
            <w:tcBorders>
              <w:top w:val="single" w:sz="4" w:space="0" w:color="auto"/>
              <w:left w:val="single" w:sz="4" w:space="0" w:color="auto"/>
              <w:bottom w:val="single" w:sz="4" w:space="0" w:color="auto"/>
              <w:right w:val="single" w:sz="4" w:space="0" w:color="auto"/>
            </w:tcBorders>
          </w:tcPr>
          <w:p w14:paraId="4EE8F286" w14:textId="4961166B" w:rsidR="00870F95" w:rsidRPr="00F356E7" w:rsidRDefault="00870F95" w:rsidP="00B2522A">
            <w:pPr>
              <w:autoSpaceDE w:val="0"/>
              <w:autoSpaceDN w:val="0"/>
              <w:adjustRightInd w:val="0"/>
              <w:ind w:left="360"/>
            </w:pPr>
            <w:r>
              <w:t>кг</w:t>
            </w:r>
          </w:p>
        </w:tc>
        <w:tc>
          <w:tcPr>
            <w:tcW w:w="1399" w:type="dxa"/>
            <w:tcBorders>
              <w:top w:val="single" w:sz="4" w:space="0" w:color="auto"/>
              <w:left w:val="single" w:sz="4" w:space="0" w:color="auto"/>
              <w:bottom w:val="single" w:sz="4" w:space="0" w:color="auto"/>
              <w:right w:val="single" w:sz="4" w:space="0" w:color="auto"/>
            </w:tcBorders>
          </w:tcPr>
          <w:p w14:paraId="59ACDB97" w14:textId="7125F6B3" w:rsidR="00870F95" w:rsidRPr="00F356E7" w:rsidRDefault="0049431B" w:rsidP="00B2522A">
            <w:pPr>
              <w:autoSpaceDE w:val="0"/>
              <w:autoSpaceDN w:val="0"/>
              <w:adjustRightInd w:val="0"/>
              <w:ind w:left="360"/>
            </w:pPr>
            <w:r>
              <w:t>150</w:t>
            </w:r>
          </w:p>
        </w:tc>
        <w:tc>
          <w:tcPr>
            <w:tcW w:w="1861" w:type="dxa"/>
            <w:gridSpan w:val="3"/>
            <w:tcBorders>
              <w:top w:val="single" w:sz="4" w:space="0" w:color="auto"/>
              <w:left w:val="single" w:sz="4" w:space="0" w:color="auto"/>
              <w:bottom w:val="single" w:sz="4" w:space="0" w:color="auto"/>
              <w:right w:val="single" w:sz="4" w:space="0" w:color="auto"/>
            </w:tcBorders>
          </w:tcPr>
          <w:p w14:paraId="577112AF" w14:textId="0CEA4ECD" w:rsidR="00870F95" w:rsidRPr="00F356E7" w:rsidRDefault="0049431B" w:rsidP="00B2522A">
            <w:pPr>
              <w:autoSpaceDE w:val="0"/>
              <w:autoSpaceDN w:val="0"/>
              <w:adjustRightInd w:val="0"/>
              <w:ind w:left="360"/>
            </w:pPr>
            <w:r>
              <w:t>7 500,00</w:t>
            </w:r>
          </w:p>
        </w:tc>
      </w:tr>
      <w:tr w:rsidR="00870F95" w:rsidRPr="00F356E7" w14:paraId="4B56211C" w14:textId="77777777" w:rsidTr="007B0B5F">
        <w:trPr>
          <w:gridAfter w:val="1"/>
          <w:wAfter w:w="77" w:type="dxa"/>
          <w:trHeight w:val="315"/>
        </w:trPr>
        <w:tc>
          <w:tcPr>
            <w:tcW w:w="709" w:type="dxa"/>
            <w:tcBorders>
              <w:top w:val="single" w:sz="4" w:space="0" w:color="auto"/>
              <w:left w:val="single" w:sz="4" w:space="0" w:color="auto"/>
              <w:bottom w:val="single" w:sz="4" w:space="0" w:color="auto"/>
              <w:right w:val="single" w:sz="4" w:space="0" w:color="auto"/>
            </w:tcBorders>
          </w:tcPr>
          <w:p w14:paraId="216A5A08" w14:textId="23A9909F" w:rsidR="00870F95" w:rsidRDefault="00870F95" w:rsidP="00870F95">
            <w:pPr>
              <w:autoSpaceDE w:val="0"/>
              <w:autoSpaceDN w:val="0"/>
              <w:adjustRightInd w:val="0"/>
            </w:pPr>
            <w:r>
              <w:t>8</w:t>
            </w:r>
          </w:p>
        </w:tc>
        <w:tc>
          <w:tcPr>
            <w:tcW w:w="1843" w:type="dxa"/>
            <w:tcBorders>
              <w:top w:val="single" w:sz="4" w:space="0" w:color="auto"/>
              <w:left w:val="single" w:sz="4" w:space="0" w:color="auto"/>
              <w:bottom w:val="single" w:sz="4" w:space="0" w:color="auto"/>
              <w:right w:val="single" w:sz="4" w:space="0" w:color="auto"/>
            </w:tcBorders>
          </w:tcPr>
          <w:p w14:paraId="7AACF238" w14:textId="5C4C8323" w:rsidR="00870F95" w:rsidRDefault="0049431B" w:rsidP="00870F95">
            <w:pPr>
              <w:autoSpaceDE w:val="0"/>
              <w:autoSpaceDN w:val="0"/>
              <w:adjustRightInd w:val="0"/>
            </w:pPr>
            <w:r>
              <w:t>10.41.54.000</w:t>
            </w:r>
          </w:p>
        </w:tc>
        <w:tc>
          <w:tcPr>
            <w:tcW w:w="3685" w:type="dxa"/>
            <w:tcBorders>
              <w:top w:val="single" w:sz="4" w:space="0" w:color="auto"/>
              <w:left w:val="single" w:sz="4" w:space="0" w:color="auto"/>
              <w:bottom w:val="single" w:sz="4" w:space="0" w:color="auto"/>
              <w:right w:val="single" w:sz="4" w:space="0" w:color="auto"/>
            </w:tcBorders>
          </w:tcPr>
          <w:p w14:paraId="276CB44C" w14:textId="5B8373A1" w:rsidR="00870F95" w:rsidRDefault="0049431B" w:rsidP="00B2522A">
            <w:pPr>
              <w:shd w:val="clear" w:color="auto" w:fill="FFFFFF"/>
            </w:pPr>
            <w:r w:rsidRPr="0049431B">
              <w:rPr>
                <w:rFonts w:ascii="yandex-sans" w:hAnsi="yandex-sans"/>
                <w:color w:val="000000"/>
                <w:sz w:val="23"/>
                <w:szCs w:val="23"/>
              </w:rPr>
              <w:t>Масло подсолнечное рафинированное. Дезодорированное, прозрачное, без осадка. Фасовка в пластиковые бутылки не менее 1 литра. ГОСТ 1129-2013</w:t>
            </w:r>
          </w:p>
        </w:tc>
        <w:tc>
          <w:tcPr>
            <w:tcW w:w="851" w:type="dxa"/>
            <w:gridSpan w:val="2"/>
            <w:tcBorders>
              <w:top w:val="single" w:sz="4" w:space="0" w:color="auto"/>
              <w:left w:val="single" w:sz="4" w:space="0" w:color="auto"/>
              <w:bottom w:val="single" w:sz="4" w:space="0" w:color="auto"/>
              <w:right w:val="single" w:sz="4" w:space="0" w:color="auto"/>
            </w:tcBorders>
          </w:tcPr>
          <w:p w14:paraId="080CA87F" w14:textId="53B25960" w:rsidR="00870F95" w:rsidRPr="00F356E7" w:rsidRDefault="0049431B" w:rsidP="00B2522A">
            <w:pPr>
              <w:autoSpaceDE w:val="0"/>
              <w:autoSpaceDN w:val="0"/>
              <w:adjustRightInd w:val="0"/>
              <w:ind w:left="360"/>
            </w:pPr>
            <w:r>
              <w:t>л</w:t>
            </w:r>
          </w:p>
        </w:tc>
        <w:tc>
          <w:tcPr>
            <w:tcW w:w="1399" w:type="dxa"/>
            <w:tcBorders>
              <w:top w:val="single" w:sz="4" w:space="0" w:color="auto"/>
              <w:left w:val="single" w:sz="4" w:space="0" w:color="auto"/>
              <w:bottom w:val="single" w:sz="4" w:space="0" w:color="auto"/>
              <w:right w:val="single" w:sz="4" w:space="0" w:color="auto"/>
            </w:tcBorders>
          </w:tcPr>
          <w:p w14:paraId="68A8BD77" w14:textId="7CE9AB8B" w:rsidR="00870F95" w:rsidRPr="00F356E7" w:rsidRDefault="0049431B" w:rsidP="00B2522A">
            <w:pPr>
              <w:autoSpaceDE w:val="0"/>
              <w:autoSpaceDN w:val="0"/>
              <w:adjustRightInd w:val="0"/>
              <w:ind w:left="360"/>
            </w:pPr>
            <w:r>
              <w:t>400</w:t>
            </w:r>
          </w:p>
        </w:tc>
        <w:tc>
          <w:tcPr>
            <w:tcW w:w="1861" w:type="dxa"/>
            <w:gridSpan w:val="3"/>
            <w:tcBorders>
              <w:top w:val="single" w:sz="4" w:space="0" w:color="auto"/>
              <w:left w:val="single" w:sz="4" w:space="0" w:color="auto"/>
              <w:bottom w:val="single" w:sz="4" w:space="0" w:color="auto"/>
              <w:right w:val="single" w:sz="4" w:space="0" w:color="auto"/>
            </w:tcBorders>
          </w:tcPr>
          <w:p w14:paraId="2C797A50" w14:textId="7F506066" w:rsidR="00870F95" w:rsidRPr="00F356E7" w:rsidRDefault="0049431B" w:rsidP="00B2522A">
            <w:pPr>
              <w:autoSpaceDE w:val="0"/>
              <w:autoSpaceDN w:val="0"/>
              <w:adjustRightInd w:val="0"/>
              <w:ind w:left="360"/>
            </w:pPr>
            <w:r>
              <w:t>35 000,00</w:t>
            </w:r>
          </w:p>
        </w:tc>
      </w:tr>
      <w:tr w:rsidR="00870F95" w:rsidRPr="00F356E7" w14:paraId="07407D10" w14:textId="77777777" w:rsidTr="007B0B5F">
        <w:trPr>
          <w:gridAfter w:val="1"/>
          <w:wAfter w:w="77" w:type="dxa"/>
          <w:trHeight w:val="549"/>
        </w:trPr>
        <w:tc>
          <w:tcPr>
            <w:tcW w:w="709" w:type="dxa"/>
            <w:tcBorders>
              <w:top w:val="single" w:sz="4" w:space="0" w:color="auto"/>
              <w:left w:val="single" w:sz="4" w:space="0" w:color="auto"/>
              <w:bottom w:val="single" w:sz="4" w:space="0" w:color="auto"/>
              <w:right w:val="single" w:sz="4" w:space="0" w:color="auto"/>
            </w:tcBorders>
          </w:tcPr>
          <w:p w14:paraId="2CA5401D" w14:textId="3B1DDBCF" w:rsidR="00870F95" w:rsidRDefault="00870F95" w:rsidP="00870F95">
            <w:pPr>
              <w:autoSpaceDE w:val="0"/>
              <w:autoSpaceDN w:val="0"/>
              <w:adjustRightInd w:val="0"/>
            </w:pPr>
            <w:r>
              <w:t>9</w:t>
            </w:r>
          </w:p>
        </w:tc>
        <w:tc>
          <w:tcPr>
            <w:tcW w:w="1843" w:type="dxa"/>
            <w:tcBorders>
              <w:top w:val="single" w:sz="4" w:space="0" w:color="auto"/>
              <w:left w:val="single" w:sz="4" w:space="0" w:color="auto"/>
              <w:bottom w:val="single" w:sz="4" w:space="0" w:color="auto"/>
              <w:right w:val="single" w:sz="4" w:space="0" w:color="auto"/>
            </w:tcBorders>
          </w:tcPr>
          <w:p w14:paraId="784E9897" w14:textId="2449EC68" w:rsidR="00870F95" w:rsidRDefault="00870F95" w:rsidP="00870F95">
            <w:pPr>
              <w:autoSpaceDE w:val="0"/>
              <w:autoSpaceDN w:val="0"/>
              <w:adjustRightInd w:val="0"/>
            </w:pPr>
            <w:r>
              <w:t>10.61.31.110</w:t>
            </w:r>
          </w:p>
        </w:tc>
        <w:tc>
          <w:tcPr>
            <w:tcW w:w="3685" w:type="dxa"/>
            <w:tcBorders>
              <w:top w:val="single" w:sz="4" w:space="0" w:color="auto"/>
              <w:left w:val="single" w:sz="4" w:space="0" w:color="auto"/>
              <w:bottom w:val="single" w:sz="4" w:space="0" w:color="auto"/>
              <w:right w:val="single" w:sz="4" w:space="0" w:color="auto"/>
            </w:tcBorders>
          </w:tcPr>
          <w:p w14:paraId="3C34012A" w14:textId="0409F441" w:rsidR="00870F95" w:rsidRDefault="00870F95" w:rsidP="00701295">
            <w:pPr>
              <w:shd w:val="clear" w:color="auto" w:fill="FFFFFF"/>
              <w:jc w:val="both"/>
            </w:pPr>
            <w:r w:rsidRPr="00A57E31">
              <w:rPr>
                <w:color w:val="000000" w:themeColor="text1"/>
                <w:sz w:val="22"/>
                <w:szCs w:val="20"/>
              </w:rPr>
              <w:t>Крупа пшеничная.</w:t>
            </w:r>
            <w:r>
              <w:rPr>
                <w:color w:val="000000" w:themeColor="text1"/>
                <w:sz w:val="22"/>
                <w:szCs w:val="20"/>
              </w:rPr>
              <w:t xml:space="preserve"> </w:t>
            </w:r>
            <w:r w:rsidR="0049431B" w:rsidRPr="0049431B">
              <w:rPr>
                <w:color w:val="000000" w:themeColor="text1"/>
                <w:sz w:val="22"/>
                <w:szCs w:val="20"/>
              </w:rPr>
              <w:t>Полтавская №1, цвет желтый разных оттенков, запах свойственный данному виду, без затхлого, без посторонних привкусов, без зараженности, загрязнений и примесей. Упаковка не менее 1 кг. и не более 5 кг ГОСТ 276-60. ТР ТС 015/2011. Срок годности не более 14 мес.</w:t>
            </w:r>
          </w:p>
        </w:tc>
        <w:tc>
          <w:tcPr>
            <w:tcW w:w="851" w:type="dxa"/>
            <w:gridSpan w:val="2"/>
            <w:tcBorders>
              <w:top w:val="single" w:sz="4" w:space="0" w:color="auto"/>
              <w:left w:val="single" w:sz="4" w:space="0" w:color="auto"/>
              <w:bottom w:val="single" w:sz="4" w:space="0" w:color="auto"/>
              <w:right w:val="single" w:sz="4" w:space="0" w:color="auto"/>
            </w:tcBorders>
          </w:tcPr>
          <w:p w14:paraId="5A9956E0" w14:textId="2020559B" w:rsidR="00870F95" w:rsidRPr="00F356E7" w:rsidRDefault="00870F95" w:rsidP="00B2522A">
            <w:pPr>
              <w:autoSpaceDE w:val="0"/>
              <w:autoSpaceDN w:val="0"/>
              <w:adjustRightInd w:val="0"/>
              <w:ind w:left="360"/>
            </w:pPr>
            <w:r>
              <w:t>кг</w:t>
            </w:r>
          </w:p>
        </w:tc>
        <w:tc>
          <w:tcPr>
            <w:tcW w:w="1399" w:type="dxa"/>
            <w:tcBorders>
              <w:top w:val="single" w:sz="4" w:space="0" w:color="auto"/>
              <w:left w:val="single" w:sz="4" w:space="0" w:color="auto"/>
              <w:bottom w:val="single" w:sz="4" w:space="0" w:color="auto"/>
              <w:right w:val="single" w:sz="4" w:space="0" w:color="auto"/>
            </w:tcBorders>
          </w:tcPr>
          <w:p w14:paraId="47A6AE02" w14:textId="4D0059D3" w:rsidR="00870F95" w:rsidRPr="00F356E7" w:rsidRDefault="0049431B" w:rsidP="00B2522A">
            <w:pPr>
              <w:autoSpaceDE w:val="0"/>
              <w:autoSpaceDN w:val="0"/>
              <w:adjustRightInd w:val="0"/>
              <w:ind w:left="360"/>
            </w:pPr>
            <w:r>
              <w:t>200</w:t>
            </w:r>
          </w:p>
        </w:tc>
        <w:tc>
          <w:tcPr>
            <w:tcW w:w="1861" w:type="dxa"/>
            <w:gridSpan w:val="3"/>
            <w:tcBorders>
              <w:top w:val="single" w:sz="4" w:space="0" w:color="auto"/>
              <w:left w:val="single" w:sz="4" w:space="0" w:color="auto"/>
              <w:bottom w:val="single" w:sz="4" w:space="0" w:color="auto"/>
              <w:right w:val="single" w:sz="4" w:space="0" w:color="auto"/>
            </w:tcBorders>
          </w:tcPr>
          <w:p w14:paraId="606E6C60" w14:textId="1F82EDDC" w:rsidR="00870F95" w:rsidRPr="00F356E7" w:rsidRDefault="0049431B" w:rsidP="00B2522A">
            <w:pPr>
              <w:autoSpaceDE w:val="0"/>
              <w:autoSpaceDN w:val="0"/>
              <w:adjustRightInd w:val="0"/>
              <w:ind w:left="360"/>
            </w:pPr>
            <w:r>
              <w:t>7 800,00</w:t>
            </w:r>
          </w:p>
        </w:tc>
      </w:tr>
      <w:tr w:rsidR="00870F95" w:rsidRPr="00F356E7" w14:paraId="30A75734" w14:textId="77777777" w:rsidTr="007B0B5F">
        <w:trPr>
          <w:gridAfter w:val="1"/>
          <w:wAfter w:w="77" w:type="dxa"/>
          <w:trHeight w:val="321"/>
        </w:trPr>
        <w:tc>
          <w:tcPr>
            <w:tcW w:w="709" w:type="dxa"/>
            <w:tcBorders>
              <w:top w:val="single" w:sz="4" w:space="0" w:color="auto"/>
              <w:left w:val="single" w:sz="4" w:space="0" w:color="auto"/>
              <w:bottom w:val="single" w:sz="4" w:space="0" w:color="auto"/>
              <w:right w:val="single" w:sz="4" w:space="0" w:color="auto"/>
            </w:tcBorders>
          </w:tcPr>
          <w:p w14:paraId="3F6A3980" w14:textId="77777777" w:rsidR="00870F95" w:rsidRDefault="00870F95" w:rsidP="0095188D">
            <w:pPr>
              <w:autoSpaceDE w:val="0"/>
              <w:autoSpaceDN w:val="0"/>
              <w:adjustRightInd w:val="0"/>
              <w:ind w:left="360" w:hanging="360"/>
            </w:pPr>
          </w:p>
          <w:p w14:paraId="0387BAF6" w14:textId="5674D019" w:rsidR="00870F95" w:rsidRDefault="00870F95" w:rsidP="0095188D">
            <w:pPr>
              <w:autoSpaceDE w:val="0"/>
              <w:autoSpaceDN w:val="0"/>
              <w:adjustRightInd w:val="0"/>
              <w:ind w:left="360" w:hanging="360"/>
            </w:pPr>
            <w:r>
              <w:t>10</w:t>
            </w:r>
          </w:p>
        </w:tc>
        <w:tc>
          <w:tcPr>
            <w:tcW w:w="1843" w:type="dxa"/>
            <w:tcBorders>
              <w:top w:val="single" w:sz="4" w:space="0" w:color="auto"/>
              <w:left w:val="single" w:sz="4" w:space="0" w:color="auto"/>
              <w:bottom w:val="single" w:sz="4" w:space="0" w:color="auto"/>
              <w:right w:val="single" w:sz="4" w:space="0" w:color="auto"/>
            </w:tcBorders>
          </w:tcPr>
          <w:p w14:paraId="74CD1FBF" w14:textId="77777777" w:rsidR="00870F95" w:rsidRDefault="00870F95" w:rsidP="00870F95">
            <w:pPr>
              <w:autoSpaceDE w:val="0"/>
              <w:autoSpaceDN w:val="0"/>
              <w:adjustRightInd w:val="0"/>
            </w:pPr>
            <w:r>
              <w:t>10.61.32.114</w:t>
            </w:r>
          </w:p>
          <w:p w14:paraId="6F0ADECB" w14:textId="77777777" w:rsidR="00870F95" w:rsidRDefault="00870F95" w:rsidP="00B2522A">
            <w:pPr>
              <w:autoSpaceDE w:val="0"/>
              <w:autoSpaceDN w:val="0"/>
              <w:adjustRightInd w:val="0"/>
              <w:ind w:left="360"/>
            </w:pPr>
          </w:p>
        </w:tc>
        <w:tc>
          <w:tcPr>
            <w:tcW w:w="3685" w:type="dxa"/>
            <w:tcBorders>
              <w:top w:val="single" w:sz="4" w:space="0" w:color="auto"/>
              <w:left w:val="single" w:sz="4" w:space="0" w:color="auto"/>
              <w:bottom w:val="single" w:sz="4" w:space="0" w:color="auto"/>
              <w:right w:val="single" w:sz="4" w:space="0" w:color="auto"/>
            </w:tcBorders>
          </w:tcPr>
          <w:p w14:paraId="52FAA7D1" w14:textId="17AAFB3D" w:rsidR="00870F95" w:rsidRDefault="00A644BB" w:rsidP="00BE4B3D">
            <w:pPr>
              <w:shd w:val="clear" w:color="auto" w:fill="FFFFFF"/>
              <w:jc w:val="both"/>
            </w:pPr>
            <w:r>
              <w:rPr>
                <w:color w:val="000000" w:themeColor="text1"/>
                <w:sz w:val="22"/>
                <w:szCs w:val="20"/>
              </w:rPr>
              <w:t>Крупа пшенная</w:t>
            </w:r>
            <w:r w:rsidR="00870F95" w:rsidRPr="00A57E31">
              <w:rPr>
                <w:color w:val="000000" w:themeColor="text1"/>
                <w:sz w:val="22"/>
                <w:szCs w:val="20"/>
              </w:rPr>
              <w:t>.</w:t>
            </w:r>
            <w:r w:rsidR="00870F95">
              <w:rPr>
                <w:color w:val="000000" w:themeColor="text1"/>
                <w:sz w:val="22"/>
                <w:szCs w:val="20"/>
              </w:rPr>
              <w:t xml:space="preserve"> </w:t>
            </w:r>
            <w:r w:rsidRPr="00A644BB">
              <w:rPr>
                <w:color w:val="000000" w:themeColor="text1"/>
                <w:sz w:val="22"/>
                <w:szCs w:val="20"/>
              </w:rPr>
              <w:t>Высший сорт, цвет желтый, запах свойственный данному виду, без затхлого, без посторонних привкусов, без зараженности, загрязнений и примесей.  Упаковка не менее 800 гр. и не более 1 кг. ГОСТ 572-60. ТР ТС 015/2011. Срок годности не более 9 мес.</w:t>
            </w:r>
          </w:p>
        </w:tc>
        <w:tc>
          <w:tcPr>
            <w:tcW w:w="851" w:type="dxa"/>
            <w:gridSpan w:val="2"/>
            <w:tcBorders>
              <w:top w:val="single" w:sz="4" w:space="0" w:color="auto"/>
              <w:left w:val="single" w:sz="4" w:space="0" w:color="auto"/>
              <w:bottom w:val="single" w:sz="4" w:space="0" w:color="auto"/>
              <w:right w:val="single" w:sz="4" w:space="0" w:color="auto"/>
            </w:tcBorders>
          </w:tcPr>
          <w:p w14:paraId="091C27CB" w14:textId="2D030885" w:rsidR="00870F95" w:rsidRPr="00F356E7" w:rsidRDefault="00870F95" w:rsidP="00B2522A">
            <w:pPr>
              <w:autoSpaceDE w:val="0"/>
              <w:autoSpaceDN w:val="0"/>
              <w:adjustRightInd w:val="0"/>
              <w:ind w:left="360"/>
            </w:pPr>
            <w:r>
              <w:t>кг</w:t>
            </w:r>
          </w:p>
        </w:tc>
        <w:tc>
          <w:tcPr>
            <w:tcW w:w="1399" w:type="dxa"/>
            <w:tcBorders>
              <w:top w:val="single" w:sz="4" w:space="0" w:color="auto"/>
              <w:left w:val="single" w:sz="4" w:space="0" w:color="auto"/>
              <w:bottom w:val="single" w:sz="4" w:space="0" w:color="auto"/>
              <w:right w:val="single" w:sz="4" w:space="0" w:color="auto"/>
            </w:tcBorders>
          </w:tcPr>
          <w:p w14:paraId="182F419C" w14:textId="061959DF" w:rsidR="00870F95" w:rsidRPr="00F356E7" w:rsidRDefault="00A644BB" w:rsidP="00B2522A">
            <w:pPr>
              <w:autoSpaceDE w:val="0"/>
              <w:autoSpaceDN w:val="0"/>
              <w:adjustRightInd w:val="0"/>
              <w:ind w:left="360"/>
            </w:pPr>
            <w:r>
              <w:t>10</w:t>
            </w:r>
          </w:p>
        </w:tc>
        <w:tc>
          <w:tcPr>
            <w:tcW w:w="1861" w:type="dxa"/>
            <w:gridSpan w:val="3"/>
            <w:tcBorders>
              <w:top w:val="single" w:sz="4" w:space="0" w:color="auto"/>
              <w:left w:val="single" w:sz="4" w:space="0" w:color="auto"/>
              <w:bottom w:val="single" w:sz="4" w:space="0" w:color="auto"/>
              <w:right w:val="single" w:sz="4" w:space="0" w:color="auto"/>
            </w:tcBorders>
          </w:tcPr>
          <w:p w14:paraId="67F4AD40" w14:textId="7E3B6C1D" w:rsidR="00870F95" w:rsidRPr="00F356E7" w:rsidRDefault="00A644BB" w:rsidP="00B2522A">
            <w:pPr>
              <w:autoSpaceDE w:val="0"/>
              <w:autoSpaceDN w:val="0"/>
              <w:adjustRightInd w:val="0"/>
              <w:ind w:left="360"/>
            </w:pPr>
            <w:r>
              <w:t>390,00</w:t>
            </w:r>
          </w:p>
        </w:tc>
      </w:tr>
      <w:tr w:rsidR="00870F95" w:rsidRPr="00F356E7" w14:paraId="427FA19D" w14:textId="77777777" w:rsidTr="007B0B5F">
        <w:trPr>
          <w:gridAfter w:val="1"/>
          <w:wAfter w:w="77" w:type="dxa"/>
          <w:trHeight w:val="360"/>
        </w:trPr>
        <w:tc>
          <w:tcPr>
            <w:tcW w:w="709" w:type="dxa"/>
            <w:tcBorders>
              <w:top w:val="single" w:sz="4" w:space="0" w:color="auto"/>
              <w:left w:val="single" w:sz="4" w:space="0" w:color="auto"/>
              <w:bottom w:val="single" w:sz="4" w:space="0" w:color="auto"/>
              <w:right w:val="single" w:sz="4" w:space="0" w:color="auto"/>
            </w:tcBorders>
          </w:tcPr>
          <w:p w14:paraId="1E6B795C" w14:textId="2F149C6D" w:rsidR="00870F95" w:rsidRDefault="00870F95" w:rsidP="0095188D">
            <w:pPr>
              <w:autoSpaceDE w:val="0"/>
              <w:autoSpaceDN w:val="0"/>
              <w:adjustRightInd w:val="0"/>
              <w:ind w:left="360" w:hanging="360"/>
            </w:pPr>
            <w:r>
              <w:lastRenderedPageBreak/>
              <w:t>11</w:t>
            </w:r>
          </w:p>
        </w:tc>
        <w:tc>
          <w:tcPr>
            <w:tcW w:w="1843" w:type="dxa"/>
            <w:tcBorders>
              <w:top w:val="single" w:sz="4" w:space="0" w:color="auto"/>
              <w:left w:val="single" w:sz="4" w:space="0" w:color="auto"/>
              <w:bottom w:val="single" w:sz="4" w:space="0" w:color="auto"/>
              <w:right w:val="single" w:sz="4" w:space="0" w:color="auto"/>
            </w:tcBorders>
          </w:tcPr>
          <w:p w14:paraId="67D8E3B5" w14:textId="77777777" w:rsidR="00870F95" w:rsidRDefault="00870F95" w:rsidP="00870F95">
            <w:pPr>
              <w:autoSpaceDE w:val="0"/>
              <w:autoSpaceDN w:val="0"/>
              <w:adjustRightInd w:val="0"/>
              <w:ind w:left="360"/>
            </w:pPr>
            <w:r>
              <w:t>10.61.21.110</w:t>
            </w:r>
          </w:p>
          <w:p w14:paraId="1840ECF3" w14:textId="77777777" w:rsidR="00870F95" w:rsidRDefault="00870F95" w:rsidP="00B2522A">
            <w:pPr>
              <w:autoSpaceDE w:val="0"/>
              <w:autoSpaceDN w:val="0"/>
              <w:adjustRightInd w:val="0"/>
              <w:ind w:left="360"/>
            </w:pPr>
          </w:p>
        </w:tc>
        <w:tc>
          <w:tcPr>
            <w:tcW w:w="3685" w:type="dxa"/>
            <w:tcBorders>
              <w:top w:val="single" w:sz="4" w:space="0" w:color="auto"/>
              <w:left w:val="single" w:sz="4" w:space="0" w:color="auto"/>
              <w:bottom w:val="single" w:sz="4" w:space="0" w:color="auto"/>
              <w:right w:val="single" w:sz="4" w:space="0" w:color="auto"/>
            </w:tcBorders>
          </w:tcPr>
          <w:p w14:paraId="1C1B8468" w14:textId="3F5AC4E9" w:rsidR="00870F95" w:rsidRDefault="00870F95" w:rsidP="00BE4B3D">
            <w:pPr>
              <w:shd w:val="clear" w:color="auto" w:fill="FFFFFF"/>
              <w:jc w:val="both"/>
            </w:pPr>
            <w:r w:rsidRPr="00A57E31">
              <w:rPr>
                <w:color w:val="000000" w:themeColor="text1"/>
                <w:sz w:val="22"/>
                <w:szCs w:val="20"/>
              </w:rPr>
              <w:t>Мука пшеничная.</w:t>
            </w:r>
            <w:r>
              <w:rPr>
                <w:color w:val="000000" w:themeColor="text1"/>
                <w:sz w:val="22"/>
                <w:szCs w:val="20"/>
              </w:rPr>
              <w:t xml:space="preserve"> </w:t>
            </w:r>
            <w:r w:rsidRPr="00A330FA">
              <w:rPr>
                <w:color w:val="000000" w:themeColor="text1"/>
                <w:sz w:val="22"/>
                <w:szCs w:val="20"/>
              </w:rPr>
              <w:t xml:space="preserve">Высшего сорта, весовая, цвет белый с кремовым оттенком, запах свойственный данному виду, без затхлого, плесневого и других посторонних запахов, вкус свойственный данному виду без кислого, горького и других посторонних привкусов, без зараженности, загрязнений и примесей. Упаковка не менее 5 кг. и не более 10кг., маркированная, без повреждений. ГОСТР 52189-2. Срок годности не более </w:t>
            </w:r>
            <w:r>
              <w:rPr>
                <w:color w:val="000000" w:themeColor="text1"/>
                <w:sz w:val="22"/>
                <w:szCs w:val="20"/>
              </w:rPr>
              <w:t>6</w:t>
            </w:r>
            <w:r w:rsidRPr="00A330FA">
              <w:rPr>
                <w:color w:val="000000" w:themeColor="text1"/>
                <w:sz w:val="22"/>
                <w:szCs w:val="20"/>
              </w:rPr>
              <w:t xml:space="preserve"> мес</w:t>
            </w:r>
            <w:r>
              <w:rPr>
                <w:color w:val="000000" w:themeColor="text1"/>
                <w:sz w:val="22"/>
                <w:szCs w:val="20"/>
              </w:rPr>
              <w:t>.</w:t>
            </w:r>
          </w:p>
        </w:tc>
        <w:tc>
          <w:tcPr>
            <w:tcW w:w="851" w:type="dxa"/>
            <w:gridSpan w:val="2"/>
            <w:tcBorders>
              <w:top w:val="single" w:sz="4" w:space="0" w:color="auto"/>
              <w:left w:val="single" w:sz="4" w:space="0" w:color="auto"/>
              <w:bottom w:val="single" w:sz="4" w:space="0" w:color="auto"/>
              <w:right w:val="single" w:sz="4" w:space="0" w:color="auto"/>
            </w:tcBorders>
          </w:tcPr>
          <w:p w14:paraId="66B35648" w14:textId="5EFA3EEC" w:rsidR="00870F95" w:rsidRPr="00F356E7" w:rsidRDefault="00870F95" w:rsidP="00B2522A">
            <w:pPr>
              <w:autoSpaceDE w:val="0"/>
              <w:autoSpaceDN w:val="0"/>
              <w:adjustRightInd w:val="0"/>
              <w:ind w:left="360"/>
            </w:pPr>
            <w:r>
              <w:t>кг</w:t>
            </w:r>
          </w:p>
        </w:tc>
        <w:tc>
          <w:tcPr>
            <w:tcW w:w="1399" w:type="dxa"/>
            <w:tcBorders>
              <w:top w:val="single" w:sz="4" w:space="0" w:color="auto"/>
              <w:left w:val="single" w:sz="4" w:space="0" w:color="auto"/>
              <w:bottom w:val="single" w:sz="4" w:space="0" w:color="auto"/>
              <w:right w:val="single" w:sz="4" w:space="0" w:color="auto"/>
            </w:tcBorders>
          </w:tcPr>
          <w:p w14:paraId="0901F375" w14:textId="4E708CB4" w:rsidR="00870F95" w:rsidRPr="00F356E7" w:rsidRDefault="00A644BB" w:rsidP="00B2522A">
            <w:pPr>
              <w:autoSpaceDE w:val="0"/>
              <w:autoSpaceDN w:val="0"/>
              <w:adjustRightInd w:val="0"/>
              <w:ind w:left="360"/>
            </w:pPr>
            <w:r>
              <w:t>600</w:t>
            </w:r>
          </w:p>
        </w:tc>
        <w:tc>
          <w:tcPr>
            <w:tcW w:w="1861" w:type="dxa"/>
            <w:gridSpan w:val="3"/>
            <w:tcBorders>
              <w:top w:val="single" w:sz="4" w:space="0" w:color="auto"/>
              <w:left w:val="single" w:sz="4" w:space="0" w:color="auto"/>
              <w:bottom w:val="single" w:sz="4" w:space="0" w:color="auto"/>
              <w:right w:val="single" w:sz="4" w:space="0" w:color="auto"/>
            </w:tcBorders>
          </w:tcPr>
          <w:p w14:paraId="2AE5872D" w14:textId="1E692414" w:rsidR="00870F95" w:rsidRPr="00F356E7" w:rsidRDefault="00A644BB">
            <w:pPr>
              <w:autoSpaceDE w:val="0"/>
              <w:autoSpaceDN w:val="0"/>
              <w:adjustRightInd w:val="0"/>
              <w:ind w:left="360"/>
            </w:pPr>
            <w:r>
              <w:t>22 602,00</w:t>
            </w:r>
          </w:p>
        </w:tc>
      </w:tr>
      <w:tr w:rsidR="00870F95" w:rsidRPr="00F356E7" w14:paraId="3CAF33B4" w14:textId="77777777" w:rsidTr="007B0B5F">
        <w:trPr>
          <w:gridAfter w:val="1"/>
          <w:wAfter w:w="77" w:type="dxa"/>
          <w:trHeight w:val="945"/>
        </w:trPr>
        <w:tc>
          <w:tcPr>
            <w:tcW w:w="709" w:type="dxa"/>
            <w:tcBorders>
              <w:top w:val="single" w:sz="4" w:space="0" w:color="auto"/>
              <w:left w:val="single" w:sz="4" w:space="0" w:color="auto"/>
              <w:bottom w:val="single" w:sz="4" w:space="0" w:color="auto"/>
              <w:right w:val="single" w:sz="4" w:space="0" w:color="auto"/>
            </w:tcBorders>
          </w:tcPr>
          <w:p w14:paraId="009A4D34" w14:textId="5DFBB7C1" w:rsidR="00870F95" w:rsidRDefault="00870F95" w:rsidP="0095188D">
            <w:pPr>
              <w:autoSpaceDE w:val="0"/>
              <w:autoSpaceDN w:val="0"/>
              <w:adjustRightInd w:val="0"/>
              <w:ind w:left="360" w:hanging="323"/>
            </w:pPr>
            <w:r>
              <w:t>12</w:t>
            </w:r>
          </w:p>
        </w:tc>
        <w:tc>
          <w:tcPr>
            <w:tcW w:w="1843" w:type="dxa"/>
            <w:tcBorders>
              <w:top w:val="single" w:sz="4" w:space="0" w:color="auto"/>
              <w:left w:val="single" w:sz="4" w:space="0" w:color="auto"/>
              <w:bottom w:val="single" w:sz="4" w:space="0" w:color="auto"/>
              <w:right w:val="single" w:sz="4" w:space="0" w:color="auto"/>
            </w:tcBorders>
          </w:tcPr>
          <w:p w14:paraId="1FB93D14" w14:textId="77777777" w:rsidR="00870F95" w:rsidRDefault="00870F95" w:rsidP="00870F95">
            <w:pPr>
              <w:autoSpaceDE w:val="0"/>
              <w:autoSpaceDN w:val="0"/>
              <w:adjustRightInd w:val="0"/>
              <w:ind w:left="360"/>
            </w:pPr>
            <w:r>
              <w:t>10.61.32.113</w:t>
            </w:r>
          </w:p>
          <w:p w14:paraId="32007492" w14:textId="77777777" w:rsidR="00870F95" w:rsidRDefault="00870F95" w:rsidP="00B2522A">
            <w:pPr>
              <w:autoSpaceDE w:val="0"/>
              <w:autoSpaceDN w:val="0"/>
              <w:adjustRightInd w:val="0"/>
              <w:ind w:left="360"/>
            </w:pPr>
          </w:p>
        </w:tc>
        <w:tc>
          <w:tcPr>
            <w:tcW w:w="3685" w:type="dxa"/>
            <w:tcBorders>
              <w:top w:val="single" w:sz="4" w:space="0" w:color="auto"/>
              <w:left w:val="single" w:sz="4" w:space="0" w:color="auto"/>
              <w:bottom w:val="single" w:sz="4" w:space="0" w:color="auto"/>
              <w:right w:val="single" w:sz="4" w:space="0" w:color="auto"/>
            </w:tcBorders>
          </w:tcPr>
          <w:p w14:paraId="3A9083F4" w14:textId="35791A43" w:rsidR="00A644BB" w:rsidRDefault="00A644BB" w:rsidP="00A162DC">
            <w:pPr>
              <w:shd w:val="clear" w:color="auto" w:fill="FFFFFF"/>
              <w:jc w:val="both"/>
            </w:pPr>
            <w:r w:rsidRPr="00A644BB">
              <w:rPr>
                <w:color w:val="000000" w:themeColor="text1"/>
                <w:sz w:val="22"/>
                <w:szCs w:val="20"/>
              </w:rPr>
              <w:t>Крупа гречневая. Ядрица первый сорт. Упаковка не менее 1 кг., не более 5кг. ГОСТ 55290-2012. Срок годность не более 20 мес.</w:t>
            </w:r>
          </w:p>
        </w:tc>
        <w:tc>
          <w:tcPr>
            <w:tcW w:w="851" w:type="dxa"/>
            <w:gridSpan w:val="2"/>
            <w:tcBorders>
              <w:top w:val="single" w:sz="4" w:space="0" w:color="auto"/>
              <w:left w:val="single" w:sz="4" w:space="0" w:color="auto"/>
              <w:bottom w:val="single" w:sz="4" w:space="0" w:color="auto"/>
              <w:right w:val="single" w:sz="4" w:space="0" w:color="auto"/>
            </w:tcBorders>
          </w:tcPr>
          <w:p w14:paraId="55230D18" w14:textId="590E66CF" w:rsidR="00870F95" w:rsidRPr="00F356E7" w:rsidRDefault="00870F95" w:rsidP="00B2522A">
            <w:pPr>
              <w:autoSpaceDE w:val="0"/>
              <w:autoSpaceDN w:val="0"/>
              <w:adjustRightInd w:val="0"/>
              <w:ind w:left="360"/>
            </w:pPr>
            <w:r>
              <w:t>кг</w:t>
            </w:r>
          </w:p>
        </w:tc>
        <w:tc>
          <w:tcPr>
            <w:tcW w:w="1413" w:type="dxa"/>
            <w:gridSpan w:val="2"/>
            <w:tcBorders>
              <w:top w:val="single" w:sz="4" w:space="0" w:color="auto"/>
              <w:left w:val="single" w:sz="4" w:space="0" w:color="auto"/>
              <w:bottom w:val="single" w:sz="4" w:space="0" w:color="auto"/>
              <w:right w:val="single" w:sz="4" w:space="0" w:color="auto"/>
            </w:tcBorders>
          </w:tcPr>
          <w:p w14:paraId="3CBA34C6" w14:textId="7CE39B37" w:rsidR="00870F95" w:rsidRPr="00F356E7" w:rsidRDefault="00A644BB" w:rsidP="00B2522A">
            <w:pPr>
              <w:autoSpaceDE w:val="0"/>
              <w:autoSpaceDN w:val="0"/>
              <w:adjustRightInd w:val="0"/>
              <w:ind w:left="360"/>
            </w:pPr>
            <w:r>
              <w:t>300</w:t>
            </w:r>
          </w:p>
        </w:tc>
        <w:tc>
          <w:tcPr>
            <w:tcW w:w="1847" w:type="dxa"/>
            <w:gridSpan w:val="2"/>
            <w:tcBorders>
              <w:top w:val="single" w:sz="4" w:space="0" w:color="auto"/>
              <w:left w:val="single" w:sz="4" w:space="0" w:color="auto"/>
              <w:bottom w:val="single" w:sz="4" w:space="0" w:color="auto"/>
              <w:right w:val="single" w:sz="4" w:space="0" w:color="auto"/>
            </w:tcBorders>
          </w:tcPr>
          <w:p w14:paraId="4E876EB7" w14:textId="3165CC63" w:rsidR="00870F95" w:rsidRPr="00F356E7" w:rsidRDefault="00A644BB" w:rsidP="00B2522A">
            <w:pPr>
              <w:autoSpaceDE w:val="0"/>
              <w:autoSpaceDN w:val="0"/>
              <w:adjustRightInd w:val="0"/>
              <w:ind w:left="360"/>
            </w:pPr>
            <w:r>
              <w:t>23 625,00</w:t>
            </w:r>
          </w:p>
        </w:tc>
      </w:tr>
      <w:tr w:rsidR="00A644BB" w:rsidRPr="00F356E7" w14:paraId="350746D7" w14:textId="77777777" w:rsidTr="007B0B5F">
        <w:trPr>
          <w:gridAfter w:val="1"/>
          <w:wAfter w:w="77" w:type="dxa"/>
          <w:trHeight w:val="2172"/>
        </w:trPr>
        <w:tc>
          <w:tcPr>
            <w:tcW w:w="709" w:type="dxa"/>
            <w:tcBorders>
              <w:top w:val="single" w:sz="4" w:space="0" w:color="auto"/>
              <w:left w:val="single" w:sz="4" w:space="0" w:color="auto"/>
              <w:bottom w:val="single" w:sz="4" w:space="0" w:color="auto"/>
              <w:right w:val="single" w:sz="4" w:space="0" w:color="auto"/>
            </w:tcBorders>
          </w:tcPr>
          <w:p w14:paraId="5C3600FE" w14:textId="56FB801C" w:rsidR="00A644BB" w:rsidRDefault="00A644BB" w:rsidP="0095188D">
            <w:pPr>
              <w:autoSpaceDE w:val="0"/>
              <w:autoSpaceDN w:val="0"/>
              <w:adjustRightInd w:val="0"/>
              <w:ind w:left="360" w:hanging="323"/>
            </w:pPr>
            <w:r>
              <w:t>13</w:t>
            </w:r>
          </w:p>
        </w:tc>
        <w:tc>
          <w:tcPr>
            <w:tcW w:w="1843" w:type="dxa"/>
            <w:tcBorders>
              <w:top w:val="single" w:sz="4" w:space="0" w:color="auto"/>
              <w:left w:val="single" w:sz="4" w:space="0" w:color="auto"/>
              <w:bottom w:val="single" w:sz="4" w:space="0" w:color="auto"/>
              <w:right w:val="single" w:sz="4" w:space="0" w:color="auto"/>
            </w:tcBorders>
          </w:tcPr>
          <w:p w14:paraId="1ED0E70B" w14:textId="2D1D0BF0" w:rsidR="00A644BB" w:rsidRDefault="00A644BB" w:rsidP="00B2522A">
            <w:pPr>
              <w:autoSpaceDE w:val="0"/>
              <w:autoSpaceDN w:val="0"/>
              <w:adjustRightInd w:val="0"/>
              <w:ind w:left="360"/>
            </w:pPr>
            <w:r>
              <w:t>10.61.32.116</w:t>
            </w:r>
          </w:p>
        </w:tc>
        <w:tc>
          <w:tcPr>
            <w:tcW w:w="3685" w:type="dxa"/>
            <w:tcBorders>
              <w:top w:val="single" w:sz="4" w:space="0" w:color="auto"/>
              <w:left w:val="single" w:sz="4" w:space="0" w:color="auto"/>
              <w:bottom w:val="single" w:sz="4" w:space="0" w:color="auto"/>
              <w:right w:val="single" w:sz="4" w:space="0" w:color="auto"/>
            </w:tcBorders>
          </w:tcPr>
          <w:p w14:paraId="429E862F" w14:textId="77777777" w:rsidR="00A644BB" w:rsidRDefault="00A644BB" w:rsidP="00A644BB">
            <w:pPr>
              <w:shd w:val="clear" w:color="auto" w:fill="FFFFFF"/>
              <w:jc w:val="both"/>
              <w:rPr>
                <w:color w:val="000000" w:themeColor="text1"/>
                <w:sz w:val="22"/>
                <w:szCs w:val="20"/>
              </w:rPr>
            </w:pPr>
          </w:p>
          <w:p w14:paraId="568E8B0B" w14:textId="397D4AC3" w:rsidR="00A644BB" w:rsidRDefault="00A644BB" w:rsidP="00A644BB">
            <w:pPr>
              <w:shd w:val="clear" w:color="auto" w:fill="FFFFFF"/>
              <w:jc w:val="both"/>
              <w:rPr>
                <w:color w:val="000000" w:themeColor="text1"/>
                <w:sz w:val="22"/>
                <w:szCs w:val="20"/>
              </w:rPr>
            </w:pPr>
            <w:r w:rsidRPr="00A644BB">
              <w:rPr>
                <w:color w:val="000000" w:themeColor="text1"/>
                <w:sz w:val="22"/>
                <w:szCs w:val="20"/>
              </w:rPr>
              <w:t>Крупа перловая, шлифованная, без кислого, горького и других посторонних привкусов, без зараженности, загрязнений. Упаковка не менее 1 кг, не более 5 кг. , маркированная, без повреждений. ГОСТ 5784-60. Срок годности не более 18 мес.</w:t>
            </w:r>
          </w:p>
          <w:p w14:paraId="4F3C5182" w14:textId="77777777" w:rsidR="00A644BB" w:rsidRPr="00A644BB" w:rsidRDefault="00A644BB" w:rsidP="00A162DC">
            <w:pPr>
              <w:shd w:val="clear" w:color="auto" w:fill="FFFFFF"/>
              <w:jc w:val="both"/>
              <w:rPr>
                <w:color w:val="000000" w:themeColor="text1"/>
                <w:sz w:val="22"/>
                <w:szCs w:val="20"/>
              </w:rPr>
            </w:pPr>
          </w:p>
        </w:tc>
        <w:tc>
          <w:tcPr>
            <w:tcW w:w="851" w:type="dxa"/>
            <w:gridSpan w:val="2"/>
            <w:tcBorders>
              <w:top w:val="single" w:sz="4" w:space="0" w:color="auto"/>
              <w:left w:val="single" w:sz="4" w:space="0" w:color="auto"/>
              <w:bottom w:val="single" w:sz="4" w:space="0" w:color="auto"/>
              <w:right w:val="single" w:sz="4" w:space="0" w:color="auto"/>
            </w:tcBorders>
          </w:tcPr>
          <w:p w14:paraId="580FD120" w14:textId="1F50EF23" w:rsidR="00A644BB" w:rsidRDefault="00A644BB" w:rsidP="00B2522A">
            <w:pPr>
              <w:autoSpaceDE w:val="0"/>
              <w:autoSpaceDN w:val="0"/>
              <w:adjustRightInd w:val="0"/>
              <w:ind w:left="360"/>
            </w:pPr>
            <w:r>
              <w:t>кг</w:t>
            </w:r>
          </w:p>
        </w:tc>
        <w:tc>
          <w:tcPr>
            <w:tcW w:w="1413" w:type="dxa"/>
            <w:gridSpan w:val="2"/>
            <w:tcBorders>
              <w:top w:val="single" w:sz="4" w:space="0" w:color="auto"/>
              <w:left w:val="single" w:sz="4" w:space="0" w:color="auto"/>
              <w:bottom w:val="single" w:sz="4" w:space="0" w:color="auto"/>
              <w:right w:val="single" w:sz="4" w:space="0" w:color="auto"/>
            </w:tcBorders>
          </w:tcPr>
          <w:p w14:paraId="71D69DDA" w14:textId="46EA87C7" w:rsidR="00A644BB" w:rsidRDefault="00A644BB" w:rsidP="00B2522A">
            <w:pPr>
              <w:autoSpaceDE w:val="0"/>
              <w:autoSpaceDN w:val="0"/>
              <w:adjustRightInd w:val="0"/>
              <w:ind w:left="360"/>
            </w:pPr>
            <w:r>
              <w:t>15</w:t>
            </w:r>
          </w:p>
        </w:tc>
        <w:tc>
          <w:tcPr>
            <w:tcW w:w="1847" w:type="dxa"/>
            <w:gridSpan w:val="2"/>
            <w:tcBorders>
              <w:top w:val="single" w:sz="4" w:space="0" w:color="auto"/>
              <w:left w:val="single" w:sz="4" w:space="0" w:color="auto"/>
              <w:bottom w:val="single" w:sz="4" w:space="0" w:color="auto"/>
              <w:right w:val="single" w:sz="4" w:space="0" w:color="auto"/>
            </w:tcBorders>
          </w:tcPr>
          <w:p w14:paraId="51729D3E" w14:textId="2101C919" w:rsidR="00A644BB" w:rsidRDefault="00A644BB" w:rsidP="00B2522A">
            <w:pPr>
              <w:autoSpaceDE w:val="0"/>
              <w:autoSpaceDN w:val="0"/>
              <w:adjustRightInd w:val="0"/>
              <w:ind w:left="360"/>
            </w:pPr>
            <w:r>
              <w:t>600,00</w:t>
            </w:r>
          </w:p>
        </w:tc>
      </w:tr>
      <w:tr w:rsidR="00870F95" w:rsidRPr="00F356E7" w14:paraId="2648F11B" w14:textId="77777777" w:rsidTr="007B0B5F">
        <w:trPr>
          <w:gridAfter w:val="1"/>
          <w:wAfter w:w="77" w:type="dxa"/>
          <w:trHeight w:val="405"/>
        </w:trPr>
        <w:tc>
          <w:tcPr>
            <w:tcW w:w="6282" w:type="dxa"/>
            <w:gridSpan w:val="4"/>
            <w:tcBorders>
              <w:top w:val="single" w:sz="4" w:space="0" w:color="auto"/>
              <w:left w:val="single" w:sz="4" w:space="0" w:color="auto"/>
              <w:bottom w:val="single" w:sz="4" w:space="0" w:color="auto"/>
              <w:right w:val="single" w:sz="4" w:space="0" w:color="auto"/>
            </w:tcBorders>
          </w:tcPr>
          <w:p w14:paraId="732E2CEC" w14:textId="77777777" w:rsidR="00B2522A" w:rsidRDefault="00B2522A" w:rsidP="00B2522A">
            <w:pPr>
              <w:autoSpaceDE w:val="0"/>
              <w:autoSpaceDN w:val="0"/>
              <w:adjustRightInd w:val="0"/>
              <w:ind w:left="360"/>
            </w:pPr>
          </w:p>
        </w:tc>
        <w:tc>
          <w:tcPr>
            <w:tcW w:w="806" w:type="dxa"/>
            <w:tcBorders>
              <w:top w:val="single" w:sz="4" w:space="0" w:color="auto"/>
              <w:left w:val="single" w:sz="4" w:space="0" w:color="auto"/>
              <w:bottom w:val="single" w:sz="4" w:space="0" w:color="auto"/>
              <w:right w:val="single" w:sz="4" w:space="0" w:color="auto"/>
            </w:tcBorders>
          </w:tcPr>
          <w:p w14:paraId="4D7E4F85" w14:textId="77777777" w:rsidR="00B2522A" w:rsidRPr="00F356E7" w:rsidRDefault="00B2522A" w:rsidP="00B2522A">
            <w:pPr>
              <w:autoSpaceDE w:val="0"/>
              <w:autoSpaceDN w:val="0"/>
              <w:adjustRightInd w:val="0"/>
              <w:ind w:left="360"/>
            </w:pPr>
          </w:p>
        </w:tc>
        <w:tc>
          <w:tcPr>
            <w:tcW w:w="1413" w:type="dxa"/>
            <w:gridSpan w:val="2"/>
            <w:tcBorders>
              <w:top w:val="single" w:sz="4" w:space="0" w:color="auto"/>
              <w:left w:val="single" w:sz="4" w:space="0" w:color="auto"/>
              <w:bottom w:val="single" w:sz="4" w:space="0" w:color="auto"/>
              <w:right w:val="single" w:sz="4" w:space="0" w:color="auto"/>
            </w:tcBorders>
          </w:tcPr>
          <w:p w14:paraId="01BD8FD7" w14:textId="030E1871" w:rsidR="00B2522A" w:rsidRPr="00F356E7" w:rsidRDefault="00B2522A" w:rsidP="00B2522A">
            <w:pPr>
              <w:autoSpaceDE w:val="0"/>
              <w:autoSpaceDN w:val="0"/>
              <w:adjustRightInd w:val="0"/>
              <w:ind w:left="360"/>
            </w:pPr>
            <w:r>
              <w:t>Итого:</w:t>
            </w:r>
          </w:p>
        </w:tc>
        <w:tc>
          <w:tcPr>
            <w:tcW w:w="1847" w:type="dxa"/>
            <w:gridSpan w:val="2"/>
            <w:tcBorders>
              <w:top w:val="single" w:sz="4" w:space="0" w:color="auto"/>
              <w:left w:val="single" w:sz="4" w:space="0" w:color="auto"/>
              <w:bottom w:val="single" w:sz="4" w:space="0" w:color="auto"/>
              <w:right w:val="single" w:sz="4" w:space="0" w:color="auto"/>
            </w:tcBorders>
          </w:tcPr>
          <w:p w14:paraId="6043DB82" w14:textId="7F03169A" w:rsidR="00B2522A" w:rsidRPr="00F356E7" w:rsidRDefault="00A644BB" w:rsidP="00B2522A">
            <w:pPr>
              <w:autoSpaceDE w:val="0"/>
              <w:autoSpaceDN w:val="0"/>
              <w:adjustRightInd w:val="0"/>
              <w:ind w:left="360"/>
            </w:pPr>
            <w:r>
              <w:t>533 370,800</w:t>
            </w:r>
          </w:p>
        </w:tc>
      </w:tr>
    </w:tbl>
    <w:p w14:paraId="5AA34A00" w14:textId="1989E33D" w:rsidR="004B23E4" w:rsidRDefault="004B23E4" w:rsidP="004261CD">
      <w:pPr>
        <w:autoSpaceDE w:val="0"/>
        <w:autoSpaceDN w:val="0"/>
        <w:adjustRightInd w:val="0"/>
        <w:jc w:val="both"/>
      </w:pPr>
      <w:r>
        <w:t xml:space="preserve">6. </w:t>
      </w:r>
      <w:r w:rsidRPr="00F356E7">
        <w:t>Место доставки товара, выполнения работ, оказания услуг:</w:t>
      </w:r>
      <w:r>
        <w:t xml:space="preserve"> 628260, ул.</w:t>
      </w:r>
      <w:r w:rsidR="008979F4">
        <w:t xml:space="preserve"> Мира</w:t>
      </w:r>
      <w:r>
        <w:t xml:space="preserve">, д. </w:t>
      </w:r>
      <w:r w:rsidR="008979F4">
        <w:t>6</w:t>
      </w:r>
      <w:r>
        <w:t xml:space="preserve">, г. Югорск, Ханты-Мансийский автономный округ – Югра, Тюменская область. </w:t>
      </w:r>
    </w:p>
    <w:p w14:paraId="455ACB20" w14:textId="25AF9956" w:rsidR="004B23E4" w:rsidRPr="00F356E7" w:rsidRDefault="004B23E4" w:rsidP="004261CD">
      <w:pPr>
        <w:autoSpaceDE w:val="0"/>
        <w:autoSpaceDN w:val="0"/>
        <w:adjustRightInd w:val="0"/>
        <w:jc w:val="both"/>
      </w:pPr>
      <w:r>
        <w:t xml:space="preserve">7. </w:t>
      </w:r>
      <w:r w:rsidRPr="00F356E7">
        <w:t>Сроки поставки товар</w:t>
      </w:r>
      <w:r w:rsidRPr="00F356E7">
        <w:rPr>
          <w:bCs/>
        </w:rPr>
        <w:t>а</w:t>
      </w:r>
      <w:r w:rsidRPr="00F356E7">
        <w:t xml:space="preserve"> или завершения работ</w:t>
      </w:r>
      <w:r w:rsidRPr="00F356E7">
        <w:rPr>
          <w:bCs/>
        </w:rPr>
        <w:t>ы</w:t>
      </w:r>
      <w:r w:rsidRPr="00F356E7">
        <w:t xml:space="preserve"> либо график </w:t>
      </w:r>
      <w:r w:rsidRPr="00F356E7">
        <w:rPr>
          <w:bCs/>
        </w:rPr>
        <w:t>оказания</w:t>
      </w:r>
      <w:r w:rsidRPr="00F356E7">
        <w:t xml:space="preserve"> услуг: </w:t>
      </w:r>
      <w:r>
        <w:t>со дня подписания гражданско-правового договора по 31 декабря 2018 года, 2 раза в н</w:t>
      </w:r>
      <w:r w:rsidR="004261CD">
        <w:t>еделю (понедельник и четверг), по</w:t>
      </w:r>
      <w:r>
        <w:t xml:space="preserve"> письменной или телефонной заявке заказчика</w:t>
      </w:r>
      <w:r w:rsidR="002D6286">
        <w:t>, с 8.00 до 15.00</w:t>
      </w:r>
      <w:r>
        <w:t xml:space="preserve">. </w:t>
      </w:r>
    </w:p>
    <w:p w14:paraId="472F5E65" w14:textId="04883D5F" w:rsidR="004B23E4" w:rsidRPr="00F356E7" w:rsidRDefault="004B23E4" w:rsidP="002D6286">
      <w:pPr>
        <w:autoSpaceDE w:val="0"/>
        <w:autoSpaceDN w:val="0"/>
        <w:adjustRightInd w:val="0"/>
        <w:jc w:val="both"/>
      </w:pPr>
      <w:r>
        <w:t xml:space="preserve">8. </w:t>
      </w:r>
      <w:r w:rsidR="002D6286" w:rsidRPr="00A57E31">
        <w:rPr>
          <w:color w:val="000000" w:themeColor="text1"/>
          <w:szCs w:val="20"/>
        </w:rPr>
        <w:t>Источник финансирования: за счет средств бюджета города Югорска на 2018 год (в том числе субсидия на дополнительное финансовое обеспечение мероприятий по организации питания учащихся, субвенция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p w14:paraId="7F452560" w14:textId="77777777" w:rsidR="004B23E4" w:rsidRPr="00F356E7" w:rsidRDefault="004B23E4" w:rsidP="004B23E4">
      <w:pPr>
        <w:autoSpaceDE w:val="0"/>
        <w:autoSpaceDN w:val="0"/>
        <w:adjustRightInd w:val="0"/>
        <w:jc w:val="both"/>
      </w:pPr>
      <w:r>
        <w:t xml:space="preserve">9. </w:t>
      </w:r>
      <w:r w:rsidRPr="002D6286">
        <w:rPr>
          <w:color w:val="000000" w:themeColor="text1"/>
        </w:rPr>
        <w:t>Единые требования к участникам закупки:</w:t>
      </w:r>
    </w:p>
    <w:p w14:paraId="1AB7C82B" w14:textId="77777777" w:rsidR="004B23E4" w:rsidRPr="006D0974" w:rsidRDefault="004B23E4" w:rsidP="004B23E4">
      <w:pPr>
        <w:suppressAutoHyphens/>
        <w:ind w:firstLine="567"/>
        <w:jc w:val="both"/>
      </w:pPr>
      <w:r>
        <w:t xml:space="preserve">1) </w:t>
      </w:r>
      <w:r w:rsidRPr="00F356E7">
        <w:t xml:space="preserve">соответствие требованиям, </w:t>
      </w:r>
      <w:r w:rsidRPr="006F1CBD">
        <w:rPr>
          <w:bCs/>
        </w:rPr>
        <w:t>установленным</w:t>
      </w:r>
      <w:r w:rsidRPr="00F356E7">
        <w:t xml:space="preserve"> в соответствии с законодательством Российской Федерации к лицам, осуществляющим поставки товаров, выполнение работ и оказание услуг, являющихся объект</w:t>
      </w:r>
      <w:r w:rsidRPr="006D0974">
        <w:t>ом</w:t>
      </w:r>
      <w:r w:rsidRPr="00F356E7">
        <w:t xml:space="preserve"> закупки</w:t>
      </w:r>
      <w:r w:rsidRPr="006D0974">
        <w:t>;</w:t>
      </w:r>
    </w:p>
    <w:p w14:paraId="1786C981" w14:textId="77777777" w:rsidR="004B23E4" w:rsidRPr="00F356E7" w:rsidRDefault="004B23E4" w:rsidP="004B23E4">
      <w:pPr>
        <w:suppressAutoHyphens/>
        <w:ind w:firstLine="567"/>
        <w:jc w:val="both"/>
      </w:pPr>
      <w:r>
        <w:t xml:space="preserve">2) </w:t>
      </w:r>
      <w:r w:rsidRPr="00F356E7">
        <w:t xml:space="preserve">непроведение ликвидации участника </w:t>
      </w:r>
      <w:r w:rsidRPr="006F1CBD">
        <w:rPr>
          <w:bCs/>
        </w:rPr>
        <w:t>закупки -</w:t>
      </w:r>
      <w:r w:rsidRPr="00F356E7">
        <w:t xml:space="preserve"> юридического лица и отсутствие решения арбитражного суда о признании участника </w:t>
      </w:r>
      <w:r w:rsidRPr="006F1CBD">
        <w:rPr>
          <w:bCs/>
        </w:rPr>
        <w:t>закупки</w:t>
      </w:r>
      <w:r w:rsidRPr="00F356E7">
        <w:t xml:space="preserve"> - юридического лица, индивидуального предпринимателя </w:t>
      </w:r>
      <w:r w:rsidRPr="006F1CBD">
        <w:rPr>
          <w:bCs/>
        </w:rPr>
        <w:t>несостоятельным (</w:t>
      </w:r>
      <w:r w:rsidRPr="00F356E7">
        <w:t>банкротом</w:t>
      </w:r>
      <w:r w:rsidRPr="006F1CBD">
        <w:rPr>
          <w:bCs/>
        </w:rPr>
        <w:t>)</w:t>
      </w:r>
      <w:r w:rsidRPr="00F356E7">
        <w:t xml:space="preserve"> и об открытии конкурсного производства;</w:t>
      </w:r>
    </w:p>
    <w:p w14:paraId="28ED0FF7" w14:textId="77777777" w:rsidR="004B23E4" w:rsidRPr="00F356E7" w:rsidRDefault="004B23E4" w:rsidP="004B23E4">
      <w:pPr>
        <w:suppressAutoHyphens/>
        <w:ind w:firstLine="567"/>
        <w:jc w:val="both"/>
      </w:pPr>
      <w:r>
        <w:t xml:space="preserve">3) </w:t>
      </w:r>
      <w:r w:rsidRPr="00F356E7">
        <w:t xml:space="preserve">неприостановление деятельности участника </w:t>
      </w:r>
      <w:r w:rsidRPr="006F1CBD">
        <w:rPr>
          <w:bCs/>
        </w:rPr>
        <w:t>закупки</w:t>
      </w:r>
      <w:r w:rsidRPr="00F356E7">
        <w:t xml:space="preserve"> в порядке, </w:t>
      </w:r>
      <w:r w:rsidRPr="006F1CBD">
        <w:rPr>
          <w:bCs/>
        </w:rPr>
        <w:t>установленном</w:t>
      </w:r>
      <w:r w:rsidRPr="00F356E7">
        <w:t xml:space="preserve"> Кодексом Российской Федерации об административных правонарушениях, на день подачи заявки на участие в закупке;</w:t>
      </w:r>
    </w:p>
    <w:p w14:paraId="298A2FC1" w14:textId="77777777" w:rsidR="004B23E4" w:rsidRPr="00F356E7" w:rsidRDefault="004B23E4" w:rsidP="004B23E4">
      <w:pPr>
        <w:suppressAutoHyphens/>
        <w:ind w:firstLine="567"/>
        <w:jc w:val="both"/>
      </w:pPr>
      <w:r>
        <w:t xml:space="preserve">4) </w:t>
      </w:r>
      <w:r w:rsidRPr="00F356E7">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w:t>
      </w:r>
      <w:r w:rsidRPr="00F356E7">
        <w:lastRenderedPageBreak/>
        <w:t>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3556BB5B" w14:textId="77777777" w:rsidR="004B23E4" w:rsidRPr="00461A39" w:rsidRDefault="004B23E4" w:rsidP="004B23E4">
      <w:pPr>
        <w:tabs>
          <w:tab w:val="left" w:pos="1701"/>
        </w:tabs>
        <w:suppressAutoHyphens/>
        <w:ind w:firstLine="567"/>
        <w:jc w:val="both"/>
        <w:rPr>
          <w:color w:val="000000" w:themeColor="text1"/>
        </w:rPr>
      </w:pPr>
      <w:r w:rsidRPr="00461A39">
        <w:rPr>
          <w:color w:val="000000" w:themeColor="text1"/>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B5E6D65" w14:textId="77777777" w:rsidR="004B23E4" w:rsidRPr="00461A39" w:rsidRDefault="004B23E4" w:rsidP="004B23E4">
      <w:pPr>
        <w:suppressAutoHyphens/>
        <w:ind w:firstLine="567"/>
        <w:jc w:val="both"/>
        <w:rPr>
          <w:color w:val="000000" w:themeColor="text1"/>
        </w:rPr>
      </w:pPr>
      <w:r w:rsidRPr="00461A39">
        <w:rPr>
          <w:color w:val="000000" w:themeColor="text1"/>
        </w:rPr>
        <w:t>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097A5A4" w14:textId="77777777" w:rsidR="004B23E4" w:rsidRPr="00F356E7" w:rsidRDefault="004B23E4" w:rsidP="004B23E4">
      <w:pPr>
        <w:suppressAutoHyphens/>
        <w:ind w:firstLine="567"/>
        <w:jc w:val="both"/>
      </w:pPr>
      <w:r>
        <w:t xml:space="preserve">6) </w:t>
      </w:r>
      <w:r w:rsidRPr="00F356E7">
        <w:t xml:space="preserve">обладание участником закупки исключительными правами на результаты интеллектуальной деятельности, если в связи с исполнением </w:t>
      </w:r>
      <w:r>
        <w:t>договор</w:t>
      </w:r>
      <w:r w:rsidRPr="00F356E7">
        <w:t xml:space="preserve">а заказчик приобретает права на такие результаты, за исключением случаев заключения </w:t>
      </w:r>
      <w:r>
        <w:t>договор</w:t>
      </w:r>
      <w:r w:rsidRPr="00F356E7">
        <w:t>ов на создание произведений литературы или искусства, исполнения, на финансирование проката или показа национального фильма;</w:t>
      </w:r>
    </w:p>
    <w:p w14:paraId="64BA5845" w14:textId="77777777" w:rsidR="004B23E4" w:rsidRPr="006F1CBD" w:rsidRDefault="004B23E4" w:rsidP="004B23E4">
      <w:pPr>
        <w:suppressAutoHyphens/>
        <w:ind w:firstLine="567"/>
        <w:jc w:val="both"/>
        <w:rPr>
          <w:color w:val="0070C0"/>
        </w:rPr>
      </w:pPr>
      <w:r>
        <w:t xml:space="preserve">7) </w:t>
      </w:r>
      <w:r w:rsidRPr="00F356E7">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t>контрактной</w:t>
      </w:r>
      <w:r w:rsidRPr="00F356E7">
        <w:t xml:space="preserve"> службы заказчика, </w:t>
      </w:r>
      <w:r>
        <w:t>договор</w:t>
      </w:r>
      <w:r w:rsidRPr="00F356E7">
        <w:t>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w:t>
      </w:r>
      <w:r>
        <w:t>тва</w:t>
      </w:r>
      <w:r w:rsidRPr="006F1CBD">
        <w:rPr>
          <w:color w:val="0070C0"/>
        </w:rPr>
        <w:t>;</w:t>
      </w:r>
    </w:p>
    <w:p w14:paraId="5BD94B25" w14:textId="77777777" w:rsidR="004B23E4" w:rsidRDefault="004B23E4" w:rsidP="004B23E4">
      <w:pPr>
        <w:autoSpaceDE w:val="0"/>
        <w:autoSpaceDN w:val="0"/>
        <w:adjustRightInd w:val="0"/>
        <w:spacing w:line="240" w:lineRule="exact"/>
        <w:ind w:firstLine="567"/>
        <w:jc w:val="both"/>
      </w:pPr>
      <w:r w:rsidRPr="00953078">
        <w:t>8) участник закупки не является офшорной компанией.</w:t>
      </w:r>
    </w:p>
    <w:p w14:paraId="3A24C2DA" w14:textId="77777777" w:rsidR="004B23E4" w:rsidRPr="00953078" w:rsidRDefault="004B23E4" w:rsidP="004B23E4">
      <w:pPr>
        <w:autoSpaceDE w:val="0"/>
        <w:autoSpaceDN w:val="0"/>
        <w:adjustRightInd w:val="0"/>
        <w:spacing w:line="240" w:lineRule="exact"/>
        <w:ind w:firstLine="567"/>
        <w:jc w:val="both"/>
      </w:pPr>
      <w:r w:rsidRPr="00AE5830">
        <w:t>9) отсутствие у участника закупки ограничений для участия в закупках, установленных законодательством Российской Федерации</w:t>
      </w:r>
    </w:p>
    <w:p w14:paraId="2F53FB11" w14:textId="77777777" w:rsidR="004B23E4" w:rsidRPr="00F356E7" w:rsidRDefault="004B23E4" w:rsidP="004B23E4">
      <w:pPr>
        <w:suppressAutoHyphens/>
        <w:spacing w:line="240" w:lineRule="exact"/>
        <w:jc w:val="both"/>
      </w:pPr>
      <w:r>
        <w:t xml:space="preserve">10. </w:t>
      </w:r>
      <w:r w:rsidRPr="00F356E7">
        <w:t>Требование об отсутствии сведений об участнике закупки в реестре недобросовестных поставщиков:</w:t>
      </w:r>
    </w:p>
    <w:p w14:paraId="43D374CC" w14:textId="77777777" w:rsidR="004B23E4" w:rsidRPr="00F356E7" w:rsidRDefault="004B23E4" w:rsidP="004B23E4">
      <w:pPr>
        <w:suppressAutoHyphens/>
        <w:jc w:val="both"/>
      </w:pPr>
      <w:r w:rsidRPr="00F356E7">
        <w:t>а)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223483BD" w14:textId="77777777" w:rsidR="004B23E4" w:rsidRPr="008E4088" w:rsidRDefault="004B23E4" w:rsidP="004B23E4">
      <w:pPr>
        <w:autoSpaceDE w:val="0"/>
        <w:autoSpaceDN w:val="0"/>
        <w:adjustRightInd w:val="0"/>
        <w:jc w:val="both"/>
      </w:pPr>
      <w:r w:rsidRPr="00173CA9">
        <w:t>11.</w:t>
      </w:r>
      <w:r>
        <w:rPr>
          <w:i/>
        </w:rPr>
        <w:t xml:space="preserve">  </w:t>
      </w:r>
      <w:r w:rsidRPr="008E4088">
        <w:t xml:space="preserve">Требования, предъявляемые </w:t>
      </w:r>
      <w:r>
        <w:t>к</w:t>
      </w:r>
      <w:r w:rsidRPr="008E4088">
        <w:t> участникам аукциона, в соответствии с </w:t>
      </w:r>
      <w:hyperlink r:id="rId8" w:anchor="/document/57431179/entry/3111" w:history="1">
        <w:r w:rsidRPr="008E4088">
          <w:t>пунктом 1 части 1</w:t>
        </w:r>
      </w:hyperlink>
      <w:r w:rsidRPr="008E4088">
        <w:t>, </w:t>
      </w:r>
      <w:hyperlink r:id="rId9" w:anchor="/document/57431179/entry/3120" w:history="1">
        <w:r w:rsidRPr="008E4088">
          <w:t>частями 2</w:t>
        </w:r>
      </w:hyperlink>
      <w:r w:rsidRPr="008E4088">
        <w:t> и </w:t>
      </w:r>
      <w:hyperlink r:id="rId10" w:anchor="/document/57431179/entry/990272" w:history="1">
        <w:r w:rsidRPr="008E4088">
          <w:t>2.1</w:t>
        </w:r>
      </w:hyperlink>
      <w:r w:rsidRPr="008E4088">
        <w:t> (при наличии таких требований) статьи 31</w:t>
      </w:r>
      <w:r>
        <w:t xml:space="preserve"> Закона </w:t>
      </w:r>
      <w:r w:rsidRPr="008E4088">
        <w:t xml:space="preserve"> о </w:t>
      </w:r>
      <w:r>
        <w:t>контрактной</w:t>
      </w:r>
      <w:r w:rsidRPr="008E4088">
        <w:t xml:space="preserve"> системе:</w:t>
      </w:r>
      <w:r>
        <w:t xml:space="preserve"> Не установлены</w:t>
      </w:r>
      <w:r w:rsidRPr="008E4088">
        <w:t>.</w:t>
      </w:r>
    </w:p>
    <w:p w14:paraId="53AEA407" w14:textId="77777777" w:rsidR="004B23E4" w:rsidRPr="008E4088" w:rsidRDefault="004B23E4" w:rsidP="004B23E4">
      <w:pPr>
        <w:autoSpaceDE w:val="0"/>
        <w:autoSpaceDN w:val="0"/>
        <w:adjustRightInd w:val="0"/>
        <w:jc w:val="both"/>
      </w:pPr>
      <w:r w:rsidRPr="008E4088">
        <w:t xml:space="preserve">12. Документы, представляемые участниками закупки в подтверждение соответствия требованиям, установленным пунктом 1 части 1, </w:t>
      </w:r>
      <w:hyperlink r:id="rId11" w:anchor="/document/57431179/entry/3120" w:history="1">
        <w:r w:rsidRPr="008E4088">
          <w:rPr>
            <w:rStyle w:val="a8"/>
            <w:color w:val="auto"/>
            <w:sz w:val="25"/>
            <w:szCs w:val="25"/>
            <w:u w:val="none"/>
            <w:shd w:val="clear" w:color="auto" w:fill="F3F1E9"/>
          </w:rPr>
          <w:t>частями 2</w:t>
        </w:r>
      </w:hyperlink>
      <w:r w:rsidRPr="008E4088">
        <w:rPr>
          <w:sz w:val="25"/>
          <w:szCs w:val="25"/>
          <w:shd w:val="clear" w:color="auto" w:fill="F3F1E9"/>
        </w:rPr>
        <w:t> и </w:t>
      </w:r>
      <w:hyperlink r:id="rId12" w:anchor="/document/57431179/entry/990272" w:history="1">
        <w:r w:rsidRPr="008E4088">
          <w:rPr>
            <w:rStyle w:val="a8"/>
            <w:color w:val="auto"/>
            <w:sz w:val="25"/>
            <w:szCs w:val="25"/>
            <w:u w:val="none"/>
            <w:shd w:val="clear" w:color="auto" w:fill="F3F1E9"/>
          </w:rPr>
          <w:t>2.1</w:t>
        </w:r>
      </w:hyperlink>
      <w:r w:rsidRPr="008E4088">
        <w:t xml:space="preserve"> статьи 31 Закона о </w:t>
      </w:r>
      <w:r>
        <w:t>контрактной</w:t>
      </w:r>
      <w:r w:rsidRPr="008E4088">
        <w:t xml:space="preserve"> системе: </w:t>
      </w:r>
      <w:r>
        <w:t>не установлены</w:t>
      </w:r>
      <w:r w:rsidRPr="008E4088">
        <w:t>.</w:t>
      </w:r>
    </w:p>
    <w:p w14:paraId="6DD78D7C" w14:textId="77777777" w:rsidR="004B23E4" w:rsidRPr="00461A39" w:rsidRDefault="004B23E4" w:rsidP="004B23E4">
      <w:pPr>
        <w:autoSpaceDE w:val="0"/>
        <w:autoSpaceDN w:val="0"/>
        <w:adjustRightInd w:val="0"/>
        <w:jc w:val="both"/>
      </w:pPr>
      <w:r w:rsidRPr="00461A39">
        <w:t xml:space="preserve">13. </w:t>
      </w:r>
      <w:r w:rsidRPr="00461A39">
        <w:rPr>
          <w:i/>
        </w:rPr>
        <w:t xml:space="preserve">Участниками </w:t>
      </w:r>
      <w:r w:rsidRPr="00461A39">
        <w:rPr>
          <w:bCs/>
          <w:i/>
        </w:rPr>
        <w:t>закупки</w:t>
      </w:r>
      <w:r w:rsidRPr="00461A39">
        <w:rPr>
          <w:i/>
        </w:rPr>
        <w:t xml:space="preserve"> могут быть только субъекты малого предпринимательства </w:t>
      </w:r>
      <w:r w:rsidRPr="00461A39">
        <w:rPr>
          <w:bCs/>
          <w:i/>
        </w:rPr>
        <w:t>и социально ориентированные некоммерческие организации</w:t>
      </w:r>
      <w:r w:rsidRPr="00461A39">
        <w:rPr>
          <w:b/>
          <w:bCs/>
        </w:rPr>
        <w:t>.</w:t>
      </w:r>
    </w:p>
    <w:p w14:paraId="015BD24D" w14:textId="77777777" w:rsidR="004B23E4" w:rsidRPr="00F356E7" w:rsidRDefault="004B23E4" w:rsidP="004B23E4">
      <w:pPr>
        <w:autoSpaceDE w:val="0"/>
        <w:autoSpaceDN w:val="0"/>
        <w:adjustRightInd w:val="0"/>
        <w:jc w:val="both"/>
        <w:rPr>
          <w:highlight w:val="yellow"/>
        </w:rPr>
      </w:pPr>
      <w:r>
        <w:t xml:space="preserve">14. </w:t>
      </w:r>
      <w:r w:rsidRPr="00F356E7">
        <w:t xml:space="preserve">Требование о привлечении к исполнению </w:t>
      </w:r>
      <w:r>
        <w:t>договор</w:t>
      </w:r>
      <w:r w:rsidRPr="00F356E7">
        <w:t xml:space="preserve">а субподрядчиков, соисполнителей из числа субъектов малого предпринимательства и социально ориентированных некоммерческих организаций: </w:t>
      </w:r>
      <w:r w:rsidRPr="00461A39">
        <w:rPr>
          <w:i/>
        </w:rPr>
        <w:t xml:space="preserve">не установлено </w:t>
      </w:r>
    </w:p>
    <w:p w14:paraId="3A9F7804" w14:textId="77777777" w:rsidR="004B23E4" w:rsidRPr="00F356E7" w:rsidRDefault="004B23E4" w:rsidP="004B23E4">
      <w:pPr>
        <w:autoSpaceDE w:val="0"/>
        <w:autoSpaceDN w:val="0"/>
        <w:adjustRightInd w:val="0"/>
        <w:jc w:val="both"/>
      </w:pPr>
      <w:r>
        <w:lastRenderedPageBreak/>
        <w:t xml:space="preserve">15. </w:t>
      </w:r>
      <w:r w:rsidRPr="00F356E7">
        <w:t xml:space="preserve">Документация об аукционе в электронной форме размещена </w:t>
      </w:r>
      <w:r>
        <w:t>в единой информационной системе</w:t>
      </w:r>
      <w:r w:rsidRPr="00F356E7">
        <w:t xml:space="preserve">  </w:t>
      </w:r>
      <w:r w:rsidRPr="00F356E7">
        <w:noBreakHyphen/>
        <w:t xml:space="preserve"> www.</w:t>
      </w:r>
      <w:r w:rsidRPr="00F356E7">
        <w:rPr>
          <w:lang w:val="en-US"/>
        </w:rPr>
        <w:t>zakupki</w:t>
      </w:r>
      <w:r w:rsidRPr="00F356E7">
        <w:t>.</w:t>
      </w:r>
      <w:r w:rsidRPr="00F356E7">
        <w:rPr>
          <w:lang w:val="en-US"/>
        </w:rPr>
        <w:t>gov</w:t>
      </w:r>
      <w:r w:rsidRPr="00F356E7">
        <w:t>.</w:t>
      </w:r>
      <w:r w:rsidRPr="00F356E7">
        <w:rPr>
          <w:lang w:val="en-US"/>
        </w:rPr>
        <w:t>ru</w:t>
      </w:r>
      <w:r w:rsidRPr="00F356E7">
        <w:t>.</w:t>
      </w:r>
    </w:p>
    <w:p w14:paraId="12CBF318" w14:textId="79A72233" w:rsidR="004B23E4" w:rsidRPr="00F356E7" w:rsidRDefault="004B23E4" w:rsidP="004B23E4">
      <w:pPr>
        <w:jc w:val="both"/>
      </w:pPr>
      <w:r>
        <w:t xml:space="preserve">16. </w:t>
      </w:r>
      <w:r w:rsidRPr="00F356E7">
        <w:t>Участник закупки</w:t>
      </w:r>
      <w:r w:rsidRPr="00AD144C">
        <w:t xml:space="preserve">, </w:t>
      </w:r>
      <w:r w:rsidRPr="002D6286">
        <w:rPr>
          <w:rStyle w:val="ae"/>
          <w:i w:val="0"/>
          <w:iCs w:val="0"/>
          <w:color w:val="000000" w:themeColor="text1"/>
          <w:sz w:val="25"/>
          <w:szCs w:val="25"/>
        </w:rPr>
        <w:t xml:space="preserve">зарегистрированный в единой информационной системе </w:t>
      </w:r>
      <w:r w:rsidRPr="002D6286">
        <w:rPr>
          <w:color w:val="000000" w:themeColor="text1"/>
        </w:rPr>
        <w:t xml:space="preserve">(с 01.01.2019 в соответствии с требованиями статьи 24.1 Закона о контрактной системе) </w:t>
      </w:r>
      <w:r w:rsidRPr="002D6286">
        <w:rPr>
          <w:rStyle w:val="ae"/>
          <w:i w:val="0"/>
          <w:iCs w:val="0"/>
          <w:color w:val="000000" w:themeColor="text1"/>
          <w:sz w:val="25"/>
          <w:szCs w:val="25"/>
        </w:rPr>
        <w:t>и аккредитованный</w:t>
      </w:r>
      <w:r w:rsidRPr="002D6286">
        <w:rPr>
          <w:color w:val="000000" w:themeColor="text1"/>
          <w:sz w:val="25"/>
          <w:szCs w:val="25"/>
          <w:shd w:val="clear" w:color="auto" w:fill="F3F1E9"/>
        </w:rPr>
        <w:t> </w:t>
      </w:r>
      <w:r w:rsidRPr="002D6286">
        <w:rPr>
          <w:color w:val="000000" w:themeColor="text1"/>
        </w:rPr>
        <w:t xml:space="preserve"> на </w:t>
      </w:r>
      <w:r w:rsidRPr="00F356E7">
        <w:t xml:space="preserve">электронной площадке, вправе подать заявку на участие в аукционе в электронной форме в любое время с момента размещения извещения о его проведении до __ часов __ минут </w:t>
      </w:r>
      <w:r>
        <w:t>«</w:t>
      </w:r>
      <w:r w:rsidRPr="00F356E7">
        <w:t>__</w:t>
      </w:r>
      <w:r>
        <w:t>»</w:t>
      </w:r>
      <w:r w:rsidRPr="00F356E7">
        <w:t> _____________ 201</w:t>
      </w:r>
      <w:r>
        <w:t>__</w:t>
      </w:r>
      <w:r w:rsidRPr="00F356E7">
        <w:t xml:space="preserve"> года.</w:t>
      </w:r>
      <w:r>
        <w:t xml:space="preserve">16. </w:t>
      </w:r>
      <w:r w:rsidRPr="00F356E7">
        <w:t>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14:paraId="3539A328" w14:textId="77777777" w:rsidR="004B23E4" w:rsidRPr="00F356E7" w:rsidRDefault="004B23E4" w:rsidP="004B23E4">
      <w:pPr>
        <w:autoSpaceDE w:val="0"/>
        <w:autoSpaceDN w:val="0"/>
        <w:adjustRightInd w:val="0"/>
        <w:jc w:val="both"/>
      </w:pPr>
      <w:r>
        <w:t xml:space="preserve">17. </w:t>
      </w:r>
      <w:r w:rsidRPr="00F356E7">
        <w:t xml:space="preserve">Дата окончания срока рассмотрения заявок на участие в аукционе в электронной форме: </w:t>
      </w:r>
      <w:r>
        <w:t>«</w:t>
      </w:r>
      <w:r w:rsidRPr="00F356E7">
        <w:t>__</w:t>
      </w:r>
      <w:r>
        <w:t>»</w:t>
      </w:r>
      <w:r w:rsidRPr="00F356E7">
        <w:t> _________ 201</w:t>
      </w:r>
      <w:r>
        <w:t>_</w:t>
      </w:r>
      <w:r w:rsidRPr="00F356E7">
        <w:t xml:space="preserve"> года.</w:t>
      </w:r>
    </w:p>
    <w:p w14:paraId="7F34FB49" w14:textId="77777777" w:rsidR="004B23E4" w:rsidRPr="00F356E7" w:rsidRDefault="004B23E4" w:rsidP="004B23E4">
      <w:pPr>
        <w:autoSpaceDE w:val="0"/>
        <w:autoSpaceDN w:val="0"/>
        <w:adjustRightInd w:val="0"/>
        <w:jc w:val="both"/>
      </w:pPr>
      <w:r>
        <w:t xml:space="preserve">18. </w:t>
      </w:r>
      <w:r w:rsidRPr="00F356E7">
        <w:t xml:space="preserve">Дата проведения аукциона в электронной форме: </w:t>
      </w:r>
      <w:r>
        <w:t>«</w:t>
      </w:r>
      <w:r w:rsidRPr="00F356E7">
        <w:t>__</w:t>
      </w:r>
      <w:r>
        <w:t>»</w:t>
      </w:r>
      <w:r w:rsidRPr="00F356E7">
        <w:t> _______ 201</w:t>
      </w:r>
      <w:r>
        <w:t>_</w:t>
      </w:r>
      <w:r w:rsidRPr="00F356E7">
        <w:t xml:space="preserve"> года.</w:t>
      </w:r>
    </w:p>
    <w:p w14:paraId="2E9923D8" w14:textId="77777777" w:rsidR="004B23E4" w:rsidRPr="00F356E7" w:rsidRDefault="004B23E4" w:rsidP="004B23E4">
      <w:pPr>
        <w:autoSpaceDE w:val="0"/>
        <w:autoSpaceDN w:val="0"/>
        <w:adjustRightInd w:val="0"/>
        <w:jc w:val="both"/>
      </w:pPr>
      <w:r>
        <w:t xml:space="preserve">19. </w:t>
      </w:r>
      <w:r w:rsidRPr="00F356E7">
        <w:t xml:space="preserve">Преимущества, предоставляемые осуществляющим производство товаров, выполнение работ, оказание услуг учреждениям и предприятиям уголовно-исполнительной системы: </w:t>
      </w:r>
      <w:r>
        <w:t xml:space="preserve">не </w:t>
      </w:r>
      <w:r w:rsidRPr="00F356E7">
        <w:rPr>
          <w:i/>
        </w:rPr>
        <w:t>предоставляются</w:t>
      </w:r>
      <w:r>
        <w:rPr>
          <w:b/>
          <w:bCs/>
        </w:rPr>
        <w:t xml:space="preserve">. </w:t>
      </w:r>
      <w:r w:rsidRPr="00F356E7">
        <w:rPr>
          <w:i/>
        </w:rPr>
        <w:t xml:space="preserve"> Размер ___________% от цены </w:t>
      </w:r>
      <w:r>
        <w:rPr>
          <w:i/>
        </w:rPr>
        <w:t>договор</w:t>
      </w:r>
      <w:r w:rsidRPr="00F356E7">
        <w:rPr>
          <w:i/>
        </w:rPr>
        <w:t>а.</w:t>
      </w:r>
    </w:p>
    <w:p w14:paraId="4400E6EA" w14:textId="77777777" w:rsidR="004B23E4" w:rsidRPr="00723807" w:rsidRDefault="004B23E4" w:rsidP="004B23E4">
      <w:pPr>
        <w:autoSpaceDE w:val="0"/>
        <w:autoSpaceDN w:val="0"/>
        <w:adjustRightInd w:val="0"/>
        <w:jc w:val="both"/>
      </w:pPr>
      <w:r>
        <w:t xml:space="preserve">20. </w:t>
      </w:r>
      <w:r w:rsidRPr="00F356E7">
        <w:t xml:space="preserve">Преимущества, предоставляемые осуществляющим производство товаров, выполнение работ, оказание услуг организациям инвалидов: </w:t>
      </w:r>
      <w:r>
        <w:t xml:space="preserve">не </w:t>
      </w:r>
      <w:r w:rsidRPr="00F356E7">
        <w:rPr>
          <w:i/>
        </w:rPr>
        <w:t xml:space="preserve">предоставляются. Размер ___________% от цены </w:t>
      </w:r>
      <w:r>
        <w:rPr>
          <w:i/>
        </w:rPr>
        <w:t>договор</w:t>
      </w:r>
      <w:r w:rsidRPr="00F356E7">
        <w:rPr>
          <w:i/>
        </w:rPr>
        <w:t>а.</w:t>
      </w:r>
    </w:p>
    <w:p w14:paraId="71A789DA" w14:textId="37FA280A" w:rsidR="004B23E4" w:rsidRDefault="004B23E4" w:rsidP="004B23E4">
      <w:pPr>
        <w:autoSpaceDE w:val="0"/>
        <w:autoSpaceDN w:val="0"/>
        <w:adjustRightInd w:val="0"/>
        <w:jc w:val="both"/>
      </w:pPr>
      <w:r>
        <w:t xml:space="preserve">21. </w:t>
      </w:r>
      <w:r w:rsidRPr="00723807">
        <w:t xml:space="preserve">Размер обеспечения заявки на участие в закупке: </w:t>
      </w:r>
      <w:r w:rsidR="002D6286">
        <w:t>5 333</w:t>
      </w:r>
      <w:r>
        <w:t xml:space="preserve"> (</w:t>
      </w:r>
      <w:r w:rsidR="002D6286">
        <w:t>пять тысяч триста тридцать три</w:t>
      </w:r>
      <w:r>
        <w:t>) рубл</w:t>
      </w:r>
      <w:r w:rsidR="002D6286">
        <w:t>я</w:t>
      </w:r>
      <w:r>
        <w:t xml:space="preserve"> </w:t>
      </w:r>
      <w:r w:rsidR="002D6286">
        <w:t>71 копей</w:t>
      </w:r>
      <w:r>
        <w:t>к</w:t>
      </w:r>
      <w:r w:rsidR="002D6286">
        <w:t>а</w:t>
      </w:r>
      <w:r w:rsidRPr="00723807">
        <w:t xml:space="preserve">. </w:t>
      </w:r>
      <w:r>
        <w:t xml:space="preserve"> </w:t>
      </w:r>
      <w:r w:rsidRPr="00301ABB">
        <w:t>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w:t>
      </w:r>
    </w:p>
    <w:p w14:paraId="43607126" w14:textId="77777777" w:rsidR="004B23E4" w:rsidRPr="00723807" w:rsidRDefault="004B23E4" w:rsidP="004B23E4">
      <w:pPr>
        <w:pStyle w:val="3"/>
        <w:keepNext w:val="0"/>
        <w:spacing w:before="0" w:after="0"/>
        <w:jc w:val="both"/>
        <w:rPr>
          <w:rFonts w:ascii="Times New Roman" w:hAnsi="Times New Roman" w:cs="Times New Roman"/>
          <w:b w:val="0"/>
          <w:bCs w:val="0"/>
          <w:sz w:val="24"/>
          <w:szCs w:val="24"/>
        </w:rPr>
      </w:pPr>
      <w:r w:rsidRPr="00953078">
        <w:rPr>
          <w:rFonts w:ascii="Times New Roman" w:hAnsi="Times New Roman" w:cs="Times New Roman"/>
          <w:b w:val="0"/>
          <w:bCs w:val="0"/>
          <w:sz w:val="24"/>
          <w:szCs w:val="24"/>
        </w:rPr>
        <w:t xml:space="preserve">22. </w:t>
      </w:r>
      <w:r>
        <w:rPr>
          <w:rFonts w:ascii="Times New Roman" w:hAnsi="Times New Roman" w:cs="Times New Roman"/>
          <w:b w:val="0"/>
          <w:bCs w:val="0"/>
          <w:sz w:val="24"/>
          <w:szCs w:val="24"/>
        </w:rPr>
        <w:t>Договор</w:t>
      </w:r>
      <w:r w:rsidRPr="00953078">
        <w:rPr>
          <w:rFonts w:ascii="Times New Roman" w:hAnsi="Times New Roman" w:cs="Times New Roman"/>
          <w:b w:val="0"/>
          <w:bCs w:val="0"/>
          <w:sz w:val="24"/>
          <w:szCs w:val="24"/>
        </w:rPr>
        <w:t xml:space="preserve"> заключается только после предоставления участником закупки, с которым </w:t>
      </w:r>
      <w:r w:rsidRPr="00723807">
        <w:rPr>
          <w:rFonts w:ascii="Times New Roman" w:hAnsi="Times New Roman" w:cs="Times New Roman"/>
          <w:b w:val="0"/>
          <w:bCs w:val="0"/>
          <w:sz w:val="24"/>
          <w:szCs w:val="24"/>
        </w:rPr>
        <w:t xml:space="preserve">заключается </w:t>
      </w:r>
      <w:r>
        <w:rPr>
          <w:rFonts w:ascii="Times New Roman" w:hAnsi="Times New Roman" w:cs="Times New Roman"/>
          <w:b w:val="0"/>
          <w:bCs w:val="0"/>
          <w:sz w:val="24"/>
          <w:szCs w:val="24"/>
        </w:rPr>
        <w:t>договор</w:t>
      </w:r>
      <w:r w:rsidRPr="00723807">
        <w:rPr>
          <w:rFonts w:ascii="Times New Roman" w:hAnsi="Times New Roman" w:cs="Times New Roman"/>
          <w:b w:val="0"/>
          <w:bCs w:val="0"/>
          <w:sz w:val="24"/>
          <w:szCs w:val="24"/>
        </w:rPr>
        <w:t xml:space="preserve"> обеспечения исполнения </w:t>
      </w:r>
      <w:r>
        <w:rPr>
          <w:rFonts w:ascii="Times New Roman" w:hAnsi="Times New Roman" w:cs="Times New Roman"/>
          <w:b w:val="0"/>
          <w:bCs w:val="0"/>
          <w:sz w:val="24"/>
          <w:szCs w:val="24"/>
        </w:rPr>
        <w:t>договор</w:t>
      </w:r>
      <w:r w:rsidRPr="00723807">
        <w:rPr>
          <w:rFonts w:ascii="Times New Roman" w:hAnsi="Times New Roman" w:cs="Times New Roman"/>
          <w:b w:val="0"/>
          <w:bCs w:val="0"/>
          <w:sz w:val="24"/>
          <w:szCs w:val="24"/>
        </w:rPr>
        <w:t>а.</w:t>
      </w:r>
    </w:p>
    <w:p w14:paraId="65E18982" w14:textId="4F64B32D" w:rsidR="004B23E4" w:rsidRPr="006F4615" w:rsidRDefault="004B23E4" w:rsidP="004B23E4">
      <w:pPr>
        <w:pStyle w:val="3"/>
        <w:keepNext w:val="0"/>
        <w:spacing w:before="0" w:after="0"/>
        <w:ind w:firstLine="708"/>
        <w:jc w:val="both"/>
        <w:rPr>
          <w:rFonts w:ascii="Times New Roman" w:hAnsi="Times New Roman" w:cs="Times New Roman"/>
          <w:b w:val="0"/>
          <w:bCs w:val="0"/>
          <w:sz w:val="24"/>
          <w:szCs w:val="24"/>
        </w:rPr>
      </w:pPr>
      <w:r w:rsidRPr="006F4615">
        <w:rPr>
          <w:rFonts w:ascii="Times New Roman" w:hAnsi="Times New Roman" w:cs="Times New Roman"/>
          <w:b w:val="0"/>
          <w:bCs w:val="0"/>
          <w:sz w:val="24"/>
          <w:szCs w:val="24"/>
        </w:rPr>
        <w:t xml:space="preserve">Исполнение </w:t>
      </w:r>
      <w:r>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а может обеспечиваться банковской гарантией, выданной банком, соответствующей требованиям статьи 45</w:t>
      </w:r>
      <w:r>
        <w:rPr>
          <w:rFonts w:ascii="Times New Roman" w:hAnsi="Times New Roman" w:cs="Times New Roman"/>
          <w:b w:val="0"/>
          <w:bCs w:val="0"/>
          <w:sz w:val="24"/>
          <w:szCs w:val="24"/>
        </w:rPr>
        <w:t xml:space="preserve"> Закона о контрактной системе</w:t>
      </w:r>
      <w:r w:rsidRPr="006F4615">
        <w:rPr>
          <w:rFonts w:ascii="Times New Roman" w:hAnsi="Times New Roman" w:cs="Times New Roman"/>
          <w:b w:val="0"/>
          <w:bCs w:val="0"/>
          <w:sz w:val="24"/>
          <w:szCs w:val="24"/>
        </w:rPr>
        <w:t xml:space="preserve">, </w:t>
      </w:r>
      <w:r w:rsidRPr="00644478">
        <w:rPr>
          <w:rFonts w:ascii="Times New Roman" w:hAnsi="Times New Roman" w:cs="Times New Roman"/>
          <w:b w:val="0"/>
          <w:bCs w:val="0"/>
          <w:sz w:val="24"/>
          <w:szCs w:val="24"/>
        </w:rPr>
        <w:t xml:space="preserve">с учетом </w:t>
      </w:r>
      <w:r w:rsidR="002D6286" w:rsidRPr="00644478">
        <w:rPr>
          <w:rFonts w:ascii="Times New Roman" w:hAnsi="Times New Roman" w:cs="Times New Roman"/>
          <w:b w:val="0"/>
          <w:bCs w:val="0"/>
          <w:sz w:val="24"/>
          <w:szCs w:val="24"/>
        </w:rPr>
        <w:t>требований,</w:t>
      </w:r>
      <w:r w:rsidRPr="00644478">
        <w:rPr>
          <w:rFonts w:ascii="Times New Roman" w:hAnsi="Times New Roman" w:cs="Times New Roman"/>
          <w:b w:val="0"/>
          <w:bCs w:val="0"/>
          <w:sz w:val="24"/>
          <w:szCs w:val="24"/>
        </w:rPr>
        <w:t xml:space="preserve"> установленных постановлением Правительства Российской Федерации от 8 ноября 2013 г. №1005 (с учетом изменений и дополнений)</w:t>
      </w:r>
      <w:r w:rsidRPr="006F4615">
        <w:rPr>
          <w:rFonts w:ascii="Times New Roman" w:hAnsi="Times New Roman" w:cs="Times New Roman"/>
          <w:b w:val="0"/>
          <w:bCs w:val="0"/>
          <w:sz w:val="24"/>
          <w:szCs w:val="24"/>
        </w:rPr>
        <w:t xml:space="preserve"> или денежными средствами. Способ обеспечения исполнения </w:t>
      </w:r>
      <w:r>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 xml:space="preserve">а определяется участником закупки, с которым заключается </w:t>
      </w:r>
      <w:r>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 самостоятельно.</w:t>
      </w:r>
    </w:p>
    <w:p w14:paraId="18651DBD" w14:textId="77777777" w:rsidR="004B23E4" w:rsidRPr="006F4615" w:rsidRDefault="004B23E4" w:rsidP="004B23E4">
      <w:pPr>
        <w:suppressAutoHyphens/>
        <w:autoSpaceDE w:val="0"/>
        <w:autoSpaceDN w:val="0"/>
        <w:adjustRightInd w:val="0"/>
        <w:ind w:firstLine="708"/>
        <w:jc w:val="both"/>
        <w:outlineLvl w:val="0"/>
      </w:pPr>
      <w:r w:rsidRPr="006F4615">
        <w:t xml:space="preserve">Срок действия банковской гарантии должен превышать срок действия </w:t>
      </w:r>
      <w:r>
        <w:t>договор</w:t>
      </w:r>
      <w:r w:rsidRPr="006F4615">
        <w:t>а не менее чем на один месяц.</w:t>
      </w:r>
    </w:p>
    <w:p w14:paraId="7A32A982" w14:textId="1E9267FC" w:rsidR="004B23E4" w:rsidRPr="006F4615" w:rsidRDefault="004B23E4" w:rsidP="004B23E4">
      <w:pPr>
        <w:suppressAutoHyphens/>
        <w:autoSpaceDE w:val="0"/>
        <w:autoSpaceDN w:val="0"/>
        <w:adjustRightInd w:val="0"/>
        <w:ind w:firstLine="708"/>
        <w:jc w:val="both"/>
        <w:outlineLvl w:val="0"/>
      </w:pPr>
      <w:r w:rsidRPr="006F4615">
        <w:t xml:space="preserve">Размер обеспечения исполнения </w:t>
      </w:r>
      <w:r>
        <w:t>договор</w:t>
      </w:r>
      <w:r w:rsidRPr="006F4615">
        <w:t xml:space="preserve">а составляет </w:t>
      </w:r>
      <w:r w:rsidR="002D6286">
        <w:t>26 668</w:t>
      </w:r>
      <w:r>
        <w:t xml:space="preserve"> (</w:t>
      </w:r>
      <w:r w:rsidR="002D6286">
        <w:t>двадцать шесть тысяч шестьсот шестьдесят восемь</w:t>
      </w:r>
      <w:r>
        <w:t xml:space="preserve">) рублей </w:t>
      </w:r>
      <w:r w:rsidR="002D6286">
        <w:t>54</w:t>
      </w:r>
      <w:r>
        <w:t xml:space="preserve"> копе</w:t>
      </w:r>
      <w:r w:rsidR="002D6286">
        <w:t>й</w:t>
      </w:r>
      <w:r>
        <w:t>к</w:t>
      </w:r>
      <w:r w:rsidR="002D6286">
        <w:t>и</w:t>
      </w:r>
      <w:r w:rsidRPr="006F4615">
        <w:t>.</w:t>
      </w:r>
    </w:p>
    <w:p w14:paraId="049DD5DE" w14:textId="77777777" w:rsidR="004B23E4" w:rsidRPr="00953078" w:rsidRDefault="004B23E4" w:rsidP="004B23E4">
      <w:pPr>
        <w:ind w:firstLine="708"/>
        <w:jc w:val="both"/>
      </w:pPr>
      <w:r w:rsidRPr="00953078">
        <w:t xml:space="preserve">В случае возникновения обстоятельств, препятствующих заключению </w:t>
      </w:r>
      <w:r>
        <w:t>договор</w:t>
      </w:r>
      <w:r w:rsidRPr="00953078">
        <w:t xml:space="preserve">а в установленные Законом о </w:t>
      </w:r>
      <w:r>
        <w:t>контрактной</w:t>
      </w:r>
      <w:r w:rsidRPr="00953078">
        <w:t xml:space="preserve"> системе сроки, срок действия банковской гарантии продлевается на срок наличия таких обстоятельств.  </w:t>
      </w:r>
    </w:p>
    <w:p w14:paraId="36226005" w14:textId="77777777" w:rsidR="004B23E4" w:rsidRDefault="004B23E4" w:rsidP="004B23E4">
      <w:pPr>
        <w:pStyle w:val="3"/>
        <w:keepNext w:val="0"/>
        <w:tabs>
          <w:tab w:val="left" w:pos="708"/>
        </w:tabs>
        <w:spacing w:before="0" w:after="0"/>
        <w:jc w:val="both"/>
        <w:rPr>
          <w:rFonts w:ascii="Times New Roman" w:hAnsi="Times New Roman" w:cs="Times New Roman"/>
          <w:b w:val="0"/>
          <w:bCs w:val="0"/>
          <w:sz w:val="24"/>
          <w:szCs w:val="24"/>
        </w:rPr>
      </w:pPr>
      <w:r>
        <w:rPr>
          <w:rFonts w:ascii="Times New Roman" w:hAnsi="Times New Roman" w:cs="Times New Roman"/>
          <w:b w:val="0"/>
          <w:bCs w:val="0"/>
          <w:sz w:val="24"/>
          <w:szCs w:val="24"/>
        </w:rPr>
        <w:tab/>
      </w:r>
      <w:r w:rsidRPr="00953078">
        <w:rPr>
          <w:rFonts w:ascii="Times New Roman" w:hAnsi="Times New Roman" w:cs="Times New Roman"/>
          <w:b w:val="0"/>
          <w:bCs w:val="0"/>
          <w:sz w:val="24"/>
          <w:szCs w:val="24"/>
        </w:rPr>
        <w:t xml:space="preserve">Обеспечение исполнения </w:t>
      </w:r>
      <w:r>
        <w:rPr>
          <w:rFonts w:ascii="Times New Roman" w:hAnsi="Times New Roman" w:cs="Times New Roman"/>
          <w:b w:val="0"/>
          <w:bCs w:val="0"/>
          <w:sz w:val="24"/>
          <w:szCs w:val="24"/>
        </w:rPr>
        <w:t>договор</w:t>
      </w:r>
      <w:r w:rsidRPr="00953078">
        <w:rPr>
          <w:rFonts w:ascii="Times New Roman" w:hAnsi="Times New Roman" w:cs="Times New Roman"/>
          <w:b w:val="0"/>
          <w:bCs w:val="0"/>
          <w:sz w:val="24"/>
          <w:szCs w:val="24"/>
        </w:rPr>
        <w:t xml:space="preserve">а должно быть предоставлено одновременно с подписанным экземпляром </w:t>
      </w:r>
      <w:r>
        <w:rPr>
          <w:rFonts w:ascii="Times New Roman" w:hAnsi="Times New Roman" w:cs="Times New Roman"/>
          <w:b w:val="0"/>
          <w:bCs w:val="0"/>
          <w:sz w:val="24"/>
          <w:szCs w:val="24"/>
        </w:rPr>
        <w:t>договор</w:t>
      </w:r>
      <w:r w:rsidRPr="00953078">
        <w:rPr>
          <w:rFonts w:ascii="Times New Roman" w:hAnsi="Times New Roman" w:cs="Times New Roman"/>
          <w:b w:val="0"/>
          <w:bCs w:val="0"/>
          <w:sz w:val="24"/>
          <w:szCs w:val="24"/>
        </w:rPr>
        <w:t>а.</w:t>
      </w:r>
    </w:p>
    <w:p w14:paraId="5FCA6666" w14:textId="77777777" w:rsidR="004B23E4" w:rsidRDefault="004B23E4" w:rsidP="004B23E4">
      <w:pPr>
        <w:ind w:firstLine="708"/>
      </w:pPr>
      <w:r>
        <w:t>Обеспечение исполнения договора не требуется в случае:</w:t>
      </w:r>
    </w:p>
    <w:p w14:paraId="72C734F0" w14:textId="77777777" w:rsidR="004B23E4" w:rsidRDefault="004B23E4" w:rsidP="004B23E4">
      <w:r>
        <w:t>1) заключения договора с участником закупки, который является казенным учреждением;</w:t>
      </w:r>
    </w:p>
    <w:p w14:paraId="5F46CBE1" w14:textId="77777777" w:rsidR="004B23E4" w:rsidRDefault="004B23E4" w:rsidP="004B23E4">
      <w:r>
        <w:t>2) осуществления закупки услуги по предоставлению кредита;</w:t>
      </w:r>
    </w:p>
    <w:p w14:paraId="3A0857C5" w14:textId="77777777" w:rsidR="004B23E4" w:rsidRPr="001A7CF7" w:rsidRDefault="004B23E4" w:rsidP="004B23E4">
      <w:pPr>
        <w:rPr>
          <w:b/>
          <w:bCs/>
        </w:rPr>
      </w:pPr>
      <w:r>
        <w:t>3) заключения бюджетным учреждением, государственным, муниципальным унитарными предприятиями договора, предметом которого является выдача банковской гарантии.</w:t>
      </w:r>
    </w:p>
    <w:p w14:paraId="6D1C0305" w14:textId="77777777" w:rsidR="004B23E4" w:rsidRDefault="004B23E4" w:rsidP="004B23E4">
      <w:pPr>
        <w:pStyle w:val="3"/>
        <w:keepNext w:val="0"/>
        <w:spacing w:before="0" w:after="0"/>
        <w:ind w:firstLine="708"/>
        <w:jc w:val="both"/>
        <w:rPr>
          <w:rFonts w:ascii="Times New Roman" w:hAnsi="Times New Roman"/>
          <w:b w:val="0"/>
          <w:bCs w:val="0"/>
          <w:sz w:val="24"/>
          <w:szCs w:val="24"/>
        </w:rPr>
      </w:pPr>
      <w:r w:rsidRPr="006F4615">
        <w:rPr>
          <w:rFonts w:ascii="Times New Roman" w:hAnsi="Times New Roman" w:cs="Times New Roman"/>
          <w:b w:val="0"/>
          <w:bCs w:val="0"/>
          <w:sz w:val="24"/>
          <w:szCs w:val="24"/>
        </w:rPr>
        <w:t xml:space="preserve">В ходе исполнения </w:t>
      </w:r>
      <w:r>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 xml:space="preserve">а поставщик (подрядчик, исполнитель) вправе представить заказчику взамен ранее представленного обеспечения исполнения </w:t>
      </w:r>
      <w:r>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 xml:space="preserve">а новое обеспечение исполнения </w:t>
      </w:r>
      <w:r>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 xml:space="preserve">а, уменьшенное на размер выполненных обязательств по </w:t>
      </w:r>
      <w:r>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 xml:space="preserve">у, при этом может быть изменен способ обеспечения исполнения </w:t>
      </w:r>
      <w:r>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а.</w:t>
      </w:r>
      <w:r w:rsidRPr="000642AF">
        <w:rPr>
          <w:rFonts w:ascii="Times New Roman" w:hAnsi="Times New Roman"/>
          <w:b w:val="0"/>
          <w:bCs w:val="0"/>
          <w:sz w:val="24"/>
          <w:szCs w:val="24"/>
        </w:rPr>
        <w:t xml:space="preserve"> </w:t>
      </w:r>
    </w:p>
    <w:p w14:paraId="66ACCA94" w14:textId="77777777" w:rsidR="004B23E4" w:rsidRPr="00953078" w:rsidRDefault="004B23E4" w:rsidP="004B23E4">
      <w:pPr>
        <w:pStyle w:val="3"/>
        <w:keepNext w:val="0"/>
        <w:spacing w:before="0" w:after="0"/>
        <w:ind w:firstLine="708"/>
        <w:jc w:val="both"/>
        <w:rPr>
          <w:rFonts w:ascii="Times New Roman" w:hAnsi="Times New Roman" w:cs="Times New Roman"/>
          <w:b w:val="0"/>
          <w:bCs w:val="0"/>
          <w:sz w:val="24"/>
          <w:szCs w:val="24"/>
        </w:rPr>
      </w:pPr>
      <w:r w:rsidRPr="00953078">
        <w:rPr>
          <w:rFonts w:ascii="Times New Roman" w:hAnsi="Times New Roman" w:cs="Times New Roman"/>
          <w:b w:val="0"/>
          <w:bCs w:val="0"/>
          <w:sz w:val="24"/>
          <w:szCs w:val="24"/>
        </w:rPr>
        <w:t xml:space="preserve">Требования к обеспечению исполнения </w:t>
      </w:r>
      <w:r>
        <w:rPr>
          <w:rFonts w:ascii="Times New Roman" w:hAnsi="Times New Roman" w:cs="Times New Roman"/>
          <w:b w:val="0"/>
          <w:bCs w:val="0"/>
          <w:sz w:val="24"/>
          <w:szCs w:val="24"/>
        </w:rPr>
        <w:t>договор</w:t>
      </w:r>
      <w:r w:rsidRPr="00953078">
        <w:rPr>
          <w:rFonts w:ascii="Times New Roman" w:hAnsi="Times New Roman" w:cs="Times New Roman"/>
          <w:b w:val="0"/>
          <w:bCs w:val="0"/>
          <w:sz w:val="24"/>
          <w:szCs w:val="24"/>
        </w:rPr>
        <w:t xml:space="preserve">а, предоставляемому в виде банковской гарантии, установлены в статье 45 Закона о </w:t>
      </w:r>
      <w:r>
        <w:rPr>
          <w:rFonts w:ascii="Times New Roman" w:hAnsi="Times New Roman" w:cs="Times New Roman"/>
          <w:b w:val="0"/>
          <w:bCs w:val="0"/>
          <w:sz w:val="24"/>
          <w:szCs w:val="24"/>
        </w:rPr>
        <w:t>контрактной</w:t>
      </w:r>
      <w:r w:rsidRPr="00953078">
        <w:rPr>
          <w:rFonts w:ascii="Times New Roman" w:hAnsi="Times New Roman" w:cs="Times New Roman"/>
          <w:b w:val="0"/>
          <w:bCs w:val="0"/>
          <w:sz w:val="24"/>
          <w:szCs w:val="24"/>
        </w:rPr>
        <w:t xml:space="preserve"> системе, а именно:</w:t>
      </w:r>
    </w:p>
    <w:p w14:paraId="0DE48209" w14:textId="77777777" w:rsidR="004B23E4" w:rsidRPr="00953078" w:rsidRDefault="004B23E4" w:rsidP="004B23E4">
      <w:pPr>
        <w:autoSpaceDE w:val="0"/>
        <w:autoSpaceDN w:val="0"/>
        <w:adjustRightInd w:val="0"/>
        <w:ind w:firstLine="540"/>
      </w:pPr>
      <w:r w:rsidRPr="00953078">
        <w:t>1. Банковская гарантия должна быть безотзывной;</w:t>
      </w:r>
    </w:p>
    <w:p w14:paraId="125D46D3" w14:textId="77777777" w:rsidR="004B23E4" w:rsidRDefault="004B23E4" w:rsidP="004B23E4">
      <w:pPr>
        <w:autoSpaceDE w:val="0"/>
        <w:autoSpaceDN w:val="0"/>
        <w:adjustRightInd w:val="0"/>
        <w:ind w:firstLine="540"/>
      </w:pPr>
      <w:r>
        <w:t xml:space="preserve">2.  Банковская гарантия должна содержать: </w:t>
      </w:r>
    </w:p>
    <w:p w14:paraId="1F72BEEE" w14:textId="77777777" w:rsidR="004B23E4" w:rsidRDefault="004B23E4" w:rsidP="004B23E4">
      <w:pPr>
        <w:autoSpaceDE w:val="0"/>
        <w:autoSpaceDN w:val="0"/>
        <w:adjustRightInd w:val="0"/>
        <w:ind w:firstLine="540"/>
        <w:jc w:val="both"/>
      </w:pPr>
      <w:r>
        <w:t xml:space="preserve">1) сумму банковской гарантии, подлежащую уплате гарантом заказчику в случае ненадлежащего исполнения обязательств принципалом в соответствии </w:t>
      </w:r>
      <w:r w:rsidRPr="00597E37">
        <w:t xml:space="preserve">со </w:t>
      </w:r>
      <w:hyperlink r:id="rId13" w:history="1">
        <w:r w:rsidRPr="00597E37">
          <w:t>статьей 96</w:t>
        </w:r>
      </w:hyperlink>
      <w:r>
        <w:t xml:space="preserve"> настоящего Федерального закона;</w:t>
      </w:r>
    </w:p>
    <w:p w14:paraId="101385BC" w14:textId="77777777" w:rsidR="004B23E4" w:rsidRDefault="004B23E4" w:rsidP="004B23E4">
      <w:pPr>
        <w:autoSpaceDE w:val="0"/>
        <w:autoSpaceDN w:val="0"/>
        <w:adjustRightInd w:val="0"/>
        <w:ind w:firstLine="540"/>
        <w:jc w:val="both"/>
      </w:pPr>
      <w:r>
        <w:t>2) обязательства принципала, надлежащее исполнение которых обеспечивается банковской гарантией;</w:t>
      </w:r>
    </w:p>
    <w:p w14:paraId="57FE2588" w14:textId="77777777" w:rsidR="004B23E4" w:rsidRDefault="004B23E4" w:rsidP="004B23E4">
      <w:pPr>
        <w:autoSpaceDE w:val="0"/>
        <w:autoSpaceDN w:val="0"/>
        <w:adjustRightInd w:val="0"/>
        <w:ind w:firstLine="540"/>
        <w:jc w:val="both"/>
      </w:pPr>
      <w:r>
        <w:lastRenderedPageBreak/>
        <w:t xml:space="preserve">3) обязанность гаранта уплатить заказчику неустойку в размере 0,1 процента денежной суммы, подлежащей уплате, за каждый день просрочки; </w:t>
      </w:r>
    </w:p>
    <w:p w14:paraId="4BF2C100" w14:textId="77777777" w:rsidR="004B23E4" w:rsidRDefault="004B23E4" w:rsidP="004B23E4">
      <w:pPr>
        <w:autoSpaceDE w:val="0"/>
        <w:autoSpaceDN w:val="0"/>
        <w:adjustRightInd w:val="0"/>
        <w:ind w:firstLine="540"/>
        <w:jc w:val="both"/>
      </w:pPr>
      <w: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3AE2FABC" w14:textId="77777777" w:rsidR="004B23E4" w:rsidRDefault="004B23E4" w:rsidP="004B23E4">
      <w:pPr>
        <w:autoSpaceDE w:val="0"/>
        <w:autoSpaceDN w:val="0"/>
        <w:adjustRightInd w:val="0"/>
        <w:ind w:firstLine="540"/>
        <w:jc w:val="both"/>
      </w:pPr>
      <w:r>
        <w:t>5)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30B9E10E" w14:textId="77777777" w:rsidR="004B23E4" w:rsidRDefault="004B23E4" w:rsidP="004B23E4">
      <w:pPr>
        <w:autoSpaceDE w:val="0"/>
        <w:autoSpaceDN w:val="0"/>
        <w:adjustRightInd w:val="0"/>
        <w:ind w:firstLine="540"/>
        <w:jc w:val="both"/>
      </w:pPr>
      <w:r>
        <w:t>6) срок действия банковской гарантии;</w:t>
      </w:r>
    </w:p>
    <w:p w14:paraId="65FB98FF" w14:textId="77777777" w:rsidR="004B23E4" w:rsidRDefault="004B23E4" w:rsidP="004B23E4">
      <w:pPr>
        <w:autoSpaceDE w:val="0"/>
        <w:autoSpaceDN w:val="0"/>
        <w:adjustRightInd w:val="0"/>
        <w:ind w:firstLine="540"/>
        <w:jc w:val="both"/>
      </w:pPr>
      <w:r>
        <w:t>7)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00295059" w14:textId="77777777" w:rsidR="004B23E4" w:rsidRDefault="004B23E4" w:rsidP="004B23E4">
      <w:pPr>
        <w:autoSpaceDE w:val="0"/>
        <w:autoSpaceDN w:val="0"/>
        <w:adjustRightInd w:val="0"/>
        <w:ind w:firstLine="540"/>
        <w:jc w:val="both"/>
      </w:pPr>
      <w:r>
        <w:t xml:space="preserve">8) установленный Правительством Российской Федерации </w:t>
      </w:r>
      <w:hyperlink r:id="rId14" w:history="1">
        <w:r w:rsidRPr="00F536E3">
          <w:t>перечень</w:t>
        </w:r>
      </w:hyperlink>
      <w: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14:paraId="4BFC146A" w14:textId="77777777" w:rsidR="004B23E4" w:rsidRPr="00461A39" w:rsidRDefault="004B23E4" w:rsidP="004B23E4">
      <w:pPr>
        <w:autoSpaceDE w:val="0"/>
        <w:autoSpaceDN w:val="0"/>
        <w:adjustRightInd w:val="0"/>
        <w:ind w:firstLine="540"/>
        <w:jc w:val="both"/>
        <w:rPr>
          <w:color w:val="000000" w:themeColor="text1"/>
        </w:rPr>
      </w:pPr>
      <w:r w:rsidRPr="00461A39">
        <w:rPr>
          <w:color w:val="000000" w:themeColor="text1"/>
        </w:rPr>
        <w:t xml:space="preserve">9) 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w:t>
      </w:r>
      <w:r>
        <w:rPr>
          <w:color w:val="000000" w:themeColor="text1"/>
        </w:rPr>
        <w:t>договор</w:t>
      </w:r>
      <w:r w:rsidRPr="00461A39">
        <w:rPr>
          <w:color w:val="000000" w:themeColor="text1"/>
        </w:rPr>
        <w:t xml:space="preserve">а, в размере цены </w:t>
      </w:r>
      <w:r>
        <w:rPr>
          <w:color w:val="000000" w:themeColor="text1"/>
        </w:rPr>
        <w:t>договор</w:t>
      </w:r>
      <w:r w:rsidRPr="00461A39">
        <w:rPr>
          <w:color w:val="000000" w:themeColor="text1"/>
        </w:rPr>
        <w:t xml:space="preserve">а, уменьшенном на сумму, пропорциональную объему фактически исполненных поставщиком (подрядчиком, исполнителем) обязательств, предусмотренных </w:t>
      </w:r>
      <w:r>
        <w:rPr>
          <w:color w:val="000000" w:themeColor="text1"/>
        </w:rPr>
        <w:t>договор</w:t>
      </w:r>
      <w:r w:rsidRPr="00461A39">
        <w:rPr>
          <w:color w:val="000000" w:themeColor="text1"/>
        </w:rPr>
        <w:t xml:space="preserve">ом и оплаченных заказчиком, но не превышающем размер обеспечения исполнения </w:t>
      </w:r>
      <w:r>
        <w:rPr>
          <w:color w:val="000000" w:themeColor="text1"/>
        </w:rPr>
        <w:t>договор</w:t>
      </w:r>
      <w:r w:rsidRPr="00461A39">
        <w:rPr>
          <w:color w:val="000000" w:themeColor="text1"/>
        </w:rPr>
        <w:t>а;</w:t>
      </w:r>
    </w:p>
    <w:p w14:paraId="20A7F530" w14:textId="77777777" w:rsidR="004B23E4" w:rsidRPr="00461A39" w:rsidRDefault="004B23E4" w:rsidP="004B23E4">
      <w:pPr>
        <w:autoSpaceDE w:val="0"/>
        <w:autoSpaceDN w:val="0"/>
        <w:adjustRightInd w:val="0"/>
        <w:ind w:firstLine="540"/>
        <w:jc w:val="both"/>
        <w:rPr>
          <w:color w:val="000000" w:themeColor="text1"/>
        </w:rPr>
      </w:pPr>
      <w:r w:rsidRPr="00461A39">
        <w:rPr>
          <w:color w:val="000000" w:themeColor="text1"/>
        </w:rPr>
        <w:t>10) права заказчика в случаях, установленных </w:t>
      </w:r>
      <w:hyperlink r:id="rId15" w:anchor="/document/70353464/entry/4413" w:history="1">
        <w:r w:rsidRPr="00461A39">
          <w:rPr>
            <w:color w:val="000000" w:themeColor="text1"/>
          </w:rPr>
          <w:t>частью 13 статьи 44</w:t>
        </w:r>
      </w:hyperlink>
      <w:r w:rsidRPr="00461A39">
        <w:rPr>
          <w:color w:val="000000" w:themeColor="text1"/>
        </w:rPr>
        <w:t xml:space="preserve"> Закона о </w:t>
      </w:r>
      <w:r>
        <w:rPr>
          <w:color w:val="000000" w:themeColor="text1"/>
        </w:rPr>
        <w:t>контрактной</w:t>
      </w:r>
      <w:r w:rsidRPr="00461A39">
        <w:rPr>
          <w:color w:val="000000" w:themeColor="text1"/>
        </w:rPr>
        <w:t xml:space="preserve"> системе,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14:paraId="6675E9A8" w14:textId="77777777" w:rsidR="004B23E4" w:rsidRPr="00461A39" w:rsidRDefault="004B23E4" w:rsidP="004B23E4">
      <w:pPr>
        <w:autoSpaceDE w:val="0"/>
        <w:autoSpaceDN w:val="0"/>
        <w:adjustRightInd w:val="0"/>
        <w:ind w:firstLine="540"/>
        <w:jc w:val="both"/>
        <w:rPr>
          <w:color w:val="000000" w:themeColor="text1"/>
        </w:rPr>
      </w:pPr>
      <w:r w:rsidRPr="00461A39">
        <w:rPr>
          <w:color w:val="000000" w:themeColor="text1"/>
        </w:rPr>
        <w:t>11) 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5491CD36" w14:textId="77777777" w:rsidR="004B23E4" w:rsidRPr="00461A39" w:rsidRDefault="004B23E4" w:rsidP="004B23E4">
      <w:pPr>
        <w:autoSpaceDE w:val="0"/>
        <w:autoSpaceDN w:val="0"/>
        <w:adjustRightInd w:val="0"/>
        <w:ind w:firstLine="540"/>
        <w:jc w:val="both"/>
        <w:rPr>
          <w:color w:val="000000" w:themeColor="text1"/>
          <w:sz w:val="23"/>
          <w:szCs w:val="23"/>
        </w:rPr>
      </w:pPr>
      <w:r w:rsidRPr="00461A39">
        <w:rPr>
          <w:color w:val="000000" w:themeColor="text1"/>
        </w:rPr>
        <w:t>12) условия о том, что расходы, возникающие в связи с перечислением денежных</w:t>
      </w:r>
      <w:r w:rsidRPr="00461A39">
        <w:rPr>
          <w:color w:val="000000" w:themeColor="text1"/>
          <w:sz w:val="23"/>
          <w:szCs w:val="23"/>
        </w:rPr>
        <w:t xml:space="preserve"> средств гарантом по банковской гарантии, несет гарант.</w:t>
      </w:r>
    </w:p>
    <w:p w14:paraId="787A8221" w14:textId="5F782025" w:rsidR="004B23E4" w:rsidRPr="00461A39" w:rsidRDefault="004B23E4" w:rsidP="004B23E4">
      <w:pPr>
        <w:pStyle w:val="s1"/>
        <w:spacing w:before="0" w:beforeAutospacing="0" w:after="0" w:afterAutospacing="0"/>
        <w:jc w:val="both"/>
        <w:rPr>
          <w:color w:val="000000" w:themeColor="text1"/>
        </w:rPr>
      </w:pPr>
      <w:r w:rsidRPr="00461A39">
        <w:rPr>
          <w:color w:val="000000" w:themeColor="text1"/>
        </w:rPr>
        <w:t xml:space="preserve">3. Банковская гарантия, информация о ней и документы, предусмотренные частью 9 статьи 45 Закона о </w:t>
      </w:r>
      <w:r>
        <w:rPr>
          <w:color w:val="000000" w:themeColor="text1"/>
        </w:rPr>
        <w:t>контрактной</w:t>
      </w:r>
      <w:r w:rsidRPr="00461A39">
        <w:rPr>
          <w:color w:val="000000" w:themeColor="text1"/>
        </w:rPr>
        <w:t xml:space="preserve"> системе, </w:t>
      </w:r>
      <w:r w:rsidR="00B02B94" w:rsidRPr="00FF1CD4">
        <w:t>не размещаются</w:t>
      </w:r>
      <w:r w:rsidRPr="00FF1CD4">
        <w:t xml:space="preserve"> на официальном сайте</w:t>
      </w:r>
    </w:p>
    <w:p w14:paraId="0EDF3350" w14:textId="77777777" w:rsidR="004B23E4" w:rsidRDefault="004B23E4" w:rsidP="004B23E4">
      <w:pPr>
        <w:pStyle w:val="3"/>
        <w:keepNext w:val="0"/>
        <w:spacing w:before="0" w:after="0"/>
        <w:ind w:firstLine="540"/>
        <w:jc w:val="both"/>
        <w:rPr>
          <w:rFonts w:ascii="Times New Roman" w:hAnsi="Times New Roman" w:cs="Times New Roman"/>
          <w:b w:val="0"/>
          <w:bCs w:val="0"/>
          <w:sz w:val="24"/>
          <w:szCs w:val="24"/>
        </w:rPr>
      </w:pPr>
      <w:r w:rsidRPr="006F4615">
        <w:rPr>
          <w:rFonts w:ascii="Times New Roman" w:hAnsi="Times New Roman" w:cs="Times New Roman"/>
          <w:b w:val="0"/>
          <w:bCs w:val="0"/>
          <w:sz w:val="24"/>
          <w:szCs w:val="24"/>
        </w:rPr>
        <w:t xml:space="preserve">Требования к обеспечению исполнения </w:t>
      </w:r>
      <w:r>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а, предоставляемому в виде денежных средств:</w:t>
      </w:r>
      <w:r>
        <w:rPr>
          <w:rFonts w:ascii="Times New Roman" w:hAnsi="Times New Roman" w:cs="Times New Roman"/>
          <w:b w:val="0"/>
          <w:bCs w:val="0"/>
          <w:sz w:val="24"/>
          <w:szCs w:val="24"/>
        </w:rPr>
        <w:t xml:space="preserve"> </w:t>
      </w:r>
      <w:r w:rsidRPr="00953078">
        <w:rPr>
          <w:rFonts w:ascii="Times New Roman" w:hAnsi="Times New Roman" w:cs="Times New Roman"/>
          <w:b w:val="0"/>
          <w:bCs w:val="0"/>
          <w:sz w:val="24"/>
          <w:szCs w:val="24"/>
        </w:rPr>
        <w:t xml:space="preserve">денежные средства, вносимые в обеспечение исполнения </w:t>
      </w:r>
      <w:r>
        <w:rPr>
          <w:rFonts w:ascii="Times New Roman" w:hAnsi="Times New Roman" w:cs="Times New Roman"/>
          <w:b w:val="0"/>
          <w:bCs w:val="0"/>
          <w:sz w:val="24"/>
          <w:szCs w:val="24"/>
        </w:rPr>
        <w:t>договор</w:t>
      </w:r>
      <w:r w:rsidRPr="00953078">
        <w:rPr>
          <w:rFonts w:ascii="Times New Roman" w:hAnsi="Times New Roman" w:cs="Times New Roman"/>
          <w:b w:val="0"/>
          <w:bCs w:val="0"/>
          <w:sz w:val="24"/>
          <w:szCs w:val="24"/>
        </w:rPr>
        <w:t>а, должны быть перечислены по следующим реквизитам:</w:t>
      </w:r>
      <w:r>
        <w:rPr>
          <w:rFonts w:ascii="Times New Roman" w:hAnsi="Times New Roman" w:cs="Times New Roman"/>
          <w:b w:val="0"/>
          <w:bCs w:val="0"/>
          <w:sz w:val="24"/>
          <w:szCs w:val="24"/>
        </w:rPr>
        <w:t xml:space="preserve">  </w:t>
      </w:r>
    </w:p>
    <w:p w14:paraId="23C03957" w14:textId="77777777" w:rsidR="004B23E4" w:rsidRPr="00A162DC" w:rsidRDefault="004B23E4" w:rsidP="004B23E4">
      <w:pPr>
        <w:pStyle w:val="4"/>
        <w:keepNext w:val="0"/>
        <w:spacing w:before="0" w:after="0"/>
        <w:ind w:left="567"/>
        <w:jc w:val="both"/>
        <w:rPr>
          <w:color w:val="000000" w:themeColor="text1"/>
          <w:sz w:val="22"/>
          <w:szCs w:val="20"/>
        </w:rPr>
      </w:pPr>
      <w:r w:rsidRPr="00A162DC">
        <w:rPr>
          <w:bCs w:val="0"/>
          <w:color w:val="000000" w:themeColor="text1"/>
          <w:sz w:val="24"/>
          <w:szCs w:val="24"/>
        </w:rPr>
        <w:t xml:space="preserve">  </w:t>
      </w:r>
      <w:r w:rsidRPr="00A162DC">
        <w:rPr>
          <w:color w:val="000000" w:themeColor="text1"/>
          <w:sz w:val="22"/>
          <w:szCs w:val="20"/>
        </w:rPr>
        <w:t>Депфин Югорска (МБОУ «Гимназия», л.с. 300.14.103.0)</w:t>
      </w:r>
    </w:p>
    <w:p w14:paraId="206477B4" w14:textId="77777777" w:rsidR="004B23E4" w:rsidRPr="00A162DC" w:rsidRDefault="004B23E4" w:rsidP="004B23E4">
      <w:pPr>
        <w:pStyle w:val="4"/>
        <w:keepNext w:val="0"/>
        <w:spacing w:before="0" w:after="0"/>
        <w:ind w:left="567"/>
        <w:jc w:val="both"/>
        <w:rPr>
          <w:color w:val="000000" w:themeColor="text1"/>
          <w:sz w:val="22"/>
          <w:szCs w:val="20"/>
        </w:rPr>
      </w:pPr>
      <w:r w:rsidRPr="00A162DC">
        <w:rPr>
          <w:color w:val="000000" w:themeColor="text1"/>
          <w:sz w:val="22"/>
          <w:szCs w:val="20"/>
        </w:rPr>
        <w:t>Расчетный счет 40701810100063000008</w:t>
      </w:r>
    </w:p>
    <w:p w14:paraId="4950F79A" w14:textId="77777777" w:rsidR="004B23E4" w:rsidRPr="00A162DC" w:rsidRDefault="004B23E4" w:rsidP="004B23E4">
      <w:pPr>
        <w:pStyle w:val="4"/>
        <w:keepNext w:val="0"/>
        <w:spacing w:before="0" w:after="0"/>
        <w:ind w:left="567"/>
        <w:jc w:val="both"/>
        <w:rPr>
          <w:color w:val="000000" w:themeColor="text1"/>
          <w:sz w:val="22"/>
          <w:szCs w:val="20"/>
        </w:rPr>
      </w:pPr>
      <w:r w:rsidRPr="00A162DC">
        <w:rPr>
          <w:color w:val="000000" w:themeColor="text1"/>
          <w:sz w:val="22"/>
          <w:szCs w:val="20"/>
        </w:rPr>
        <w:t>Корреспондирующий счет 30101810465777100812</w:t>
      </w:r>
    </w:p>
    <w:p w14:paraId="4237A629" w14:textId="77777777" w:rsidR="004B23E4" w:rsidRPr="00A162DC" w:rsidRDefault="004B23E4" w:rsidP="004B23E4">
      <w:pPr>
        <w:pStyle w:val="4"/>
        <w:keepNext w:val="0"/>
        <w:spacing w:before="0" w:after="0"/>
        <w:ind w:left="567"/>
        <w:jc w:val="both"/>
        <w:rPr>
          <w:color w:val="000000" w:themeColor="text1"/>
          <w:sz w:val="22"/>
          <w:szCs w:val="20"/>
        </w:rPr>
      </w:pPr>
      <w:r w:rsidRPr="00A162DC">
        <w:rPr>
          <w:color w:val="000000" w:themeColor="text1"/>
          <w:sz w:val="22"/>
          <w:szCs w:val="20"/>
        </w:rPr>
        <w:t>БИК 047162812</w:t>
      </w:r>
    </w:p>
    <w:p w14:paraId="6BEE5D37" w14:textId="77777777" w:rsidR="004B23E4" w:rsidRPr="00A162DC" w:rsidRDefault="004B23E4" w:rsidP="004B23E4">
      <w:pPr>
        <w:ind w:left="567"/>
        <w:rPr>
          <w:b/>
          <w:color w:val="000000" w:themeColor="text1"/>
          <w:sz w:val="22"/>
          <w:szCs w:val="20"/>
        </w:rPr>
      </w:pPr>
      <w:r w:rsidRPr="00A162DC">
        <w:rPr>
          <w:b/>
          <w:color w:val="000000" w:themeColor="text1"/>
          <w:sz w:val="22"/>
          <w:szCs w:val="20"/>
        </w:rPr>
        <w:t>Банк: Филиал Западно-Сибирский ПАО Банка «ФК Открытие»</w:t>
      </w:r>
    </w:p>
    <w:p w14:paraId="327AFD85" w14:textId="77777777" w:rsidR="004B23E4" w:rsidRPr="00A162DC" w:rsidRDefault="004B23E4" w:rsidP="004B23E4">
      <w:pPr>
        <w:pStyle w:val="4"/>
        <w:keepNext w:val="0"/>
        <w:spacing w:before="0" w:after="0"/>
        <w:ind w:left="567"/>
        <w:jc w:val="both"/>
        <w:rPr>
          <w:color w:val="000000" w:themeColor="text1"/>
          <w:sz w:val="22"/>
          <w:szCs w:val="20"/>
        </w:rPr>
      </w:pPr>
      <w:r w:rsidRPr="00A162DC">
        <w:rPr>
          <w:color w:val="000000" w:themeColor="text1"/>
          <w:sz w:val="22"/>
          <w:szCs w:val="20"/>
        </w:rPr>
        <w:t>ИНН/КПП 8622001011/862201001</w:t>
      </w:r>
    </w:p>
    <w:p w14:paraId="335C9894" w14:textId="77777777" w:rsidR="004B23E4" w:rsidRPr="006F4615" w:rsidRDefault="004B23E4" w:rsidP="004B23E4">
      <w:pPr>
        <w:pStyle w:val="4"/>
        <w:keepNext w:val="0"/>
        <w:spacing w:before="0" w:after="0"/>
        <w:jc w:val="both"/>
        <w:rPr>
          <w:b w:val="0"/>
          <w:sz w:val="24"/>
          <w:szCs w:val="24"/>
        </w:rPr>
      </w:pPr>
      <w:r>
        <w:rPr>
          <w:b w:val="0"/>
          <w:sz w:val="24"/>
          <w:szCs w:val="24"/>
        </w:rPr>
        <w:t xml:space="preserve">- </w:t>
      </w:r>
      <w:r w:rsidRPr="006F4615">
        <w:rPr>
          <w:b w:val="0"/>
          <w:sz w:val="24"/>
          <w:szCs w:val="24"/>
        </w:rPr>
        <w:t xml:space="preserve"> факт внесения денежных средств в обеспечение исполнения </w:t>
      </w:r>
      <w:r>
        <w:rPr>
          <w:b w:val="0"/>
          <w:sz w:val="24"/>
          <w:szCs w:val="24"/>
        </w:rPr>
        <w:t>договора</w:t>
      </w:r>
      <w:r w:rsidRPr="006F4615">
        <w:rPr>
          <w:b w:val="0"/>
          <w:sz w:val="24"/>
          <w:szCs w:val="24"/>
        </w:rPr>
        <w:t xml:space="preserve">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осуществлялся при помощи системы </w:t>
      </w:r>
      <w:r>
        <w:rPr>
          <w:b w:val="0"/>
          <w:sz w:val="24"/>
          <w:szCs w:val="24"/>
        </w:rPr>
        <w:t>«</w:t>
      </w:r>
      <w:r w:rsidRPr="006F4615">
        <w:rPr>
          <w:b w:val="0"/>
          <w:sz w:val="24"/>
          <w:szCs w:val="24"/>
        </w:rPr>
        <w:t>Банк-клиент</w:t>
      </w:r>
      <w:r>
        <w:rPr>
          <w:b w:val="0"/>
          <w:sz w:val="24"/>
          <w:szCs w:val="24"/>
        </w:rPr>
        <w:t>»</w:t>
      </w:r>
      <w:r w:rsidRPr="006F4615">
        <w:rPr>
          <w:b w:val="0"/>
          <w:sz w:val="24"/>
          <w:szCs w:val="24"/>
        </w:rPr>
        <w:t>);</w:t>
      </w:r>
    </w:p>
    <w:p w14:paraId="025647A0" w14:textId="77777777" w:rsidR="004B23E4" w:rsidRPr="006F4615" w:rsidRDefault="004B23E4" w:rsidP="004B23E4">
      <w:pPr>
        <w:pStyle w:val="4"/>
        <w:keepNext w:val="0"/>
        <w:spacing w:before="0" w:after="0"/>
        <w:jc w:val="both"/>
        <w:rPr>
          <w:b w:val="0"/>
          <w:sz w:val="24"/>
          <w:szCs w:val="24"/>
        </w:rPr>
      </w:pPr>
      <w:r>
        <w:rPr>
          <w:b w:val="0"/>
          <w:sz w:val="24"/>
          <w:szCs w:val="24"/>
        </w:rPr>
        <w:t>-</w:t>
      </w:r>
      <w:r w:rsidRPr="006F4615">
        <w:rPr>
          <w:b w:val="0"/>
          <w:sz w:val="24"/>
          <w:szCs w:val="24"/>
        </w:rPr>
        <w:t xml:space="preserve"> денежные средства, вносимые в обеспечение исполнения </w:t>
      </w:r>
      <w:r>
        <w:rPr>
          <w:b w:val="0"/>
          <w:sz w:val="24"/>
          <w:szCs w:val="24"/>
        </w:rPr>
        <w:t>договор</w:t>
      </w:r>
      <w:r w:rsidRPr="006F4615">
        <w:rPr>
          <w:b w:val="0"/>
          <w:sz w:val="24"/>
          <w:szCs w:val="24"/>
        </w:rPr>
        <w:t xml:space="preserve">а, должны быть зачислены по реквизитам счета заказчика до заключения </w:t>
      </w:r>
      <w:r>
        <w:rPr>
          <w:b w:val="0"/>
          <w:sz w:val="24"/>
          <w:szCs w:val="24"/>
        </w:rPr>
        <w:t>договор</w:t>
      </w:r>
      <w:r w:rsidRPr="006F4615">
        <w:rPr>
          <w:b w:val="0"/>
          <w:sz w:val="24"/>
          <w:szCs w:val="24"/>
        </w:rPr>
        <w:t xml:space="preserve">а. В противном случае обеспечение исполнения </w:t>
      </w:r>
      <w:r>
        <w:rPr>
          <w:b w:val="0"/>
          <w:sz w:val="24"/>
          <w:szCs w:val="24"/>
        </w:rPr>
        <w:t>договор</w:t>
      </w:r>
      <w:r w:rsidRPr="006F4615">
        <w:rPr>
          <w:b w:val="0"/>
          <w:sz w:val="24"/>
          <w:szCs w:val="24"/>
        </w:rPr>
        <w:t>а в виде денежных средств считается непредоставленным;</w:t>
      </w:r>
    </w:p>
    <w:p w14:paraId="43068125" w14:textId="77777777" w:rsidR="004B23E4" w:rsidRPr="002B1227" w:rsidRDefault="004B23E4" w:rsidP="004B23E4">
      <w:pPr>
        <w:pStyle w:val="4"/>
        <w:keepNext w:val="0"/>
        <w:spacing w:before="0" w:after="0"/>
        <w:jc w:val="both"/>
        <w:rPr>
          <w:b w:val="0"/>
          <w:bCs w:val="0"/>
          <w:strike/>
          <w:color w:val="0066FF"/>
          <w:sz w:val="24"/>
          <w:szCs w:val="24"/>
          <w:u w:val="single"/>
        </w:rPr>
      </w:pPr>
      <w:r>
        <w:rPr>
          <w:b w:val="0"/>
          <w:sz w:val="24"/>
          <w:szCs w:val="24"/>
        </w:rPr>
        <w:t xml:space="preserve">- </w:t>
      </w:r>
      <w:r w:rsidRPr="006F4615">
        <w:rPr>
          <w:b w:val="0"/>
          <w:sz w:val="24"/>
          <w:szCs w:val="24"/>
        </w:rPr>
        <w:t xml:space="preserve">денежные средства возвращаются поставщику (подрядчику, исполнителю) с которым заключен </w:t>
      </w:r>
      <w:r>
        <w:rPr>
          <w:b w:val="0"/>
          <w:sz w:val="24"/>
          <w:szCs w:val="24"/>
        </w:rPr>
        <w:t>договор</w:t>
      </w:r>
      <w:r w:rsidRPr="006F4615">
        <w:rPr>
          <w:b w:val="0"/>
          <w:sz w:val="24"/>
          <w:szCs w:val="24"/>
        </w:rPr>
        <w:t xml:space="preserve">, при условии надлежащего исполнения им всех своих обязательств по </w:t>
      </w:r>
      <w:r>
        <w:rPr>
          <w:b w:val="0"/>
          <w:sz w:val="24"/>
          <w:szCs w:val="24"/>
        </w:rPr>
        <w:t>договор</w:t>
      </w:r>
      <w:r w:rsidRPr="006F4615">
        <w:rPr>
          <w:b w:val="0"/>
          <w:sz w:val="24"/>
          <w:szCs w:val="24"/>
        </w:rPr>
        <w:t xml:space="preserve">у в течение срока, установленного в проекте </w:t>
      </w:r>
      <w:r>
        <w:rPr>
          <w:b w:val="0"/>
          <w:sz w:val="24"/>
          <w:szCs w:val="24"/>
        </w:rPr>
        <w:t>договор</w:t>
      </w:r>
      <w:r w:rsidRPr="006F4615">
        <w:rPr>
          <w:b w:val="0"/>
          <w:sz w:val="24"/>
          <w:szCs w:val="24"/>
        </w:rPr>
        <w:t>а</w:t>
      </w:r>
      <w:r>
        <w:rPr>
          <w:b w:val="0"/>
          <w:sz w:val="24"/>
          <w:szCs w:val="24"/>
        </w:rPr>
        <w:t xml:space="preserve">. </w:t>
      </w:r>
      <w:r w:rsidRPr="006F4615">
        <w:rPr>
          <w:b w:val="0"/>
          <w:sz w:val="24"/>
          <w:szCs w:val="24"/>
        </w:rPr>
        <w:t xml:space="preserve"> </w:t>
      </w:r>
    </w:p>
    <w:p w14:paraId="6B952EE0" w14:textId="77777777" w:rsidR="004B23E4" w:rsidRPr="00CE08B4" w:rsidRDefault="004B23E4" w:rsidP="004B23E4">
      <w:pPr>
        <w:autoSpaceDE w:val="0"/>
        <w:autoSpaceDN w:val="0"/>
        <w:adjustRightInd w:val="0"/>
        <w:jc w:val="both"/>
        <w:rPr>
          <w:color w:val="000000" w:themeColor="text1"/>
        </w:rPr>
      </w:pPr>
      <w:r w:rsidRPr="00CE08B4">
        <w:rPr>
          <w:color w:val="000000" w:themeColor="text1"/>
        </w:rPr>
        <w:t xml:space="preserve">23. Условия, запреты и ограничения допуска товаров, происходящих из иностранного государства или группы иностранных государств, работ и услуг), соответственно выполняемых и оказываемых </w:t>
      </w:r>
      <w:r w:rsidRPr="00CE08B4">
        <w:rPr>
          <w:color w:val="000000" w:themeColor="text1"/>
        </w:rPr>
        <w:lastRenderedPageBreak/>
        <w:t xml:space="preserve">иностранными лицами, установленные в документации об аукционе в соответствии со статьей 14 Закона о </w:t>
      </w:r>
      <w:r>
        <w:rPr>
          <w:color w:val="000000" w:themeColor="text1"/>
        </w:rPr>
        <w:t>контрактной</w:t>
      </w:r>
      <w:r w:rsidRPr="00CE08B4">
        <w:rPr>
          <w:color w:val="000000" w:themeColor="text1"/>
        </w:rPr>
        <w:t xml:space="preserve"> системе:</w:t>
      </w:r>
    </w:p>
    <w:p w14:paraId="55342E53" w14:textId="77777777" w:rsidR="004B23E4" w:rsidRPr="00CE08B4" w:rsidRDefault="004B23E4" w:rsidP="004B23E4">
      <w:pPr>
        <w:autoSpaceDE w:val="0"/>
        <w:autoSpaceDN w:val="0"/>
        <w:adjustRightInd w:val="0"/>
        <w:jc w:val="both"/>
        <w:rPr>
          <w:color w:val="000000" w:themeColor="text1"/>
        </w:rPr>
      </w:pPr>
      <w:r w:rsidRPr="00CE08B4">
        <w:rPr>
          <w:i/>
          <w:color w:val="000000" w:themeColor="text1"/>
        </w:rPr>
        <w:t xml:space="preserve">-  </w:t>
      </w:r>
      <w:r w:rsidRPr="00CE08B4">
        <w:rPr>
          <w:color w:val="000000" w:themeColor="text1"/>
        </w:rPr>
        <w:t>В соответствии с Постановлением Правительства РФ от 14.07.2014 №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w:t>
      </w:r>
      <w:r>
        <w:rPr>
          <w:color w:val="000000" w:themeColor="text1"/>
        </w:rPr>
        <w:t xml:space="preserve">: </w:t>
      </w:r>
      <w:r w:rsidRPr="00CE08B4">
        <w:rPr>
          <w:color w:val="000000" w:themeColor="text1"/>
        </w:rPr>
        <w:t>Не установлено;</w:t>
      </w:r>
    </w:p>
    <w:p w14:paraId="4DE2162B" w14:textId="28035A1A" w:rsidR="004B23E4" w:rsidRPr="00CE08B4" w:rsidRDefault="004B23E4" w:rsidP="004B23E4">
      <w:pPr>
        <w:autoSpaceDE w:val="0"/>
        <w:autoSpaceDN w:val="0"/>
        <w:adjustRightInd w:val="0"/>
        <w:jc w:val="both"/>
        <w:rPr>
          <w:rFonts w:eastAsia="Calibri"/>
          <w:color w:val="000000" w:themeColor="text1"/>
          <w:lang w:eastAsia="en-US"/>
        </w:rPr>
      </w:pPr>
      <w:r w:rsidRPr="00CE08B4">
        <w:rPr>
          <w:color w:val="000000" w:themeColor="text1"/>
        </w:rPr>
        <w:t>- В соответствии с</w:t>
      </w:r>
      <w:r w:rsidRPr="00CE08B4">
        <w:rPr>
          <w:rFonts w:eastAsia="Calibri"/>
          <w:color w:val="000000" w:themeColor="text1"/>
          <w:lang w:eastAsia="en-US"/>
        </w:rPr>
        <w:t xml:space="preserve"> Постановлением Правительства РФ от 16 ноября 2015 г.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w:t>
      </w:r>
      <w:r w:rsidR="00B02B94" w:rsidRPr="00CE08B4">
        <w:rPr>
          <w:rFonts w:eastAsia="Calibri"/>
          <w:color w:val="000000" w:themeColor="text1"/>
          <w:lang w:eastAsia="en-US"/>
        </w:rPr>
        <w:t>»: Не</w:t>
      </w:r>
      <w:r w:rsidRPr="00CE08B4">
        <w:rPr>
          <w:rFonts w:eastAsia="Calibri"/>
          <w:color w:val="000000" w:themeColor="text1"/>
          <w:lang w:eastAsia="en-US"/>
        </w:rPr>
        <w:t xml:space="preserve"> установлено;</w:t>
      </w:r>
    </w:p>
    <w:p w14:paraId="75795EA9" w14:textId="2F1C5FAF" w:rsidR="004B23E4" w:rsidRPr="00CE08B4" w:rsidRDefault="004B23E4" w:rsidP="004B23E4">
      <w:pPr>
        <w:autoSpaceDE w:val="0"/>
        <w:autoSpaceDN w:val="0"/>
        <w:adjustRightInd w:val="0"/>
        <w:jc w:val="both"/>
        <w:rPr>
          <w:b/>
          <w:color w:val="000000" w:themeColor="text1"/>
        </w:rPr>
      </w:pPr>
      <w:r w:rsidRPr="00CE08B4">
        <w:rPr>
          <w:rFonts w:eastAsia="Calibri"/>
          <w:color w:val="000000" w:themeColor="text1"/>
          <w:lang w:eastAsia="en-US"/>
        </w:rPr>
        <w:t xml:space="preserve">-  В соответствии с </w:t>
      </w:r>
      <w:r w:rsidRPr="00CE08B4">
        <w:rPr>
          <w:color w:val="000000" w:themeColor="text1"/>
        </w:rPr>
        <w:t>Приказом Министерства экономического развития РФ от 25 марта 2014 г.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r>
        <w:rPr>
          <w:color w:val="000000" w:themeColor="text1"/>
        </w:rPr>
        <w:t xml:space="preserve">: </w:t>
      </w:r>
      <w:r w:rsidR="00870F95">
        <w:rPr>
          <w:color w:val="000000" w:themeColor="text1"/>
        </w:rPr>
        <w:t xml:space="preserve">Не </w:t>
      </w:r>
      <w:r>
        <w:rPr>
          <w:color w:val="000000" w:themeColor="text1"/>
        </w:rPr>
        <w:t>установлено</w:t>
      </w:r>
      <w:r w:rsidRPr="00CE08B4">
        <w:rPr>
          <w:b/>
          <w:color w:val="000000" w:themeColor="text1"/>
        </w:rPr>
        <w:t>;</w:t>
      </w:r>
    </w:p>
    <w:p w14:paraId="4C3180F0" w14:textId="77777777" w:rsidR="004B23E4" w:rsidRPr="00CE08B4" w:rsidRDefault="004B23E4" w:rsidP="004B23E4">
      <w:pPr>
        <w:autoSpaceDE w:val="0"/>
        <w:autoSpaceDN w:val="0"/>
        <w:adjustRightInd w:val="0"/>
        <w:jc w:val="both"/>
        <w:rPr>
          <w:color w:val="000000" w:themeColor="text1"/>
        </w:rPr>
      </w:pPr>
      <w:r w:rsidRPr="00CE08B4">
        <w:rPr>
          <w:color w:val="000000" w:themeColor="text1"/>
        </w:rPr>
        <w:t>-</w:t>
      </w:r>
      <w:r w:rsidRPr="00CE08B4">
        <w:rPr>
          <w:b/>
          <w:color w:val="000000" w:themeColor="text1"/>
        </w:rPr>
        <w:t xml:space="preserve"> </w:t>
      </w:r>
      <w:r w:rsidRPr="00CE08B4">
        <w:rPr>
          <w:color w:val="000000" w:themeColor="text1"/>
        </w:rPr>
        <w:t>В соответствии с Постановлением Правительства РФ от 5 февраля 2015 г. № 102 «Об установлении ограничения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 Не установлено;</w:t>
      </w:r>
    </w:p>
    <w:p w14:paraId="222C67A8" w14:textId="3C79A7C5" w:rsidR="004B23E4" w:rsidRPr="00CE08B4" w:rsidRDefault="004B23E4" w:rsidP="004B23E4">
      <w:pPr>
        <w:autoSpaceDE w:val="0"/>
        <w:autoSpaceDN w:val="0"/>
        <w:adjustRightInd w:val="0"/>
        <w:jc w:val="both"/>
        <w:rPr>
          <w:color w:val="000000" w:themeColor="text1"/>
        </w:rPr>
      </w:pPr>
      <w:r w:rsidRPr="00CE08B4">
        <w:rPr>
          <w:color w:val="000000" w:themeColor="text1"/>
        </w:rPr>
        <w:t xml:space="preserve">- В соответствии с Постановлением Правительства РФ от 30 ноября 2015 г. № 1289 «Об ограничениях и </w:t>
      </w:r>
      <w:r w:rsidR="00B02B94" w:rsidRPr="00CE08B4">
        <w:rPr>
          <w:color w:val="000000" w:themeColor="text1"/>
        </w:rPr>
        <w:t>условиях допуска,</w:t>
      </w:r>
      <w:r w:rsidRPr="00CE08B4">
        <w:rPr>
          <w:color w:val="000000" w:themeColor="text1"/>
        </w:rPr>
        <w:t xml:space="preserve">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r>
        <w:rPr>
          <w:color w:val="000000" w:themeColor="text1"/>
        </w:rPr>
        <w:t>:</w:t>
      </w:r>
      <w:r w:rsidRPr="00CE08B4">
        <w:rPr>
          <w:color w:val="000000" w:themeColor="text1"/>
        </w:rPr>
        <w:t xml:space="preserve"> Не установлено;</w:t>
      </w:r>
    </w:p>
    <w:p w14:paraId="1C916429" w14:textId="2675EB6E" w:rsidR="004B23E4" w:rsidRPr="00A313C9" w:rsidRDefault="004B23E4" w:rsidP="004B23E4">
      <w:pPr>
        <w:autoSpaceDE w:val="0"/>
        <w:autoSpaceDN w:val="0"/>
        <w:adjustRightInd w:val="0"/>
        <w:jc w:val="both"/>
        <w:rPr>
          <w:color w:val="000000" w:themeColor="text1"/>
        </w:rPr>
      </w:pPr>
      <w:r w:rsidRPr="00A313C9">
        <w:rPr>
          <w:color w:val="000000" w:themeColor="text1"/>
        </w:rPr>
        <w:t xml:space="preserve">- В </w:t>
      </w:r>
      <w:r w:rsidR="00B02B94" w:rsidRPr="00A313C9">
        <w:rPr>
          <w:color w:val="000000" w:themeColor="text1"/>
        </w:rPr>
        <w:t>соответствии Постановлением</w:t>
      </w:r>
      <w:r w:rsidRPr="00A313C9">
        <w:rPr>
          <w:color w:val="000000" w:themeColor="text1"/>
        </w:rPr>
        <w:t xml:space="preserve"> Правительства РФ от 11 августа 2014 г. № 791 «Об установлении запрета на допуск товаров легкой промышленности, происходящих из иностранных государств, и (или) услуг по прокату таких товаров в целях осуществления закупок для обеспечения федеральных нужд, нужд субъектов Российской Федерации и муниципальных нужд</w:t>
      </w:r>
      <w:r w:rsidR="00B02B94" w:rsidRPr="00A313C9">
        <w:rPr>
          <w:color w:val="000000" w:themeColor="text1"/>
        </w:rPr>
        <w:t>»</w:t>
      </w:r>
      <w:r w:rsidR="00B02B94">
        <w:rPr>
          <w:color w:val="000000" w:themeColor="text1"/>
        </w:rPr>
        <w:t xml:space="preserve">: </w:t>
      </w:r>
      <w:r w:rsidR="00B02B94" w:rsidRPr="00A313C9">
        <w:rPr>
          <w:color w:val="000000" w:themeColor="text1"/>
        </w:rPr>
        <w:t>Не</w:t>
      </w:r>
      <w:r w:rsidRPr="00A313C9">
        <w:rPr>
          <w:color w:val="000000" w:themeColor="text1"/>
        </w:rPr>
        <w:t xml:space="preserve"> установлено;</w:t>
      </w:r>
    </w:p>
    <w:p w14:paraId="10BC415A" w14:textId="77777777" w:rsidR="004B23E4" w:rsidRPr="00A313C9" w:rsidRDefault="004B23E4" w:rsidP="004B23E4">
      <w:pPr>
        <w:autoSpaceDE w:val="0"/>
        <w:autoSpaceDN w:val="0"/>
        <w:adjustRightInd w:val="0"/>
        <w:jc w:val="both"/>
        <w:rPr>
          <w:color w:val="000000" w:themeColor="text1"/>
        </w:rPr>
      </w:pPr>
      <w:r w:rsidRPr="00A313C9">
        <w:rPr>
          <w:color w:val="000000" w:themeColor="text1"/>
        </w:rPr>
        <w:t>- В соответствии с Постановлением Правительства РФ от 22.08.2016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Pr>
          <w:color w:val="000000" w:themeColor="text1"/>
        </w:rPr>
        <w:t>: Не у</w:t>
      </w:r>
      <w:r w:rsidRPr="00A313C9">
        <w:rPr>
          <w:color w:val="000000" w:themeColor="text1"/>
        </w:rPr>
        <w:t>становлено;</w:t>
      </w:r>
    </w:p>
    <w:p w14:paraId="2123E5F9" w14:textId="77777777" w:rsidR="004B23E4" w:rsidRPr="00A313C9" w:rsidRDefault="004B23E4" w:rsidP="004B23E4">
      <w:pPr>
        <w:autoSpaceDE w:val="0"/>
        <w:autoSpaceDN w:val="0"/>
        <w:adjustRightInd w:val="0"/>
        <w:jc w:val="both"/>
        <w:rPr>
          <w:color w:val="000000" w:themeColor="text1"/>
        </w:rPr>
      </w:pPr>
      <w:r w:rsidRPr="00A313C9">
        <w:rPr>
          <w:color w:val="000000" w:themeColor="text1"/>
        </w:rPr>
        <w:t>- В соответствии с Постановлением Правительства РФ от 26.09.2016 № 968 «Об ограничениях и условиях допуска отдельных видов радиоэлектронной продукции, происходящих из иностранных государств, для целей осуществления закупок для обеспечения государственных и муниципальных нужд»</w:t>
      </w:r>
      <w:r>
        <w:rPr>
          <w:color w:val="000000" w:themeColor="text1"/>
        </w:rPr>
        <w:t>:</w:t>
      </w:r>
      <w:r w:rsidRPr="00A313C9">
        <w:rPr>
          <w:color w:val="000000" w:themeColor="text1"/>
        </w:rPr>
        <w:t xml:space="preserve"> Не установлено;</w:t>
      </w:r>
    </w:p>
    <w:p w14:paraId="793A57D9" w14:textId="77777777" w:rsidR="004B23E4" w:rsidRPr="00A313C9" w:rsidRDefault="004B23E4" w:rsidP="004B23E4">
      <w:pPr>
        <w:autoSpaceDE w:val="0"/>
        <w:autoSpaceDN w:val="0"/>
        <w:adjustRightInd w:val="0"/>
        <w:jc w:val="both"/>
        <w:rPr>
          <w:color w:val="000000" w:themeColor="text1"/>
        </w:rPr>
      </w:pPr>
      <w:r w:rsidRPr="00A313C9">
        <w:rPr>
          <w:color w:val="000000" w:themeColor="text1"/>
        </w:rPr>
        <w:t>- В соответствии с Постановлением Правительства РФ от 14 января 2017 г. № 9 «Об установлении запрета на допуск товаров, происходящих из иностранных государств, работ (услуг), выполняемых (оказываемых) иностранными лицами, для целей осуществления закупок товаров, работ (услуг) для нужд обороны страны и безопасности государства»: Не установлено;</w:t>
      </w:r>
    </w:p>
    <w:p w14:paraId="4E490A3B" w14:textId="77777777" w:rsidR="004B23E4" w:rsidRDefault="004B23E4" w:rsidP="004B23E4">
      <w:pPr>
        <w:jc w:val="both"/>
        <w:rPr>
          <w:rFonts w:eastAsiaTheme="minorHAnsi"/>
        </w:rPr>
      </w:pPr>
      <w:r>
        <w:rPr>
          <w:color w:val="FF0000"/>
        </w:rPr>
        <w:t xml:space="preserve">- </w:t>
      </w:r>
      <w:r w:rsidRPr="00A313C9">
        <w:rPr>
          <w:color w:val="000000" w:themeColor="text1"/>
        </w:rPr>
        <w:t>В соответствии с Постановлением Правительства РФ от 5 сентября 2017 г. № </w:t>
      </w:r>
      <w:r w:rsidRPr="00A313C9">
        <w:rPr>
          <w:rFonts w:eastAsiaTheme="minorHAnsi"/>
          <w:color w:val="000000" w:themeColor="text1"/>
        </w:rPr>
        <w:t>1072 «</w:t>
      </w:r>
      <w:r>
        <w:rPr>
          <w:rFonts w:eastAsiaTheme="minorHAnsi"/>
        </w:rPr>
        <w:t xml:space="preserve">Об установлении запрета на допуск отдельных видов товаров мебельной и деревообрабатывающей промышленности, происходящих из иностранных государств, для целей осуществления закупок для обеспечения государственных и муниципальных нужд» (постановление действует с 01.12.2017 по 01.12.2019): Не установлено. </w:t>
      </w:r>
    </w:p>
    <w:p w14:paraId="631A5093" w14:textId="77777777" w:rsidR="004B23E4" w:rsidRPr="00E25E6F" w:rsidRDefault="004B23E4" w:rsidP="004B23E4">
      <w:pPr>
        <w:autoSpaceDE w:val="0"/>
        <w:autoSpaceDN w:val="0"/>
        <w:adjustRightInd w:val="0"/>
        <w:jc w:val="both"/>
        <w:rPr>
          <w:color w:val="FF0000"/>
        </w:rPr>
      </w:pPr>
    </w:p>
    <w:p w14:paraId="0391FAC3" w14:textId="77777777" w:rsidR="004B23E4" w:rsidRPr="00E25E6F" w:rsidRDefault="004B23E4" w:rsidP="004B23E4">
      <w:pPr>
        <w:autoSpaceDE w:val="0"/>
        <w:autoSpaceDN w:val="0"/>
        <w:adjustRightInd w:val="0"/>
        <w:jc w:val="both"/>
        <w:rPr>
          <w:color w:val="FF0000"/>
        </w:rPr>
      </w:pPr>
    </w:p>
    <w:p w14:paraId="124DB8C6" w14:textId="77777777" w:rsidR="004B23E4" w:rsidRPr="00EE3F05" w:rsidRDefault="004B23E4" w:rsidP="004B23E4">
      <w:pPr>
        <w:autoSpaceDE w:val="0"/>
        <w:autoSpaceDN w:val="0"/>
        <w:adjustRightInd w:val="0"/>
        <w:jc w:val="both"/>
        <w:rPr>
          <w:color w:val="00B0F0"/>
        </w:rPr>
      </w:pPr>
    </w:p>
    <w:p w14:paraId="4AB644AB" w14:textId="77777777" w:rsidR="004B23E4" w:rsidRPr="00F356E7" w:rsidRDefault="004B23E4" w:rsidP="004B23E4"/>
    <w:p w14:paraId="4D752B90" w14:textId="77777777" w:rsidR="004B23E4" w:rsidRPr="00AE5830" w:rsidRDefault="004B23E4" w:rsidP="004B23E4">
      <w:pPr>
        <w:jc w:val="both"/>
      </w:pPr>
      <w:r w:rsidRPr="00AE5830">
        <w:t>Директор «Гимназии»</w:t>
      </w:r>
      <w:r w:rsidRPr="00AE5830">
        <w:tab/>
        <w:t xml:space="preserve">                                     </w:t>
      </w:r>
      <w:r w:rsidRPr="00AE5830">
        <w:tab/>
      </w:r>
      <w:r w:rsidRPr="00AE5830">
        <w:tab/>
        <w:t>___________ /В.В. Погребняк</w:t>
      </w:r>
    </w:p>
    <w:p w14:paraId="23150C2E" w14:textId="77777777" w:rsidR="004B23E4" w:rsidRPr="00AE5830" w:rsidRDefault="004B23E4" w:rsidP="004B23E4">
      <w:pPr>
        <w:jc w:val="both"/>
      </w:pPr>
    </w:p>
    <w:p w14:paraId="79810485" w14:textId="77777777" w:rsidR="004B23E4" w:rsidRPr="00AE5830" w:rsidRDefault="004B23E4" w:rsidP="004B23E4">
      <w:pPr>
        <w:jc w:val="both"/>
      </w:pPr>
      <w:r w:rsidRPr="00AE5830">
        <w:t xml:space="preserve">Проверено: </w:t>
      </w:r>
    </w:p>
    <w:p w14:paraId="65974AEA" w14:textId="77777777" w:rsidR="004B23E4" w:rsidRPr="00AE5830" w:rsidRDefault="004B23E4" w:rsidP="004B23E4">
      <w:pPr>
        <w:jc w:val="both"/>
      </w:pPr>
      <w:r w:rsidRPr="00AE5830">
        <w:t xml:space="preserve">начальник отдела </w:t>
      </w:r>
    </w:p>
    <w:p w14:paraId="7821E2B9" w14:textId="77777777" w:rsidR="004B23E4" w:rsidRPr="00F356E7" w:rsidRDefault="004B23E4" w:rsidP="004B23E4">
      <w:pPr>
        <w:jc w:val="both"/>
      </w:pPr>
      <w:r w:rsidRPr="00AE5830">
        <w:t xml:space="preserve">муниципальных закупок                                       </w:t>
      </w:r>
      <w:r w:rsidRPr="00AE5830">
        <w:tab/>
      </w:r>
      <w:r w:rsidRPr="00AE5830">
        <w:tab/>
      </w:r>
      <w:r w:rsidRPr="00AE5830">
        <w:tab/>
        <w:t xml:space="preserve">           ___________  Н.Б. Захарова</w:t>
      </w:r>
      <w:r w:rsidRPr="00F356E7">
        <w:t xml:space="preserve"> </w:t>
      </w:r>
    </w:p>
    <w:p w14:paraId="77D26079" w14:textId="77777777" w:rsidR="004B23E4" w:rsidRPr="00F356E7" w:rsidRDefault="004B23E4" w:rsidP="004B23E4"/>
    <w:p w14:paraId="5CCBFEC9" w14:textId="77777777" w:rsidR="004B23E4" w:rsidRPr="00F356E7" w:rsidRDefault="004B23E4" w:rsidP="004B23E4"/>
    <w:p w14:paraId="18FA568A" w14:textId="77777777" w:rsidR="004B23E4" w:rsidRDefault="004B23E4" w:rsidP="004B23E4">
      <w:pPr>
        <w:autoSpaceDE w:val="0"/>
        <w:autoSpaceDN w:val="0"/>
        <w:adjustRightInd w:val="0"/>
        <w:jc w:val="both"/>
      </w:pPr>
    </w:p>
    <w:p w14:paraId="4F5EC8AC" w14:textId="77777777" w:rsidR="001E539A" w:rsidRDefault="00CC5602" w:rsidP="004B23E4">
      <w:pPr>
        <w:autoSpaceDE w:val="0"/>
        <w:autoSpaceDN w:val="0"/>
        <w:adjustRightInd w:val="0"/>
        <w:jc w:val="both"/>
      </w:pPr>
    </w:p>
    <w:sectPr w:rsidR="001E539A" w:rsidSect="00556505">
      <w:pgSz w:w="11906" w:h="16838"/>
      <w:pgMar w:top="568" w:right="566" w:bottom="568"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FFCA6" w14:textId="77777777" w:rsidR="00CC5602" w:rsidRDefault="00CC5602" w:rsidP="009067F8">
      <w:r>
        <w:separator/>
      </w:r>
    </w:p>
  </w:endnote>
  <w:endnote w:type="continuationSeparator" w:id="0">
    <w:p w14:paraId="723518C3" w14:textId="77777777" w:rsidR="00CC5602" w:rsidRDefault="00CC5602" w:rsidP="0090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2A17DE" w14:textId="77777777" w:rsidR="00CC5602" w:rsidRDefault="00CC5602" w:rsidP="009067F8">
      <w:r>
        <w:separator/>
      </w:r>
    </w:p>
  </w:footnote>
  <w:footnote w:type="continuationSeparator" w:id="0">
    <w:p w14:paraId="386EF323" w14:textId="77777777" w:rsidR="00CC5602" w:rsidRDefault="00CC5602" w:rsidP="009067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8230F"/>
    <w:multiLevelType w:val="multilevel"/>
    <w:tmpl w:val="0419001F"/>
    <w:lvl w:ilvl="0">
      <w:start w:val="1"/>
      <w:numFmt w:val="decimal"/>
      <w:lvlText w:val="%1."/>
      <w:lvlJc w:val="left"/>
      <w:pPr>
        <w:tabs>
          <w:tab w:val="num" w:pos="927"/>
        </w:tabs>
        <w:ind w:left="927"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723"/>
        </w:tabs>
        <w:ind w:left="1507" w:hanging="504"/>
      </w:pPr>
    </w:lvl>
    <w:lvl w:ilvl="3">
      <w:start w:val="1"/>
      <w:numFmt w:val="decimal"/>
      <w:lvlText w:val="%1.%2.%3.%4."/>
      <w:lvlJc w:val="left"/>
      <w:pPr>
        <w:tabs>
          <w:tab w:val="num" w:pos="2443"/>
        </w:tabs>
        <w:ind w:left="2011" w:hanging="648"/>
      </w:pPr>
    </w:lvl>
    <w:lvl w:ilvl="4">
      <w:start w:val="1"/>
      <w:numFmt w:val="decimal"/>
      <w:lvlText w:val="%1.%2.%3.%4.%5."/>
      <w:lvlJc w:val="left"/>
      <w:pPr>
        <w:tabs>
          <w:tab w:val="num" w:pos="2803"/>
        </w:tabs>
        <w:ind w:left="2515" w:hanging="792"/>
      </w:pPr>
    </w:lvl>
    <w:lvl w:ilvl="5">
      <w:start w:val="1"/>
      <w:numFmt w:val="decimal"/>
      <w:lvlText w:val="%1.%2.%3.%4.%5.%6."/>
      <w:lvlJc w:val="left"/>
      <w:pPr>
        <w:tabs>
          <w:tab w:val="num" w:pos="3523"/>
        </w:tabs>
        <w:ind w:left="3019" w:hanging="936"/>
      </w:pPr>
    </w:lvl>
    <w:lvl w:ilvl="6">
      <w:start w:val="1"/>
      <w:numFmt w:val="decimal"/>
      <w:lvlText w:val="%1.%2.%3.%4.%5.%6.%7."/>
      <w:lvlJc w:val="left"/>
      <w:pPr>
        <w:tabs>
          <w:tab w:val="num" w:pos="4243"/>
        </w:tabs>
        <w:ind w:left="3523" w:hanging="1080"/>
      </w:pPr>
    </w:lvl>
    <w:lvl w:ilvl="7">
      <w:start w:val="1"/>
      <w:numFmt w:val="decimal"/>
      <w:lvlText w:val="%1.%2.%3.%4.%5.%6.%7.%8."/>
      <w:lvlJc w:val="left"/>
      <w:pPr>
        <w:tabs>
          <w:tab w:val="num" w:pos="4603"/>
        </w:tabs>
        <w:ind w:left="4027" w:hanging="1224"/>
      </w:pPr>
    </w:lvl>
    <w:lvl w:ilvl="8">
      <w:start w:val="1"/>
      <w:numFmt w:val="decimal"/>
      <w:lvlText w:val="%1.%2.%3.%4.%5.%6.%7.%8.%9."/>
      <w:lvlJc w:val="left"/>
      <w:pPr>
        <w:tabs>
          <w:tab w:val="num" w:pos="5323"/>
        </w:tabs>
        <w:ind w:left="4603" w:hanging="1440"/>
      </w:pPr>
    </w:lvl>
  </w:abstractNum>
  <w:abstractNum w:abstractNumId="1" w15:restartNumberingAfterBreak="0">
    <w:nsid w:val="248C42A2"/>
    <w:multiLevelType w:val="hybridMultilevel"/>
    <w:tmpl w:val="1FFA38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85F74C6"/>
    <w:multiLevelType w:val="multilevel"/>
    <w:tmpl w:val="0419001F"/>
    <w:lvl w:ilvl="0">
      <w:start w:val="1"/>
      <w:numFmt w:val="decimal"/>
      <w:lvlText w:val="%1."/>
      <w:lvlJc w:val="left"/>
      <w:pPr>
        <w:tabs>
          <w:tab w:val="num" w:pos="927"/>
        </w:tabs>
        <w:ind w:left="927" w:hanging="360"/>
      </w:pPr>
    </w:lvl>
    <w:lvl w:ilvl="1">
      <w:start w:val="1"/>
      <w:numFmt w:val="decimal"/>
      <w:lvlText w:val="%1.%2."/>
      <w:lvlJc w:val="left"/>
      <w:pPr>
        <w:tabs>
          <w:tab w:val="num" w:pos="1075"/>
        </w:tabs>
        <w:ind w:left="1075" w:hanging="432"/>
      </w:pPr>
    </w:lvl>
    <w:lvl w:ilvl="2">
      <w:start w:val="1"/>
      <w:numFmt w:val="decimal"/>
      <w:lvlText w:val="%1.%2.%3."/>
      <w:lvlJc w:val="left"/>
      <w:pPr>
        <w:tabs>
          <w:tab w:val="num" w:pos="1723"/>
        </w:tabs>
        <w:ind w:left="1507" w:hanging="504"/>
      </w:pPr>
    </w:lvl>
    <w:lvl w:ilvl="3">
      <w:start w:val="1"/>
      <w:numFmt w:val="decimal"/>
      <w:lvlText w:val="%1.%2.%3.%4."/>
      <w:lvlJc w:val="left"/>
      <w:pPr>
        <w:tabs>
          <w:tab w:val="num" w:pos="2443"/>
        </w:tabs>
        <w:ind w:left="2011" w:hanging="648"/>
      </w:pPr>
    </w:lvl>
    <w:lvl w:ilvl="4">
      <w:start w:val="1"/>
      <w:numFmt w:val="decimal"/>
      <w:lvlText w:val="%1.%2.%3.%4.%5."/>
      <w:lvlJc w:val="left"/>
      <w:pPr>
        <w:tabs>
          <w:tab w:val="num" w:pos="2803"/>
        </w:tabs>
        <w:ind w:left="2515" w:hanging="792"/>
      </w:pPr>
    </w:lvl>
    <w:lvl w:ilvl="5">
      <w:start w:val="1"/>
      <w:numFmt w:val="decimal"/>
      <w:lvlText w:val="%1.%2.%3.%4.%5.%6."/>
      <w:lvlJc w:val="left"/>
      <w:pPr>
        <w:tabs>
          <w:tab w:val="num" w:pos="3523"/>
        </w:tabs>
        <w:ind w:left="3019" w:hanging="936"/>
      </w:pPr>
    </w:lvl>
    <w:lvl w:ilvl="6">
      <w:start w:val="1"/>
      <w:numFmt w:val="decimal"/>
      <w:lvlText w:val="%1.%2.%3.%4.%5.%6.%7."/>
      <w:lvlJc w:val="left"/>
      <w:pPr>
        <w:tabs>
          <w:tab w:val="num" w:pos="4243"/>
        </w:tabs>
        <w:ind w:left="3523" w:hanging="1080"/>
      </w:pPr>
    </w:lvl>
    <w:lvl w:ilvl="7">
      <w:start w:val="1"/>
      <w:numFmt w:val="decimal"/>
      <w:lvlText w:val="%1.%2.%3.%4.%5.%6.%7.%8."/>
      <w:lvlJc w:val="left"/>
      <w:pPr>
        <w:tabs>
          <w:tab w:val="num" w:pos="4603"/>
        </w:tabs>
        <w:ind w:left="4027" w:hanging="1224"/>
      </w:pPr>
    </w:lvl>
    <w:lvl w:ilvl="8">
      <w:start w:val="1"/>
      <w:numFmt w:val="decimal"/>
      <w:lvlText w:val="%1.%2.%3.%4.%5.%6.%7.%8.%9."/>
      <w:lvlJc w:val="left"/>
      <w:pPr>
        <w:tabs>
          <w:tab w:val="num" w:pos="5323"/>
        </w:tabs>
        <w:ind w:left="4603" w:hanging="1440"/>
      </w:pPr>
    </w:lvl>
  </w:abstractNum>
  <w:abstractNum w:abstractNumId="3" w15:restartNumberingAfterBreak="0">
    <w:nsid w:val="29974649"/>
    <w:multiLevelType w:val="hybridMultilevel"/>
    <w:tmpl w:val="A4840256"/>
    <w:lvl w:ilvl="0" w:tplc="8934FA4C">
      <w:start w:val="1"/>
      <w:numFmt w:val="decimal"/>
      <w:lvlText w:val="%1)"/>
      <w:lvlJc w:val="left"/>
      <w:pPr>
        <w:ind w:left="927" w:hanging="360"/>
      </w:pPr>
      <w:rPr>
        <w:rFonts w:hint="default"/>
      </w:rPr>
    </w:lvl>
    <w:lvl w:ilvl="1" w:tplc="00BC9906">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CBF663B"/>
    <w:multiLevelType w:val="hybridMultilevel"/>
    <w:tmpl w:val="3E70B8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60F2B4E"/>
    <w:multiLevelType w:val="hybridMultilevel"/>
    <w:tmpl w:val="2D686BE8"/>
    <w:lvl w:ilvl="0" w:tplc="4D923DC6">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5E9E29F7"/>
    <w:multiLevelType w:val="hybridMultilevel"/>
    <w:tmpl w:val="55AAB13C"/>
    <w:lvl w:ilvl="0" w:tplc="B07026BC">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1041046"/>
    <w:multiLevelType w:val="hybridMultilevel"/>
    <w:tmpl w:val="E2A44768"/>
    <w:lvl w:ilvl="0" w:tplc="E0524E4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4"/>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7F8"/>
    <w:rsid w:val="0001691A"/>
    <w:rsid w:val="00035B4C"/>
    <w:rsid w:val="00044B17"/>
    <w:rsid w:val="0006533A"/>
    <w:rsid w:val="00080C58"/>
    <w:rsid w:val="000A35F5"/>
    <w:rsid w:val="000B2827"/>
    <w:rsid w:val="000B7A6A"/>
    <w:rsid w:val="000D004F"/>
    <w:rsid w:val="000E0864"/>
    <w:rsid w:val="000E4B20"/>
    <w:rsid w:val="00141A6A"/>
    <w:rsid w:val="00173CA9"/>
    <w:rsid w:val="00192F36"/>
    <w:rsid w:val="001C7ECB"/>
    <w:rsid w:val="00253164"/>
    <w:rsid w:val="002A64FA"/>
    <w:rsid w:val="002B1227"/>
    <w:rsid w:val="002D4EAB"/>
    <w:rsid w:val="002D6286"/>
    <w:rsid w:val="00341BB7"/>
    <w:rsid w:val="00364101"/>
    <w:rsid w:val="00370656"/>
    <w:rsid w:val="003913D3"/>
    <w:rsid w:val="00393A7F"/>
    <w:rsid w:val="003C55D3"/>
    <w:rsid w:val="004261CD"/>
    <w:rsid w:val="0049431B"/>
    <w:rsid w:val="004B23E4"/>
    <w:rsid w:val="0050298E"/>
    <w:rsid w:val="00511009"/>
    <w:rsid w:val="00556505"/>
    <w:rsid w:val="005635D3"/>
    <w:rsid w:val="00567E69"/>
    <w:rsid w:val="0057479A"/>
    <w:rsid w:val="00592497"/>
    <w:rsid w:val="005D7DFB"/>
    <w:rsid w:val="005E112C"/>
    <w:rsid w:val="00631213"/>
    <w:rsid w:val="00646EA2"/>
    <w:rsid w:val="0065013B"/>
    <w:rsid w:val="00660757"/>
    <w:rsid w:val="006767C1"/>
    <w:rsid w:val="00680641"/>
    <w:rsid w:val="006F1CBD"/>
    <w:rsid w:val="00701295"/>
    <w:rsid w:val="00713728"/>
    <w:rsid w:val="00723807"/>
    <w:rsid w:val="00732005"/>
    <w:rsid w:val="007406DC"/>
    <w:rsid w:val="007B0B5F"/>
    <w:rsid w:val="007F5735"/>
    <w:rsid w:val="007F68AC"/>
    <w:rsid w:val="00807128"/>
    <w:rsid w:val="00834777"/>
    <w:rsid w:val="00870F95"/>
    <w:rsid w:val="008804D2"/>
    <w:rsid w:val="008979F4"/>
    <w:rsid w:val="008A16CF"/>
    <w:rsid w:val="008C07C2"/>
    <w:rsid w:val="008C443A"/>
    <w:rsid w:val="008F5FA3"/>
    <w:rsid w:val="00903175"/>
    <w:rsid w:val="009067F8"/>
    <w:rsid w:val="00912D23"/>
    <w:rsid w:val="00935ECC"/>
    <w:rsid w:val="0095188D"/>
    <w:rsid w:val="00953078"/>
    <w:rsid w:val="0097797C"/>
    <w:rsid w:val="009A436E"/>
    <w:rsid w:val="00A162DC"/>
    <w:rsid w:val="00A44799"/>
    <w:rsid w:val="00A566F0"/>
    <w:rsid w:val="00A644BB"/>
    <w:rsid w:val="00AA369A"/>
    <w:rsid w:val="00AC2187"/>
    <w:rsid w:val="00B02B94"/>
    <w:rsid w:val="00B2379C"/>
    <w:rsid w:val="00B2522A"/>
    <w:rsid w:val="00B27608"/>
    <w:rsid w:val="00B44B7F"/>
    <w:rsid w:val="00B511C5"/>
    <w:rsid w:val="00B9349D"/>
    <w:rsid w:val="00BA19CB"/>
    <w:rsid w:val="00BE2037"/>
    <w:rsid w:val="00BE4B3D"/>
    <w:rsid w:val="00C0485D"/>
    <w:rsid w:val="00C84009"/>
    <w:rsid w:val="00C87F64"/>
    <w:rsid w:val="00CA232E"/>
    <w:rsid w:val="00CB66AA"/>
    <w:rsid w:val="00CC5602"/>
    <w:rsid w:val="00CE3D35"/>
    <w:rsid w:val="00CF3AA1"/>
    <w:rsid w:val="00D15CBB"/>
    <w:rsid w:val="00D303AD"/>
    <w:rsid w:val="00D34BD6"/>
    <w:rsid w:val="00D55EC3"/>
    <w:rsid w:val="00DB6336"/>
    <w:rsid w:val="00DE1E8D"/>
    <w:rsid w:val="00DE55BC"/>
    <w:rsid w:val="00DE58DB"/>
    <w:rsid w:val="00E000D1"/>
    <w:rsid w:val="00E05DF1"/>
    <w:rsid w:val="00E06C91"/>
    <w:rsid w:val="00E10B5E"/>
    <w:rsid w:val="00E21D67"/>
    <w:rsid w:val="00E25E6F"/>
    <w:rsid w:val="00E55899"/>
    <w:rsid w:val="00E7618A"/>
    <w:rsid w:val="00E94B0C"/>
    <w:rsid w:val="00EE3F05"/>
    <w:rsid w:val="00F20F45"/>
    <w:rsid w:val="00F42921"/>
    <w:rsid w:val="00F572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B9E82"/>
  <w15:docId w15:val="{86F41F6F-200F-450C-81AB-3E212BB88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7F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237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9067F8"/>
    <w:pPr>
      <w:keepNext/>
      <w:spacing w:before="240" w:after="60"/>
      <w:outlineLvl w:val="2"/>
    </w:pPr>
    <w:rPr>
      <w:rFonts w:ascii="Arial" w:hAnsi="Arial" w:cs="Arial"/>
      <w:b/>
      <w:bCs/>
      <w:sz w:val="26"/>
      <w:szCs w:val="26"/>
    </w:rPr>
  </w:style>
  <w:style w:type="paragraph" w:styleId="4">
    <w:name w:val="heading 4"/>
    <w:basedOn w:val="a"/>
    <w:next w:val="a"/>
    <w:link w:val="40"/>
    <w:qFormat/>
    <w:rsid w:val="009067F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067F8"/>
    <w:rPr>
      <w:rFonts w:ascii="Arial" w:eastAsia="Times New Roman" w:hAnsi="Arial" w:cs="Arial"/>
      <w:b/>
      <w:bCs/>
      <w:sz w:val="26"/>
      <w:szCs w:val="26"/>
      <w:lang w:eastAsia="ru-RU"/>
    </w:rPr>
  </w:style>
  <w:style w:type="character" w:customStyle="1" w:styleId="40">
    <w:name w:val="Заголовок 4 Знак"/>
    <w:basedOn w:val="a0"/>
    <w:link w:val="4"/>
    <w:rsid w:val="009067F8"/>
    <w:rPr>
      <w:rFonts w:ascii="Times New Roman" w:eastAsia="Times New Roman" w:hAnsi="Times New Roman" w:cs="Times New Roman"/>
      <w:b/>
      <w:bCs/>
      <w:sz w:val="28"/>
      <w:szCs w:val="28"/>
      <w:lang w:eastAsia="ru-RU"/>
    </w:rPr>
  </w:style>
  <w:style w:type="paragraph" w:styleId="a3">
    <w:name w:val="Normal (Web)"/>
    <w:basedOn w:val="a"/>
    <w:uiPriority w:val="99"/>
    <w:rsid w:val="009067F8"/>
    <w:pPr>
      <w:spacing w:before="100" w:beforeAutospacing="1" w:after="100" w:afterAutospacing="1"/>
    </w:pPr>
  </w:style>
  <w:style w:type="paragraph" w:styleId="a4">
    <w:name w:val="footnote text"/>
    <w:basedOn w:val="a"/>
    <w:link w:val="a5"/>
    <w:uiPriority w:val="99"/>
    <w:unhideWhenUsed/>
    <w:rsid w:val="009067F8"/>
    <w:pPr>
      <w:spacing w:after="60"/>
      <w:jc w:val="both"/>
    </w:pPr>
    <w:rPr>
      <w:sz w:val="20"/>
      <w:szCs w:val="20"/>
    </w:rPr>
  </w:style>
  <w:style w:type="character" w:customStyle="1" w:styleId="a5">
    <w:name w:val="Текст сноски Знак"/>
    <w:basedOn w:val="a0"/>
    <w:link w:val="a4"/>
    <w:uiPriority w:val="99"/>
    <w:rsid w:val="009067F8"/>
    <w:rPr>
      <w:rFonts w:ascii="Times New Roman" w:eastAsia="Times New Roman" w:hAnsi="Times New Roman" w:cs="Times New Roman"/>
      <w:sz w:val="20"/>
      <w:szCs w:val="20"/>
      <w:lang w:eastAsia="ru-RU"/>
    </w:rPr>
  </w:style>
  <w:style w:type="paragraph" w:styleId="a6">
    <w:name w:val="List Paragraph"/>
    <w:basedOn w:val="a"/>
    <w:uiPriority w:val="99"/>
    <w:qFormat/>
    <w:rsid w:val="009067F8"/>
    <w:pPr>
      <w:ind w:left="720"/>
    </w:pPr>
  </w:style>
  <w:style w:type="paragraph" w:customStyle="1" w:styleId="ConsPlusNormal">
    <w:name w:val="ConsPlusNormal"/>
    <w:uiPriority w:val="99"/>
    <w:rsid w:val="009067F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footnote reference"/>
    <w:uiPriority w:val="99"/>
    <w:unhideWhenUsed/>
    <w:rsid w:val="009067F8"/>
    <w:rPr>
      <w:rFonts w:ascii="Times New Roman" w:hAnsi="Times New Roman" w:cs="Times New Roman" w:hint="default"/>
      <w:vertAlign w:val="superscript"/>
    </w:rPr>
  </w:style>
  <w:style w:type="character" w:customStyle="1" w:styleId="10">
    <w:name w:val="Заголовок 1 Знак"/>
    <w:basedOn w:val="a0"/>
    <w:link w:val="1"/>
    <w:uiPriority w:val="9"/>
    <w:rsid w:val="00B2379C"/>
    <w:rPr>
      <w:rFonts w:asciiTheme="majorHAnsi" w:eastAsiaTheme="majorEastAsia" w:hAnsiTheme="majorHAnsi" w:cstheme="majorBidi"/>
      <w:b/>
      <w:bCs/>
      <w:color w:val="365F91" w:themeColor="accent1" w:themeShade="BF"/>
      <w:sz w:val="28"/>
      <w:szCs w:val="28"/>
      <w:lang w:eastAsia="ru-RU"/>
    </w:rPr>
  </w:style>
  <w:style w:type="character" w:styleId="a8">
    <w:name w:val="Hyperlink"/>
    <w:uiPriority w:val="99"/>
    <w:rsid w:val="00B2379C"/>
    <w:rPr>
      <w:color w:val="0000FF"/>
      <w:u w:val="single"/>
    </w:rPr>
  </w:style>
  <w:style w:type="paragraph" w:styleId="a9">
    <w:name w:val="annotation text"/>
    <w:basedOn w:val="a"/>
    <w:link w:val="aa"/>
    <w:uiPriority w:val="99"/>
    <w:semiHidden/>
    <w:unhideWhenUsed/>
    <w:rsid w:val="00E7618A"/>
    <w:pPr>
      <w:spacing w:after="60"/>
      <w:jc w:val="both"/>
    </w:pPr>
    <w:rPr>
      <w:sz w:val="20"/>
      <w:szCs w:val="20"/>
    </w:rPr>
  </w:style>
  <w:style w:type="character" w:customStyle="1" w:styleId="aa">
    <w:name w:val="Текст примечания Знак"/>
    <w:basedOn w:val="a0"/>
    <w:link w:val="a9"/>
    <w:uiPriority w:val="99"/>
    <w:semiHidden/>
    <w:rsid w:val="00E7618A"/>
    <w:rPr>
      <w:rFonts w:ascii="Times New Roman" w:eastAsia="Times New Roman" w:hAnsi="Times New Roman" w:cs="Times New Roman"/>
      <w:sz w:val="20"/>
      <w:szCs w:val="20"/>
      <w:lang w:eastAsia="ru-RU"/>
    </w:rPr>
  </w:style>
  <w:style w:type="character" w:styleId="ab">
    <w:name w:val="annotation reference"/>
    <w:basedOn w:val="a0"/>
    <w:uiPriority w:val="99"/>
    <w:semiHidden/>
    <w:unhideWhenUsed/>
    <w:rsid w:val="00E7618A"/>
    <w:rPr>
      <w:sz w:val="16"/>
      <w:szCs w:val="16"/>
    </w:rPr>
  </w:style>
  <w:style w:type="paragraph" w:styleId="ac">
    <w:name w:val="Balloon Text"/>
    <w:basedOn w:val="a"/>
    <w:link w:val="ad"/>
    <w:uiPriority w:val="99"/>
    <w:semiHidden/>
    <w:unhideWhenUsed/>
    <w:rsid w:val="00E7618A"/>
    <w:rPr>
      <w:rFonts w:ascii="Tahoma" w:hAnsi="Tahoma" w:cs="Tahoma"/>
      <w:sz w:val="16"/>
      <w:szCs w:val="16"/>
    </w:rPr>
  </w:style>
  <w:style w:type="character" w:customStyle="1" w:styleId="ad">
    <w:name w:val="Текст выноски Знак"/>
    <w:basedOn w:val="a0"/>
    <w:link w:val="ac"/>
    <w:uiPriority w:val="99"/>
    <w:semiHidden/>
    <w:rsid w:val="00E7618A"/>
    <w:rPr>
      <w:rFonts w:ascii="Tahoma" w:eastAsia="Times New Roman" w:hAnsi="Tahoma" w:cs="Tahoma"/>
      <w:sz w:val="16"/>
      <w:szCs w:val="16"/>
      <w:lang w:eastAsia="ru-RU"/>
    </w:rPr>
  </w:style>
  <w:style w:type="character" w:styleId="ae">
    <w:name w:val="Emphasis"/>
    <w:basedOn w:val="a0"/>
    <w:uiPriority w:val="20"/>
    <w:qFormat/>
    <w:rsid w:val="005635D3"/>
    <w:rPr>
      <w:i/>
      <w:iCs/>
    </w:rPr>
  </w:style>
  <w:style w:type="paragraph" w:customStyle="1" w:styleId="s1">
    <w:name w:val="s_1"/>
    <w:basedOn w:val="a"/>
    <w:rsid w:val="005635D3"/>
    <w:pPr>
      <w:spacing w:before="100" w:beforeAutospacing="1" w:after="100" w:afterAutospacing="1"/>
    </w:pPr>
  </w:style>
  <w:style w:type="paragraph" w:styleId="af">
    <w:name w:val="annotation subject"/>
    <w:basedOn w:val="a9"/>
    <w:next w:val="a9"/>
    <w:link w:val="af0"/>
    <w:uiPriority w:val="99"/>
    <w:semiHidden/>
    <w:unhideWhenUsed/>
    <w:rsid w:val="005635D3"/>
    <w:pPr>
      <w:spacing w:after="0"/>
      <w:jc w:val="left"/>
    </w:pPr>
    <w:rPr>
      <w:b/>
      <w:bCs/>
    </w:rPr>
  </w:style>
  <w:style w:type="character" w:customStyle="1" w:styleId="af0">
    <w:name w:val="Тема примечания Знак"/>
    <w:basedOn w:val="aa"/>
    <w:link w:val="af"/>
    <w:uiPriority w:val="99"/>
    <w:semiHidden/>
    <w:rsid w:val="005635D3"/>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30266">
      <w:bodyDiv w:val="1"/>
      <w:marLeft w:val="0"/>
      <w:marRight w:val="0"/>
      <w:marTop w:val="0"/>
      <w:marBottom w:val="0"/>
      <w:divBdr>
        <w:top w:val="none" w:sz="0" w:space="0" w:color="auto"/>
        <w:left w:val="none" w:sz="0" w:space="0" w:color="auto"/>
        <w:bottom w:val="none" w:sz="0" w:space="0" w:color="auto"/>
        <w:right w:val="none" w:sz="0" w:space="0" w:color="auto"/>
      </w:divBdr>
    </w:div>
    <w:div w:id="121458250">
      <w:bodyDiv w:val="1"/>
      <w:marLeft w:val="0"/>
      <w:marRight w:val="0"/>
      <w:marTop w:val="0"/>
      <w:marBottom w:val="0"/>
      <w:divBdr>
        <w:top w:val="none" w:sz="0" w:space="0" w:color="auto"/>
        <w:left w:val="none" w:sz="0" w:space="0" w:color="auto"/>
        <w:bottom w:val="none" w:sz="0" w:space="0" w:color="auto"/>
        <w:right w:val="none" w:sz="0" w:space="0" w:color="auto"/>
      </w:divBdr>
    </w:div>
    <w:div w:id="194539030">
      <w:bodyDiv w:val="1"/>
      <w:marLeft w:val="0"/>
      <w:marRight w:val="0"/>
      <w:marTop w:val="0"/>
      <w:marBottom w:val="0"/>
      <w:divBdr>
        <w:top w:val="none" w:sz="0" w:space="0" w:color="auto"/>
        <w:left w:val="none" w:sz="0" w:space="0" w:color="auto"/>
        <w:bottom w:val="none" w:sz="0" w:space="0" w:color="auto"/>
        <w:right w:val="none" w:sz="0" w:space="0" w:color="auto"/>
      </w:divBdr>
    </w:div>
    <w:div w:id="338777642">
      <w:bodyDiv w:val="1"/>
      <w:marLeft w:val="0"/>
      <w:marRight w:val="0"/>
      <w:marTop w:val="0"/>
      <w:marBottom w:val="0"/>
      <w:divBdr>
        <w:top w:val="none" w:sz="0" w:space="0" w:color="auto"/>
        <w:left w:val="none" w:sz="0" w:space="0" w:color="auto"/>
        <w:bottom w:val="none" w:sz="0" w:space="0" w:color="auto"/>
        <w:right w:val="none" w:sz="0" w:space="0" w:color="auto"/>
      </w:divBdr>
    </w:div>
    <w:div w:id="619578298">
      <w:bodyDiv w:val="1"/>
      <w:marLeft w:val="0"/>
      <w:marRight w:val="0"/>
      <w:marTop w:val="0"/>
      <w:marBottom w:val="0"/>
      <w:divBdr>
        <w:top w:val="none" w:sz="0" w:space="0" w:color="auto"/>
        <w:left w:val="none" w:sz="0" w:space="0" w:color="auto"/>
        <w:bottom w:val="none" w:sz="0" w:space="0" w:color="auto"/>
        <w:right w:val="none" w:sz="0" w:space="0" w:color="auto"/>
      </w:divBdr>
    </w:div>
    <w:div w:id="647053237">
      <w:bodyDiv w:val="1"/>
      <w:marLeft w:val="0"/>
      <w:marRight w:val="0"/>
      <w:marTop w:val="0"/>
      <w:marBottom w:val="0"/>
      <w:divBdr>
        <w:top w:val="none" w:sz="0" w:space="0" w:color="auto"/>
        <w:left w:val="none" w:sz="0" w:space="0" w:color="auto"/>
        <w:bottom w:val="none" w:sz="0" w:space="0" w:color="auto"/>
        <w:right w:val="none" w:sz="0" w:space="0" w:color="auto"/>
      </w:divBdr>
    </w:div>
    <w:div w:id="661351843">
      <w:bodyDiv w:val="1"/>
      <w:marLeft w:val="0"/>
      <w:marRight w:val="0"/>
      <w:marTop w:val="0"/>
      <w:marBottom w:val="0"/>
      <w:divBdr>
        <w:top w:val="none" w:sz="0" w:space="0" w:color="auto"/>
        <w:left w:val="none" w:sz="0" w:space="0" w:color="auto"/>
        <w:bottom w:val="none" w:sz="0" w:space="0" w:color="auto"/>
        <w:right w:val="none" w:sz="0" w:space="0" w:color="auto"/>
      </w:divBdr>
    </w:div>
    <w:div w:id="686718076">
      <w:bodyDiv w:val="1"/>
      <w:marLeft w:val="0"/>
      <w:marRight w:val="0"/>
      <w:marTop w:val="0"/>
      <w:marBottom w:val="0"/>
      <w:divBdr>
        <w:top w:val="none" w:sz="0" w:space="0" w:color="auto"/>
        <w:left w:val="none" w:sz="0" w:space="0" w:color="auto"/>
        <w:bottom w:val="none" w:sz="0" w:space="0" w:color="auto"/>
        <w:right w:val="none" w:sz="0" w:space="0" w:color="auto"/>
      </w:divBdr>
    </w:div>
    <w:div w:id="760104892">
      <w:bodyDiv w:val="1"/>
      <w:marLeft w:val="0"/>
      <w:marRight w:val="0"/>
      <w:marTop w:val="0"/>
      <w:marBottom w:val="0"/>
      <w:divBdr>
        <w:top w:val="none" w:sz="0" w:space="0" w:color="auto"/>
        <w:left w:val="none" w:sz="0" w:space="0" w:color="auto"/>
        <w:bottom w:val="none" w:sz="0" w:space="0" w:color="auto"/>
        <w:right w:val="none" w:sz="0" w:space="0" w:color="auto"/>
      </w:divBdr>
    </w:div>
    <w:div w:id="763458765">
      <w:bodyDiv w:val="1"/>
      <w:marLeft w:val="0"/>
      <w:marRight w:val="0"/>
      <w:marTop w:val="0"/>
      <w:marBottom w:val="0"/>
      <w:divBdr>
        <w:top w:val="none" w:sz="0" w:space="0" w:color="auto"/>
        <w:left w:val="none" w:sz="0" w:space="0" w:color="auto"/>
        <w:bottom w:val="none" w:sz="0" w:space="0" w:color="auto"/>
        <w:right w:val="none" w:sz="0" w:space="0" w:color="auto"/>
      </w:divBdr>
    </w:div>
    <w:div w:id="765269510">
      <w:bodyDiv w:val="1"/>
      <w:marLeft w:val="0"/>
      <w:marRight w:val="0"/>
      <w:marTop w:val="0"/>
      <w:marBottom w:val="0"/>
      <w:divBdr>
        <w:top w:val="none" w:sz="0" w:space="0" w:color="auto"/>
        <w:left w:val="none" w:sz="0" w:space="0" w:color="auto"/>
        <w:bottom w:val="none" w:sz="0" w:space="0" w:color="auto"/>
        <w:right w:val="none" w:sz="0" w:space="0" w:color="auto"/>
      </w:divBdr>
    </w:div>
    <w:div w:id="793865269">
      <w:bodyDiv w:val="1"/>
      <w:marLeft w:val="0"/>
      <w:marRight w:val="0"/>
      <w:marTop w:val="0"/>
      <w:marBottom w:val="0"/>
      <w:divBdr>
        <w:top w:val="none" w:sz="0" w:space="0" w:color="auto"/>
        <w:left w:val="none" w:sz="0" w:space="0" w:color="auto"/>
        <w:bottom w:val="none" w:sz="0" w:space="0" w:color="auto"/>
        <w:right w:val="none" w:sz="0" w:space="0" w:color="auto"/>
      </w:divBdr>
    </w:div>
    <w:div w:id="921793098">
      <w:bodyDiv w:val="1"/>
      <w:marLeft w:val="0"/>
      <w:marRight w:val="0"/>
      <w:marTop w:val="0"/>
      <w:marBottom w:val="0"/>
      <w:divBdr>
        <w:top w:val="none" w:sz="0" w:space="0" w:color="auto"/>
        <w:left w:val="none" w:sz="0" w:space="0" w:color="auto"/>
        <w:bottom w:val="none" w:sz="0" w:space="0" w:color="auto"/>
        <w:right w:val="none" w:sz="0" w:space="0" w:color="auto"/>
      </w:divBdr>
    </w:div>
    <w:div w:id="928150971">
      <w:bodyDiv w:val="1"/>
      <w:marLeft w:val="0"/>
      <w:marRight w:val="0"/>
      <w:marTop w:val="0"/>
      <w:marBottom w:val="0"/>
      <w:divBdr>
        <w:top w:val="none" w:sz="0" w:space="0" w:color="auto"/>
        <w:left w:val="none" w:sz="0" w:space="0" w:color="auto"/>
        <w:bottom w:val="none" w:sz="0" w:space="0" w:color="auto"/>
        <w:right w:val="none" w:sz="0" w:space="0" w:color="auto"/>
      </w:divBdr>
    </w:div>
    <w:div w:id="1017586808">
      <w:bodyDiv w:val="1"/>
      <w:marLeft w:val="0"/>
      <w:marRight w:val="0"/>
      <w:marTop w:val="0"/>
      <w:marBottom w:val="0"/>
      <w:divBdr>
        <w:top w:val="none" w:sz="0" w:space="0" w:color="auto"/>
        <w:left w:val="none" w:sz="0" w:space="0" w:color="auto"/>
        <w:bottom w:val="none" w:sz="0" w:space="0" w:color="auto"/>
        <w:right w:val="none" w:sz="0" w:space="0" w:color="auto"/>
      </w:divBdr>
    </w:div>
    <w:div w:id="1079399453">
      <w:bodyDiv w:val="1"/>
      <w:marLeft w:val="0"/>
      <w:marRight w:val="0"/>
      <w:marTop w:val="0"/>
      <w:marBottom w:val="0"/>
      <w:divBdr>
        <w:top w:val="none" w:sz="0" w:space="0" w:color="auto"/>
        <w:left w:val="none" w:sz="0" w:space="0" w:color="auto"/>
        <w:bottom w:val="none" w:sz="0" w:space="0" w:color="auto"/>
        <w:right w:val="none" w:sz="0" w:space="0" w:color="auto"/>
      </w:divBdr>
    </w:div>
    <w:div w:id="1218475519">
      <w:bodyDiv w:val="1"/>
      <w:marLeft w:val="0"/>
      <w:marRight w:val="0"/>
      <w:marTop w:val="0"/>
      <w:marBottom w:val="0"/>
      <w:divBdr>
        <w:top w:val="none" w:sz="0" w:space="0" w:color="auto"/>
        <w:left w:val="none" w:sz="0" w:space="0" w:color="auto"/>
        <w:bottom w:val="none" w:sz="0" w:space="0" w:color="auto"/>
        <w:right w:val="none" w:sz="0" w:space="0" w:color="auto"/>
      </w:divBdr>
    </w:div>
    <w:div w:id="1377119788">
      <w:bodyDiv w:val="1"/>
      <w:marLeft w:val="0"/>
      <w:marRight w:val="0"/>
      <w:marTop w:val="0"/>
      <w:marBottom w:val="0"/>
      <w:divBdr>
        <w:top w:val="none" w:sz="0" w:space="0" w:color="auto"/>
        <w:left w:val="none" w:sz="0" w:space="0" w:color="auto"/>
        <w:bottom w:val="none" w:sz="0" w:space="0" w:color="auto"/>
        <w:right w:val="none" w:sz="0" w:space="0" w:color="auto"/>
      </w:divBdr>
    </w:div>
    <w:div w:id="1543908409">
      <w:bodyDiv w:val="1"/>
      <w:marLeft w:val="0"/>
      <w:marRight w:val="0"/>
      <w:marTop w:val="0"/>
      <w:marBottom w:val="0"/>
      <w:divBdr>
        <w:top w:val="none" w:sz="0" w:space="0" w:color="auto"/>
        <w:left w:val="none" w:sz="0" w:space="0" w:color="auto"/>
        <w:bottom w:val="none" w:sz="0" w:space="0" w:color="auto"/>
        <w:right w:val="none" w:sz="0" w:space="0" w:color="auto"/>
      </w:divBdr>
    </w:div>
    <w:div w:id="1563173746">
      <w:bodyDiv w:val="1"/>
      <w:marLeft w:val="0"/>
      <w:marRight w:val="0"/>
      <w:marTop w:val="0"/>
      <w:marBottom w:val="0"/>
      <w:divBdr>
        <w:top w:val="none" w:sz="0" w:space="0" w:color="auto"/>
        <w:left w:val="none" w:sz="0" w:space="0" w:color="auto"/>
        <w:bottom w:val="none" w:sz="0" w:space="0" w:color="auto"/>
        <w:right w:val="none" w:sz="0" w:space="0" w:color="auto"/>
      </w:divBdr>
    </w:div>
    <w:div w:id="1654917347">
      <w:bodyDiv w:val="1"/>
      <w:marLeft w:val="0"/>
      <w:marRight w:val="0"/>
      <w:marTop w:val="0"/>
      <w:marBottom w:val="0"/>
      <w:divBdr>
        <w:top w:val="none" w:sz="0" w:space="0" w:color="auto"/>
        <w:left w:val="none" w:sz="0" w:space="0" w:color="auto"/>
        <w:bottom w:val="none" w:sz="0" w:space="0" w:color="auto"/>
        <w:right w:val="none" w:sz="0" w:space="0" w:color="auto"/>
      </w:divBdr>
    </w:div>
    <w:div w:id="1766068565">
      <w:bodyDiv w:val="1"/>
      <w:marLeft w:val="0"/>
      <w:marRight w:val="0"/>
      <w:marTop w:val="0"/>
      <w:marBottom w:val="0"/>
      <w:divBdr>
        <w:top w:val="none" w:sz="0" w:space="0" w:color="auto"/>
        <w:left w:val="none" w:sz="0" w:space="0" w:color="auto"/>
        <w:bottom w:val="none" w:sz="0" w:space="0" w:color="auto"/>
        <w:right w:val="none" w:sz="0" w:space="0" w:color="auto"/>
      </w:divBdr>
    </w:div>
    <w:div w:id="1842043939">
      <w:bodyDiv w:val="1"/>
      <w:marLeft w:val="0"/>
      <w:marRight w:val="0"/>
      <w:marTop w:val="0"/>
      <w:marBottom w:val="0"/>
      <w:divBdr>
        <w:top w:val="none" w:sz="0" w:space="0" w:color="auto"/>
        <w:left w:val="none" w:sz="0" w:space="0" w:color="auto"/>
        <w:bottom w:val="none" w:sz="0" w:space="0" w:color="auto"/>
        <w:right w:val="none" w:sz="0" w:space="0" w:color="auto"/>
      </w:divBdr>
    </w:div>
    <w:div w:id="193855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consultantplus://offline/ref=B4AD8D930238F7B31D588C7097510AC56834F4EEC87D2B5A386D307D50D128C2096D93CFFC627DD66B47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5" Type="http://schemas.openxmlformats.org/officeDocument/2006/relationships/webSettings" Target="webSettings.xml"/><Relationship Id="rId15" Type="http://schemas.openxmlformats.org/officeDocument/2006/relationships/hyperlink" Target="http://mobileonline.garant.ru/" TargetMode="External"/><Relationship Id="rId10"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hyperlink" Target="consultantplus://offline/ref=B4AD8D930238F7B31D588C7097510AC56834F7EDCC7E2B5A386D307D50D128C2096D93CFFC637ED36B4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24DE5-779F-4FBE-B051-88D2DE496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7</Pages>
  <Words>3665</Words>
  <Characters>20893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Наталья Борисовна</dc:creator>
  <cp:lastModifiedBy>Главбух</cp:lastModifiedBy>
  <cp:revision>53</cp:revision>
  <cp:lastPrinted>2018-08-17T03:39:00Z</cp:lastPrinted>
  <dcterms:created xsi:type="dcterms:W3CDTF">2018-05-10T10:26:00Z</dcterms:created>
  <dcterms:modified xsi:type="dcterms:W3CDTF">2018-08-17T03:51:00Z</dcterms:modified>
</cp:coreProperties>
</file>