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E0" w:rsidRDefault="00384E8A" w:rsidP="002C0F79">
      <w:pPr>
        <w:suppressAutoHyphens w:val="0"/>
        <w:spacing w:after="60"/>
        <w:ind w:left="-567" w:firstLine="567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>Приложение 1</w:t>
      </w:r>
    </w:p>
    <w:p w:rsidR="00384E8A" w:rsidRPr="00384E8A" w:rsidRDefault="00384E8A" w:rsidP="002C0F79">
      <w:pPr>
        <w:suppressAutoHyphens w:val="0"/>
        <w:spacing w:after="60"/>
        <w:ind w:left="-567" w:firstLine="567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 xml:space="preserve"> к извещению об осуществлении </w:t>
      </w:r>
      <w:r w:rsidR="000467E0">
        <w:rPr>
          <w:rFonts w:ascii="PT Astra Serif" w:hAnsi="PT Astra Serif"/>
          <w:lang w:eastAsia="ru-RU"/>
        </w:rPr>
        <w:t>закупки</w:t>
      </w:r>
    </w:p>
    <w:p w:rsidR="00384E8A" w:rsidRPr="00384E8A" w:rsidRDefault="00384E8A" w:rsidP="002C0F79">
      <w:pPr>
        <w:tabs>
          <w:tab w:val="left" w:pos="360"/>
        </w:tabs>
        <w:suppressAutoHyphens w:val="0"/>
        <w:autoSpaceDE w:val="0"/>
        <w:autoSpaceDN w:val="0"/>
        <w:adjustRightInd w:val="0"/>
        <w:ind w:left="-567" w:firstLine="567"/>
        <w:jc w:val="center"/>
        <w:rPr>
          <w:rFonts w:ascii="PT Astra Serif" w:hAnsi="PT Astra Serif"/>
          <w:b/>
          <w:lang w:eastAsia="ru-RU"/>
        </w:rPr>
      </w:pPr>
      <w:r w:rsidRPr="00384E8A">
        <w:rPr>
          <w:rFonts w:ascii="PT Astra Serif" w:hAnsi="PT Astra Serif"/>
          <w:b/>
          <w:bCs/>
          <w:lang w:eastAsia="ru-RU"/>
        </w:rPr>
        <w:t>Описание объекта закупки (Техническое задание)</w:t>
      </w: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6"/>
        <w:gridCol w:w="3519"/>
        <w:gridCol w:w="3279"/>
      </w:tblGrid>
      <w:tr w:rsidR="00372E40" w:rsidRPr="00372E40" w:rsidTr="008673B1">
        <w:tc>
          <w:tcPr>
            <w:tcW w:w="2943" w:type="dxa"/>
            <w:vAlign w:val="center"/>
          </w:tcPr>
          <w:p w:rsidR="00372E40" w:rsidRPr="00372E40" w:rsidRDefault="00372E40" w:rsidP="00372E40">
            <w:pPr>
              <w:suppressAutoHyphens w:val="0"/>
              <w:jc w:val="center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6911" w:type="dxa"/>
            <w:gridSpan w:val="2"/>
            <w:vAlign w:val="center"/>
          </w:tcPr>
          <w:p w:rsidR="00372E40" w:rsidRPr="00372E40" w:rsidRDefault="00372E40" w:rsidP="00372E40">
            <w:pPr>
              <w:suppressAutoHyphens w:val="0"/>
              <w:jc w:val="center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Информация</w:t>
            </w:r>
          </w:p>
        </w:tc>
      </w:tr>
      <w:tr w:rsidR="00372E40" w:rsidRPr="00372E40" w:rsidTr="008673B1">
        <w:tc>
          <w:tcPr>
            <w:tcW w:w="2943" w:type="dxa"/>
            <w:vAlign w:val="center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Предмет электронного аукциона</w:t>
            </w:r>
          </w:p>
        </w:tc>
        <w:tc>
          <w:tcPr>
            <w:tcW w:w="6911" w:type="dxa"/>
            <w:gridSpan w:val="2"/>
            <w:vAlign w:val="center"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Аукцион в электронной форме среди субъектов малого предпринимательства на право заключения муниципального контракта на оказание услуг по приобретению и установке автономных дымовых пожарных </w:t>
            </w:r>
            <w:proofErr w:type="spell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извещателей</w:t>
            </w:r>
            <w:proofErr w:type="spell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(АДПИ)                                                 </w:t>
            </w:r>
          </w:p>
        </w:tc>
      </w:tr>
      <w:tr w:rsidR="00372E40" w:rsidRPr="00372E40" w:rsidTr="008673B1">
        <w:tc>
          <w:tcPr>
            <w:tcW w:w="2943" w:type="dxa"/>
            <w:vAlign w:val="center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Место оказания услуг</w:t>
            </w:r>
          </w:p>
        </w:tc>
        <w:tc>
          <w:tcPr>
            <w:tcW w:w="6911" w:type="dxa"/>
            <w:gridSpan w:val="2"/>
            <w:vAlign w:val="center"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Перечень жилых помещений указан в п</w:t>
            </w:r>
            <w:r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риложении № 1</w:t>
            </w: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Описания объекта закупки (Технического задания)</w:t>
            </w:r>
          </w:p>
        </w:tc>
      </w:tr>
      <w:tr w:rsidR="00372E40" w:rsidRPr="00372E40" w:rsidTr="008673B1">
        <w:tc>
          <w:tcPr>
            <w:tcW w:w="2943" w:type="dxa"/>
            <w:vAlign w:val="center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Место установки</w:t>
            </w:r>
          </w:p>
        </w:tc>
        <w:tc>
          <w:tcPr>
            <w:tcW w:w="6911" w:type="dxa"/>
            <w:gridSpan w:val="2"/>
            <w:vAlign w:val="center"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Автономные дымовые пожарные </w:t>
            </w:r>
            <w:proofErr w:type="spell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извещатели</w:t>
            </w:r>
            <w:proofErr w:type="spell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устанавливают в помещениях</w:t>
            </w:r>
            <w:r w:rsidR="00EB3E8F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бытового назначения (кроме санитарных</w:t>
            </w: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узлов, саун, ванных комнат, душевых, и других аналогичных помещениях), в местах наиболее вероятного появления дыма. Установку производят в местах, недоступных для попадания прямых солнечных лучей и удаленных от отопительных приборов.</w:t>
            </w:r>
          </w:p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Монтаж проводится, как </w:t>
            </w:r>
            <w:proofErr w:type="gram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правило</w:t>
            </w:r>
            <w:proofErr w:type="gram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на потолке в жилом помещении квартир, при помощи шурупов (</w:t>
            </w:r>
            <w:proofErr w:type="spell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саморезов</w:t>
            </w:r>
            <w:proofErr w:type="spell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). При невозможности установки </w:t>
            </w:r>
            <w:proofErr w:type="spell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извещателей</w:t>
            </w:r>
            <w:proofErr w:type="spell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на потолке допускается их установка на стенах, балках, колоннах, но не более 0,3 м от перекрытия и на расстоянии верхнего края чувствительного элемента </w:t>
            </w:r>
            <w:proofErr w:type="spell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извещателя</w:t>
            </w:r>
            <w:proofErr w:type="spell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на расстоянии от потолка не менее 0,10 м.</w:t>
            </w:r>
          </w:p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proofErr w:type="spell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Извещатели</w:t>
            </w:r>
            <w:proofErr w:type="spell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следует устанавливать в местах, где скорость воздушного потока не превышает 1,0 м/</w:t>
            </w:r>
            <w:proofErr w:type="gram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с</w:t>
            </w:r>
            <w:proofErr w:type="gram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 (например, </w:t>
            </w:r>
            <w:proofErr w:type="gram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над</w:t>
            </w:r>
            <w:proofErr w:type="gram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дверями квартиры и других подобных местах).</w:t>
            </w:r>
          </w:p>
        </w:tc>
      </w:tr>
      <w:tr w:rsidR="00372E40" w:rsidRPr="00372E40" w:rsidTr="008673B1">
        <w:tc>
          <w:tcPr>
            <w:tcW w:w="2943" w:type="dxa"/>
            <w:vAlign w:val="center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Условия эксплуатации</w:t>
            </w:r>
          </w:p>
        </w:tc>
        <w:tc>
          <w:tcPr>
            <w:tcW w:w="6911" w:type="dxa"/>
            <w:gridSpan w:val="2"/>
            <w:vAlign w:val="center"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Оборудование и аппаратура, устанавливаемые в помещениях, должны быть устойчивы к внешним воздействиям в условиях умеренного климата по ГОСТ 15150 (п. 2.2 – районы, где средняя из ежегодных абсолютных максимумов температура воздуха равна или ниже плюс 40 °С, а средняя из ежегодных абсолютных минимумов температура воздуха равна или выше минус 45 °С). Оборудование и аппаратура, устанавливаемые в помещениях, должны быть устойчивы к внешним воздействиям по ГОСТ 15150 (п. 3.2 таблица 3 – для помещений без искусственно регулируемых климатических условий). Системы должны функционировать круглосуточно при исправных элементах питания. В течение гарантийного срока с момента приемки систем и оборудования монтажная организация производит гарантийный ремонт систем при условии соблюдения заказчиком режимов и условий эксплуатации.</w:t>
            </w:r>
          </w:p>
        </w:tc>
      </w:tr>
      <w:tr w:rsidR="00372E40" w:rsidRPr="00372E40" w:rsidTr="008673B1">
        <w:tc>
          <w:tcPr>
            <w:tcW w:w="2943" w:type="dxa"/>
            <w:vAlign w:val="center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Требования к </w:t>
            </w: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lastRenderedPageBreak/>
              <w:t>безопасности</w:t>
            </w:r>
          </w:p>
        </w:tc>
        <w:tc>
          <w:tcPr>
            <w:tcW w:w="6911" w:type="dxa"/>
            <w:gridSpan w:val="2"/>
            <w:vAlign w:val="center"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lastRenderedPageBreak/>
              <w:t xml:space="preserve">Устанавливаемое оборудование должно быть </w:t>
            </w: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lastRenderedPageBreak/>
              <w:t xml:space="preserve">безопасными для лиц, соблюдающих правила их эксплуатации. Технические средства извещения о пожаре, устанавливаемые в местах общего пользования многоквартирных деревянных жилых домов, должны быть безвредны для здоровья лиц, проживающих в данных домах. Устанавливаемое оборудование должно отвечать требованиям электробезопасности по ГОСТ </w:t>
            </w:r>
            <w:proofErr w:type="gram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Р</w:t>
            </w:r>
            <w:proofErr w:type="gram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МЭК 60065. Устанавливаемое оборудование должно отвечать требованиям пожарной безопасности по ГОСТ 12.2.007. Допустимые уровни электромагнитных полей в местах установки должны отвечать требованиям ГОСТ 12.1.006.</w:t>
            </w:r>
          </w:p>
        </w:tc>
      </w:tr>
      <w:tr w:rsidR="00372E40" w:rsidRPr="00372E40" w:rsidTr="008673B1">
        <w:tc>
          <w:tcPr>
            <w:tcW w:w="2943" w:type="dxa"/>
            <w:vAlign w:val="center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lastRenderedPageBreak/>
              <w:t>Срок оказания услуг</w:t>
            </w:r>
          </w:p>
        </w:tc>
        <w:tc>
          <w:tcPr>
            <w:tcW w:w="6911" w:type="dxa"/>
            <w:gridSpan w:val="2"/>
            <w:vAlign w:val="center"/>
          </w:tcPr>
          <w:p w:rsidR="00372E40" w:rsidRPr="00372E40" w:rsidRDefault="00372E40" w:rsidP="0045334E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С момента  заклю</w:t>
            </w:r>
            <w:r w:rsidR="0045334E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чения муниципального контракта п</w:t>
            </w: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о </w:t>
            </w:r>
            <w:r w:rsidR="0045334E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3</w:t>
            </w: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1.0</w:t>
            </w:r>
            <w:r w:rsidR="0045334E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7</w:t>
            </w: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.2023 г.</w:t>
            </w:r>
          </w:p>
        </w:tc>
      </w:tr>
      <w:tr w:rsidR="00372E40" w:rsidRPr="00372E40" w:rsidTr="008673B1">
        <w:tc>
          <w:tcPr>
            <w:tcW w:w="2943" w:type="dxa"/>
            <w:vAlign w:val="center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Льготные категории граждан, которым предоставляется услуга</w:t>
            </w:r>
          </w:p>
        </w:tc>
        <w:tc>
          <w:tcPr>
            <w:tcW w:w="6911" w:type="dxa"/>
            <w:gridSpan w:val="2"/>
            <w:vAlign w:val="center"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Услуга по монтажу предоставляется лицам, проживающим в муниципальных жилых помещениях, следующих льготных категорий:</w:t>
            </w:r>
          </w:p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- многодетные и малообеспеченные семьи;</w:t>
            </w:r>
          </w:p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- маломобильные граждане (инвалиды 1 и 2 группы);</w:t>
            </w:r>
          </w:p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- малоимущие </w:t>
            </w:r>
            <w:proofErr w:type="gram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граждане</w:t>
            </w:r>
            <w:proofErr w:type="gram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оказавшиеся в трудной жизненной ситуации.</w:t>
            </w:r>
          </w:p>
        </w:tc>
      </w:tr>
      <w:tr w:rsidR="00372E40" w:rsidRPr="00372E40" w:rsidTr="008673B1">
        <w:tc>
          <w:tcPr>
            <w:tcW w:w="2943" w:type="dxa"/>
            <w:vAlign w:val="center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Цель  и назначение установки дымовых пожарных </w:t>
            </w:r>
            <w:proofErr w:type="spell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извещателей</w:t>
            </w:r>
            <w:proofErr w:type="spellEnd"/>
          </w:p>
        </w:tc>
        <w:tc>
          <w:tcPr>
            <w:tcW w:w="6911" w:type="dxa"/>
            <w:gridSpan w:val="2"/>
            <w:vAlign w:val="center"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АДПИ </w:t>
            </w:r>
            <w:proofErr w:type="gram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предназначен</w:t>
            </w:r>
            <w:proofErr w:type="gram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для обнаружения возгорания в закрытом помещении, сопровождающегося  появлением дыма. </w:t>
            </w:r>
          </w:p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При обнаружении возгорания </w:t>
            </w:r>
            <w:proofErr w:type="spell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извещатель</w:t>
            </w:r>
            <w:proofErr w:type="spell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оповестит о нем: </w:t>
            </w:r>
          </w:p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- звуком сирены и световой индикацией, а так же: </w:t>
            </w:r>
          </w:p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АДПИ </w:t>
            </w:r>
            <w:proofErr w:type="gram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предназначен</w:t>
            </w:r>
            <w:proofErr w:type="gram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для круглосуточной непрерывной работы от внутреннего источника питания.</w:t>
            </w:r>
          </w:p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Цели установки:</w:t>
            </w:r>
          </w:p>
          <w:p w:rsidR="00372E40" w:rsidRPr="00372E40" w:rsidRDefault="00372E40" w:rsidP="00372E40">
            <w:pPr>
              <w:tabs>
                <w:tab w:val="left" w:pos="176"/>
              </w:tabs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-</w:t>
            </w: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ab/>
              <w:t>обнаружение опасных факторов пожара в защищаемых помещениях объекта защиты;</w:t>
            </w:r>
          </w:p>
          <w:p w:rsidR="00372E40" w:rsidRPr="00372E40" w:rsidRDefault="00372E40" w:rsidP="00372E40">
            <w:pPr>
              <w:tabs>
                <w:tab w:val="left" w:pos="176"/>
              </w:tabs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-</w:t>
            </w: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ab/>
              <w:t>оповещение людей, находящихся на объекте защиты, о пожаре;</w:t>
            </w:r>
          </w:p>
        </w:tc>
      </w:tr>
      <w:tr w:rsidR="00372E40" w:rsidRPr="00372E40" w:rsidTr="008673B1">
        <w:tc>
          <w:tcPr>
            <w:tcW w:w="2943" w:type="dxa"/>
            <w:vAlign w:val="center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Соответствие требований НПА (нормативных правовых документов)</w:t>
            </w:r>
          </w:p>
        </w:tc>
        <w:tc>
          <w:tcPr>
            <w:tcW w:w="6911" w:type="dxa"/>
            <w:gridSpan w:val="2"/>
            <w:vAlign w:val="center"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proofErr w:type="gram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Федеральный закон от 22.07.2008 № 123-ФЗ «Технический регламент о требованиях пожарной безопасности», Указ Президента Российской Федерации п. 18 от 01.01.2018 № 2  «Об утверждении Основ государственной политике РФ в области пожарной безопасности на период до 2030г», постановление Правительство Российской Федерации от 16.09.2020  № 1479 «Об утверждении правил Противопожарного режима в российской федерации»,</w:t>
            </w:r>
            <w:r w:rsidRPr="00372E40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 xml:space="preserve"> статья </w:t>
            </w: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85</w:t>
            </w:r>
            <w:r w:rsidRPr="00372E40">
              <w:rPr>
                <w:rFonts w:ascii="PT Astra Serif" w:eastAsiaTheme="minorHAnsi" w:hAnsi="PT Astra Serif"/>
                <w:sz w:val="26"/>
                <w:szCs w:val="26"/>
                <w:vertAlign w:val="superscript"/>
                <w:lang w:eastAsia="en-US"/>
              </w:rPr>
              <w:t>1</w:t>
            </w: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«В комнатах квартир и жилых домов, не подлежащих защите</w:t>
            </w:r>
            <w:proofErr w:type="gram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</w:t>
            </w: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lastRenderedPageBreak/>
              <w:t xml:space="preserve">автономные дымовые пожарные </w:t>
            </w:r>
            <w:proofErr w:type="spell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извещатели</w:t>
            </w:r>
            <w:proofErr w:type="spell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»</w:t>
            </w:r>
          </w:p>
        </w:tc>
      </w:tr>
      <w:tr w:rsidR="00372E40" w:rsidRPr="00372E40" w:rsidTr="008673B1">
        <w:tc>
          <w:tcPr>
            <w:tcW w:w="2943" w:type="dxa"/>
            <w:vAlign w:val="center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lastRenderedPageBreak/>
              <w:t>Обязательства по муниципальному контракту</w:t>
            </w:r>
          </w:p>
        </w:tc>
        <w:tc>
          <w:tcPr>
            <w:tcW w:w="6911" w:type="dxa"/>
            <w:gridSpan w:val="2"/>
            <w:vAlign w:val="center"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Установка дымовых пожарных </w:t>
            </w:r>
            <w:proofErr w:type="spell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извещателей</w:t>
            </w:r>
            <w:proofErr w:type="spell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включает в себя все расходы Исполнителя, необходимые для осуществления им своих обязательств по Контракту в полном объёме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приобретение дымовых </w:t>
            </w:r>
            <w:proofErr w:type="spell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извещателей</w:t>
            </w:r>
            <w:proofErr w:type="spell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и иные </w:t>
            </w:r>
            <w:proofErr w:type="gram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расходы</w:t>
            </w:r>
            <w:proofErr w:type="gram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связанные с оказанием услуг.</w:t>
            </w:r>
          </w:p>
        </w:tc>
      </w:tr>
      <w:tr w:rsidR="00372E40" w:rsidRPr="00372E40" w:rsidTr="008673B1">
        <w:tc>
          <w:tcPr>
            <w:tcW w:w="2943" w:type="dxa"/>
            <w:vAlign w:val="center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Количество дымовых пожарных </w:t>
            </w:r>
            <w:proofErr w:type="spell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извещателей</w:t>
            </w:r>
            <w:proofErr w:type="spell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предназначенных для установки</w:t>
            </w:r>
          </w:p>
        </w:tc>
        <w:tc>
          <w:tcPr>
            <w:tcW w:w="6911" w:type="dxa"/>
            <w:gridSpan w:val="2"/>
            <w:vAlign w:val="center"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16 штук</w:t>
            </w:r>
          </w:p>
        </w:tc>
      </w:tr>
      <w:tr w:rsidR="00372E40" w:rsidRPr="00372E40" w:rsidTr="008673B1">
        <w:trPr>
          <w:trHeight w:val="894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Технические </w:t>
            </w:r>
            <w:proofErr w:type="gram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характеристики</w:t>
            </w:r>
            <w:proofErr w:type="gram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которым должны соответствовать дымовые пожарные </w:t>
            </w:r>
            <w:proofErr w:type="spell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извещателя</w:t>
            </w:r>
            <w:proofErr w:type="spellEnd"/>
          </w:p>
        </w:tc>
        <w:tc>
          <w:tcPr>
            <w:tcW w:w="6911" w:type="dxa"/>
            <w:gridSpan w:val="2"/>
            <w:vAlign w:val="center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Автономный дымовой пожарный </w:t>
            </w:r>
            <w:proofErr w:type="spell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извещатель</w:t>
            </w:r>
            <w:proofErr w:type="spell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 оптико-электронный, </w:t>
            </w:r>
            <w:proofErr w:type="gram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без</w:t>
            </w:r>
            <w:proofErr w:type="gram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проводной </w:t>
            </w:r>
          </w:p>
        </w:tc>
      </w:tr>
      <w:tr w:rsidR="00372E40" w:rsidRPr="00372E40" w:rsidTr="008673B1">
        <w:trPr>
          <w:trHeight w:val="64"/>
        </w:trPr>
        <w:tc>
          <w:tcPr>
            <w:tcW w:w="2943" w:type="dxa"/>
            <w:vMerge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6911" w:type="dxa"/>
            <w:gridSpan w:val="2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Технические характеристики:</w:t>
            </w:r>
          </w:p>
        </w:tc>
      </w:tr>
      <w:tr w:rsidR="00372E40" w:rsidRPr="00372E40" w:rsidTr="008673B1">
        <w:trPr>
          <w:trHeight w:val="56"/>
        </w:trPr>
        <w:tc>
          <w:tcPr>
            <w:tcW w:w="2943" w:type="dxa"/>
            <w:vMerge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576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Гарантийный срок</w:t>
            </w:r>
          </w:p>
        </w:tc>
        <w:tc>
          <w:tcPr>
            <w:tcW w:w="3335" w:type="dxa"/>
          </w:tcPr>
          <w:p w:rsidR="00372E40" w:rsidRPr="00372E40" w:rsidRDefault="00EC584C" w:rsidP="00EC584C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12</w:t>
            </w:r>
            <w:r w:rsidR="00372E40"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месяц</w:t>
            </w:r>
            <w:r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ев</w:t>
            </w:r>
          </w:p>
        </w:tc>
      </w:tr>
      <w:tr w:rsidR="00372E40" w:rsidRPr="00372E40" w:rsidTr="008673B1">
        <w:trPr>
          <w:trHeight w:val="56"/>
        </w:trPr>
        <w:tc>
          <w:tcPr>
            <w:tcW w:w="2943" w:type="dxa"/>
            <w:vMerge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576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Способ защиты от поражения электрическим током</w:t>
            </w:r>
          </w:p>
        </w:tc>
        <w:tc>
          <w:tcPr>
            <w:tcW w:w="3335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3 класс</w:t>
            </w:r>
          </w:p>
        </w:tc>
      </w:tr>
      <w:tr w:rsidR="00372E40" w:rsidRPr="00372E40" w:rsidTr="008673B1">
        <w:trPr>
          <w:trHeight w:val="56"/>
        </w:trPr>
        <w:tc>
          <w:tcPr>
            <w:tcW w:w="2943" w:type="dxa"/>
            <w:vMerge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576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Тип батареи питания </w:t>
            </w:r>
          </w:p>
        </w:tc>
        <w:tc>
          <w:tcPr>
            <w:tcW w:w="3335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Крона, напряжением 9</w:t>
            </w:r>
            <w:proofErr w:type="gram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В</w:t>
            </w:r>
            <w:proofErr w:type="gramEnd"/>
          </w:p>
        </w:tc>
      </w:tr>
      <w:tr w:rsidR="00372E40" w:rsidRPr="00372E40" w:rsidTr="008673B1">
        <w:trPr>
          <w:trHeight w:val="56"/>
        </w:trPr>
        <w:tc>
          <w:tcPr>
            <w:tcW w:w="2943" w:type="dxa"/>
            <w:vMerge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576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Время работы батареи питания</w:t>
            </w:r>
          </w:p>
        </w:tc>
        <w:tc>
          <w:tcPr>
            <w:tcW w:w="3335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не менее 3 лет</w:t>
            </w:r>
          </w:p>
        </w:tc>
      </w:tr>
      <w:tr w:rsidR="00372E40" w:rsidRPr="00372E40" w:rsidTr="008673B1">
        <w:trPr>
          <w:trHeight w:val="56"/>
        </w:trPr>
        <w:tc>
          <w:tcPr>
            <w:tcW w:w="2943" w:type="dxa"/>
            <w:vMerge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576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Уровень звукового давления (1±0.05), м</w:t>
            </w:r>
          </w:p>
        </w:tc>
        <w:tc>
          <w:tcPr>
            <w:tcW w:w="3335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не менее 85 дБ</w:t>
            </w:r>
          </w:p>
        </w:tc>
      </w:tr>
      <w:tr w:rsidR="00372E40" w:rsidRPr="00372E40" w:rsidTr="008673B1">
        <w:trPr>
          <w:trHeight w:val="56"/>
        </w:trPr>
        <w:tc>
          <w:tcPr>
            <w:tcW w:w="2943" w:type="dxa"/>
            <w:vMerge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576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Габаритные размеры</w:t>
            </w:r>
          </w:p>
        </w:tc>
        <w:tc>
          <w:tcPr>
            <w:tcW w:w="3335" w:type="dxa"/>
          </w:tcPr>
          <w:p w:rsidR="00372E40" w:rsidRPr="00372E40" w:rsidRDefault="00372E40" w:rsidP="00EC584C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не более 95×50 мм</w:t>
            </w:r>
          </w:p>
        </w:tc>
      </w:tr>
      <w:tr w:rsidR="00372E40" w:rsidRPr="00372E40" w:rsidTr="008673B1">
        <w:trPr>
          <w:trHeight w:val="56"/>
        </w:trPr>
        <w:tc>
          <w:tcPr>
            <w:tcW w:w="2943" w:type="dxa"/>
            <w:vMerge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576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Степень защиты оболочки</w:t>
            </w:r>
          </w:p>
        </w:tc>
        <w:tc>
          <w:tcPr>
            <w:tcW w:w="3335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не менее IP40</w:t>
            </w:r>
          </w:p>
        </w:tc>
      </w:tr>
      <w:tr w:rsidR="00372E40" w:rsidRPr="00372E40" w:rsidTr="008673B1">
        <w:trPr>
          <w:trHeight w:val="56"/>
        </w:trPr>
        <w:tc>
          <w:tcPr>
            <w:tcW w:w="2943" w:type="dxa"/>
            <w:vMerge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576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Диапазон рабочих температур</w:t>
            </w:r>
          </w:p>
        </w:tc>
        <w:tc>
          <w:tcPr>
            <w:tcW w:w="3335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от -10 до +55 °С (значение не изменяемое)</w:t>
            </w:r>
          </w:p>
        </w:tc>
      </w:tr>
      <w:tr w:rsidR="00372E40" w:rsidRPr="00372E40" w:rsidTr="008673B1">
        <w:trPr>
          <w:trHeight w:val="56"/>
        </w:trPr>
        <w:tc>
          <w:tcPr>
            <w:tcW w:w="2943" w:type="dxa"/>
            <w:vMerge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576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Встроенная сирена</w:t>
            </w:r>
          </w:p>
        </w:tc>
        <w:tc>
          <w:tcPr>
            <w:tcW w:w="3335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имеется</w:t>
            </w:r>
          </w:p>
        </w:tc>
      </w:tr>
      <w:tr w:rsidR="00372E40" w:rsidRPr="00372E40" w:rsidTr="008673B1">
        <w:trPr>
          <w:trHeight w:val="56"/>
        </w:trPr>
        <w:tc>
          <w:tcPr>
            <w:tcW w:w="2943" w:type="dxa"/>
            <w:vMerge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576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Светодиодная индикация</w:t>
            </w:r>
          </w:p>
        </w:tc>
        <w:tc>
          <w:tcPr>
            <w:tcW w:w="3335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имеется</w:t>
            </w:r>
          </w:p>
        </w:tc>
      </w:tr>
      <w:tr w:rsidR="00372E40" w:rsidRPr="00372E40" w:rsidTr="008673B1">
        <w:trPr>
          <w:trHeight w:val="56"/>
        </w:trPr>
        <w:tc>
          <w:tcPr>
            <w:tcW w:w="2943" w:type="dxa"/>
            <w:vMerge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576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Устойчивость к ложным срабатываниям</w:t>
            </w:r>
          </w:p>
        </w:tc>
        <w:tc>
          <w:tcPr>
            <w:tcW w:w="3335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имеется</w:t>
            </w:r>
          </w:p>
        </w:tc>
      </w:tr>
      <w:tr w:rsidR="00372E40" w:rsidRPr="00372E40" w:rsidTr="008673B1">
        <w:trPr>
          <w:trHeight w:val="56"/>
        </w:trPr>
        <w:tc>
          <w:tcPr>
            <w:tcW w:w="2943" w:type="dxa"/>
            <w:vMerge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576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Свето-звуковое оповещение о </w:t>
            </w:r>
            <w:proofErr w:type="gram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разряде</w:t>
            </w:r>
            <w:proofErr w:type="gram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батареи и  неисправности</w:t>
            </w:r>
          </w:p>
        </w:tc>
        <w:tc>
          <w:tcPr>
            <w:tcW w:w="3335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имеется</w:t>
            </w:r>
          </w:p>
        </w:tc>
      </w:tr>
      <w:tr w:rsidR="00372E40" w:rsidRPr="00372E40" w:rsidTr="008673B1">
        <w:trPr>
          <w:trHeight w:val="56"/>
        </w:trPr>
        <w:tc>
          <w:tcPr>
            <w:tcW w:w="2943" w:type="dxa"/>
            <w:vMerge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576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Вес </w:t>
            </w:r>
            <w:proofErr w:type="spell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извещателя</w:t>
            </w:r>
            <w:proofErr w:type="spellEnd"/>
          </w:p>
        </w:tc>
        <w:tc>
          <w:tcPr>
            <w:tcW w:w="3335" w:type="dxa"/>
          </w:tcPr>
          <w:p w:rsidR="00372E40" w:rsidRPr="00372E40" w:rsidRDefault="00EC584C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Не менее 150, но не более </w:t>
            </w:r>
            <w:bookmarkStart w:id="0" w:name="_GoBack"/>
            <w:bookmarkEnd w:id="0"/>
            <w:r w:rsidR="00372E40"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200 г.</w:t>
            </w:r>
          </w:p>
        </w:tc>
      </w:tr>
      <w:tr w:rsidR="00372E40" w:rsidRPr="00372E40" w:rsidTr="008673B1">
        <w:trPr>
          <w:trHeight w:val="56"/>
        </w:trPr>
        <w:tc>
          <w:tcPr>
            <w:tcW w:w="2943" w:type="dxa"/>
            <w:vMerge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576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Срок службы, не менее</w:t>
            </w:r>
          </w:p>
        </w:tc>
        <w:tc>
          <w:tcPr>
            <w:tcW w:w="3335" w:type="dxa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10 лет</w:t>
            </w:r>
          </w:p>
        </w:tc>
      </w:tr>
      <w:tr w:rsidR="00372E40" w:rsidRPr="00372E40" w:rsidTr="008673B1">
        <w:trPr>
          <w:trHeight w:val="56"/>
        </w:trPr>
        <w:tc>
          <w:tcPr>
            <w:tcW w:w="2943" w:type="dxa"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Гарантийные обязательства</w:t>
            </w:r>
          </w:p>
        </w:tc>
        <w:tc>
          <w:tcPr>
            <w:tcW w:w="6911" w:type="dxa"/>
            <w:gridSpan w:val="2"/>
          </w:tcPr>
          <w:p w:rsidR="00372E40" w:rsidRPr="00372E40" w:rsidRDefault="00372E40" w:rsidP="00372E40">
            <w:pPr>
              <w:suppressAutoHyphens w:val="0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Автономные дымовые пожарные </w:t>
            </w:r>
            <w:proofErr w:type="spell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извещатели</w:t>
            </w:r>
            <w:proofErr w:type="spell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должны быть новыми, не бывшими в употреблении,  гарантийный срок на оборудование составляет 12 (двенадцать) месяцев и исчисляется со дня подписания акта оказанных услуг.</w:t>
            </w:r>
          </w:p>
        </w:tc>
      </w:tr>
      <w:tr w:rsidR="00372E40" w:rsidRPr="00372E40" w:rsidTr="008673B1">
        <w:trPr>
          <w:trHeight w:val="56"/>
        </w:trPr>
        <w:tc>
          <w:tcPr>
            <w:tcW w:w="2943" w:type="dxa"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Требования по приёмки оказанных услуг</w:t>
            </w:r>
          </w:p>
        </w:tc>
        <w:tc>
          <w:tcPr>
            <w:tcW w:w="6911" w:type="dxa"/>
            <w:gridSpan w:val="2"/>
          </w:tcPr>
          <w:p w:rsidR="00372E40" w:rsidRPr="00372E40" w:rsidRDefault="00372E40" w:rsidP="00372E40">
            <w:pPr>
              <w:suppressAutoHyphens w:val="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Исполнитель обязан вместе с  установкой</w:t>
            </w:r>
            <w:r w:rsidRPr="00372E40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 xml:space="preserve"> </w:t>
            </w: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дымовых пожарных </w:t>
            </w:r>
            <w:proofErr w:type="spell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извещателей</w:t>
            </w:r>
            <w:proofErr w:type="spell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по указанным адресам в приложении 2 предоставить Заказчику ведомость </w:t>
            </w:r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lastRenderedPageBreak/>
              <w:t xml:space="preserve">установленных  дымовых пожарных </w:t>
            </w:r>
            <w:proofErr w:type="spellStart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извещателей</w:t>
            </w:r>
            <w:proofErr w:type="spellEnd"/>
            <w:r w:rsidRPr="00372E40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 xml:space="preserve"> с подписями проживающих граждан в жилом помещении, акт оказания услуг, сертификаты качества и необходимую документацию.</w:t>
            </w:r>
          </w:p>
        </w:tc>
      </w:tr>
    </w:tbl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45334E" w:rsidRDefault="0045334E" w:rsidP="0045334E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Начальник отдела</w:t>
      </w:r>
    </w:p>
    <w:p w:rsidR="0045334E" w:rsidRDefault="0045334E" w:rsidP="0045334E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45334E">
        <w:rPr>
          <w:rFonts w:ascii="PT Astra Serif" w:hAnsi="PT Astra Serif"/>
          <w:lang w:eastAsia="ru-RU"/>
        </w:rPr>
        <w:t>по гражданской обороне</w:t>
      </w:r>
    </w:p>
    <w:p w:rsidR="00384E8A" w:rsidRDefault="0045334E" w:rsidP="0045334E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45334E">
        <w:rPr>
          <w:rFonts w:ascii="PT Astra Serif" w:hAnsi="PT Astra Serif"/>
          <w:lang w:eastAsia="ru-RU"/>
        </w:rPr>
        <w:t>и чрезвычайным ситуациям</w:t>
      </w:r>
      <w:r>
        <w:rPr>
          <w:rFonts w:ascii="PT Astra Serif" w:hAnsi="PT Astra Serif"/>
          <w:lang w:eastAsia="ru-RU"/>
        </w:rPr>
        <w:t xml:space="preserve">                                                                   А. В. </w:t>
      </w:r>
      <w:proofErr w:type="spellStart"/>
      <w:r>
        <w:rPr>
          <w:rFonts w:ascii="PT Astra Serif" w:hAnsi="PT Astra Serif"/>
          <w:lang w:eastAsia="ru-RU"/>
        </w:rPr>
        <w:t>Максименюк</w:t>
      </w:r>
      <w:proofErr w:type="spellEnd"/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E57644" w:rsidRDefault="00E57644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E57644" w:rsidRDefault="00E57644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E57644" w:rsidRDefault="00E57644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E57644" w:rsidRDefault="00E57644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372E40" w:rsidRDefault="00372E40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372E40" w:rsidRPr="00384E8A" w:rsidRDefault="00372E40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372E40" w:rsidRPr="00372E40" w:rsidRDefault="00372E40" w:rsidP="00372E40">
      <w:pPr>
        <w:suppressAutoHyphens w:val="0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372E40">
        <w:rPr>
          <w:rFonts w:ascii="PT Astra Serif" w:eastAsiaTheme="minorHAnsi" w:hAnsi="PT Astra Serif"/>
          <w:sz w:val="28"/>
          <w:szCs w:val="28"/>
          <w:lang w:eastAsia="en-US"/>
        </w:rPr>
        <w:t xml:space="preserve">Приложение  </w:t>
      </w:r>
      <w:r>
        <w:rPr>
          <w:rFonts w:ascii="PT Astra Serif" w:eastAsiaTheme="minorHAnsi" w:hAnsi="PT Astra Serif"/>
          <w:sz w:val="28"/>
          <w:szCs w:val="28"/>
          <w:lang w:eastAsia="en-US"/>
        </w:rPr>
        <w:t>№ 1</w:t>
      </w:r>
    </w:p>
    <w:p w:rsidR="00372E40" w:rsidRPr="00372E40" w:rsidRDefault="00372E40" w:rsidP="00372E40">
      <w:pPr>
        <w:suppressAutoHyphens w:val="0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  <w:r w:rsidRPr="00372E40">
        <w:rPr>
          <w:rFonts w:ascii="PT Astra Serif" w:eastAsiaTheme="minorHAnsi" w:hAnsi="PT Astra Serif"/>
          <w:sz w:val="28"/>
          <w:szCs w:val="28"/>
          <w:lang w:eastAsia="en-US"/>
        </w:rPr>
        <w:t>к Описани</w:t>
      </w:r>
      <w:r>
        <w:rPr>
          <w:rFonts w:ascii="PT Astra Serif" w:eastAsiaTheme="minorHAnsi" w:hAnsi="PT Astra Serif"/>
          <w:sz w:val="28"/>
          <w:szCs w:val="28"/>
          <w:lang w:eastAsia="en-US"/>
        </w:rPr>
        <w:t>ю</w:t>
      </w:r>
      <w:r w:rsidRPr="00372E40">
        <w:rPr>
          <w:rFonts w:ascii="PT Astra Serif" w:eastAsiaTheme="minorHAnsi" w:hAnsi="PT Astra Serif"/>
          <w:sz w:val="28"/>
          <w:szCs w:val="28"/>
          <w:lang w:eastAsia="en-US"/>
        </w:rPr>
        <w:t xml:space="preserve"> объекта закупки (Техническое задание)</w:t>
      </w:r>
    </w:p>
    <w:p w:rsidR="00372E40" w:rsidRPr="00372E40" w:rsidRDefault="00372E40" w:rsidP="00372E40">
      <w:pPr>
        <w:suppressAutoHyphens w:val="0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72E40" w:rsidRPr="00372E40" w:rsidRDefault="00372E40" w:rsidP="00372E40">
      <w:pPr>
        <w:suppressAutoHyphens w:val="0"/>
        <w:jc w:val="right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72E40" w:rsidRPr="00372E40" w:rsidRDefault="00372E40" w:rsidP="00372E40">
      <w:pPr>
        <w:suppressAutoHyphens w:val="0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372E40">
        <w:rPr>
          <w:rFonts w:ascii="PT Astra Serif" w:eastAsiaTheme="minorHAnsi" w:hAnsi="PT Astra Serif"/>
          <w:sz w:val="28"/>
          <w:szCs w:val="28"/>
          <w:lang w:eastAsia="en-US"/>
        </w:rPr>
        <w:t xml:space="preserve">Перечень адресов жилых помещений </w:t>
      </w:r>
    </w:p>
    <w:p w:rsidR="00372E40" w:rsidRPr="00372E40" w:rsidRDefault="00372E40" w:rsidP="00372E40">
      <w:pPr>
        <w:suppressAutoHyphens w:val="0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  <w:r w:rsidRPr="00372E40">
        <w:rPr>
          <w:rFonts w:ascii="PT Astra Serif" w:eastAsiaTheme="minorHAnsi" w:hAnsi="PT Astra Serif"/>
          <w:sz w:val="28"/>
          <w:szCs w:val="28"/>
          <w:lang w:eastAsia="en-US"/>
        </w:rPr>
        <w:t xml:space="preserve">для установки автономных дымовых пожарных </w:t>
      </w:r>
      <w:proofErr w:type="spellStart"/>
      <w:r w:rsidRPr="00372E40">
        <w:rPr>
          <w:rFonts w:ascii="PT Astra Serif" w:eastAsiaTheme="minorHAnsi" w:hAnsi="PT Astra Serif"/>
          <w:sz w:val="28"/>
          <w:szCs w:val="28"/>
          <w:lang w:eastAsia="en-US"/>
        </w:rPr>
        <w:t>извещателей</w:t>
      </w:r>
      <w:proofErr w:type="spellEnd"/>
    </w:p>
    <w:p w:rsidR="00372E40" w:rsidRPr="00372E40" w:rsidRDefault="00372E40" w:rsidP="00372E40">
      <w:pPr>
        <w:suppressAutoHyphens w:val="0"/>
        <w:jc w:val="center"/>
        <w:rPr>
          <w:rFonts w:ascii="PT Astra Serif" w:eastAsiaTheme="minorHAnsi" w:hAnsi="PT Astra Serif"/>
          <w:sz w:val="26"/>
          <w:szCs w:val="26"/>
          <w:lang w:eastAsia="en-US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5386"/>
        <w:gridCol w:w="3544"/>
      </w:tblGrid>
      <w:tr w:rsidR="00372E40" w:rsidRPr="00372E40" w:rsidTr="00EC584C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 xml:space="preserve">Количество устанавливаемых автономных дымовых пожарных </w:t>
            </w:r>
            <w:proofErr w:type="spellStart"/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извещателей</w:t>
            </w:r>
            <w:proofErr w:type="spellEnd"/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372E40" w:rsidRPr="00372E40" w:rsidTr="00EC584C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г. Югорск, ул. Валентины Лопатиной д.2, кв.43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372E40" w:rsidRPr="00372E40" w:rsidTr="00EC584C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г. Югорск, ул. Валентины Лопатиной д.2, кв.47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372E40" w:rsidRPr="00372E40" w:rsidTr="00EC584C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г. Югорск, ул. Декабристов д.2, кв.12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372E40" w:rsidRPr="00372E40" w:rsidTr="00EC584C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г. Югорск, ул. Кирова, д.10, кв.9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372E40" w:rsidRPr="00372E40" w:rsidTr="00EC584C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 xml:space="preserve">г. Югорск, ул. Лесозаготовителей  д.9, </w:t>
            </w:r>
            <w:proofErr w:type="spellStart"/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кв</w:t>
            </w:r>
            <w:proofErr w:type="spellEnd"/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 xml:space="preserve"> 221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372E40" w:rsidRPr="00372E40" w:rsidTr="00EC584C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г. Югорск, ул. Менделеева д.61, кв.32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372E40" w:rsidRPr="00372E40" w:rsidTr="00EC584C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г. Югорск, ул. Механизаторов  д.12, кв.18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372E40" w:rsidRPr="00372E40" w:rsidTr="00EC584C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highlight w:val="yellow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г. Югорск, ул. Механизаторов  д.24, кв.35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372E40" w:rsidRPr="00372E40" w:rsidTr="00EC584C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highlight w:val="yellow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г. Югорск, ул. Мира д.48Б, кв.14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372E40" w:rsidRPr="00372E40" w:rsidTr="00EC584C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highlight w:val="yellow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г. Югорск, ул. Мира д.60, кв.5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372E40" w:rsidRPr="00372E40" w:rsidTr="00EC584C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highlight w:val="yellow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г. Югорск, ул. Мичурина д.17, стр. 1, кв.29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372E40" w:rsidRPr="00372E40" w:rsidTr="00EC584C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highlight w:val="yellow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г. Югорск, ул. Спортивная д.24, кв.17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372E40" w:rsidRPr="00372E40" w:rsidTr="00EC584C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highlight w:val="yellow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г. Югорск, ул.</w:t>
            </w:r>
            <w:r w:rsidRPr="00372E40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 xml:space="preserve"> </w:t>
            </w: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Спортивная д.24, кв.29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372E40" w:rsidRPr="00372E40" w:rsidTr="00EC584C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г. Югорск, ул. Спортивная д.43, кв.17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372E40" w:rsidRPr="00372E40" w:rsidTr="00EC584C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г. Югорск, ул. Таежная д.25, кв.19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372E40" w:rsidRPr="00372E40" w:rsidTr="00EC584C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color w:val="000000"/>
                <w:sz w:val="26"/>
                <w:szCs w:val="26"/>
                <w:highlight w:val="yellow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г. Югорск, ул. Чкалова д.7, корпус.5, кв.112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40" w:rsidRPr="00372E40" w:rsidRDefault="00372E40" w:rsidP="00372E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372E40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</w:tbl>
    <w:p w:rsidR="00372E40" w:rsidRPr="00372E40" w:rsidRDefault="00372E40" w:rsidP="00372E40">
      <w:pPr>
        <w:suppressAutoHyphens w:val="0"/>
        <w:ind w:firstLine="567"/>
        <w:jc w:val="both"/>
        <w:rPr>
          <w:rFonts w:ascii="PT Astra Serif" w:eastAsiaTheme="minorHAnsi" w:hAnsi="PT Astra Serif"/>
          <w:sz w:val="26"/>
          <w:szCs w:val="26"/>
          <w:lang w:eastAsia="en-US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156D" w:rsidRPr="00384E8A" w:rsidRDefault="001D156D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156D" w:rsidRPr="00384E8A" w:rsidRDefault="001D156D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156D" w:rsidRPr="00384E8A" w:rsidRDefault="001D156D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156D" w:rsidRPr="00384E8A" w:rsidRDefault="001D156D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sectPr w:rsidR="00384E8A" w:rsidSect="00384E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67" w:rsidRDefault="00D64E67" w:rsidP="00CB66FB">
      <w:r>
        <w:separator/>
      </w:r>
    </w:p>
  </w:endnote>
  <w:endnote w:type="continuationSeparator" w:id="0">
    <w:p w:rsidR="00D64E67" w:rsidRDefault="00D64E67" w:rsidP="00CB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67" w:rsidRDefault="00D64E67" w:rsidP="00CB66FB">
      <w:r>
        <w:separator/>
      </w:r>
    </w:p>
  </w:footnote>
  <w:footnote w:type="continuationSeparator" w:id="0">
    <w:p w:rsidR="00D64E67" w:rsidRDefault="00D64E67" w:rsidP="00CB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92491"/>
    <w:multiLevelType w:val="multilevel"/>
    <w:tmpl w:val="11B2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E"/>
    <w:rsid w:val="00036230"/>
    <w:rsid w:val="000467E0"/>
    <w:rsid w:val="000704D4"/>
    <w:rsid w:val="00073D22"/>
    <w:rsid w:val="00076F1D"/>
    <w:rsid w:val="0009595E"/>
    <w:rsid w:val="000C1935"/>
    <w:rsid w:val="000D3D55"/>
    <w:rsid w:val="000E2A76"/>
    <w:rsid w:val="000F430E"/>
    <w:rsid w:val="00107314"/>
    <w:rsid w:val="0011273B"/>
    <w:rsid w:val="0016127B"/>
    <w:rsid w:val="0016708A"/>
    <w:rsid w:val="00172DA1"/>
    <w:rsid w:val="001C2277"/>
    <w:rsid w:val="001D156D"/>
    <w:rsid w:val="001D738B"/>
    <w:rsid w:val="00237C97"/>
    <w:rsid w:val="00280620"/>
    <w:rsid w:val="00283A79"/>
    <w:rsid w:val="002A19C2"/>
    <w:rsid w:val="002A5B90"/>
    <w:rsid w:val="002B73C2"/>
    <w:rsid w:val="002C0F79"/>
    <w:rsid w:val="002C1DAD"/>
    <w:rsid w:val="002D5C86"/>
    <w:rsid w:val="002E0D9B"/>
    <w:rsid w:val="00301CE4"/>
    <w:rsid w:val="003026E8"/>
    <w:rsid w:val="00360428"/>
    <w:rsid w:val="00372E40"/>
    <w:rsid w:val="00374DFC"/>
    <w:rsid w:val="00384E8A"/>
    <w:rsid w:val="003A3026"/>
    <w:rsid w:val="003C4347"/>
    <w:rsid w:val="003E743F"/>
    <w:rsid w:val="0045334E"/>
    <w:rsid w:val="00467D9D"/>
    <w:rsid w:val="00483135"/>
    <w:rsid w:val="00485B93"/>
    <w:rsid w:val="004B0FEE"/>
    <w:rsid w:val="004C3875"/>
    <w:rsid w:val="004E7034"/>
    <w:rsid w:val="00504254"/>
    <w:rsid w:val="00512947"/>
    <w:rsid w:val="00520C82"/>
    <w:rsid w:val="005212A0"/>
    <w:rsid w:val="0056159C"/>
    <w:rsid w:val="00563D2C"/>
    <w:rsid w:val="005765B7"/>
    <w:rsid w:val="005973F1"/>
    <w:rsid w:val="005A05F0"/>
    <w:rsid w:val="005D1C6F"/>
    <w:rsid w:val="005E1AE0"/>
    <w:rsid w:val="005E69BD"/>
    <w:rsid w:val="005F1603"/>
    <w:rsid w:val="00610F79"/>
    <w:rsid w:val="0062348E"/>
    <w:rsid w:val="00661BC8"/>
    <w:rsid w:val="00663BA4"/>
    <w:rsid w:val="00664FEE"/>
    <w:rsid w:val="0067064D"/>
    <w:rsid w:val="006823B1"/>
    <w:rsid w:val="006950E3"/>
    <w:rsid w:val="006C29D4"/>
    <w:rsid w:val="006C6364"/>
    <w:rsid w:val="006C78CB"/>
    <w:rsid w:val="00711C01"/>
    <w:rsid w:val="007219BE"/>
    <w:rsid w:val="007B2B3C"/>
    <w:rsid w:val="007C0418"/>
    <w:rsid w:val="007D086A"/>
    <w:rsid w:val="007E2A5A"/>
    <w:rsid w:val="008161AD"/>
    <w:rsid w:val="00825CFA"/>
    <w:rsid w:val="008404EE"/>
    <w:rsid w:val="00854B03"/>
    <w:rsid w:val="00865BB8"/>
    <w:rsid w:val="00886AAF"/>
    <w:rsid w:val="008C1EA9"/>
    <w:rsid w:val="008F364F"/>
    <w:rsid w:val="0094355D"/>
    <w:rsid w:val="00947223"/>
    <w:rsid w:val="00960B2E"/>
    <w:rsid w:val="009A7897"/>
    <w:rsid w:val="009D4A6D"/>
    <w:rsid w:val="00A03505"/>
    <w:rsid w:val="00A172E3"/>
    <w:rsid w:val="00A70B36"/>
    <w:rsid w:val="00A77444"/>
    <w:rsid w:val="00AB0168"/>
    <w:rsid w:val="00AB626C"/>
    <w:rsid w:val="00B01215"/>
    <w:rsid w:val="00B05B42"/>
    <w:rsid w:val="00B27D2B"/>
    <w:rsid w:val="00B3376C"/>
    <w:rsid w:val="00B74C47"/>
    <w:rsid w:val="00BA33EB"/>
    <w:rsid w:val="00BB01F1"/>
    <w:rsid w:val="00BD3347"/>
    <w:rsid w:val="00BE2B2F"/>
    <w:rsid w:val="00C0089F"/>
    <w:rsid w:val="00C15397"/>
    <w:rsid w:val="00C2705F"/>
    <w:rsid w:val="00C30D93"/>
    <w:rsid w:val="00C46A7C"/>
    <w:rsid w:val="00C54300"/>
    <w:rsid w:val="00C66243"/>
    <w:rsid w:val="00CA0BB7"/>
    <w:rsid w:val="00CB66FB"/>
    <w:rsid w:val="00CC2715"/>
    <w:rsid w:val="00CC411D"/>
    <w:rsid w:val="00CC5EF9"/>
    <w:rsid w:val="00D03B9E"/>
    <w:rsid w:val="00D30E0B"/>
    <w:rsid w:val="00D42A64"/>
    <w:rsid w:val="00D64E34"/>
    <w:rsid w:val="00D64E67"/>
    <w:rsid w:val="00D77C63"/>
    <w:rsid w:val="00D94E39"/>
    <w:rsid w:val="00DE4E03"/>
    <w:rsid w:val="00DF3DC3"/>
    <w:rsid w:val="00E168B1"/>
    <w:rsid w:val="00E36096"/>
    <w:rsid w:val="00E461B1"/>
    <w:rsid w:val="00E55B89"/>
    <w:rsid w:val="00E57644"/>
    <w:rsid w:val="00E57BB7"/>
    <w:rsid w:val="00E57C94"/>
    <w:rsid w:val="00E663B6"/>
    <w:rsid w:val="00E77E7D"/>
    <w:rsid w:val="00EB3E8F"/>
    <w:rsid w:val="00EC584C"/>
    <w:rsid w:val="00EE0BD2"/>
    <w:rsid w:val="00EE5783"/>
    <w:rsid w:val="00EF1822"/>
    <w:rsid w:val="00F02883"/>
    <w:rsid w:val="00F660A6"/>
    <w:rsid w:val="00F73667"/>
    <w:rsid w:val="00F9649E"/>
    <w:rsid w:val="00F97F70"/>
    <w:rsid w:val="00FE505D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073D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7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695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073D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7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695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BFC2A-6D1B-4B1F-8B85-72417EDE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6</cp:revision>
  <cp:lastPrinted>2023-05-26T06:49:00Z</cp:lastPrinted>
  <dcterms:created xsi:type="dcterms:W3CDTF">2023-05-17T11:43:00Z</dcterms:created>
  <dcterms:modified xsi:type="dcterms:W3CDTF">2023-05-26T06:50:00Z</dcterms:modified>
</cp:coreProperties>
</file>