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C778AC" w14:textId="3A94BDF4" w:rsidR="0007683F" w:rsidRPr="0007683F" w:rsidRDefault="0007683F" w:rsidP="0007683F">
      <w:pPr>
        <w:spacing w:after="0" w:line="240" w:lineRule="auto"/>
        <w:jc w:val="right"/>
        <w:rPr>
          <w:rFonts w:ascii="PT Astra Serif" w:eastAsia="Calibri" w:hAnsi="PT Astra Serif" w:cs="Times New Roman"/>
          <w:b/>
          <w:sz w:val="24"/>
          <w:szCs w:val="24"/>
        </w:rPr>
      </w:pPr>
      <w:r w:rsidRPr="0007683F">
        <w:rPr>
          <w:rFonts w:ascii="PT Astra Serif" w:eastAsia="Calibri" w:hAnsi="PT Astra Serif" w:cs="Times New Roman"/>
          <w:b/>
          <w:sz w:val="24"/>
          <w:szCs w:val="24"/>
        </w:rPr>
        <w:t xml:space="preserve">Приложение </w:t>
      </w:r>
      <w:r w:rsidR="00583CE4">
        <w:rPr>
          <w:rFonts w:ascii="PT Astra Serif" w:eastAsia="Calibri" w:hAnsi="PT Astra Serif" w:cs="Times New Roman"/>
          <w:b/>
          <w:sz w:val="24"/>
          <w:szCs w:val="24"/>
        </w:rPr>
        <w:t>1</w:t>
      </w:r>
    </w:p>
    <w:p w14:paraId="196D3A6D" w14:textId="77777777" w:rsidR="0007683F" w:rsidRPr="0007683F" w:rsidRDefault="0007683F" w:rsidP="0007683F">
      <w:pPr>
        <w:spacing w:after="0" w:line="240" w:lineRule="auto"/>
        <w:jc w:val="right"/>
        <w:rPr>
          <w:rFonts w:ascii="PT Astra Serif" w:eastAsia="Calibri" w:hAnsi="PT Astra Serif" w:cs="Times New Roman"/>
          <w:b/>
          <w:sz w:val="24"/>
          <w:szCs w:val="24"/>
        </w:rPr>
      </w:pPr>
      <w:r w:rsidRPr="0007683F">
        <w:rPr>
          <w:rFonts w:ascii="PT Astra Serif" w:eastAsia="Calibri" w:hAnsi="PT Astra Serif" w:cs="Times New Roman"/>
          <w:b/>
          <w:sz w:val="24"/>
          <w:szCs w:val="24"/>
        </w:rPr>
        <w:t>к извещению об осуществлении закупки</w:t>
      </w:r>
    </w:p>
    <w:p w14:paraId="6D475CDF" w14:textId="401ADFCE" w:rsidR="00E53B7A" w:rsidRPr="00D26E95" w:rsidRDefault="0046778E" w:rsidP="00972086">
      <w:pPr>
        <w:jc w:val="center"/>
        <w:rPr>
          <w:rFonts w:ascii="PT Astra Serif" w:hAnsi="PT Astra Serif" w:cs="Times New Roman"/>
          <w:b/>
          <w:bCs/>
          <w:sz w:val="24"/>
          <w:szCs w:val="24"/>
        </w:rPr>
      </w:pPr>
      <w:r w:rsidRPr="00D26E95">
        <w:rPr>
          <w:rFonts w:ascii="PT Astra Serif" w:hAnsi="PT Astra Serif" w:cs="Times New Roman"/>
          <w:b/>
          <w:bCs/>
          <w:sz w:val="24"/>
          <w:szCs w:val="24"/>
        </w:rPr>
        <w:t>Описание объекта закупки (</w:t>
      </w:r>
      <w:r w:rsidR="009463F7" w:rsidRPr="00D26E95">
        <w:rPr>
          <w:rFonts w:ascii="PT Astra Serif" w:hAnsi="PT Astra Serif" w:cs="Times New Roman"/>
          <w:b/>
          <w:bCs/>
          <w:sz w:val="24"/>
          <w:szCs w:val="24"/>
        </w:rPr>
        <w:t xml:space="preserve">Техническое </w:t>
      </w:r>
      <w:r w:rsidR="00972086" w:rsidRPr="00D26E95">
        <w:rPr>
          <w:rFonts w:ascii="PT Astra Serif" w:hAnsi="PT Astra Serif" w:cs="Times New Roman"/>
          <w:b/>
          <w:bCs/>
          <w:sz w:val="24"/>
          <w:szCs w:val="24"/>
        </w:rPr>
        <w:t>задание</w:t>
      </w:r>
      <w:r w:rsidRPr="00D26E95">
        <w:rPr>
          <w:rFonts w:ascii="PT Astra Serif" w:hAnsi="PT Astra Serif" w:cs="Times New Roman"/>
          <w:b/>
          <w:bCs/>
          <w:sz w:val="24"/>
          <w:szCs w:val="24"/>
        </w:rPr>
        <w:t>)</w:t>
      </w:r>
    </w:p>
    <w:tbl>
      <w:tblPr>
        <w:tblpPr w:leftFromText="180" w:rightFromText="180" w:vertAnchor="text" w:horzAnchor="margin" w:tblpXSpec="center" w:tblpY="348"/>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2"/>
        <w:gridCol w:w="1409"/>
        <w:gridCol w:w="1843"/>
        <w:gridCol w:w="6237"/>
        <w:gridCol w:w="3827"/>
        <w:gridCol w:w="709"/>
        <w:gridCol w:w="992"/>
      </w:tblGrid>
      <w:tr w:rsidR="004B5DBA" w:rsidRPr="00972086" w14:paraId="373C142B" w14:textId="5753A6C0" w:rsidTr="00B10E42">
        <w:tc>
          <w:tcPr>
            <w:tcW w:w="542" w:type="dxa"/>
            <w:vMerge w:val="restart"/>
            <w:shd w:val="clear" w:color="auto" w:fill="auto"/>
            <w:vAlign w:val="center"/>
          </w:tcPr>
          <w:p w14:paraId="4D895EAF" w14:textId="77777777" w:rsidR="004B5DBA" w:rsidRPr="00972086" w:rsidRDefault="004B5DBA" w:rsidP="00042018">
            <w:pPr>
              <w:suppressAutoHyphens/>
              <w:spacing w:after="60" w:line="240" w:lineRule="auto"/>
              <w:ind w:left="-108" w:right="-91"/>
              <w:jc w:val="center"/>
              <w:rPr>
                <w:rFonts w:ascii="PT Astra Serif" w:eastAsia="Times New Roman" w:hAnsi="PT Astra Serif" w:cs="Times New Roman"/>
                <w:b/>
                <w:sz w:val="24"/>
                <w:szCs w:val="24"/>
                <w:lang w:eastAsia="ar-SA"/>
              </w:rPr>
            </w:pPr>
            <w:r w:rsidRPr="00972086">
              <w:rPr>
                <w:rFonts w:ascii="PT Astra Serif" w:eastAsia="Times New Roman" w:hAnsi="PT Astra Serif" w:cs="Times New Roman"/>
                <w:b/>
                <w:sz w:val="24"/>
                <w:szCs w:val="24"/>
                <w:lang w:eastAsia="ar-SA"/>
              </w:rPr>
              <w:t xml:space="preserve">№ </w:t>
            </w:r>
            <w:proofErr w:type="gramStart"/>
            <w:r w:rsidRPr="00972086">
              <w:rPr>
                <w:rFonts w:ascii="PT Astra Serif" w:eastAsia="Times New Roman" w:hAnsi="PT Astra Serif" w:cs="Times New Roman"/>
                <w:b/>
                <w:sz w:val="24"/>
                <w:szCs w:val="24"/>
                <w:lang w:eastAsia="ar-SA"/>
              </w:rPr>
              <w:t>п</w:t>
            </w:r>
            <w:proofErr w:type="gramEnd"/>
            <w:r w:rsidRPr="00972086">
              <w:rPr>
                <w:rFonts w:ascii="PT Astra Serif" w:eastAsia="Times New Roman" w:hAnsi="PT Astra Serif" w:cs="Times New Roman"/>
                <w:b/>
                <w:sz w:val="24"/>
                <w:szCs w:val="24"/>
                <w:lang w:eastAsia="ar-SA"/>
              </w:rPr>
              <w:t>/п</w:t>
            </w:r>
          </w:p>
        </w:tc>
        <w:tc>
          <w:tcPr>
            <w:tcW w:w="1409" w:type="dxa"/>
            <w:vMerge w:val="restart"/>
          </w:tcPr>
          <w:p w14:paraId="4B2CE08A" w14:textId="72A7DBAF" w:rsidR="004B5DBA" w:rsidRPr="00972086" w:rsidRDefault="004B5DBA" w:rsidP="00042018">
            <w:pPr>
              <w:suppressAutoHyphens/>
              <w:spacing w:after="60" w:line="240" w:lineRule="auto"/>
              <w:ind w:left="-108" w:right="-91"/>
              <w:jc w:val="center"/>
              <w:rPr>
                <w:rFonts w:ascii="PT Astra Serif" w:eastAsia="Times New Roman" w:hAnsi="PT Astra Serif" w:cs="Times New Roman"/>
                <w:b/>
                <w:sz w:val="24"/>
                <w:szCs w:val="24"/>
                <w:lang w:eastAsia="ar-SA"/>
              </w:rPr>
            </w:pPr>
            <w:r w:rsidRPr="00972086">
              <w:rPr>
                <w:rFonts w:ascii="PT Astra Serif" w:eastAsia="Times New Roman" w:hAnsi="PT Astra Serif" w:cs="Times New Roman"/>
                <w:b/>
                <w:sz w:val="24"/>
                <w:szCs w:val="24"/>
                <w:lang w:eastAsia="ar-SA"/>
              </w:rPr>
              <w:t>ОКПД 2</w:t>
            </w:r>
          </w:p>
        </w:tc>
        <w:tc>
          <w:tcPr>
            <w:tcW w:w="1843" w:type="dxa"/>
            <w:vMerge w:val="restart"/>
            <w:shd w:val="clear" w:color="auto" w:fill="auto"/>
            <w:vAlign w:val="center"/>
          </w:tcPr>
          <w:p w14:paraId="2A023897" w14:textId="61CDAF26" w:rsidR="004B5DBA" w:rsidRPr="00972086" w:rsidRDefault="004B5DBA" w:rsidP="001E3A7B">
            <w:pPr>
              <w:suppressAutoHyphens/>
              <w:spacing w:after="60" w:line="240" w:lineRule="auto"/>
              <w:ind w:left="-108" w:right="-91"/>
              <w:jc w:val="center"/>
              <w:rPr>
                <w:rFonts w:ascii="PT Astra Serif" w:eastAsia="Times New Roman" w:hAnsi="PT Astra Serif" w:cs="Times New Roman"/>
                <w:b/>
                <w:sz w:val="24"/>
                <w:szCs w:val="24"/>
                <w:lang w:eastAsia="ar-SA"/>
              </w:rPr>
            </w:pPr>
            <w:r w:rsidRPr="00972086">
              <w:rPr>
                <w:rFonts w:ascii="PT Astra Serif" w:eastAsia="Times New Roman" w:hAnsi="PT Astra Serif" w:cs="Times New Roman"/>
                <w:b/>
                <w:sz w:val="24"/>
                <w:szCs w:val="24"/>
                <w:lang w:eastAsia="ar-SA"/>
              </w:rPr>
              <w:t xml:space="preserve">Наименование </w:t>
            </w:r>
            <w:r w:rsidR="001E3A7B" w:rsidRPr="00972086">
              <w:rPr>
                <w:rFonts w:ascii="PT Astra Serif" w:eastAsia="Times New Roman" w:hAnsi="PT Astra Serif" w:cs="Times New Roman"/>
                <w:b/>
                <w:sz w:val="24"/>
                <w:szCs w:val="24"/>
                <w:lang w:eastAsia="ar-SA"/>
              </w:rPr>
              <w:t>т</w:t>
            </w:r>
            <w:r w:rsidRPr="00972086">
              <w:rPr>
                <w:rFonts w:ascii="PT Astra Serif" w:eastAsia="Times New Roman" w:hAnsi="PT Astra Serif" w:cs="Times New Roman"/>
                <w:b/>
                <w:sz w:val="24"/>
                <w:szCs w:val="24"/>
                <w:lang w:eastAsia="ar-SA"/>
              </w:rPr>
              <w:t>овара</w:t>
            </w:r>
          </w:p>
        </w:tc>
        <w:tc>
          <w:tcPr>
            <w:tcW w:w="10064" w:type="dxa"/>
            <w:gridSpan w:val="2"/>
            <w:shd w:val="clear" w:color="auto" w:fill="auto"/>
            <w:vAlign w:val="center"/>
          </w:tcPr>
          <w:p w14:paraId="0B29B872" w14:textId="04C874F7" w:rsidR="004B5DBA" w:rsidRPr="00972086" w:rsidRDefault="004B5DBA" w:rsidP="00972086">
            <w:pPr>
              <w:suppressAutoHyphens/>
              <w:spacing w:after="60" w:line="240" w:lineRule="auto"/>
              <w:ind w:left="-108" w:right="-91"/>
              <w:jc w:val="center"/>
              <w:rPr>
                <w:rFonts w:ascii="PT Astra Serif" w:eastAsia="Times New Roman" w:hAnsi="PT Astra Serif" w:cs="Times New Roman"/>
                <w:b/>
                <w:sz w:val="24"/>
                <w:szCs w:val="24"/>
                <w:lang w:eastAsia="ar-SA"/>
              </w:rPr>
            </w:pPr>
            <w:r w:rsidRPr="00972086">
              <w:rPr>
                <w:rFonts w:ascii="PT Astra Serif" w:eastAsia="Times New Roman" w:hAnsi="PT Astra Serif" w:cs="Times New Roman"/>
                <w:b/>
                <w:sz w:val="24"/>
                <w:szCs w:val="24"/>
                <w:lang w:eastAsia="ar-SA"/>
              </w:rPr>
              <w:t xml:space="preserve">Характеристики товара </w:t>
            </w:r>
          </w:p>
        </w:tc>
        <w:tc>
          <w:tcPr>
            <w:tcW w:w="709" w:type="dxa"/>
            <w:vMerge w:val="restart"/>
            <w:shd w:val="clear" w:color="auto" w:fill="auto"/>
            <w:vAlign w:val="center"/>
          </w:tcPr>
          <w:p w14:paraId="5A95932D" w14:textId="22C5E53B" w:rsidR="004B5DBA" w:rsidRPr="00972086" w:rsidRDefault="004B5DBA" w:rsidP="00042018">
            <w:pPr>
              <w:suppressAutoHyphens/>
              <w:spacing w:after="60" w:line="240" w:lineRule="auto"/>
              <w:ind w:left="-108" w:right="-91"/>
              <w:jc w:val="center"/>
              <w:rPr>
                <w:rFonts w:ascii="PT Astra Serif" w:eastAsia="Times New Roman" w:hAnsi="PT Astra Serif" w:cs="Times New Roman"/>
                <w:b/>
                <w:sz w:val="24"/>
                <w:szCs w:val="24"/>
                <w:lang w:eastAsia="ar-SA"/>
              </w:rPr>
            </w:pPr>
            <w:r w:rsidRPr="00972086">
              <w:rPr>
                <w:rFonts w:ascii="PT Astra Serif" w:hAnsi="PT Astra Serif" w:cs="Times New Roman"/>
                <w:b/>
                <w:sz w:val="24"/>
                <w:szCs w:val="24"/>
              </w:rPr>
              <w:t>Ед. изм.</w:t>
            </w:r>
          </w:p>
        </w:tc>
        <w:tc>
          <w:tcPr>
            <w:tcW w:w="992" w:type="dxa"/>
            <w:vMerge w:val="restart"/>
            <w:vAlign w:val="center"/>
          </w:tcPr>
          <w:p w14:paraId="3F3107E4" w14:textId="1CF7CAE6" w:rsidR="004B5DBA" w:rsidRPr="00972086" w:rsidRDefault="004B5DBA" w:rsidP="00042018">
            <w:pPr>
              <w:suppressAutoHyphens/>
              <w:spacing w:after="60" w:line="240" w:lineRule="auto"/>
              <w:ind w:left="-108" w:right="-91"/>
              <w:jc w:val="center"/>
              <w:rPr>
                <w:rFonts w:ascii="PT Astra Serif" w:eastAsia="Times New Roman" w:hAnsi="PT Astra Serif" w:cs="Times New Roman"/>
                <w:b/>
                <w:sz w:val="24"/>
                <w:szCs w:val="24"/>
                <w:lang w:eastAsia="ar-SA"/>
              </w:rPr>
            </w:pPr>
            <w:r w:rsidRPr="00972086">
              <w:rPr>
                <w:rFonts w:ascii="PT Astra Serif" w:hAnsi="PT Astra Serif" w:cs="Times New Roman"/>
                <w:b/>
                <w:sz w:val="24"/>
                <w:szCs w:val="24"/>
              </w:rPr>
              <w:t>Кол-во</w:t>
            </w:r>
          </w:p>
        </w:tc>
      </w:tr>
      <w:tr w:rsidR="004B5DBA" w:rsidRPr="00972086" w14:paraId="68B351DD" w14:textId="77777777" w:rsidTr="00B10E42">
        <w:tc>
          <w:tcPr>
            <w:tcW w:w="542" w:type="dxa"/>
            <w:vMerge/>
            <w:shd w:val="clear" w:color="auto" w:fill="auto"/>
            <w:vAlign w:val="center"/>
          </w:tcPr>
          <w:p w14:paraId="4937E1F6" w14:textId="77777777" w:rsidR="004B5DBA" w:rsidRPr="00972086" w:rsidRDefault="004B5DBA" w:rsidP="00042018">
            <w:pPr>
              <w:suppressAutoHyphens/>
              <w:spacing w:after="60" w:line="240" w:lineRule="auto"/>
              <w:ind w:left="-108" w:right="-91"/>
              <w:jc w:val="center"/>
              <w:rPr>
                <w:rFonts w:ascii="PT Astra Serif" w:eastAsia="Times New Roman" w:hAnsi="PT Astra Serif" w:cs="Times New Roman"/>
                <w:b/>
                <w:sz w:val="24"/>
                <w:szCs w:val="24"/>
                <w:lang w:eastAsia="ar-SA"/>
              </w:rPr>
            </w:pPr>
          </w:p>
        </w:tc>
        <w:tc>
          <w:tcPr>
            <w:tcW w:w="1409" w:type="dxa"/>
            <w:vMerge/>
          </w:tcPr>
          <w:p w14:paraId="3A984F84" w14:textId="77777777" w:rsidR="004B5DBA" w:rsidRPr="00972086" w:rsidRDefault="004B5DBA" w:rsidP="00042018">
            <w:pPr>
              <w:suppressAutoHyphens/>
              <w:spacing w:after="60" w:line="240" w:lineRule="auto"/>
              <w:ind w:left="-108" w:right="-91"/>
              <w:jc w:val="center"/>
              <w:rPr>
                <w:rFonts w:ascii="PT Astra Serif" w:eastAsia="Times New Roman" w:hAnsi="PT Astra Serif" w:cs="Times New Roman"/>
                <w:b/>
                <w:sz w:val="24"/>
                <w:szCs w:val="24"/>
                <w:lang w:eastAsia="ar-SA"/>
              </w:rPr>
            </w:pPr>
          </w:p>
        </w:tc>
        <w:tc>
          <w:tcPr>
            <w:tcW w:w="1843" w:type="dxa"/>
            <w:vMerge/>
            <w:shd w:val="clear" w:color="auto" w:fill="auto"/>
            <w:vAlign w:val="center"/>
          </w:tcPr>
          <w:p w14:paraId="7FE47301" w14:textId="13AEF922" w:rsidR="004B5DBA" w:rsidRPr="00972086" w:rsidRDefault="004B5DBA" w:rsidP="00042018">
            <w:pPr>
              <w:suppressAutoHyphens/>
              <w:spacing w:after="60" w:line="240" w:lineRule="auto"/>
              <w:ind w:left="-108" w:right="-91"/>
              <w:jc w:val="center"/>
              <w:rPr>
                <w:rFonts w:ascii="PT Astra Serif" w:eastAsia="Times New Roman" w:hAnsi="PT Astra Serif" w:cs="Times New Roman"/>
                <w:b/>
                <w:sz w:val="24"/>
                <w:szCs w:val="24"/>
                <w:lang w:eastAsia="ar-SA"/>
              </w:rPr>
            </w:pPr>
          </w:p>
        </w:tc>
        <w:tc>
          <w:tcPr>
            <w:tcW w:w="6237" w:type="dxa"/>
            <w:shd w:val="clear" w:color="auto" w:fill="auto"/>
            <w:vAlign w:val="center"/>
          </w:tcPr>
          <w:p w14:paraId="7A1CE8FE" w14:textId="1C11CCF5" w:rsidR="004B5DBA" w:rsidRPr="00972086" w:rsidRDefault="004B5DBA" w:rsidP="00042018">
            <w:pPr>
              <w:suppressAutoHyphens/>
              <w:spacing w:after="60" w:line="240" w:lineRule="auto"/>
              <w:ind w:left="-108" w:right="-91"/>
              <w:jc w:val="center"/>
              <w:rPr>
                <w:rFonts w:ascii="PT Astra Serif" w:eastAsia="Times New Roman" w:hAnsi="PT Astra Serif" w:cs="Times New Roman"/>
                <w:b/>
                <w:sz w:val="24"/>
                <w:szCs w:val="24"/>
                <w:lang w:eastAsia="ar-SA"/>
              </w:rPr>
            </w:pPr>
            <w:r w:rsidRPr="00972086">
              <w:rPr>
                <w:rFonts w:ascii="PT Astra Serif" w:eastAsia="Times New Roman" w:hAnsi="PT Astra Serif" w:cs="Times New Roman"/>
                <w:b/>
                <w:sz w:val="24"/>
                <w:szCs w:val="24"/>
                <w:lang w:eastAsia="ar-SA"/>
              </w:rPr>
              <w:t xml:space="preserve">Значения показателей, которые </w:t>
            </w:r>
            <w:r w:rsidRPr="00972086">
              <w:rPr>
                <w:rFonts w:ascii="PT Astra Serif" w:hAnsi="PT Astra Serif"/>
                <w:sz w:val="24"/>
                <w:szCs w:val="24"/>
              </w:rPr>
              <w:t xml:space="preserve"> </w:t>
            </w:r>
            <w:r w:rsidRPr="00972086">
              <w:rPr>
                <w:rFonts w:ascii="PT Astra Serif" w:eastAsia="Times New Roman" w:hAnsi="PT Astra Serif" w:cs="Times New Roman"/>
                <w:b/>
                <w:sz w:val="24"/>
                <w:szCs w:val="24"/>
                <w:lang w:eastAsia="ar-SA"/>
              </w:rPr>
              <w:t>могут изменяться (конкретное значение показателя устанавливает участник закупки)</w:t>
            </w:r>
          </w:p>
        </w:tc>
        <w:tc>
          <w:tcPr>
            <w:tcW w:w="3827" w:type="dxa"/>
            <w:shd w:val="clear" w:color="auto" w:fill="auto"/>
            <w:vAlign w:val="center"/>
          </w:tcPr>
          <w:p w14:paraId="6A8D9EC6" w14:textId="77777777" w:rsidR="004B5DBA" w:rsidRPr="00972086" w:rsidRDefault="004B5DBA" w:rsidP="00042018">
            <w:pPr>
              <w:suppressAutoHyphens/>
              <w:spacing w:after="60" w:line="240" w:lineRule="auto"/>
              <w:ind w:left="-108" w:right="-91"/>
              <w:jc w:val="center"/>
              <w:rPr>
                <w:rFonts w:ascii="PT Astra Serif" w:eastAsia="Times New Roman" w:hAnsi="PT Astra Serif" w:cs="Times New Roman"/>
                <w:b/>
                <w:sz w:val="24"/>
                <w:szCs w:val="24"/>
                <w:lang w:eastAsia="ar-SA"/>
              </w:rPr>
            </w:pPr>
            <w:r w:rsidRPr="00972086">
              <w:rPr>
                <w:rFonts w:ascii="PT Astra Serif" w:eastAsia="Times New Roman" w:hAnsi="PT Astra Serif" w:cs="Times New Roman"/>
                <w:b/>
                <w:sz w:val="24"/>
                <w:szCs w:val="24"/>
                <w:lang w:eastAsia="ar-SA"/>
              </w:rPr>
              <w:t>Значения показателей, которые не могут изменяться</w:t>
            </w:r>
          </w:p>
          <w:p w14:paraId="42234D63" w14:textId="5610F4AF" w:rsidR="004B5DBA" w:rsidRPr="00972086" w:rsidRDefault="004B5DBA" w:rsidP="00042018">
            <w:pPr>
              <w:suppressAutoHyphens/>
              <w:spacing w:after="60" w:line="240" w:lineRule="auto"/>
              <w:ind w:left="-108" w:right="-91"/>
              <w:jc w:val="center"/>
              <w:rPr>
                <w:rFonts w:ascii="PT Astra Serif" w:eastAsia="Times New Roman" w:hAnsi="PT Astra Serif" w:cs="Times New Roman"/>
                <w:b/>
                <w:sz w:val="24"/>
                <w:szCs w:val="24"/>
                <w:lang w:eastAsia="ar-SA"/>
              </w:rPr>
            </w:pPr>
            <w:r w:rsidRPr="00972086">
              <w:rPr>
                <w:rFonts w:ascii="PT Astra Serif" w:eastAsia="Times New Roman" w:hAnsi="PT Astra Serif" w:cs="Times New Roman"/>
                <w:b/>
                <w:sz w:val="24"/>
                <w:szCs w:val="24"/>
                <w:lang w:eastAsia="ar-SA"/>
              </w:rPr>
              <w:t>(неизменяемое)***</w:t>
            </w:r>
          </w:p>
        </w:tc>
        <w:tc>
          <w:tcPr>
            <w:tcW w:w="709" w:type="dxa"/>
            <w:vMerge/>
            <w:shd w:val="clear" w:color="auto" w:fill="auto"/>
            <w:vAlign w:val="center"/>
          </w:tcPr>
          <w:p w14:paraId="5F5CA535" w14:textId="77777777" w:rsidR="004B5DBA" w:rsidRPr="00972086" w:rsidRDefault="004B5DBA" w:rsidP="00042018">
            <w:pPr>
              <w:suppressAutoHyphens/>
              <w:spacing w:after="60" w:line="240" w:lineRule="auto"/>
              <w:ind w:left="-108" w:right="-91"/>
              <w:jc w:val="center"/>
              <w:rPr>
                <w:rFonts w:ascii="PT Astra Serif" w:hAnsi="PT Astra Serif" w:cs="Times New Roman"/>
                <w:b/>
                <w:sz w:val="24"/>
                <w:szCs w:val="24"/>
              </w:rPr>
            </w:pPr>
          </w:p>
        </w:tc>
        <w:tc>
          <w:tcPr>
            <w:tcW w:w="992" w:type="dxa"/>
            <w:vMerge/>
            <w:vAlign w:val="center"/>
          </w:tcPr>
          <w:p w14:paraId="003ABEB8" w14:textId="77777777" w:rsidR="004B5DBA" w:rsidRPr="00972086" w:rsidRDefault="004B5DBA" w:rsidP="00042018">
            <w:pPr>
              <w:suppressAutoHyphens/>
              <w:spacing w:after="60" w:line="240" w:lineRule="auto"/>
              <w:ind w:left="-108" w:right="-91"/>
              <w:jc w:val="center"/>
              <w:rPr>
                <w:rFonts w:ascii="PT Astra Serif" w:hAnsi="PT Astra Serif" w:cs="Times New Roman"/>
                <w:b/>
                <w:sz w:val="24"/>
                <w:szCs w:val="24"/>
              </w:rPr>
            </w:pPr>
          </w:p>
        </w:tc>
      </w:tr>
      <w:tr w:rsidR="00972086" w:rsidRPr="00972086" w14:paraId="0A55FC49" w14:textId="57087E22" w:rsidTr="00AE1498">
        <w:trPr>
          <w:trHeight w:val="4372"/>
        </w:trPr>
        <w:tc>
          <w:tcPr>
            <w:tcW w:w="542" w:type="dxa"/>
            <w:shd w:val="clear" w:color="auto" w:fill="auto"/>
            <w:vAlign w:val="center"/>
          </w:tcPr>
          <w:p w14:paraId="15579E83" w14:textId="1FBC3D2F" w:rsidR="00972086" w:rsidRPr="00972086" w:rsidRDefault="00972086" w:rsidP="00972086">
            <w:pPr>
              <w:suppressAutoHyphens/>
              <w:spacing w:after="60" w:line="240" w:lineRule="auto"/>
              <w:ind w:left="-108" w:right="-91"/>
              <w:jc w:val="center"/>
              <w:rPr>
                <w:rFonts w:ascii="PT Astra Serif" w:eastAsia="Times New Roman" w:hAnsi="PT Astra Serif" w:cs="Times New Roman"/>
                <w:bCs/>
                <w:sz w:val="24"/>
                <w:szCs w:val="24"/>
                <w:lang w:eastAsia="ar-SA"/>
              </w:rPr>
            </w:pPr>
            <w:r w:rsidRPr="00972086">
              <w:rPr>
                <w:rFonts w:ascii="PT Astra Serif" w:eastAsia="Times New Roman" w:hAnsi="PT Astra Serif" w:cs="Times New Roman"/>
                <w:bCs/>
                <w:sz w:val="24"/>
                <w:szCs w:val="24"/>
                <w:lang w:eastAsia="ar-SA"/>
              </w:rPr>
              <w:t>1</w:t>
            </w:r>
          </w:p>
        </w:tc>
        <w:tc>
          <w:tcPr>
            <w:tcW w:w="1409" w:type="dxa"/>
          </w:tcPr>
          <w:p w14:paraId="2F5109E6" w14:textId="70F9E49F" w:rsidR="00972086" w:rsidRPr="00E77095" w:rsidRDefault="00602570" w:rsidP="00D331DF">
            <w:pPr>
              <w:suppressAutoHyphens/>
              <w:spacing w:after="60" w:line="240" w:lineRule="auto"/>
              <w:ind w:left="-108" w:right="-91"/>
              <w:jc w:val="center"/>
              <w:rPr>
                <w:rFonts w:ascii="PT Astra Serif" w:eastAsia="Calibri" w:hAnsi="PT Astra Serif" w:cs="Times New Roman"/>
                <w:bCs/>
                <w:sz w:val="24"/>
                <w:szCs w:val="24"/>
                <w:lang w:eastAsia="ru-RU"/>
              </w:rPr>
            </w:pPr>
            <w:r w:rsidRPr="00E77095">
              <w:rPr>
                <w:rFonts w:ascii="PT Astra Serif" w:hAnsi="PT Astra Serif"/>
                <w:bCs/>
                <w:sz w:val="24"/>
                <w:szCs w:val="24"/>
              </w:rPr>
              <w:t>2</w:t>
            </w:r>
            <w:r w:rsidR="00D331DF">
              <w:rPr>
                <w:rFonts w:ascii="PT Astra Serif" w:hAnsi="PT Astra Serif"/>
                <w:bCs/>
                <w:sz w:val="24"/>
                <w:szCs w:val="24"/>
              </w:rPr>
              <w:t>9</w:t>
            </w:r>
            <w:r w:rsidRPr="00E77095">
              <w:rPr>
                <w:rFonts w:ascii="PT Astra Serif" w:hAnsi="PT Astra Serif"/>
                <w:bCs/>
                <w:sz w:val="24"/>
                <w:szCs w:val="24"/>
              </w:rPr>
              <w:t>.</w:t>
            </w:r>
            <w:r w:rsidR="00D331DF">
              <w:rPr>
                <w:rFonts w:ascii="PT Astra Serif" w:hAnsi="PT Astra Serif"/>
                <w:bCs/>
                <w:sz w:val="24"/>
                <w:szCs w:val="24"/>
              </w:rPr>
              <w:t>10</w:t>
            </w:r>
            <w:r w:rsidRPr="00E77095">
              <w:rPr>
                <w:rFonts w:ascii="PT Astra Serif" w:hAnsi="PT Astra Serif"/>
                <w:bCs/>
                <w:sz w:val="24"/>
                <w:szCs w:val="24"/>
              </w:rPr>
              <w:t>.</w:t>
            </w:r>
            <w:r w:rsidR="00D331DF">
              <w:rPr>
                <w:rFonts w:ascii="PT Astra Serif" w:hAnsi="PT Astra Serif"/>
                <w:bCs/>
                <w:sz w:val="24"/>
                <w:szCs w:val="24"/>
              </w:rPr>
              <w:t>59</w:t>
            </w:r>
            <w:r w:rsidRPr="00E77095">
              <w:rPr>
                <w:rFonts w:ascii="PT Astra Serif" w:hAnsi="PT Astra Serif"/>
                <w:bCs/>
                <w:sz w:val="24"/>
                <w:szCs w:val="24"/>
              </w:rPr>
              <w:t>.</w:t>
            </w:r>
            <w:r w:rsidR="00D50570">
              <w:rPr>
                <w:rFonts w:ascii="PT Astra Serif" w:hAnsi="PT Astra Serif"/>
                <w:bCs/>
                <w:sz w:val="24"/>
                <w:szCs w:val="24"/>
              </w:rPr>
              <w:t>1</w:t>
            </w:r>
            <w:r w:rsidR="00D331DF">
              <w:rPr>
                <w:rFonts w:ascii="PT Astra Serif" w:hAnsi="PT Astra Serif"/>
                <w:bCs/>
                <w:sz w:val="24"/>
                <w:szCs w:val="24"/>
              </w:rPr>
              <w:t>30-00000009</w:t>
            </w:r>
          </w:p>
        </w:tc>
        <w:tc>
          <w:tcPr>
            <w:tcW w:w="1843" w:type="dxa"/>
            <w:shd w:val="clear" w:color="auto" w:fill="auto"/>
          </w:tcPr>
          <w:p w14:paraId="5D68CAA6" w14:textId="06EE9C87" w:rsidR="00972086" w:rsidRPr="00972086" w:rsidRDefault="00D331DF" w:rsidP="00972086">
            <w:pPr>
              <w:tabs>
                <w:tab w:val="left" w:pos="1260"/>
              </w:tabs>
              <w:rPr>
                <w:rFonts w:ascii="PT Astra Serif" w:eastAsia="Times New Roman" w:hAnsi="PT Astra Serif" w:cs="Times New Roman"/>
                <w:bCs/>
                <w:sz w:val="24"/>
                <w:szCs w:val="24"/>
                <w:lang w:eastAsia="ar-SA"/>
              </w:rPr>
            </w:pPr>
            <w:r>
              <w:rPr>
                <w:rFonts w:ascii="PT Astra Serif" w:eastAsia="Calibri" w:hAnsi="PT Astra Serif" w:cs="Times New Roman"/>
                <w:bCs/>
                <w:sz w:val="24"/>
                <w:szCs w:val="24"/>
                <w:lang w:eastAsia="ru-RU"/>
              </w:rPr>
              <w:t>Комбинированная дорожная машина ЭД405А на базе самосвала</w:t>
            </w:r>
            <w:r w:rsidR="00D50570">
              <w:rPr>
                <w:rFonts w:ascii="PT Astra Serif" w:eastAsia="Calibri" w:hAnsi="PT Astra Serif" w:cs="Times New Roman"/>
                <w:bCs/>
                <w:sz w:val="24"/>
                <w:szCs w:val="24"/>
                <w:lang w:eastAsia="ru-RU"/>
              </w:rPr>
              <w:t xml:space="preserve"> (или эквивалент)</w:t>
            </w:r>
            <w:r w:rsidR="00A7259C">
              <w:rPr>
                <w:rFonts w:ascii="PT Astra Serif" w:eastAsia="Calibri" w:hAnsi="PT Astra Serif" w:cs="Times New Roman"/>
                <w:bCs/>
                <w:sz w:val="24"/>
                <w:szCs w:val="24"/>
                <w:lang w:eastAsia="ru-RU"/>
              </w:rPr>
              <w:t>*</w:t>
            </w:r>
          </w:p>
        </w:tc>
        <w:tc>
          <w:tcPr>
            <w:tcW w:w="6237" w:type="dxa"/>
            <w:shd w:val="clear" w:color="auto" w:fill="auto"/>
          </w:tcPr>
          <w:p w14:paraId="06B3A758" w14:textId="77777777" w:rsidR="000271BE" w:rsidRDefault="006E645B" w:rsidP="006E645B">
            <w:pPr>
              <w:spacing w:line="256" w:lineRule="auto"/>
              <w:ind w:firstLine="33"/>
              <w:rPr>
                <w:rFonts w:ascii="PT Astra Serif" w:eastAsia="Times New Roman" w:hAnsi="PT Astra Serif" w:cs="Times New Roman"/>
                <w:bCs/>
                <w:sz w:val="24"/>
                <w:szCs w:val="24"/>
                <w:lang w:eastAsia="ar-SA"/>
              </w:rPr>
            </w:pPr>
            <w:r>
              <w:rPr>
                <w:rFonts w:ascii="PT Astra Serif" w:eastAsia="Times New Roman" w:hAnsi="PT Astra Serif" w:cs="Times New Roman"/>
                <w:bCs/>
                <w:sz w:val="24"/>
                <w:szCs w:val="24"/>
                <w:lang w:eastAsia="ar-SA"/>
              </w:rPr>
              <w:t>Х</w:t>
            </w:r>
            <w:r w:rsidR="007E633F">
              <w:rPr>
                <w:rFonts w:ascii="PT Astra Serif" w:eastAsia="Times New Roman" w:hAnsi="PT Astra Serif" w:cs="Times New Roman"/>
                <w:bCs/>
                <w:sz w:val="24"/>
                <w:szCs w:val="24"/>
                <w:lang w:eastAsia="ar-SA"/>
              </w:rPr>
              <w:t>арактеристики</w:t>
            </w:r>
            <w:r>
              <w:rPr>
                <w:rFonts w:ascii="PT Astra Serif" w:eastAsia="Times New Roman" w:hAnsi="PT Astra Serif" w:cs="Times New Roman"/>
                <w:bCs/>
                <w:sz w:val="24"/>
                <w:szCs w:val="24"/>
                <w:lang w:eastAsia="ar-SA"/>
              </w:rPr>
              <w:t xml:space="preserve"> из</w:t>
            </w:r>
            <w:r w:rsidR="0062468A">
              <w:rPr>
                <w:rFonts w:ascii="PT Astra Serif" w:eastAsia="Times New Roman" w:hAnsi="PT Astra Serif" w:cs="Times New Roman"/>
                <w:bCs/>
                <w:sz w:val="24"/>
                <w:szCs w:val="24"/>
                <w:lang w:eastAsia="ar-SA"/>
              </w:rPr>
              <w:t xml:space="preserve"> КТРУ</w:t>
            </w:r>
            <w:r w:rsidR="00A7259C">
              <w:rPr>
                <w:rFonts w:ascii="PT Astra Serif" w:eastAsia="Times New Roman" w:hAnsi="PT Astra Serif" w:cs="Times New Roman"/>
                <w:bCs/>
                <w:sz w:val="24"/>
                <w:szCs w:val="24"/>
                <w:lang w:eastAsia="ar-SA"/>
              </w:rPr>
              <w:t>**</w:t>
            </w:r>
          </w:p>
          <w:p w14:paraId="35278AED" w14:textId="77777777" w:rsidR="006E645B" w:rsidRDefault="006E645B" w:rsidP="006E645B">
            <w:pPr>
              <w:spacing w:line="256" w:lineRule="auto"/>
              <w:ind w:firstLine="33"/>
              <w:rPr>
                <w:rFonts w:ascii="PT Astra Serif" w:hAnsi="PT Astra Serif"/>
                <w:sz w:val="24"/>
                <w:szCs w:val="24"/>
              </w:rPr>
            </w:pPr>
            <w:r>
              <w:rPr>
                <w:rFonts w:ascii="PT Astra Serif" w:hAnsi="PT Astra Serif"/>
                <w:sz w:val="24"/>
                <w:szCs w:val="24"/>
              </w:rPr>
              <w:t>Тип базового шасси – автотранспортное средство</w:t>
            </w:r>
          </w:p>
          <w:p w14:paraId="4909632A" w14:textId="77777777" w:rsidR="006E645B" w:rsidRDefault="006E645B" w:rsidP="006E645B">
            <w:pPr>
              <w:spacing w:line="256" w:lineRule="auto"/>
              <w:ind w:firstLine="33"/>
              <w:rPr>
                <w:rFonts w:ascii="PT Astra Serif" w:hAnsi="PT Astra Serif"/>
                <w:sz w:val="24"/>
                <w:szCs w:val="24"/>
              </w:rPr>
            </w:pPr>
            <w:r>
              <w:rPr>
                <w:rFonts w:ascii="PT Astra Serif" w:hAnsi="PT Astra Serif"/>
                <w:sz w:val="24"/>
                <w:szCs w:val="24"/>
              </w:rPr>
              <w:t>Колесная формула – 6х4</w:t>
            </w:r>
          </w:p>
          <w:p w14:paraId="082E1D86" w14:textId="05317971" w:rsidR="006E645B" w:rsidRDefault="006E645B" w:rsidP="006E645B">
            <w:pPr>
              <w:spacing w:line="256" w:lineRule="auto"/>
              <w:ind w:firstLine="33"/>
              <w:rPr>
                <w:sz w:val="24"/>
                <w:szCs w:val="24"/>
                <w:shd w:val="clear" w:color="auto" w:fill="FFFFFF"/>
              </w:rPr>
            </w:pPr>
            <w:r>
              <w:rPr>
                <w:rFonts w:ascii="PT Astra Serif" w:hAnsi="PT Astra Serif"/>
                <w:sz w:val="24"/>
                <w:szCs w:val="24"/>
              </w:rPr>
              <w:t xml:space="preserve">Номинальная мощность двигателя, </w:t>
            </w:r>
            <w:proofErr w:type="spellStart"/>
            <w:r>
              <w:rPr>
                <w:rFonts w:ascii="PT Astra Serif" w:hAnsi="PT Astra Serif"/>
                <w:sz w:val="24"/>
                <w:szCs w:val="24"/>
              </w:rPr>
              <w:t>л.с</w:t>
            </w:r>
            <w:proofErr w:type="spellEnd"/>
            <w:r>
              <w:rPr>
                <w:rFonts w:ascii="PT Astra Serif" w:hAnsi="PT Astra Serif"/>
                <w:sz w:val="24"/>
                <w:szCs w:val="24"/>
              </w:rPr>
              <w:t xml:space="preserve">.  </w:t>
            </w:r>
            <w:r w:rsidR="00463074">
              <w:rPr>
                <w:rFonts w:ascii="Roboto" w:hAnsi="Roboto"/>
                <w:color w:val="334059"/>
                <w:sz w:val="21"/>
                <w:szCs w:val="21"/>
                <w:shd w:val="clear" w:color="auto" w:fill="FFFFFF"/>
              </w:rPr>
              <w:t xml:space="preserve"> </w:t>
            </w:r>
            <w:r w:rsidR="00463074" w:rsidRPr="00463074">
              <w:rPr>
                <w:rFonts w:ascii="Times New Roman" w:hAnsi="Times New Roman" w:cs="Times New Roman"/>
                <w:color w:val="000000" w:themeColor="text1"/>
                <w:sz w:val="24"/>
                <w:szCs w:val="24"/>
                <w:shd w:val="clear" w:color="auto" w:fill="FFFFFF"/>
              </w:rPr>
              <w:t>≥ 300</w:t>
            </w:r>
          </w:p>
          <w:p w14:paraId="6FA7ED6C" w14:textId="77777777" w:rsidR="006E645B" w:rsidRPr="00B06A30" w:rsidRDefault="006E645B" w:rsidP="006E645B">
            <w:pPr>
              <w:spacing w:line="256" w:lineRule="auto"/>
              <w:ind w:firstLine="33"/>
              <w:rPr>
                <w:rFonts w:ascii="PT Astra Serif" w:hAnsi="PT Astra Serif"/>
                <w:sz w:val="24"/>
                <w:szCs w:val="24"/>
              </w:rPr>
            </w:pPr>
            <w:r>
              <w:rPr>
                <w:rFonts w:ascii="PT Astra Serif" w:hAnsi="PT Astra Serif"/>
                <w:sz w:val="24"/>
                <w:szCs w:val="24"/>
              </w:rPr>
              <w:t xml:space="preserve">Ширина убираемой полосы, </w:t>
            </w:r>
            <w:proofErr w:type="gramStart"/>
            <w:r>
              <w:rPr>
                <w:rFonts w:ascii="PT Astra Serif" w:hAnsi="PT Astra Serif"/>
                <w:sz w:val="24"/>
                <w:szCs w:val="24"/>
              </w:rPr>
              <w:t>мм</w:t>
            </w:r>
            <w:proofErr w:type="gramEnd"/>
            <w:r>
              <w:rPr>
                <w:rFonts w:ascii="PT Astra Serif" w:hAnsi="PT Astra Serif"/>
                <w:sz w:val="24"/>
                <w:szCs w:val="24"/>
              </w:rPr>
              <w:t xml:space="preserve">.  </w:t>
            </w:r>
            <w:r w:rsidRPr="00B06A30">
              <w:rPr>
                <w:rFonts w:ascii="PT Astra Serif" w:hAnsi="PT Astra Serif"/>
                <w:sz w:val="24"/>
                <w:szCs w:val="24"/>
              </w:rPr>
              <w:t xml:space="preserve"> ≥ 2</w:t>
            </w:r>
            <w:r>
              <w:rPr>
                <w:rFonts w:ascii="PT Astra Serif" w:hAnsi="PT Astra Serif"/>
                <w:sz w:val="24"/>
                <w:szCs w:val="24"/>
              </w:rPr>
              <w:t>400</w:t>
            </w:r>
            <w:r w:rsidRPr="00B06A30">
              <w:rPr>
                <w:rFonts w:ascii="PT Astra Serif" w:hAnsi="PT Astra Serif"/>
                <w:sz w:val="24"/>
                <w:szCs w:val="24"/>
              </w:rPr>
              <w:t xml:space="preserve"> и &lt; 2</w:t>
            </w:r>
            <w:r>
              <w:rPr>
                <w:rFonts w:ascii="PT Astra Serif" w:hAnsi="PT Astra Serif"/>
                <w:sz w:val="24"/>
                <w:szCs w:val="24"/>
              </w:rPr>
              <w:t>800</w:t>
            </w:r>
          </w:p>
          <w:p w14:paraId="7F10037A" w14:textId="323C7D23" w:rsidR="006E645B" w:rsidRPr="00972086" w:rsidRDefault="006E645B" w:rsidP="006E645B">
            <w:pPr>
              <w:spacing w:line="256" w:lineRule="auto"/>
              <w:ind w:firstLine="33"/>
              <w:rPr>
                <w:rFonts w:ascii="PT Astra Serif" w:eastAsia="Times New Roman" w:hAnsi="PT Astra Serif" w:cs="Times New Roman"/>
                <w:bCs/>
                <w:sz w:val="24"/>
                <w:szCs w:val="24"/>
                <w:lang w:eastAsia="ar-SA"/>
              </w:rPr>
            </w:pPr>
            <w:bookmarkStart w:id="0" w:name="_GoBack"/>
            <w:bookmarkEnd w:id="0"/>
          </w:p>
        </w:tc>
        <w:tc>
          <w:tcPr>
            <w:tcW w:w="3827" w:type="dxa"/>
            <w:shd w:val="clear" w:color="auto" w:fill="auto"/>
          </w:tcPr>
          <w:p w14:paraId="481D2720" w14:textId="63037ED0" w:rsidR="00271745" w:rsidRDefault="00D331DF" w:rsidP="00271745">
            <w:pPr>
              <w:spacing w:line="256" w:lineRule="auto"/>
              <w:ind w:firstLine="33"/>
              <w:rPr>
                <w:rFonts w:ascii="PT Astra Serif" w:hAnsi="PT Astra Serif"/>
                <w:sz w:val="24"/>
                <w:szCs w:val="24"/>
              </w:rPr>
            </w:pPr>
            <w:r>
              <w:rPr>
                <w:rFonts w:ascii="PT Astra Serif" w:hAnsi="PT Astra Serif"/>
                <w:sz w:val="24"/>
                <w:szCs w:val="24"/>
              </w:rPr>
              <w:t>Тип машины – комбинированная дорожная машина</w:t>
            </w:r>
          </w:p>
          <w:p w14:paraId="338C86AB" w14:textId="77777777" w:rsidR="00846B3A" w:rsidRPr="00B06A30" w:rsidRDefault="00846B3A" w:rsidP="00846B3A">
            <w:pPr>
              <w:spacing w:line="256" w:lineRule="auto"/>
              <w:ind w:firstLine="33"/>
              <w:rPr>
                <w:rFonts w:ascii="PT Astra Serif" w:hAnsi="PT Astra Serif"/>
                <w:sz w:val="24"/>
                <w:szCs w:val="24"/>
              </w:rPr>
            </w:pPr>
            <w:r w:rsidRPr="00B06A30">
              <w:rPr>
                <w:rFonts w:ascii="PT Astra Serif" w:hAnsi="PT Astra Serif"/>
                <w:sz w:val="24"/>
                <w:szCs w:val="24"/>
              </w:rPr>
              <w:t>Тип двигателя – дизельный</w:t>
            </w:r>
          </w:p>
          <w:p w14:paraId="55997424" w14:textId="77777777" w:rsidR="00846B3A" w:rsidRDefault="00846B3A" w:rsidP="00846B3A">
            <w:pPr>
              <w:spacing w:line="256" w:lineRule="auto"/>
              <w:ind w:firstLine="33"/>
              <w:rPr>
                <w:rFonts w:ascii="PT Astra Serif" w:eastAsia="Times New Roman" w:hAnsi="PT Astra Serif" w:cs="Times New Roman"/>
                <w:bCs/>
                <w:sz w:val="24"/>
                <w:szCs w:val="24"/>
                <w:lang w:eastAsia="ar-SA"/>
              </w:rPr>
            </w:pPr>
            <w:r>
              <w:rPr>
                <w:rFonts w:ascii="PT Astra Serif" w:eastAsia="Times New Roman" w:hAnsi="PT Astra Serif" w:cs="Times New Roman"/>
                <w:bCs/>
                <w:sz w:val="24"/>
                <w:szCs w:val="24"/>
                <w:lang w:eastAsia="ar-SA"/>
              </w:rPr>
              <w:t>Передний плужный снегоочиститель</w:t>
            </w:r>
          </w:p>
          <w:p w14:paraId="2462551C" w14:textId="7B096D67" w:rsidR="00972086" w:rsidRPr="00B06A30" w:rsidRDefault="00846B3A" w:rsidP="00846B3A">
            <w:pPr>
              <w:spacing w:line="256" w:lineRule="auto"/>
              <w:ind w:firstLine="33"/>
              <w:rPr>
                <w:rFonts w:ascii="PT Astra Serif" w:eastAsia="Times New Roman" w:hAnsi="PT Astra Serif" w:cs="Times New Roman"/>
                <w:bCs/>
                <w:sz w:val="24"/>
                <w:szCs w:val="24"/>
                <w:lang w:eastAsia="ar-SA"/>
              </w:rPr>
            </w:pPr>
            <w:r>
              <w:rPr>
                <w:rFonts w:ascii="PT Astra Serif" w:eastAsia="Times New Roman" w:hAnsi="PT Astra Serif" w:cs="Times New Roman"/>
                <w:bCs/>
                <w:sz w:val="24"/>
                <w:szCs w:val="24"/>
                <w:lang w:eastAsia="ar-SA"/>
              </w:rPr>
              <w:t>Щетка межбазовая</w:t>
            </w:r>
          </w:p>
        </w:tc>
        <w:tc>
          <w:tcPr>
            <w:tcW w:w="709" w:type="dxa"/>
            <w:shd w:val="clear" w:color="auto" w:fill="auto"/>
            <w:vAlign w:val="center"/>
          </w:tcPr>
          <w:p w14:paraId="6B67DB53" w14:textId="22AF44DB" w:rsidR="00972086" w:rsidRPr="00972086" w:rsidRDefault="00972086" w:rsidP="00972086">
            <w:pPr>
              <w:suppressAutoHyphens/>
              <w:spacing w:after="60" w:line="240" w:lineRule="auto"/>
              <w:ind w:left="-108" w:right="-91"/>
              <w:jc w:val="center"/>
              <w:rPr>
                <w:rFonts w:ascii="PT Astra Serif" w:eastAsia="Times New Roman" w:hAnsi="PT Astra Serif" w:cs="Times New Roman"/>
                <w:bCs/>
                <w:sz w:val="24"/>
                <w:szCs w:val="24"/>
                <w:lang w:eastAsia="ar-SA"/>
              </w:rPr>
            </w:pPr>
            <w:r w:rsidRPr="00972086">
              <w:rPr>
                <w:rFonts w:ascii="PT Astra Serif" w:eastAsia="Times New Roman" w:hAnsi="PT Astra Serif" w:cs="Times New Roman"/>
                <w:bCs/>
                <w:sz w:val="24"/>
                <w:szCs w:val="24"/>
                <w:lang w:eastAsia="ar-SA"/>
              </w:rPr>
              <w:t>Шт</w:t>
            </w:r>
            <w:r>
              <w:rPr>
                <w:rFonts w:ascii="PT Astra Serif" w:eastAsia="Times New Roman" w:hAnsi="PT Astra Serif" w:cs="Times New Roman"/>
                <w:bCs/>
                <w:sz w:val="24"/>
                <w:szCs w:val="24"/>
                <w:lang w:eastAsia="ar-SA"/>
              </w:rPr>
              <w:t>.</w:t>
            </w:r>
          </w:p>
        </w:tc>
        <w:tc>
          <w:tcPr>
            <w:tcW w:w="992" w:type="dxa"/>
            <w:vAlign w:val="center"/>
          </w:tcPr>
          <w:p w14:paraId="7BDBC30D" w14:textId="32AADA78" w:rsidR="00972086" w:rsidRPr="00972086" w:rsidRDefault="00B856CC" w:rsidP="00972086">
            <w:pPr>
              <w:suppressAutoHyphens/>
              <w:spacing w:after="60" w:line="240" w:lineRule="auto"/>
              <w:ind w:left="-108" w:right="-91"/>
              <w:jc w:val="center"/>
              <w:rPr>
                <w:rFonts w:ascii="PT Astra Serif" w:eastAsia="Times New Roman" w:hAnsi="PT Astra Serif" w:cs="Times New Roman"/>
                <w:bCs/>
                <w:sz w:val="24"/>
                <w:szCs w:val="24"/>
                <w:lang w:eastAsia="ar-SA"/>
              </w:rPr>
            </w:pPr>
            <w:r>
              <w:rPr>
                <w:rFonts w:ascii="PT Astra Serif" w:eastAsia="Times New Roman" w:hAnsi="PT Astra Serif" w:cs="Times New Roman"/>
                <w:bCs/>
                <w:sz w:val="24"/>
                <w:szCs w:val="24"/>
                <w:lang w:eastAsia="ar-SA"/>
              </w:rPr>
              <w:t>1</w:t>
            </w:r>
          </w:p>
        </w:tc>
      </w:tr>
      <w:tr w:rsidR="00E61861" w:rsidRPr="00972086" w14:paraId="0893BFC5" w14:textId="77777777" w:rsidTr="00922EAF">
        <w:trPr>
          <w:trHeight w:val="700"/>
        </w:trPr>
        <w:tc>
          <w:tcPr>
            <w:tcW w:w="542" w:type="dxa"/>
            <w:shd w:val="clear" w:color="auto" w:fill="auto"/>
            <w:vAlign w:val="center"/>
          </w:tcPr>
          <w:p w14:paraId="78A91BA5" w14:textId="40D74A32" w:rsidR="00E61861" w:rsidRPr="00972086" w:rsidRDefault="00E61861" w:rsidP="00972086">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409" w:type="dxa"/>
          </w:tcPr>
          <w:p w14:paraId="0A968926" w14:textId="77777777" w:rsidR="00E61861" w:rsidRPr="00E77095" w:rsidRDefault="00E61861" w:rsidP="00D50570">
            <w:pPr>
              <w:suppressAutoHyphens/>
              <w:spacing w:after="60" w:line="240" w:lineRule="auto"/>
              <w:ind w:left="-108" w:right="-91"/>
              <w:jc w:val="center"/>
              <w:rPr>
                <w:rFonts w:ascii="PT Astra Serif" w:hAnsi="PT Astra Serif"/>
                <w:bCs/>
                <w:sz w:val="24"/>
                <w:szCs w:val="24"/>
              </w:rPr>
            </w:pPr>
          </w:p>
        </w:tc>
        <w:tc>
          <w:tcPr>
            <w:tcW w:w="1843" w:type="dxa"/>
            <w:shd w:val="clear" w:color="auto" w:fill="auto"/>
          </w:tcPr>
          <w:p w14:paraId="4C182230" w14:textId="77777777" w:rsidR="00E61861" w:rsidRDefault="00E61861" w:rsidP="00972086">
            <w:pPr>
              <w:tabs>
                <w:tab w:val="left" w:pos="1260"/>
              </w:tabs>
              <w:rPr>
                <w:rFonts w:ascii="PT Astra Serif" w:eastAsia="Calibri" w:hAnsi="PT Astra Serif" w:cs="Times New Roman"/>
                <w:bCs/>
                <w:sz w:val="24"/>
                <w:szCs w:val="24"/>
                <w:lang w:eastAsia="ru-RU"/>
              </w:rPr>
            </w:pPr>
          </w:p>
        </w:tc>
        <w:tc>
          <w:tcPr>
            <w:tcW w:w="6237" w:type="dxa"/>
            <w:shd w:val="clear" w:color="auto" w:fill="auto"/>
          </w:tcPr>
          <w:p w14:paraId="5F68802A" w14:textId="26E51489" w:rsidR="0033099D" w:rsidRDefault="0033099D" w:rsidP="00A400F6">
            <w:pPr>
              <w:spacing w:line="256" w:lineRule="auto"/>
              <w:ind w:firstLine="33"/>
              <w:rPr>
                <w:rFonts w:ascii="PT Astra Serif" w:hAnsi="PT Astra Serif"/>
                <w:color w:val="000000"/>
                <w:sz w:val="24"/>
                <w:szCs w:val="24"/>
              </w:rPr>
            </w:pPr>
            <w:r>
              <w:rPr>
                <w:rFonts w:ascii="PT Astra Serif" w:hAnsi="PT Astra Serif"/>
                <w:color w:val="000000"/>
                <w:sz w:val="24"/>
                <w:szCs w:val="24"/>
              </w:rPr>
              <w:t>Дополнительная информация, не содержащая в КТРУ****</w:t>
            </w:r>
          </w:p>
          <w:p w14:paraId="4DAD376F" w14:textId="09346B07" w:rsidR="004B150B" w:rsidRDefault="004B150B" w:rsidP="00A400F6">
            <w:pPr>
              <w:spacing w:line="256" w:lineRule="auto"/>
              <w:ind w:firstLine="33"/>
              <w:rPr>
                <w:rFonts w:ascii="PT Astra Serif" w:hAnsi="PT Astra Serif"/>
                <w:color w:val="000000"/>
                <w:sz w:val="24"/>
                <w:szCs w:val="24"/>
              </w:rPr>
            </w:pPr>
            <w:r>
              <w:rPr>
                <w:rFonts w:ascii="PT Astra Serif" w:hAnsi="PT Astra Serif"/>
                <w:color w:val="000000"/>
                <w:sz w:val="24"/>
                <w:szCs w:val="24"/>
              </w:rPr>
              <w:t>Год выпуска</w:t>
            </w:r>
            <w:r w:rsidRPr="00A400F6">
              <w:rPr>
                <w:rFonts w:ascii="PT Astra Serif" w:hAnsi="PT Astra Serif"/>
                <w:color w:val="000000"/>
                <w:sz w:val="24"/>
                <w:szCs w:val="24"/>
              </w:rPr>
              <w:t>:</w:t>
            </w:r>
            <w:r>
              <w:rPr>
                <w:rFonts w:ascii="PT Astra Serif" w:hAnsi="PT Astra Serif"/>
                <w:color w:val="000000"/>
                <w:sz w:val="24"/>
                <w:szCs w:val="24"/>
              </w:rPr>
              <w:t xml:space="preserve"> не ранее 2022 года</w:t>
            </w:r>
          </w:p>
          <w:p w14:paraId="7D97B1CC" w14:textId="77777777" w:rsidR="00A400F6" w:rsidRPr="00D26E95" w:rsidRDefault="00A400F6" w:rsidP="00A400F6">
            <w:pPr>
              <w:spacing w:line="256" w:lineRule="auto"/>
              <w:ind w:firstLine="33"/>
              <w:rPr>
                <w:rFonts w:ascii="PT Astra Serif" w:hAnsi="PT Astra Serif"/>
                <w:color w:val="000000"/>
                <w:sz w:val="24"/>
                <w:szCs w:val="24"/>
              </w:rPr>
            </w:pPr>
            <w:r w:rsidRPr="00D26E95">
              <w:rPr>
                <w:rFonts w:ascii="PT Astra Serif" w:hAnsi="PT Astra Serif"/>
                <w:color w:val="000000"/>
                <w:sz w:val="24"/>
                <w:szCs w:val="24"/>
              </w:rPr>
              <w:t>1. Грузоподъемность, т. – не менее 14</w:t>
            </w:r>
          </w:p>
          <w:p w14:paraId="3F8CCF34" w14:textId="77777777" w:rsidR="00A400F6" w:rsidRPr="00D26E95" w:rsidRDefault="00A400F6" w:rsidP="00A400F6">
            <w:pPr>
              <w:spacing w:line="256" w:lineRule="auto"/>
              <w:ind w:firstLine="33"/>
              <w:rPr>
                <w:rFonts w:ascii="PT Astra Serif" w:hAnsi="PT Astra Serif"/>
                <w:sz w:val="24"/>
                <w:szCs w:val="24"/>
                <w:shd w:val="clear" w:color="auto" w:fill="FFFFFF"/>
              </w:rPr>
            </w:pPr>
            <w:r w:rsidRPr="00D26E95">
              <w:rPr>
                <w:rFonts w:ascii="PT Astra Serif" w:hAnsi="PT Astra Serif"/>
                <w:color w:val="000000"/>
                <w:sz w:val="24"/>
                <w:szCs w:val="24"/>
              </w:rPr>
              <w:t>2. Объем самосвальной платформы</w:t>
            </w:r>
            <w:r w:rsidRPr="00D26E95">
              <w:rPr>
                <w:rFonts w:ascii="PT Astra Serif" w:hAnsi="PT Astra Serif"/>
                <w:sz w:val="24"/>
                <w:szCs w:val="24"/>
                <w:shd w:val="clear" w:color="auto" w:fill="FFFFFF"/>
              </w:rPr>
              <w:t xml:space="preserve"> м3 – не менее 10</w:t>
            </w:r>
          </w:p>
          <w:p w14:paraId="4BDB0431" w14:textId="77777777" w:rsidR="00A400F6" w:rsidRPr="00D26E95" w:rsidRDefault="00A400F6" w:rsidP="00A400F6">
            <w:pPr>
              <w:spacing w:line="256" w:lineRule="auto"/>
              <w:ind w:firstLine="33"/>
              <w:rPr>
                <w:rFonts w:ascii="PT Astra Serif" w:hAnsi="PT Astra Serif"/>
                <w:sz w:val="24"/>
                <w:szCs w:val="24"/>
                <w:shd w:val="clear" w:color="auto" w:fill="FFFFFF"/>
              </w:rPr>
            </w:pPr>
            <w:r w:rsidRPr="00D26E95">
              <w:rPr>
                <w:rFonts w:ascii="PT Astra Serif" w:hAnsi="PT Astra Serif"/>
                <w:sz w:val="24"/>
                <w:szCs w:val="24"/>
                <w:shd w:val="clear" w:color="auto" w:fill="FFFFFF"/>
              </w:rPr>
              <w:lastRenderedPageBreak/>
              <w:t>4. Топливный бак, л. – не менее 350</w:t>
            </w:r>
          </w:p>
          <w:p w14:paraId="7143412E" w14:textId="7F904BBF" w:rsidR="00A400F6" w:rsidRPr="00D26E95" w:rsidRDefault="0033099D" w:rsidP="00A400F6">
            <w:pPr>
              <w:spacing w:line="256" w:lineRule="auto"/>
              <w:ind w:firstLine="33"/>
              <w:rPr>
                <w:rFonts w:ascii="PT Astra Serif" w:hAnsi="PT Astra Serif"/>
                <w:sz w:val="24"/>
                <w:szCs w:val="24"/>
                <w:shd w:val="clear" w:color="auto" w:fill="FFFFFF"/>
                <w:lang w:eastAsia="ar-SA"/>
              </w:rPr>
            </w:pPr>
            <w:r>
              <w:rPr>
                <w:rFonts w:ascii="PT Astra Serif" w:hAnsi="PT Astra Serif"/>
                <w:sz w:val="24"/>
                <w:szCs w:val="24"/>
                <w:lang w:eastAsia="ar-SA"/>
              </w:rPr>
              <w:t>4</w:t>
            </w:r>
            <w:r w:rsidR="00A400F6" w:rsidRPr="00D26E95">
              <w:rPr>
                <w:rFonts w:ascii="PT Astra Serif" w:hAnsi="PT Astra Serif"/>
                <w:sz w:val="24"/>
                <w:szCs w:val="24"/>
                <w:lang w:eastAsia="ar-SA"/>
              </w:rPr>
              <w:t>.</w:t>
            </w:r>
            <w:r w:rsidR="00A400F6" w:rsidRPr="00D26E95">
              <w:rPr>
                <w:rFonts w:ascii="PT Astra Serif" w:hAnsi="PT Astra Serif"/>
                <w:sz w:val="24"/>
                <w:szCs w:val="24"/>
                <w:shd w:val="clear" w:color="auto" w:fill="FFFFFF"/>
                <w:lang w:eastAsia="ar-SA"/>
              </w:rPr>
              <w:t xml:space="preserve"> Количество секций </w:t>
            </w:r>
            <w:proofErr w:type="spellStart"/>
            <w:r w:rsidR="00A400F6" w:rsidRPr="00D26E95">
              <w:rPr>
                <w:rFonts w:ascii="PT Astra Serif" w:hAnsi="PT Astra Serif"/>
                <w:sz w:val="24"/>
                <w:szCs w:val="24"/>
                <w:shd w:val="clear" w:color="auto" w:fill="FFFFFF"/>
                <w:lang w:eastAsia="ar-SA"/>
              </w:rPr>
              <w:t>гидрораспределителя</w:t>
            </w:r>
            <w:proofErr w:type="spellEnd"/>
            <w:r w:rsidR="00A400F6" w:rsidRPr="00D26E95">
              <w:rPr>
                <w:rFonts w:ascii="PT Astra Serif" w:hAnsi="PT Astra Serif"/>
                <w:sz w:val="24"/>
                <w:szCs w:val="24"/>
                <w:shd w:val="clear" w:color="auto" w:fill="FFFFFF"/>
                <w:lang w:eastAsia="ar-SA"/>
              </w:rPr>
              <w:t>, шт. – не менее</w:t>
            </w:r>
          </w:p>
          <w:p w14:paraId="3C2875DA" w14:textId="4B5AFA78" w:rsidR="00A400F6" w:rsidRPr="00D26E95" w:rsidRDefault="0033099D" w:rsidP="00A400F6">
            <w:pPr>
              <w:spacing w:line="256" w:lineRule="auto"/>
              <w:ind w:firstLine="33"/>
              <w:rPr>
                <w:rFonts w:ascii="PT Astra Serif" w:hAnsi="PT Astra Serif"/>
                <w:sz w:val="24"/>
                <w:szCs w:val="24"/>
                <w:shd w:val="clear" w:color="auto" w:fill="FFFFFF"/>
                <w:lang w:eastAsia="ar-SA"/>
              </w:rPr>
            </w:pPr>
            <w:r>
              <w:rPr>
                <w:rFonts w:ascii="PT Astra Serif" w:hAnsi="PT Astra Serif"/>
                <w:sz w:val="24"/>
                <w:szCs w:val="24"/>
                <w:shd w:val="clear" w:color="auto" w:fill="FFFFFF"/>
                <w:lang w:eastAsia="ar-SA"/>
              </w:rPr>
              <w:t>5</w:t>
            </w:r>
            <w:r w:rsidR="00A400F6" w:rsidRPr="00D26E95">
              <w:rPr>
                <w:rFonts w:ascii="PT Astra Serif" w:hAnsi="PT Astra Serif"/>
                <w:sz w:val="24"/>
                <w:szCs w:val="24"/>
                <w:shd w:val="clear" w:color="auto" w:fill="FFFFFF"/>
                <w:lang w:eastAsia="ar-SA"/>
              </w:rPr>
              <w:t>. Объем масляного бака, л. – не более 100</w:t>
            </w:r>
          </w:p>
          <w:p w14:paraId="54E46BCB" w14:textId="0E5AE99F" w:rsidR="00E61861" w:rsidRPr="00B06A30" w:rsidRDefault="00E61861" w:rsidP="00BA22CF">
            <w:pPr>
              <w:spacing w:line="256" w:lineRule="auto"/>
              <w:ind w:firstLine="33"/>
              <w:rPr>
                <w:rFonts w:ascii="PT Astra Serif" w:hAnsi="PT Astra Serif"/>
                <w:sz w:val="24"/>
                <w:szCs w:val="24"/>
              </w:rPr>
            </w:pPr>
          </w:p>
        </w:tc>
        <w:tc>
          <w:tcPr>
            <w:tcW w:w="3827" w:type="dxa"/>
            <w:shd w:val="clear" w:color="auto" w:fill="auto"/>
          </w:tcPr>
          <w:p w14:paraId="04F5C384" w14:textId="77777777" w:rsidR="006E645B" w:rsidRDefault="006E645B" w:rsidP="00E61861">
            <w:pPr>
              <w:spacing w:line="256" w:lineRule="auto"/>
              <w:ind w:firstLine="33"/>
              <w:rPr>
                <w:rFonts w:ascii="PT Astra Serif" w:hAnsi="PT Astra Serif"/>
                <w:color w:val="000000"/>
                <w:sz w:val="24"/>
                <w:szCs w:val="24"/>
              </w:rPr>
            </w:pPr>
            <w:r>
              <w:rPr>
                <w:rFonts w:ascii="PT Astra Serif" w:hAnsi="PT Astra Serif"/>
                <w:color w:val="000000"/>
                <w:sz w:val="24"/>
                <w:szCs w:val="24"/>
              </w:rPr>
              <w:lastRenderedPageBreak/>
              <w:t>Дополнительная информация, не содержащая в КТРУ***</w:t>
            </w:r>
          </w:p>
          <w:p w14:paraId="2A5A517A" w14:textId="61A1D982" w:rsidR="00AE1498" w:rsidRPr="00D26E95" w:rsidRDefault="0033099D" w:rsidP="00E61861">
            <w:pPr>
              <w:spacing w:line="256" w:lineRule="auto"/>
              <w:ind w:firstLine="33"/>
              <w:rPr>
                <w:rFonts w:ascii="PT Astra Serif" w:hAnsi="PT Astra Serif"/>
                <w:sz w:val="24"/>
                <w:szCs w:val="24"/>
                <w:shd w:val="clear" w:color="auto" w:fill="FFFFFF"/>
              </w:rPr>
            </w:pPr>
            <w:r>
              <w:rPr>
                <w:rFonts w:ascii="PT Astra Serif" w:hAnsi="PT Astra Serif"/>
                <w:sz w:val="24"/>
                <w:szCs w:val="24"/>
                <w:shd w:val="clear" w:color="auto" w:fill="FFFFFF"/>
              </w:rPr>
              <w:t>1</w:t>
            </w:r>
            <w:r w:rsidR="00AE1498" w:rsidRPr="00D26E95">
              <w:rPr>
                <w:rFonts w:ascii="PT Astra Serif" w:hAnsi="PT Astra Serif"/>
                <w:sz w:val="24"/>
                <w:szCs w:val="24"/>
                <w:shd w:val="clear" w:color="auto" w:fill="FFFFFF"/>
              </w:rPr>
              <w:t>. Тип разгрузки – задний</w:t>
            </w:r>
          </w:p>
          <w:p w14:paraId="51A6DB90" w14:textId="4EC5DF12" w:rsidR="00AE1498" w:rsidRPr="00D26E95" w:rsidRDefault="0033099D" w:rsidP="00E61861">
            <w:pPr>
              <w:spacing w:line="256" w:lineRule="auto"/>
              <w:ind w:firstLine="33"/>
              <w:rPr>
                <w:rFonts w:ascii="PT Astra Serif" w:hAnsi="PT Astra Serif"/>
                <w:sz w:val="24"/>
                <w:szCs w:val="24"/>
                <w:lang w:eastAsia="ar-SA"/>
              </w:rPr>
            </w:pPr>
            <w:r>
              <w:rPr>
                <w:rFonts w:ascii="PT Astra Serif" w:hAnsi="PT Astra Serif"/>
                <w:sz w:val="24"/>
                <w:szCs w:val="24"/>
                <w:shd w:val="clear" w:color="auto" w:fill="FFFFFF"/>
              </w:rPr>
              <w:t>2</w:t>
            </w:r>
            <w:r w:rsidR="00AE1498" w:rsidRPr="00D26E95">
              <w:rPr>
                <w:rFonts w:ascii="PT Astra Serif" w:hAnsi="PT Astra Serif"/>
                <w:sz w:val="24"/>
                <w:szCs w:val="24"/>
                <w:shd w:val="clear" w:color="auto" w:fill="FFFFFF"/>
              </w:rPr>
              <w:t xml:space="preserve">. </w:t>
            </w:r>
            <w:r w:rsidR="00AE1498" w:rsidRPr="00D26E95">
              <w:rPr>
                <w:rFonts w:ascii="PT Astra Serif" w:hAnsi="PT Astra Serif"/>
                <w:sz w:val="24"/>
                <w:szCs w:val="24"/>
                <w:shd w:val="clear" w:color="auto" w:fill="FFFFFF"/>
                <w:lang w:eastAsia="ar-SA"/>
              </w:rPr>
              <w:t xml:space="preserve"> Дискретный секционный </w:t>
            </w:r>
            <w:proofErr w:type="spellStart"/>
            <w:r w:rsidR="00AE1498" w:rsidRPr="00D26E95">
              <w:rPr>
                <w:rFonts w:ascii="PT Astra Serif" w:hAnsi="PT Astra Serif"/>
                <w:sz w:val="24"/>
                <w:szCs w:val="24"/>
                <w:shd w:val="clear" w:color="auto" w:fill="FFFFFF"/>
                <w:lang w:eastAsia="ar-SA"/>
              </w:rPr>
              <w:t>гидрораспределитель</w:t>
            </w:r>
            <w:proofErr w:type="spellEnd"/>
            <w:r w:rsidR="00AE1498" w:rsidRPr="00D26E95">
              <w:rPr>
                <w:rFonts w:ascii="PT Astra Serif" w:hAnsi="PT Astra Serif"/>
                <w:sz w:val="24"/>
                <w:szCs w:val="24"/>
                <w:shd w:val="clear" w:color="auto" w:fill="FFFFFF"/>
                <w:lang w:eastAsia="ar-SA"/>
              </w:rPr>
              <w:t xml:space="preserve"> </w:t>
            </w:r>
            <w:r w:rsidR="00AE1498" w:rsidRPr="00D26E95">
              <w:rPr>
                <w:rFonts w:ascii="PT Astra Serif" w:hAnsi="PT Astra Serif"/>
                <w:sz w:val="24"/>
                <w:szCs w:val="24"/>
                <w:lang w:eastAsia="ar-SA"/>
              </w:rPr>
              <w:t xml:space="preserve">на 24В, с дистанционным управлением, </w:t>
            </w:r>
            <w:r w:rsidR="00AE1498" w:rsidRPr="00D26E95">
              <w:rPr>
                <w:rFonts w:ascii="PT Astra Serif" w:hAnsi="PT Astra Serif"/>
                <w:sz w:val="24"/>
                <w:szCs w:val="24"/>
                <w:lang w:eastAsia="ar-SA"/>
              </w:rPr>
              <w:lastRenderedPageBreak/>
              <w:t xml:space="preserve">наборный блок, с возможностью замены каждой секции отдельно без замены всего </w:t>
            </w:r>
            <w:proofErr w:type="spellStart"/>
            <w:r w:rsidR="00AE1498" w:rsidRPr="00D26E95">
              <w:rPr>
                <w:rFonts w:ascii="PT Astra Serif" w:hAnsi="PT Astra Serif"/>
                <w:sz w:val="24"/>
                <w:szCs w:val="24"/>
                <w:lang w:eastAsia="ar-SA"/>
              </w:rPr>
              <w:t>гидрораспределителя</w:t>
            </w:r>
            <w:proofErr w:type="spellEnd"/>
            <w:r w:rsidR="00AE1498" w:rsidRPr="00D26E95">
              <w:rPr>
                <w:rFonts w:ascii="PT Astra Serif" w:hAnsi="PT Astra Serif"/>
                <w:sz w:val="24"/>
                <w:szCs w:val="24"/>
                <w:lang w:eastAsia="ar-SA"/>
              </w:rPr>
              <w:t xml:space="preserve"> – наличие</w:t>
            </w:r>
          </w:p>
          <w:p w14:paraId="2AEAC796" w14:textId="10823727" w:rsidR="00AE1498" w:rsidRPr="00D26E95" w:rsidRDefault="0033099D" w:rsidP="00E61861">
            <w:pPr>
              <w:spacing w:line="256" w:lineRule="auto"/>
              <w:ind w:firstLine="33"/>
              <w:rPr>
                <w:rFonts w:ascii="PT Astra Serif" w:hAnsi="PT Astra Serif"/>
                <w:sz w:val="24"/>
                <w:szCs w:val="24"/>
                <w:lang w:eastAsia="ar-SA"/>
              </w:rPr>
            </w:pPr>
            <w:r>
              <w:rPr>
                <w:rFonts w:ascii="PT Astra Serif" w:hAnsi="PT Astra Serif"/>
                <w:sz w:val="24"/>
                <w:szCs w:val="24"/>
                <w:lang w:eastAsia="ar-SA"/>
              </w:rPr>
              <w:t>3</w:t>
            </w:r>
            <w:r w:rsidR="00AE1498" w:rsidRPr="00D26E95">
              <w:rPr>
                <w:rFonts w:ascii="PT Astra Serif" w:hAnsi="PT Astra Serif"/>
                <w:sz w:val="24"/>
                <w:szCs w:val="24"/>
                <w:lang w:eastAsia="ar-SA"/>
              </w:rPr>
              <w:t>.</w:t>
            </w:r>
            <w:r w:rsidR="00711F9C" w:rsidRPr="00D26E95">
              <w:rPr>
                <w:rFonts w:ascii="PT Astra Serif" w:hAnsi="PT Astra Serif"/>
                <w:sz w:val="24"/>
                <w:szCs w:val="24"/>
                <w:shd w:val="clear" w:color="auto" w:fill="FFFFFF"/>
                <w:lang w:eastAsia="ar-SA"/>
              </w:rPr>
              <w:t xml:space="preserve"> Размещение </w:t>
            </w:r>
            <w:proofErr w:type="spellStart"/>
            <w:r w:rsidR="00711F9C" w:rsidRPr="00D26E95">
              <w:rPr>
                <w:rFonts w:ascii="PT Astra Serif" w:hAnsi="PT Astra Serif"/>
                <w:sz w:val="24"/>
                <w:szCs w:val="24"/>
                <w:shd w:val="clear" w:color="auto" w:fill="FFFFFF"/>
                <w:lang w:eastAsia="ar-SA"/>
              </w:rPr>
              <w:t>гидрораспределителя</w:t>
            </w:r>
            <w:proofErr w:type="spellEnd"/>
            <w:r w:rsidR="00711F9C" w:rsidRPr="00D26E95">
              <w:rPr>
                <w:rFonts w:ascii="PT Astra Serif" w:hAnsi="PT Astra Serif"/>
                <w:sz w:val="24"/>
                <w:szCs w:val="24"/>
                <w:shd w:val="clear" w:color="auto" w:fill="FFFFFF"/>
                <w:lang w:eastAsia="ar-SA"/>
              </w:rPr>
              <w:t xml:space="preserve"> </w:t>
            </w:r>
            <w:r w:rsidR="00711F9C" w:rsidRPr="00D26E95">
              <w:rPr>
                <w:rFonts w:ascii="PT Astra Serif" w:hAnsi="PT Astra Serif"/>
                <w:sz w:val="24"/>
                <w:szCs w:val="24"/>
                <w:lang w:eastAsia="ar-SA"/>
              </w:rPr>
              <w:t>в защитном ящике из композитного материала, расположенном за кабиной водителя, исключено попадание агрессивных материалов – наличие</w:t>
            </w:r>
          </w:p>
          <w:p w14:paraId="7DACCE3B" w14:textId="53D4F42E" w:rsidR="00711F9C" w:rsidRPr="00D26E95" w:rsidRDefault="0033099D" w:rsidP="00E61861">
            <w:pPr>
              <w:spacing w:line="256" w:lineRule="auto"/>
              <w:ind w:firstLine="33"/>
              <w:rPr>
                <w:rFonts w:ascii="PT Astra Serif" w:hAnsi="PT Astra Serif"/>
                <w:sz w:val="24"/>
                <w:szCs w:val="24"/>
                <w:shd w:val="clear" w:color="auto" w:fill="FFFFFF"/>
                <w:lang w:eastAsia="ar-SA"/>
              </w:rPr>
            </w:pPr>
            <w:r>
              <w:rPr>
                <w:rFonts w:ascii="PT Astra Serif" w:hAnsi="PT Astra Serif"/>
                <w:sz w:val="24"/>
                <w:szCs w:val="24"/>
                <w:shd w:val="clear" w:color="auto" w:fill="FFFFFF"/>
                <w:lang w:eastAsia="ar-SA"/>
              </w:rPr>
              <w:t>4</w:t>
            </w:r>
            <w:r w:rsidR="00711F9C" w:rsidRPr="00D26E95">
              <w:rPr>
                <w:rFonts w:ascii="PT Astra Serif" w:hAnsi="PT Astra Serif"/>
                <w:sz w:val="24"/>
                <w:szCs w:val="24"/>
                <w:shd w:val="clear" w:color="auto" w:fill="FFFFFF"/>
                <w:lang w:eastAsia="ar-SA"/>
              </w:rPr>
              <w:t>.  Система охлаждения гидравлического масла через радиатор охлаждения с принудительным обдувом, автоматическим включением вентилятора охлаждения и индикацией перегрева на пульте управления в кабине – наличие</w:t>
            </w:r>
          </w:p>
          <w:p w14:paraId="0D2B7A46" w14:textId="511BF3E7" w:rsidR="00711F9C" w:rsidRPr="00D26E95" w:rsidRDefault="0033099D" w:rsidP="00E61861">
            <w:pPr>
              <w:spacing w:line="256" w:lineRule="auto"/>
              <w:ind w:firstLine="33"/>
              <w:rPr>
                <w:rFonts w:ascii="PT Astra Serif" w:hAnsi="PT Astra Serif"/>
                <w:sz w:val="24"/>
                <w:szCs w:val="24"/>
                <w:lang w:eastAsia="ar-SA"/>
              </w:rPr>
            </w:pPr>
            <w:r>
              <w:rPr>
                <w:rFonts w:ascii="PT Astra Serif" w:hAnsi="PT Astra Serif"/>
                <w:sz w:val="24"/>
                <w:szCs w:val="24"/>
                <w:shd w:val="clear" w:color="auto" w:fill="FFFFFF"/>
                <w:lang w:eastAsia="ar-SA"/>
              </w:rPr>
              <w:t>5</w:t>
            </w:r>
            <w:r w:rsidR="00711F9C" w:rsidRPr="00D26E95">
              <w:rPr>
                <w:rFonts w:ascii="PT Astra Serif" w:hAnsi="PT Astra Serif"/>
                <w:sz w:val="24"/>
                <w:szCs w:val="24"/>
                <w:shd w:val="clear" w:color="auto" w:fill="FFFFFF"/>
                <w:lang w:eastAsia="ar-SA"/>
              </w:rPr>
              <w:t>.</w:t>
            </w:r>
            <w:r w:rsidR="00711F9C" w:rsidRPr="00D26E95">
              <w:rPr>
                <w:rFonts w:ascii="PT Astra Serif" w:hAnsi="PT Astra Serif"/>
                <w:sz w:val="24"/>
                <w:szCs w:val="24"/>
                <w:lang w:eastAsia="ar-SA"/>
              </w:rPr>
              <w:t xml:space="preserve"> Рукава высокого давления защищены от перетирания </w:t>
            </w:r>
            <w:proofErr w:type="spellStart"/>
            <w:r w:rsidR="00711F9C" w:rsidRPr="00D26E95">
              <w:rPr>
                <w:rFonts w:ascii="PT Astra Serif" w:hAnsi="PT Astra Serif"/>
                <w:sz w:val="24"/>
                <w:szCs w:val="24"/>
                <w:lang w:eastAsia="ar-SA"/>
              </w:rPr>
              <w:t>термопластиковой</w:t>
            </w:r>
            <w:proofErr w:type="spellEnd"/>
            <w:r w:rsidR="00711F9C" w:rsidRPr="00D26E95">
              <w:rPr>
                <w:rFonts w:ascii="PT Astra Serif" w:hAnsi="PT Astra Serif"/>
                <w:sz w:val="24"/>
                <w:szCs w:val="24"/>
                <w:lang w:eastAsia="ar-SA"/>
              </w:rPr>
              <w:t xml:space="preserve"> спиральной лентой – наличие</w:t>
            </w:r>
          </w:p>
          <w:p w14:paraId="3AF7D19D" w14:textId="2932EC9B" w:rsidR="00711F9C" w:rsidRPr="00D26E95" w:rsidRDefault="0033099D" w:rsidP="00E61861">
            <w:pPr>
              <w:spacing w:line="256" w:lineRule="auto"/>
              <w:ind w:firstLine="33"/>
              <w:rPr>
                <w:rFonts w:ascii="PT Astra Serif" w:hAnsi="PT Astra Serif"/>
                <w:sz w:val="24"/>
                <w:szCs w:val="24"/>
                <w:lang w:eastAsia="ar-SA"/>
              </w:rPr>
            </w:pPr>
            <w:r>
              <w:rPr>
                <w:rFonts w:ascii="PT Astra Serif" w:hAnsi="PT Astra Serif"/>
                <w:sz w:val="24"/>
                <w:szCs w:val="24"/>
                <w:lang w:eastAsia="ar-SA"/>
              </w:rPr>
              <w:t>6</w:t>
            </w:r>
            <w:r w:rsidR="00711F9C" w:rsidRPr="00D26E95">
              <w:rPr>
                <w:rFonts w:ascii="PT Astra Serif" w:hAnsi="PT Astra Serif"/>
                <w:sz w:val="24"/>
                <w:szCs w:val="24"/>
                <w:lang w:eastAsia="ar-SA"/>
              </w:rPr>
              <w:t>. Трубопроводы на врезных кольцах, материал – прецизионные трубы, оцинкованные снаружи и изнутри</w:t>
            </w:r>
            <w:r w:rsidR="000B210B" w:rsidRPr="00D26E95">
              <w:rPr>
                <w:rFonts w:ascii="PT Astra Serif" w:hAnsi="PT Astra Serif"/>
                <w:sz w:val="24"/>
                <w:szCs w:val="24"/>
                <w:lang w:eastAsia="ar-SA"/>
              </w:rPr>
              <w:t xml:space="preserve"> – наличие</w:t>
            </w:r>
          </w:p>
          <w:p w14:paraId="6474B0B0" w14:textId="4D0E00AD" w:rsidR="000B210B" w:rsidRPr="00D26E95" w:rsidRDefault="0033099D" w:rsidP="00E61861">
            <w:pPr>
              <w:spacing w:line="256" w:lineRule="auto"/>
              <w:ind w:firstLine="33"/>
              <w:rPr>
                <w:rFonts w:ascii="PT Astra Serif" w:hAnsi="PT Astra Serif"/>
                <w:sz w:val="24"/>
                <w:szCs w:val="24"/>
                <w:shd w:val="clear" w:color="auto" w:fill="FFFFFF"/>
                <w:lang w:eastAsia="ar-SA"/>
              </w:rPr>
            </w:pPr>
            <w:r>
              <w:rPr>
                <w:rFonts w:ascii="PT Astra Serif" w:hAnsi="PT Astra Serif"/>
                <w:sz w:val="24"/>
                <w:szCs w:val="24"/>
                <w:lang w:eastAsia="ar-SA"/>
              </w:rPr>
              <w:t>7</w:t>
            </w:r>
            <w:r w:rsidR="000B210B" w:rsidRPr="00D26E95">
              <w:rPr>
                <w:rFonts w:ascii="PT Astra Serif" w:hAnsi="PT Astra Serif"/>
                <w:sz w:val="24"/>
                <w:szCs w:val="24"/>
                <w:lang w:eastAsia="ar-SA"/>
              </w:rPr>
              <w:t>.</w:t>
            </w:r>
            <w:r w:rsidR="000B210B" w:rsidRPr="00D26E95">
              <w:rPr>
                <w:rFonts w:ascii="PT Astra Serif" w:hAnsi="PT Astra Serif"/>
                <w:sz w:val="24"/>
                <w:szCs w:val="24"/>
                <w:shd w:val="clear" w:color="auto" w:fill="FFFFFF"/>
                <w:lang w:eastAsia="ar-SA"/>
              </w:rPr>
              <w:t xml:space="preserve"> Обратный (сливной) фильтр со </w:t>
            </w:r>
            <w:r w:rsidR="000B210B" w:rsidRPr="00D26E95">
              <w:rPr>
                <w:rFonts w:ascii="PT Astra Serif" w:hAnsi="PT Astra Serif"/>
                <w:sz w:val="24"/>
                <w:szCs w:val="24"/>
                <w:shd w:val="clear" w:color="auto" w:fill="FFFFFF"/>
                <w:lang w:eastAsia="ar-SA"/>
              </w:rPr>
              <w:lastRenderedPageBreak/>
              <w:t>сменным элементом в масляном баке – наличие</w:t>
            </w:r>
          </w:p>
          <w:p w14:paraId="7E27B108" w14:textId="178E1FF2" w:rsidR="000B210B" w:rsidRPr="00D26E95" w:rsidRDefault="0033099D" w:rsidP="00E61861">
            <w:pPr>
              <w:spacing w:line="256" w:lineRule="auto"/>
              <w:ind w:firstLine="33"/>
              <w:rPr>
                <w:rFonts w:ascii="PT Astra Serif" w:hAnsi="PT Astra Serif"/>
                <w:sz w:val="24"/>
                <w:szCs w:val="24"/>
                <w:shd w:val="clear" w:color="auto" w:fill="FFFFFF"/>
                <w:lang w:eastAsia="ar-SA"/>
              </w:rPr>
            </w:pPr>
            <w:r>
              <w:rPr>
                <w:rFonts w:ascii="PT Astra Serif" w:hAnsi="PT Astra Serif"/>
                <w:sz w:val="24"/>
                <w:szCs w:val="24"/>
                <w:shd w:val="clear" w:color="auto" w:fill="FFFFFF"/>
                <w:lang w:eastAsia="ar-SA"/>
              </w:rPr>
              <w:t>8</w:t>
            </w:r>
            <w:r w:rsidR="000B210B" w:rsidRPr="00D26E95">
              <w:rPr>
                <w:rFonts w:ascii="PT Astra Serif" w:hAnsi="PT Astra Serif"/>
                <w:sz w:val="24"/>
                <w:szCs w:val="24"/>
                <w:shd w:val="clear" w:color="auto" w:fill="FFFFFF"/>
                <w:lang w:eastAsia="ar-SA"/>
              </w:rPr>
              <w:t>. Напорный фильтр со сменным элементом – наличие</w:t>
            </w:r>
          </w:p>
          <w:p w14:paraId="691A9638" w14:textId="0C1882B8" w:rsidR="000B210B" w:rsidRPr="00D26E95" w:rsidRDefault="0033099D" w:rsidP="00E61861">
            <w:pPr>
              <w:spacing w:line="256" w:lineRule="auto"/>
              <w:ind w:firstLine="33"/>
              <w:rPr>
                <w:rFonts w:ascii="PT Astra Serif" w:hAnsi="PT Astra Serif"/>
                <w:sz w:val="24"/>
                <w:szCs w:val="24"/>
                <w:lang w:eastAsia="ar-SA"/>
              </w:rPr>
            </w:pPr>
            <w:r>
              <w:rPr>
                <w:rFonts w:ascii="PT Astra Serif" w:hAnsi="PT Astra Serif"/>
                <w:sz w:val="24"/>
                <w:szCs w:val="24"/>
                <w:shd w:val="clear" w:color="auto" w:fill="FFFFFF"/>
                <w:lang w:eastAsia="ar-SA"/>
              </w:rPr>
              <w:t>9</w:t>
            </w:r>
            <w:r w:rsidR="000B210B" w:rsidRPr="00D26E95">
              <w:rPr>
                <w:rFonts w:ascii="PT Astra Serif" w:hAnsi="PT Astra Serif"/>
                <w:sz w:val="24"/>
                <w:szCs w:val="24"/>
                <w:shd w:val="clear" w:color="auto" w:fill="FFFFFF"/>
                <w:lang w:eastAsia="ar-SA"/>
              </w:rPr>
              <w:t>. Визуальный указатель уровня гидравлического масла</w:t>
            </w:r>
            <w:r w:rsidR="000B210B" w:rsidRPr="00D26E95">
              <w:rPr>
                <w:rFonts w:ascii="PT Astra Serif" w:hAnsi="PT Astra Serif"/>
                <w:sz w:val="24"/>
                <w:szCs w:val="24"/>
                <w:lang w:eastAsia="ar-SA"/>
              </w:rPr>
              <w:t xml:space="preserve"> и температуры – наличие</w:t>
            </w:r>
          </w:p>
          <w:p w14:paraId="5A083B36" w14:textId="77A3F0D9" w:rsidR="00237963" w:rsidRPr="00D26E95" w:rsidRDefault="0033099D" w:rsidP="000B210B">
            <w:pPr>
              <w:spacing w:line="256" w:lineRule="auto"/>
              <w:ind w:firstLine="33"/>
              <w:rPr>
                <w:rFonts w:ascii="PT Astra Serif" w:hAnsi="PT Astra Serif"/>
              </w:rPr>
            </w:pPr>
            <w:r>
              <w:rPr>
                <w:rFonts w:ascii="PT Astra Serif" w:hAnsi="PT Astra Serif"/>
                <w:sz w:val="24"/>
                <w:szCs w:val="24"/>
                <w:lang w:eastAsia="ar-SA"/>
              </w:rPr>
              <w:t>10</w:t>
            </w:r>
            <w:r w:rsidR="000B210B" w:rsidRPr="00D26E95">
              <w:rPr>
                <w:rFonts w:ascii="PT Astra Serif" w:hAnsi="PT Astra Serif"/>
                <w:sz w:val="24"/>
                <w:szCs w:val="24"/>
                <w:lang w:eastAsia="ar-SA"/>
              </w:rPr>
              <w:t>.</w:t>
            </w:r>
            <w:r w:rsidR="000B210B" w:rsidRPr="00D26E95">
              <w:rPr>
                <w:rFonts w:ascii="PT Astra Serif" w:hAnsi="PT Astra Serif"/>
                <w:sz w:val="24"/>
                <w:szCs w:val="24"/>
                <w:shd w:val="clear" w:color="auto" w:fill="FFFFFF"/>
                <w:lang w:eastAsia="ar-SA"/>
              </w:rPr>
              <w:t xml:space="preserve"> Система оповещения понижения уровня гидравлического масла с автоматическим отключением гидравлического распределителя для предотвращения утечки масла - наличие</w:t>
            </w:r>
          </w:p>
        </w:tc>
        <w:tc>
          <w:tcPr>
            <w:tcW w:w="709" w:type="dxa"/>
            <w:shd w:val="clear" w:color="auto" w:fill="auto"/>
            <w:vAlign w:val="center"/>
          </w:tcPr>
          <w:p w14:paraId="08D4791C" w14:textId="77777777" w:rsidR="00E61861" w:rsidRPr="00972086" w:rsidRDefault="00E61861" w:rsidP="00972086">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992" w:type="dxa"/>
            <w:vAlign w:val="center"/>
          </w:tcPr>
          <w:p w14:paraId="5A36EFA0" w14:textId="77777777" w:rsidR="00E61861" w:rsidRDefault="00E61861" w:rsidP="00972086">
            <w:pPr>
              <w:suppressAutoHyphens/>
              <w:spacing w:after="60" w:line="240" w:lineRule="auto"/>
              <w:ind w:left="-108" w:right="-91"/>
              <w:jc w:val="center"/>
              <w:rPr>
                <w:rFonts w:ascii="PT Astra Serif" w:eastAsia="Times New Roman" w:hAnsi="PT Astra Serif" w:cs="Times New Roman"/>
                <w:bCs/>
                <w:sz w:val="24"/>
                <w:szCs w:val="24"/>
                <w:lang w:eastAsia="ar-SA"/>
              </w:rPr>
            </w:pPr>
          </w:p>
        </w:tc>
      </w:tr>
      <w:tr w:rsidR="00922EAF" w:rsidRPr="00972086" w14:paraId="7F186A11" w14:textId="77777777" w:rsidTr="00922EAF">
        <w:trPr>
          <w:trHeight w:val="2543"/>
        </w:trPr>
        <w:tc>
          <w:tcPr>
            <w:tcW w:w="542" w:type="dxa"/>
            <w:shd w:val="clear" w:color="auto" w:fill="auto"/>
            <w:vAlign w:val="center"/>
          </w:tcPr>
          <w:p w14:paraId="61920E4D" w14:textId="1BF66DAD" w:rsidR="00922EAF" w:rsidRPr="00972086" w:rsidRDefault="00922EAF" w:rsidP="00972086">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1409" w:type="dxa"/>
          </w:tcPr>
          <w:p w14:paraId="3B3B9A08" w14:textId="77777777" w:rsidR="00922EAF" w:rsidRPr="00E77095" w:rsidRDefault="00922EAF" w:rsidP="00D50570">
            <w:pPr>
              <w:suppressAutoHyphens/>
              <w:spacing w:after="60" w:line="240" w:lineRule="auto"/>
              <w:ind w:left="-108" w:right="-91"/>
              <w:jc w:val="center"/>
              <w:rPr>
                <w:rFonts w:ascii="PT Astra Serif" w:hAnsi="PT Astra Serif"/>
                <w:bCs/>
                <w:sz w:val="24"/>
                <w:szCs w:val="24"/>
              </w:rPr>
            </w:pPr>
          </w:p>
        </w:tc>
        <w:tc>
          <w:tcPr>
            <w:tcW w:w="1843" w:type="dxa"/>
            <w:shd w:val="clear" w:color="auto" w:fill="auto"/>
          </w:tcPr>
          <w:p w14:paraId="7890FA9F" w14:textId="77777777" w:rsidR="00922EAF" w:rsidRDefault="00922EAF" w:rsidP="00972086">
            <w:pPr>
              <w:tabs>
                <w:tab w:val="left" w:pos="1260"/>
              </w:tabs>
              <w:rPr>
                <w:rFonts w:ascii="PT Astra Serif" w:eastAsia="Calibri" w:hAnsi="PT Astra Serif" w:cs="Times New Roman"/>
                <w:bCs/>
                <w:sz w:val="24"/>
                <w:szCs w:val="24"/>
                <w:lang w:eastAsia="ru-RU"/>
              </w:rPr>
            </w:pPr>
          </w:p>
        </w:tc>
        <w:tc>
          <w:tcPr>
            <w:tcW w:w="6237" w:type="dxa"/>
            <w:shd w:val="clear" w:color="auto" w:fill="auto"/>
          </w:tcPr>
          <w:p w14:paraId="6F26FC8F" w14:textId="43BB91C3" w:rsidR="00A400F6" w:rsidRDefault="00A400F6" w:rsidP="00A400F6">
            <w:pPr>
              <w:spacing w:line="256" w:lineRule="auto"/>
              <w:ind w:firstLine="33"/>
              <w:rPr>
                <w:rFonts w:ascii="PT Astra Serif" w:hAnsi="PT Astra Serif"/>
                <w:color w:val="000000"/>
                <w:sz w:val="24"/>
                <w:szCs w:val="24"/>
              </w:rPr>
            </w:pPr>
            <w:r>
              <w:rPr>
                <w:rFonts w:ascii="PT Astra Serif" w:hAnsi="PT Astra Serif"/>
                <w:color w:val="000000"/>
                <w:sz w:val="24"/>
                <w:szCs w:val="24"/>
              </w:rPr>
              <w:t>Дополнительная информация по виду оборудования, не содержащая в КТРУ****</w:t>
            </w:r>
            <w:r w:rsidR="0033099D">
              <w:rPr>
                <w:rFonts w:ascii="PT Astra Serif" w:hAnsi="PT Astra Serif"/>
                <w:color w:val="000000"/>
                <w:sz w:val="24"/>
                <w:szCs w:val="24"/>
              </w:rPr>
              <w:t>**</w:t>
            </w:r>
          </w:p>
          <w:p w14:paraId="4515C4AD" w14:textId="275055FB" w:rsidR="00A400F6" w:rsidRDefault="00A400F6" w:rsidP="00A400F6">
            <w:pPr>
              <w:spacing w:line="256" w:lineRule="auto"/>
              <w:ind w:firstLine="33"/>
              <w:rPr>
                <w:rFonts w:ascii="PT Astra Serif" w:hAnsi="PT Astra Serif"/>
                <w:color w:val="000000"/>
                <w:sz w:val="24"/>
                <w:szCs w:val="24"/>
              </w:rPr>
            </w:pPr>
            <w:r w:rsidRPr="00D26E95">
              <w:rPr>
                <w:rFonts w:ascii="PT Astra Serif" w:hAnsi="PT Astra Serif"/>
                <w:color w:val="000000"/>
                <w:sz w:val="24"/>
                <w:szCs w:val="24"/>
              </w:rPr>
              <w:t>1. Передний плужный снегоочиститель</w:t>
            </w:r>
            <w:r w:rsidRPr="006E645B">
              <w:rPr>
                <w:rFonts w:ascii="PT Astra Serif" w:hAnsi="PT Astra Serif"/>
                <w:color w:val="000000"/>
                <w:sz w:val="24"/>
                <w:szCs w:val="24"/>
              </w:rPr>
              <w:t>:</w:t>
            </w:r>
          </w:p>
          <w:p w14:paraId="03DAFF3C" w14:textId="77777777" w:rsidR="00A400F6" w:rsidRPr="00D26E95" w:rsidRDefault="00A400F6" w:rsidP="00A400F6">
            <w:pPr>
              <w:spacing w:line="256" w:lineRule="auto"/>
              <w:ind w:firstLine="33"/>
              <w:rPr>
                <w:rFonts w:ascii="PT Astra Serif" w:hAnsi="PT Astra Serif"/>
                <w:color w:val="000000"/>
                <w:sz w:val="24"/>
                <w:szCs w:val="24"/>
              </w:rPr>
            </w:pPr>
            <w:r w:rsidRPr="00D26E95">
              <w:rPr>
                <w:rFonts w:ascii="PT Astra Serif" w:hAnsi="PT Astra Serif"/>
                <w:color w:val="000000"/>
                <w:sz w:val="24"/>
                <w:szCs w:val="24"/>
              </w:rPr>
              <w:t xml:space="preserve">1.1. Масса, </w:t>
            </w:r>
            <w:proofErr w:type="gramStart"/>
            <w:r w:rsidRPr="00D26E95">
              <w:rPr>
                <w:rFonts w:ascii="PT Astra Serif" w:hAnsi="PT Astra Serif"/>
                <w:color w:val="000000"/>
                <w:sz w:val="24"/>
                <w:szCs w:val="24"/>
              </w:rPr>
              <w:t>кг</w:t>
            </w:r>
            <w:proofErr w:type="gramEnd"/>
            <w:r w:rsidRPr="00D26E95">
              <w:rPr>
                <w:rFonts w:ascii="PT Astra Serif" w:hAnsi="PT Astra Serif"/>
                <w:color w:val="000000"/>
                <w:sz w:val="24"/>
                <w:szCs w:val="24"/>
              </w:rPr>
              <w:t xml:space="preserve"> – не менее 500</w:t>
            </w:r>
          </w:p>
          <w:p w14:paraId="037E5686" w14:textId="77777777" w:rsidR="00A400F6" w:rsidRPr="00D26E95" w:rsidRDefault="00A400F6" w:rsidP="00A400F6">
            <w:pPr>
              <w:spacing w:line="256" w:lineRule="auto"/>
              <w:ind w:firstLine="33"/>
              <w:rPr>
                <w:rFonts w:ascii="PT Astra Serif" w:hAnsi="PT Astra Serif"/>
                <w:color w:val="000000"/>
                <w:sz w:val="24"/>
                <w:szCs w:val="24"/>
              </w:rPr>
            </w:pPr>
            <w:r w:rsidRPr="00D26E95">
              <w:rPr>
                <w:rFonts w:ascii="PT Astra Serif" w:hAnsi="PT Astra Serif"/>
                <w:color w:val="000000"/>
                <w:sz w:val="24"/>
                <w:szCs w:val="24"/>
              </w:rPr>
              <w:t>1.2. Ребра жесткости отвала, шт. – не менее 8</w:t>
            </w:r>
          </w:p>
          <w:p w14:paraId="20CA0F39" w14:textId="77777777" w:rsidR="00A400F6" w:rsidRPr="00D26E95" w:rsidRDefault="00A400F6" w:rsidP="00A400F6">
            <w:pPr>
              <w:spacing w:line="256" w:lineRule="auto"/>
              <w:ind w:firstLine="33"/>
              <w:rPr>
                <w:rFonts w:ascii="PT Astra Serif" w:hAnsi="PT Astra Serif"/>
                <w:color w:val="000000"/>
                <w:sz w:val="24"/>
                <w:szCs w:val="24"/>
              </w:rPr>
            </w:pPr>
            <w:r w:rsidRPr="00D26E95">
              <w:rPr>
                <w:rFonts w:ascii="PT Astra Serif" w:hAnsi="PT Astra Serif"/>
                <w:color w:val="000000"/>
                <w:sz w:val="24"/>
                <w:szCs w:val="24"/>
              </w:rPr>
              <w:t>1.3. Высота, мм</w:t>
            </w:r>
            <w:proofErr w:type="gramStart"/>
            <w:r w:rsidRPr="00D26E95">
              <w:rPr>
                <w:rFonts w:ascii="PT Astra Serif" w:hAnsi="PT Astra Serif"/>
                <w:color w:val="000000"/>
                <w:sz w:val="24"/>
                <w:szCs w:val="24"/>
              </w:rPr>
              <w:t>.</w:t>
            </w:r>
            <w:proofErr w:type="gramEnd"/>
            <w:r w:rsidRPr="00D26E95">
              <w:rPr>
                <w:rFonts w:ascii="PT Astra Serif" w:hAnsi="PT Astra Serif"/>
                <w:color w:val="000000"/>
                <w:sz w:val="24"/>
                <w:szCs w:val="24"/>
              </w:rPr>
              <w:t xml:space="preserve"> – </w:t>
            </w:r>
            <w:proofErr w:type="gramStart"/>
            <w:r w:rsidRPr="00D26E95">
              <w:rPr>
                <w:rFonts w:ascii="PT Astra Serif" w:hAnsi="PT Astra Serif"/>
                <w:color w:val="000000"/>
                <w:sz w:val="24"/>
                <w:szCs w:val="24"/>
              </w:rPr>
              <w:t>н</w:t>
            </w:r>
            <w:proofErr w:type="gramEnd"/>
            <w:r w:rsidRPr="00D26E95">
              <w:rPr>
                <w:rFonts w:ascii="PT Astra Serif" w:hAnsi="PT Astra Serif"/>
                <w:color w:val="000000"/>
                <w:sz w:val="24"/>
                <w:szCs w:val="24"/>
              </w:rPr>
              <w:t>е менее 1200</w:t>
            </w:r>
          </w:p>
          <w:p w14:paraId="02B6CE8F" w14:textId="77777777" w:rsidR="00A400F6" w:rsidRPr="00D26E95" w:rsidRDefault="00A400F6" w:rsidP="00A400F6">
            <w:pPr>
              <w:spacing w:line="256" w:lineRule="auto"/>
              <w:ind w:firstLine="33"/>
              <w:rPr>
                <w:rFonts w:ascii="PT Astra Serif" w:hAnsi="PT Astra Serif"/>
                <w:color w:val="000000"/>
                <w:sz w:val="24"/>
                <w:szCs w:val="24"/>
              </w:rPr>
            </w:pPr>
            <w:r w:rsidRPr="00D26E95">
              <w:rPr>
                <w:rFonts w:ascii="PT Astra Serif" w:hAnsi="PT Astra Serif"/>
                <w:color w:val="000000"/>
                <w:sz w:val="24"/>
                <w:szCs w:val="24"/>
              </w:rPr>
              <w:t>1.4. Ширина отвала, мм</w:t>
            </w:r>
            <w:proofErr w:type="gramStart"/>
            <w:r w:rsidRPr="00D26E95">
              <w:rPr>
                <w:rFonts w:ascii="PT Astra Serif" w:hAnsi="PT Astra Serif"/>
                <w:color w:val="000000"/>
                <w:sz w:val="24"/>
                <w:szCs w:val="24"/>
              </w:rPr>
              <w:t>.</w:t>
            </w:r>
            <w:proofErr w:type="gramEnd"/>
            <w:r w:rsidRPr="00D26E95">
              <w:rPr>
                <w:rFonts w:ascii="PT Astra Serif" w:hAnsi="PT Astra Serif"/>
                <w:color w:val="000000"/>
                <w:sz w:val="24"/>
                <w:szCs w:val="24"/>
              </w:rPr>
              <w:t xml:space="preserve"> – </w:t>
            </w:r>
            <w:proofErr w:type="gramStart"/>
            <w:r w:rsidRPr="00D26E95">
              <w:rPr>
                <w:rFonts w:ascii="PT Astra Serif" w:hAnsi="PT Astra Serif"/>
                <w:color w:val="000000"/>
                <w:sz w:val="24"/>
                <w:szCs w:val="24"/>
              </w:rPr>
              <w:t>н</w:t>
            </w:r>
            <w:proofErr w:type="gramEnd"/>
            <w:r w:rsidRPr="00D26E95">
              <w:rPr>
                <w:rFonts w:ascii="PT Astra Serif" w:hAnsi="PT Astra Serif"/>
                <w:color w:val="000000"/>
                <w:sz w:val="24"/>
                <w:szCs w:val="24"/>
              </w:rPr>
              <w:t>е менее 3200</w:t>
            </w:r>
          </w:p>
          <w:p w14:paraId="3A1EF70D" w14:textId="77777777" w:rsidR="00A400F6" w:rsidRPr="00D26E95" w:rsidRDefault="00A400F6" w:rsidP="00A400F6">
            <w:pPr>
              <w:spacing w:line="256" w:lineRule="auto"/>
              <w:ind w:firstLine="33"/>
              <w:rPr>
                <w:rFonts w:ascii="PT Astra Serif" w:hAnsi="PT Astra Serif"/>
                <w:sz w:val="24"/>
                <w:szCs w:val="24"/>
                <w:shd w:val="clear" w:color="auto" w:fill="FFFFFF"/>
                <w:lang w:eastAsia="ar-SA"/>
              </w:rPr>
            </w:pPr>
            <w:r w:rsidRPr="00D26E95">
              <w:rPr>
                <w:rFonts w:ascii="PT Astra Serif" w:hAnsi="PT Astra Serif"/>
                <w:color w:val="000000"/>
                <w:sz w:val="24"/>
                <w:szCs w:val="24"/>
              </w:rPr>
              <w:t>1.5.</w:t>
            </w:r>
            <w:r w:rsidRPr="00D26E95">
              <w:rPr>
                <w:rFonts w:ascii="PT Astra Serif" w:hAnsi="PT Astra Serif"/>
                <w:sz w:val="24"/>
                <w:szCs w:val="24"/>
                <w:shd w:val="clear" w:color="auto" w:fill="FFFFFF"/>
                <w:lang w:eastAsia="ar-SA"/>
              </w:rPr>
              <w:t xml:space="preserve"> Рабочий угол поворота отвала влево-вправо </w:t>
            </w:r>
            <w:r w:rsidRPr="00D26E95">
              <w:rPr>
                <w:rFonts w:ascii="PT Astra Serif" w:hAnsi="PT Astra Serif"/>
                <w:sz w:val="24"/>
                <w:szCs w:val="24"/>
              </w:rPr>
              <w:t>относительно фронта автомобиля,</w:t>
            </w:r>
            <w:r w:rsidRPr="00D26E95">
              <w:rPr>
                <w:rFonts w:ascii="PT Astra Serif" w:hAnsi="PT Astra Serif"/>
                <w:sz w:val="24"/>
                <w:szCs w:val="24"/>
                <w:shd w:val="clear" w:color="auto" w:fill="FFFFFF"/>
                <w:lang w:eastAsia="ar-SA"/>
              </w:rPr>
              <w:t xml:space="preserve"> град. – не менее 30</w:t>
            </w:r>
          </w:p>
          <w:p w14:paraId="68C35001" w14:textId="77777777" w:rsidR="00A400F6" w:rsidRPr="00D26E95" w:rsidRDefault="00A400F6" w:rsidP="00A400F6">
            <w:pPr>
              <w:spacing w:line="256" w:lineRule="auto"/>
              <w:ind w:firstLine="33"/>
              <w:rPr>
                <w:rFonts w:ascii="PT Astra Serif" w:hAnsi="PT Astra Serif"/>
                <w:sz w:val="24"/>
                <w:szCs w:val="24"/>
                <w:shd w:val="clear" w:color="auto" w:fill="FFFFFF"/>
                <w:lang w:eastAsia="ar-SA"/>
              </w:rPr>
            </w:pPr>
            <w:r w:rsidRPr="00D26E95">
              <w:rPr>
                <w:rFonts w:ascii="PT Astra Serif" w:hAnsi="PT Astra Serif"/>
                <w:sz w:val="24"/>
                <w:szCs w:val="24"/>
                <w:shd w:val="clear" w:color="auto" w:fill="FFFFFF"/>
                <w:lang w:eastAsia="ar-SA"/>
              </w:rPr>
              <w:t>1.9.  Количество гидроцилиндров отвала, шт. – не менее 3</w:t>
            </w:r>
          </w:p>
          <w:p w14:paraId="798A1A37" w14:textId="77777777" w:rsidR="00A400F6" w:rsidRPr="00D26E95" w:rsidRDefault="00A400F6" w:rsidP="00A400F6">
            <w:pPr>
              <w:spacing w:line="256" w:lineRule="auto"/>
              <w:ind w:firstLine="33"/>
              <w:rPr>
                <w:rFonts w:ascii="PT Astra Serif" w:hAnsi="PT Astra Serif"/>
                <w:sz w:val="24"/>
                <w:szCs w:val="24"/>
              </w:rPr>
            </w:pPr>
            <w:r w:rsidRPr="00D26E95">
              <w:rPr>
                <w:rFonts w:ascii="PT Astra Serif" w:hAnsi="PT Astra Serif"/>
                <w:sz w:val="24"/>
                <w:szCs w:val="24"/>
                <w:lang w:eastAsia="ar-SA"/>
              </w:rPr>
              <w:t>1.11.</w:t>
            </w:r>
            <w:r w:rsidRPr="00D26E95">
              <w:rPr>
                <w:rFonts w:ascii="PT Astra Serif" w:hAnsi="PT Astra Serif"/>
                <w:sz w:val="24"/>
                <w:szCs w:val="24"/>
              </w:rPr>
              <w:t xml:space="preserve"> Максимальная высота подъема отвала над </w:t>
            </w:r>
            <w:r w:rsidRPr="00D26E95">
              <w:rPr>
                <w:rFonts w:ascii="PT Astra Serif" w:hAnsi="PT Astra Serif"/>
                <w:sz w:val="24"/>
                <w:szCs w:val="24"/>
              </w:rPr>
              <w:lastRenderedPageBreak/>
              <w:t>поверхностью дороги, мм</w:t>
            </w:r>
            <w:proofErr w:type="gramStart"/>
            <w:r w:rsidRPr="00D26E95">
              <w:rPr>
                <w:rFonts w:ascii="PT Astra Serif" w:hAnsi="PT Astra Serif"/>
                <w:sz w:val="24"/>
                <w:szCs w:val="24"/>
              </w:rPr>
              <w:t>.</w:t>
            </w:r>
            <w:proofErr w:type="gramEnd"/>
            <w:r w:rsidRPr="00D26E95">
              <w:rPr>
                <w:rFonts w:ascii="PT Astra Serif" w:hAnsi="PT Astra Serif"/>
                <w:sz w:val="24"/>
                <w:szCs w:val="24"/>
              </w:rPr>
              <w:t xml:space="preserve"> – </w:t>
            </w:r>
            <w:proofErr w:type="gramStart"/>
            <w:r w:rsidRPr="00D26E95">
              <w:rPr>
                <w:rFonts w:ascii="PT Astra Serif" w:hAnsi="PT Astra Serif"/>
                <w:sz w:val="24"/>
                <w:szCs w:val="24"/>
              </w:rPr>
              <w:t>н</w:t>
            </w:r>
            <w:proofErr w:type="gramEnd"/>
            <w:r w:rsidRPr="00D26E95">
              <w:rPr>
                <w:rFonts w:ascii="PT Astra Serif" w:hAnsi="PT Astra Serif"/>
                <w:sz w:val="24"/>
                <w:szCs w:val="24"/>
              </w:rPr>
              <w:t>е менее 150</w:t>
            </w:r>
          </w:p>
          <w:p w14:paraId="6115D307" w14:textId="77777777" w:rsidR="00A400F6" w:rsidRPr="00D26E95" w:rsidRDefault="00A400F6" w:rsidP="00A400F6">
            <w:pPr>
              <w:spacing w:line="256" w:lineRule="auto"/>
              <w:ind w:firstLine="33"/>
              <w:rPr>
                <w:rFonts w:ascii="PT Astra Serif" w:hAnsi="PT Astra Serif"/>
                <w:sz w:val="24"/>
                <w:szCs w:val="24"/>
                <w:shd w:val="clear" w:color="auto" w:fill="FFFFFF"/>
                <w:lang w:eastAsia="ar-SA"/>
              </w:rPr>
            </w:pPr>
            <w:r w:rsidRPr="00D26E95">
              <w:rPr>
                <w:rFonts w:ascii="PT Astra Serif" w:hAnsi="PT Astra Serif"/>
                <w:sz w:val="24"/>
                <w:szCs w:val="24"/>
                <w:lang w:eastAsia="ar-SA"/>
              </w:rPr>
              <w:t xml:space="preserve">1.13. </w:t>
            </w:r>
            <w:r w:rsidRPr="00D26E95">
              <w:rPr>
                <w:rFonts w:ascii="PT Astra Serif" w:hAnsi="PT Astra Serif"/>
                <w:sz w:val="24"/>
                <w:szCs w:val="24"/>
                <w:shd w:val="clear" w:color="auto" w:fill="FFFFFF"/>
                <w:lang w:eastAsia="ar-SA"/>
              </w:rPr>
              <w:t xml:space="preserve"> Толщина ножа, мм</w:t>
            </w:r>
            <w:proofErr w:type="gramStart"/>
            <w:r w:rsidRPr="00D26E95">
              <w:rPr>
                <w:rFonts w:ascii="PT Astra Serif" w:hAnsi="PT Astra Serif"/>
                <w:sz w:val="24"/>
                <w:szCs w:val="24"/>
                <w:shd w:val="clear" w:color="auto" w:fill="FFFFFF"/>
                <w:lang w:eastAsia="ar-SA"/>
              </w:rPr>
              <w:t>.</w:t>
            </w:r>
            <w:proofErr w:type="gramEnd"/>
            <w:r w:rsidRPr="00D26E95">
              <w:rPr>
                <w:rFonts w:ascii="PT Astra Serif" w:hAnsi="PT Astra Serif"/>
                <w:sz w:val="24"/>
                <w:szCs w:val="24"/>
                <w:shd w:val="clear" w:color="auto" w:fill="FFFFFF"/>
                <w:lang w:eastAsia="ar-SA"/>
              </w:rPr>
              <w:t xml:space="preserve"> – </w:t>
            </w:r>
            <w:proofErr w:type="gramStart"/>
            <w:r w:rsidRPr="00D26E95">
              <w:rPr>
                <w:rFonts w:ascii="PT Astra Serif" w:hAnsi="PT Astra Serif"/>
                <w:sz w:val="24"/>
                <w:szCs w:val="24"/>
                <w:shd w:val="clear" w:color="auto" w:fill="FFFFFF"/>
                <w:lang w:eastAsia="ar-SA"/>
              </w:rPr>
              <w:t>н</w:t>
            </w:r>
            <w:proofErr w:type="gramEnd"/>
            <w:r w:rsidRPr="00D26E95">
              <w:rPr>
                <w:rFonts w:ascii="PT Astra Serif" w:hAnsi="PT Astra Serif"/>
                <w:sz w:val="24"/>
                <w:szCs w:val="24"/>
                <w:shd w:val="clear" w:color="auto" w:fill="FFFFFF"/>
                <w:lang w:eastAsia="ar-SA"/>
              </w:rPr>
              <w:t>е менее 40</w:t>
            </w:r>
          </w:p>
          <w:p w14:paraId="0126D328" w14:textId="77777777" w:rsidR="00A400F6" w:rsidRDefault="00A400F6" w:rsidP="00A400F6">
            <w:pPr>
              <w:spacing w:line="256" w:lineRule="auto"/>
              <w:ind w:firstLine="33"/>
              <w:rPr>
                <w:rFonts w:ascii="PT Astra Serif" w:hAnsi="PT Astra Serif"/>
                <w:color w:val="000000"/>
                <w:sz w:val="24"/>
                <w:szCs w:val="24"/>
              </w:rPr>
            </w:pPr>
          </w:p>
          <w:p w14:paraId="497F520A" w14:textId="77777777" w:rsidR="00A400F6" w:rsidRDefault="00A400F6" w:rsidP="00A400F6">
            <w:pPr>
              <w:spacing w:line="256" w:lineRule="auto"/>
              <w:ind w:firstLine="33"/>
              <w:rPr>
                <w:rFonts w:ascii="PT Astra Serif" w:hAnsi="PT Astra Serif"/>
                <w:color w:val="000000"/>
                <w:sz w:val="24"/>
                <w:szCs w:val="24"/>
              </w:rPr>
            </w:pPr>
          </w:p>
          <w:p w14:paraId="347B1F6E" w14:textId="77777777" w:rsidR="00A400F6" w:rsidRDefault="00A400F6" w:rsidP="00A400F6">
            <w:pPr>
              <w:spacing w:line="256" w:lineRule="auto"/>
              <w:ind w:firstLine="33"/>
              <w:rPr>
                <w:rFonts w:ascii="PT Astra Serif" w:hAnsi="PT Astra Serif"/>
                <w:color w:val="000000"/>
                <w:sz w:val="24"/>
                <w:szCs w:val="24"/>
              </w:rPr>
            </w:pPr>
          </w:p>
          <w:p w14:paraId="72717D13" w14:textId="77777777" w:rsidR="00A400F6" w:rsidRDefault="00A400F6" w:rsidP="00A400F6">
            <w:pPr>
              <w:spacing w:line="256" w:lineRule="auto"/>
              <w:ind w:firstLine="33"/>
              <w:rPr>
                <w:rFonts w:ascii="PT Astra Serif" w:hAnsi="PT Astra Serif"/>
                <w:color w:val="000000"/>
                <w:sz w:val="24"/>
                <w:szCs w:val="24"/>
              </w:rPr>
            </w:pPr>
          </w:p>
          <w:p w14:paraId="06D83200" w14:textId="77777777" w:rsidR="00A400F6" w:rsidRDefault="00A400F6" w:rsidP="00A400F6">
            <w:pPr>
              <w:spacing w:line="256" w:lineRule="auto"/>
              <w:ind w:firstLine="33"/>
              <w:rPr>
                <w:rFonts w:ascii="PT Astra Serif" w:hAnsi="PT Astra Serif"/>
                <w:color w:val="000000"/>
                <w:sz w:val="24"/>
                <w:szCs w:val="24"/>
              </w:rPr>
            </w:pPr>
          </w:p>
          <w:p w14:paraId="2F02D349" w14:textId="77777777" w:rsidR="00A400F6" w:rsidRDefault="00A400F6" w:rsidP="00A400F6">
            <w:pPr>
              <w:spacing w:line="256" w:lineRule="auto"/>
              <w:ind w:firstLine="33"/>
              <w:rPr>
                <w:rFonts w:ascii="PT Astra Serif" w:hAnsi="PT Astra Serif"/>
                <w:color w:val="000000"/>
                <w:sz w:val="24"/>
                <w:szCs w:val="24"/>
              </w:rPr>
            </w:pPr>
          </w:p>
          <w:p w14:paraId="1A707495" w14:textId="77777777" w:rsidR="00A400F6" w:rsidRDefault="00A400F6" w:rsidP="00A400F6">
            <w:pPr>
              <w:spacing w:line="256" w:lineRule="auto"/>
              <w:ind w:firstLine="33"/>
              <w:rPr>
                <w:rFonts w:ascii="PT Astra Serif" w:hAnsi="PT Astra Serif"/>
                <w:color w:val="000000"/>
                <w:sz w:val="24"/>
                <w:szCs w:val="24"/>
              </w:rPr>
            </w:pPr>
          </w:p>
          <w:p w14:paraId="67354288" w14:textId="77777777" w:rsidR="00A400F6" w:rsidRDefault="00A400F6" w:rsidP="00A400F6">
            <w:pPr>
              <w:spacing w:line="256" w:lineRule="auto"/>
              <w:ind w:firstLine="33"/>
              <w:rPr>
                <w:rFonts w:ascii="PT Astra Serif" w:hAnsi="PT Astra Serif"/>
                <w:color w:val="000000"/>
                <w:sz w:val="24"/>
                <w:szCs w:val="24"/>
              </w:rPr>
            </w:pPr>
          </w:p>
          <w:p w14:paraId="01464369" w14:textId="77777777" w:rsidR="00A400F6" w:rsidRDefault="00A400F6" w:rsidP="00A400F6">
            <w:pPr>
              <w:spacing w:line="256" w:lineRule="auto"/>
              <w:ind w:firstLine="33"/>
              <w:rPr>
                <w:rFonts w:ascii="PT Astra Serif" w:hAnsi="PT Astra Serif"/>
                <w:color w:val="000000"/>
                <w:sz w:val="24"/>
                <w:szCs w:val="24"/>
              </w:rPr>
            </w:pPr>
          </w:p>
          <w:p w14:paraId="7F94CB1D" w14:textId="77777777" w:rsidR="00A400F6" w:rsidRDefault="00A400F6" w:rsidP="00A400F6">
            <w:pPr>
              <w:spacing w:line="256" w:lineRule="auto"/>
              <w:ind w:firstLine="33"/>
              <w:rPr>
                <w:rFonts w:ascii="PT Astra Serif" w:hAnsi="PT Astra Serif"/>
                <w:color w:val="000000"/>
                <w:sz w:val="24"/>
                <w:szCs w:val="24"/>
              </w:rPr>
            </w:pPr>
          </w:p>
          <w:p w14:paraId="0A410BAE" w14:textId="77777777" w:rsidR="00A400F6" w:rsidRDefault="00A400F6" w:rsidP="00A400F6">
            <w:pPr>
              <w:spacing w:line="256" w:lineRule="auto"/>
              <w:ind w:firstLine="33"/>
              <w:rPr>
                <w:rFonts w:ascii="PT Astra Serif" w:hAnsi="PT Astra Serif"/>
                <w:color w:val="000000"/>
                <w:sz w:val="24"/>
                <w:szCs w:val="24"/>
              </w:rPr>
            </w:pPr>
          </w:p>
          <w:p w14:paraId="7C69BFB0" w14:textId="77777777" w:rsidR="00A400F6" w:rsidRDefault="00A400F6" w:rsidP="00A400F6">
            <w:pPr>
              <w:spacing w:line="256" w:lineRule="auto"/>
              <w:ind w:firstLine="33"/>
              <w:rPr>
                <w:rFonts w:ascii="PT Astra Serif" w:hAnsi="PT Astra Serif"/>
                <w:color w:val="000000"/>
                <w:sz w:val="24"/>
                <w:szCs w:val="24"/>
              </w:rPr>
            </w:pPr>
          </w:p>
          <w:p w14:paraId="7FEBCCF4" w14:textId="77777777" w:rsidR="00A400F6" w:rsidRDefault="00A400F6" w:rsidP="00A400F6">
            <w:pPr>
              <w:spacing w:line="256" w:lineRule="auto"/>
              <w:ind w:firstLine="33"/>
              <w:rPr>
                <w:rFonts w:ascii="PT Astra Serif" w:hAnsi="PT Astra Serif"/>
                <w:color w:val="000000"/>
                <w:sz w:val="24"/>
                <w:szCs w:val="24"/>
              </w:rPr>
            </w:pPr>
          </w:p>
          <w:p w14:paraId="14229CD0" w14:textId="77777777" w:rsidR="00A400F6" w:rsidRDefault="00A400F6" w:rsidP="00A400F6">
            <w:pPr>
              <w:spacing w:line="256" w:lineRule="auto"/>
              <w:ind w:firstLine="33"/>
              <w:rPr>
                <w:rFonts w:ascii="PT Astra Serif" w:hAnsi="PT Astra Serif"/>
                <w:color w:val="000000"/>
                <w:sz w:val="24"/>
                <w:szCs w:val="24"/>
              </w:rPr>
            </w:pPr>
          </w:p>
          <w:p w14:paraId="76B2297F" w14:textId="777446A1" w:rsidR="00A400F6" w:rsidRDefault="00A400F6" w:rsidP="00A400F6">
            <w:pPr>
              <w:spacing w:line="256" w:lineRule="auto"/>
              <w:ind w:firstLine="33"/>
              <w:rPr>
                <w:rFonts w:ascii="PT Astra Serif" w:hAnsi="PT Astra Serif"/>
                <w:sz w:val="24"/>
                <w:szCs w:val="24"/>
                <w:shd w:val="clear" w:color="auto" w:fill="FFFFFF"/>
                <w:lang w:eastAsia="ar-SA"/>
              </w:rPr>
            </w:pPr>
            <w:r>
              <w:rPr>
                <w:rFonts w:ascii="PT Astra Serif" w:hAnsi="PT Astra Serif"/>
                <w:color w:val="000000"/>
                <w:sz w:val="24"/>
                <w:szCs w:val="24"/>
              </w:rPr>
              <w:t>Дополнительная информация по виду оборудования, не содержащая в КТРУ****</w:t>
            </w:r>
            <w:r w:rsidR="00646B23">
              <w:rPr>
                <w:rFonts w:ascii="PT Astra Serif" w:hAnsi="PT Astra Serif"/>
                <w:color w:val="000000"/>
                <w:sz w:val="24"/>
                <w:szCs w:val="24"/>
              </w:rPr>
              <w:t>****</w:t>
            </w:r>
          </w:p>
          <w:p w14:paraId="246D33D4" w14:textId="77777777" w:rsidR="00A400F6" w:rsidRPr="00D26E95" w:rsidRDefault="00A400F6" w:rsidP="00A400F6">
            <w:pPr>
              <w:spacing w:line="256" w:lineRule="auto"/>
              <w:ind w:firstLine="33"/>
              <w:rPr>
                <w:rFonts w:ascii="PT Astra Serif" w:hAnsi="PT Astra Serif"/>
                <w:sz w:val="24"/>
                <w:szCs w:val="24"/>
                <w:shd w:val="clear" w:color="auto" w:fill="FFFFFF"/>
                <w:lang w:eastAsia="ar-SA"/>
              </w:rPr>
            </w:pPr>
            <w:r w:rsidRPr="00D26E95">
              <w:rPr>
                <w:rFonts w:ascii="PT Astra Serif" w:hAnsi="PT Astra Serif"/>
                <w:sz w:val="24"/>
                <w:szCs w:val="24"/>
                <w:shd w:val="clear" w:color="auto" w:fill="FFFFFF"/>
                <w:lang w:eastAsia="ar-SA"/>
              </w:rPr>
              <w:t>2. Щетка межбазовая</w:t>
            </w:r>
            <w:r w:rsidRPr="006E645B">
              <w:rPr>
                <w:rFonts w:ascii="PT Astra Serif" w:hAnsi="PT Astra Serif"/>
                <w:sz w:val="24"/>
                <w:szCs w:val="24"/>
                <w:shd w:val="clear" w:color="auto" w:fill="FFFFFF"/>
                <w:lang w:eastAsia="ar-SA"/>
              </w:rPr>
              <w:t>:</w:t>
            </w:r>
          </w:p>
          <w:p w14:paraId="0875C3FB" w14:textId="77777777" w:rsidR="00A400F6" w:rsidRPr="00D26E95" w:rsidRDefault="00A400F6" w:rsidP="00A400F6">
            <w:pPr>
              <w:spacing w:line="256" w:lineRule="auto"/>
              <w:ind w:firstLine="33"/>
              <w:rPr>
                <w:rFonts w:ascii="PT Astra Serif" w:hAnsi="PT Astra Serif"/>
                <w:sz w:val="24"/>
                <w:szCs w:val="24"/>
                <w:shd w:val="clear" w:color="auto" w:fill="FFFFFF"/>
                <w:lang w:eastAsia="ar-SA"/>
              </w:rPr>
            </w:pPr>
            <w:r w:rsidRPr="00D26E95">
              <w:rPr>
                <w:rFonts w:ascii="PT Astra Serif" w:hAnsi="PT Astra Serif"/>
                <w:sz w:val="24"/>
                <w:szCs w:val="24"/>
                <w:shd w:val="clear" w:color="auto" w:fill="FFFFFF"/>
                <w:lang w:eastAsia="ar-SA"/>
              </w:rPr>
              <w:t>2.1. Рабочая ширина обрабатываемой поверхности межбазовой щеткой – не менее 2400</w:t>
            </w:r>
          </w:p>
          <w:p w14:paraId="28EC1C32" w14:textId="77777777" w:rsidR="00A400F6" w:rsidRPr="00D26E95" w:rsidRDefault="00A400F6" w:rsidP="00A400F6">
            <w:pPr>
              <w:spacing w:line="256" w:lineRule="auto"/>
              <w:ind w:firstLine="33"/>
              <w:rPr>
                <w:rFonts w:ascii="PT Astra Serif" w:hAnsi="PT Astra Serif"/>
                <w:sz w:val="24"/>
                <w:szCs w:val="24"/>
                <w:shd w:val="clear" w:color="auto" w:fill="FFFFFF"/>
                <w:lang w:eastAsia="ar-SA"/>
              </w:rPr>
            </w:pPr>
            <w:r w:rsidRPr="00D26E95">
              <w:rPr>
                <w:rFonts w:ascii="PT Astra Serif" w:hAnsi="PT Astra Serif"/>
                <w:sz w:val="24"/>
                <w:szCs w:val="24"/>
                <w:shd w:val="clear" w:color="auto" w:fill="FFFFFF"/>
                <w:lang w:eastAsia="ar-SA"/>
              </w:rPr>
              <w:lastRenderedPageBreak/>
              <w:t>2.2. Диаметр ворса – не менее 500</w:t>
            </w:r>
          </w:p>
          <w:p w14:paraId="6CEB9E2B" w14:textId="77777777" w:rsidR="00922EAF" w:rsidRPr="00B06A30" w:rsidRDefault="00922EAF" w:rsidP="000B210B">
            <w:pPr>
              <w:spacing w:line="256" w:lineRule="auto"/>
              <w:ind w:firstLine="33"/>
              <w:rPr>
                <w:rFonts w:ascii="PT Astra Serif" w:hAnsi="PT Astra Serif"/>
                <w:sz w:val="24"/>
                <w:szCs w:val="24"/>
              </w:rPr>
            </w:pPr>
          </w:p>
        </w:tc>
        <w:tc>
          <w:tcPr>
            <w:tcW w:w="3827" w:type="dxa"/>
            <w:shd w:val="clear" w:color="auto" w:fill="auto"/>
          </w:tcPr>
          <w:p w14:paraId="768064FE" w14:textId="675BB1A9" w:rsidR="006E645B" w:rsidRDefault="006E645B" w:rsidP="00E61861">
            <w:pPr>
              <w:spacing w:line="256" w:lineRule="auto"/>
              <w:ind w:firstLine="33"/>
              <w:rPr>
                <w:rFonts w:ascii="PT Astra Serif" w:hAnsi="PT Astra Serif"/>
                <w:color w:val="000000"/>
                <w:sz w:val="24"/>
                <w:szCs w:val="24"/>
              </w:rPr>
            </w:pPr>
            <w:r>
              <w:rPr>
                <w:rFonts w:ascii="PT Astra Serif" w:hAnsi="PT Astra Serif"/>
                <w:color w:val="000000"/>
                <w:sz w:val="24"/>
                <w:szCs w:val="24"/>
              </w:rPr>
              <w:lastRenderedPageBreak/>
              <w:t>Дополнительная информация по виду оборудования, н</w:t>
            </w:r>
            <w:r w:rsidR="00481699">
              <w:rPr>
                <w:rFonts w:ascii="PT Astra Serif" w:hAnsi="PT Astra Serif"/>
                <w:color w:val="000000"/>
                <w:sz w:val="24"/>
                <w:szCs w:val="24"/>
              </w:rPr>
              <w:t>е</w:t>
            </w:r>
            <w:r>
              <w:rPr>
                <w:rFonts w:ascii="PT Astra Serif" w:hAnsi="PT Astra Serif"/>
                <w:color w:val="000000"/>
                <w:sz w:val="24"/>
                <w:szCs w:val="24"/>
              </w:rPr>
              <w:t xml:space="preserve"> содержащая в КТРУ****</w:t>
            </w:r>
            <w:r w:rsidR="0033099D">
              <w:rPr>
                <w:rFonts w:ascii="PT Astra Serif" w:hAnsi="PT Astra Serif"/>
                <w:color w:val="000000"/>
                <w:sz w:val="24"/>
                <w:szCs w:val="24"/>
              </w:rPr>
              <w:t>*</w:t>
            </w:r>
          </w:p>
          <w:p w14:paraId="544850F2" w14:textId="77777777" w:rsidR="00922EAF" w:rsidRPr="00D26E95" w:rsidRDefault="000B210B" w:rsidP="00E61861">
            <w:pPr>
              <w:spacing w:line="256" w:lineRule="auto"/>
              <w:ind w:firstLine="33"/>
              <w:rPr>
                <w:rFonts w:ascii="PT Astra Serif" w:hAnsi="PT Astra Serif"/>
                <w:color w:val="000000"/>
                <w:sz w:val="24"/>
                <w:szCs w:val="24"/>
              </w:rPr>
            </w:pPr>
            <w:r w:rsidRPr="00D26E95">
              <w:rPr>
                <w:rFonts w:ascii="PT Astra Serif" w:hAnsi="PT Astra Serif"/>
                <w:color w:val="000000"/>
                <w:sz w:val="24"/>
                <w:szCs w:val="24"/>
              </w:rPr>
              <w:t>1. Передний плужный снегоочиститель</w:t>
            </w:r>
            <w:r w:rsidRPr="006E645B">
              <w:rPr>
                <w:rFonts w:ascii="PT Astra Serif" w:hAnsi="PT Astra Serif"/>
                <w:color w:val="000000"/>
                <w:sz w:val="24"/>
                <w:szCs w:val="24"/>
              </w:rPr>
              <w:t>:</w:t>
            </w:r>
          </w:p>
          <w:p w14:paraId="51E40547" w14:textId="6900CC5B" w:rsidR="000B210B" w:rsidRPr="00D26E95" w:rsidRDefault="000B210B" w:rsidP="00E61861">
            <w:pPr>
              <w:spacing w:line="256" w:lineRule="auto"/>
              <w:ind w:firstLine="33"/>
              <w:rPr>
                <w:rFonts w:ascii="PT Astra Serif" w:hAnsi="PT Astra Serif"/>
                <w:sz w:val="24"/>
                <w:szCs w:val="24"/>
                <w:shd w:val="clear" w:color="auto" w:fill="FFFFFF"/>
                <w:lang w:eastAsia="ar-SA"/>
              </w:rPr>
            </w:pPr>
            <w:r w:rsidRPr="00D26E95">
              <w:rPr>
                <w:rFonts w:ascii="PT Astra Serif" w:hAnsi="PT Astra Serif"/>
                <w:sz w:val="24"/>
                <w:szCs w:val="24"/>
                <w:shd w:val="clear" w:color="auto" w:fill="FFFFFF"/>
                <w:lang w:eastAsia="ar-SA"/>
              </w:rPr>
              <w:t xml:space="preserve">1.6. Типа подвески отвала – </w:t>
            </w:r>
            <w:proofErr w:type="gramStart"/>
            <w:r w:rsidRPr="00D26E95">
              <w:rPr>
                <w:rFonts w:ascii="PT Astra Serif" w:hAnsi="PT Astra Serif"/>
                <w:sz w:val="24"/>
                <w:szCs w:val="24"/>
                <w:shd w:val="clear" w:color="auto" w:fill="FFFFFF"/>
                <w:lang w:eastAsia="ar-SA"/>
              </w:rPr>
              <w:t>трапециевидная</w:t>
            </w:r>
            <w:proofErr w:type="gramEnd"/>
          </w:p>
          <w:p w14:paraId="50B4AED6" w14:textId="1E1020B6" w:rsidR="000B210B" w:rsidRPr="00D26E95" w:rsidRDefault="000B210B" w:rsidP="00E61861">
            <w:pPr>
              <w:spacing w:line="256" w:lineRule="auto"/>
              <w:ind w:firstLine="33"/>
              <w:rPr>
                <w:rFonts w:ascii="PT Astra Serif" w:hAnsi="PT Astra Serif"/>
                <w:sz w:val="24"/>
                <w:szCs w:val="24"/>
              </w:rPr>
            </w:pPr>
            <w:r w:rsidRPr="00D26E95">
              <w:rPr>
                <w:rFonts w:ascii="PT Astra Serif" w:hAnsi="PT Astra Serif"/>
                <w:sz w:val="24"/>
                <w:szCs w:val="24"/>
                <w:shd w:val="clear" w:color="auto" w:fill="FFFFFF"/>
                <w:lang w:eastAsia="ar-SA"/>
              </w:rPr>
              <w:t>1.7.</w:t>
            </w:r>
            <w:r w:rsidRPr="00D26E95">
              <w:rPr>
                <w:rFonts w:ascii="PT Astra Serif" w:hAnsi="PT Astra Serif"/>
                <w:sz w:val="24"/>
                <w:szCs w:val="24"/>
              </w:rPr>
              <w:t xml:space="preserve"> Вертикальное копирование дороги должно обеспечиваться конструкцией подвески – наличие</w:t>
            </w:r>
          </w:p>
          <w:p w14:paraId="2BDE7FCA" w14:textId="0045F1F4" w:rsidR="000B210B" w:rsidRPr="00D26E95" w:rsidRDefault="000B210B" w:rsidP="00E61861">
            <w:pPr>
              <w:spacing w:line="256" w:lineRule="auto"/>
              <w:ind w:firstLine="33"/>
              <w:rPr>
                <w:rFonts w:ascii="PT Astra Serif" w:hAnsi="PT Astra Serif"/>
                <w:sz w:val="24"/>
                <w:szCs w:val="24"/>
                <w:shd w:val="clear" w:color="auto" w:fill="FFFFFF"/>
                <w:lang w:eastAsia="ar-SA"/>
              </w:rPr>
            </w:pPr>
            <w:r w:rsidRPr="00D26E95">
              <w:rPr>
                <w:rFonts w:ascii="PT Astra Serif" w:hAnsi="PT Astra Serif"/>
                <w:sz w:val="24"/>
                <w:szCs w:val="24"/>
              </w:rPr>
              <w:t xml:space="preserve">1.8. </w:t>
            </w:r>
            <w:r w:rsidRPr="00D26E95">
              <w:rPr>
                <w:rFonts w:ascii="PT Astra Serif" w:hAnsi="PT Astra Serif"/>
                <w:sz w:val="24"/>
                <w:szCs w:val="24"/>
                <w:shd w:val="clear" w:color="auto" w:fill="FFFFFF"/>
                <w:lang w:eastAsia="ar-SA"/>
              </w:rPr>
              <w:t xml:space="preserve"> Защита от наезда на препятствия, механическая плавающая подвеска отвала – </w:t>
            </w:r>
            <w:r w:rsidRPr="00D26E95">
              <w:rPr>
                <w:rFonts w:ascii="PT Astra Serif" w:hAnsi="PT Astra Serif"/>
                <w:sz w:val="24"/>
                <w:szCs w:val="24"/>
                <w:shd w:val="clear" w:color="auto" w:fill="FFFFFF"/>
                <w:lang w:eastAsia="ar-SA"/>
              </w:rPr>
              <w:lastRenderedPageBreak/>
              <w:t>наличие</w:t>
            </w:r>
          </w:p>
          <w:p w14:paraId="338C33AC" w14:textId="5924DEBD" w:rsidR="000B210B" w:rsidRPr="00D26E95" w:rsidRDefault="000B210B" w:rsidP="00E61861">
            <w:pPr>
              <w:spacing w:line="256" w:lineRule="auto"/>
              <w:ind w:firstLine="33"/>
              <w:rPr>
                <w:rFonts w:ascii="PT Astra Serif" w:hAnsi="PT Astra Serif"/>
                <w:sz w:val="24"/>
                <w:szCs w:val="24"/>
                <w:lang w:eastAsia="ar-SA"/>
              </w:rPr>
            </w:pPr>
            <w:r w:rsidRPr="00D26E95">
              <w:rPr>
                <w:rFonts w:ascii="PT Astra Serif" w:hAnsi="PT Astra Serif"/>
                <w:sz w:val="24"/>
                <w:szCs w:val="24"/>
                <w:shd w:val="clear" w:color="auto" w:fill="FFFFFF"/>
                <w:lang w:eastAsia="ar-SA"/>
              </w:rPr>
              <w:t>1.10. Управление отвалом</w:t>
            </w:r>
            <w:r w:rsidRPr="00D26E95">
              <w:rPr>
                <w:rFonts w:ascii="PT Astra Serif" w:hAnsi="PT Astra Serif"/>
                <w:sz w:val="24"/>
                <w:szCs w:val="24"/>
                <w:lang w:eastAsia="ar-SA"/>
              </w:rPr>
              <w:t xml:space="preserve"> непосредственно с пульта</w:t>
            </w:r>
            <w:r w:rsidRPr="00D26E95">
              <w:rPr>
                <w:rFonts w:ascii="PT Astra Serif" w:hAnsi="PT Astra Serif"/>
                <w:sz w:val="24"/>
                <w:szCs w:val="24"/>
                <w:shd w:val="clear" w:color="auto" w:fill="FFFFFF"/>
                <w:lang w:eastAsia="ar-SA"/>
              </w:rPr>
              <w:t xml:space="preserve"> из кабины водителя: подъем-опускание, поворот влево-вправо,</w:t>
            </w:r>
            <w:r w:rsidRPr="00D26E95">
              <w:rPr>
                <w:rFonts w:ascii="PT Astra Serif" w:hAnsi="PT Astra Serif"/>
                <w:sz w:val="24"/>
                <w:szCs w:val="24"/>
                <w:lang w:eastAsia="ar-SA"/>
              </w:rPr>
              <w:t xml:space="preserve"> гидравлическое – наличие</w:t>
            </w:r>
          </w:p>
          <w:p w14:paraId="23A45C22" w14:textId="5A4249E9" w:rsidR="007E633F" w:rsidRPr="00D26E95" w:rsidRDefault="007E633F" w:rsidP="00E61861">
            <w:pPr>
              <w:spacing w:line="256" w:lineRule="auto"/>
              <w:ind w:firstLine="33"/>
              <w:rPr>
                <w:rFonts w:ascii="PT Astra Serif" w:hAnsi="PT Astra Serif"/>
                <w:sz w:val="24"/>
                <w:szCs w:val="24"/>
                <w:lang w:eastAsia="ar-SA"/>
              </w:rPr>
            </w:pPr>
            <w:r w:rsidRPr="00D26E95">
              <w:rPr>
                <w:rFonts w:ascii="PT Astra Serif" w:hAnsi="PT Astra Serif"/>
                <w:sz w:val="24"/>
                <w:szCs w:val="24"/>
              </w:rPr>
              <w:t>1.12.</w:t>
            </w:r>
            <w:r w:rsidRPr="00D26E95">
              <w:rPr>
                <w:rFonts w:ascii="PT Astra Serif" w:hAnsi="PT Astra Serif"/>
                <w:sz w:val="24"/>
                <w:szCs w:val="24"/>
                <w:shd w:val="clear" w:color="auto" w:fill="FFFFFF"/>
                <w:lang w:eastAsia="ar-SA"/>
              </w:rPr>
              <w:t xml:space="preserve"> Материал ножа отвала,</w:t>
            </w:r>
            <w:r w:rsidRPr="00D26E95">
              <w:rPr>
                <w:rFonts w:ascii="PT Astra Serif" w:hAnsi="PT Astra Serif"/>
                <w:sz w:val="24"/>
                <w:szCs w:val="24"/>
                <w:lang w:eastAsia="ar-SA"/>
              </w:rPr>
              <w:t xml:space="preserve"> армированная износостойкая резина – наличие</w:t>
            </w:r>
          </w:p>
          <w:p w14:paraId="487FE60B" w14:textId="49F58463" w:rsidR="007E633F" w:rsidRPr="00D26E95" w:rsidRDefault="007E633F" w:rsidP="00E61861">
            <w:pPr>
              <w:spacing w:line="256" w:lineRule="auto"/>
              <w:ind w:firstLine="33"/>
              <w:rPr>
                <w:rFonts w:ascii="PT Astra Serif" w:hAnsi="PT Astra Serif"/>
                <w:sz w:val="24"/>
                <w:szCs w:val="24"/>
                <w:shd w:val="clear" w:color="auto" w:fill="FFFFFF"/>
                <w:lang w:eastAsia="ar-SA"/>
              </w:rPr>
            </w:pPr>
            <w:r w:rsidRPr="00D26E95">
              <w:rPr>
                <w:rFonts w:ascii="PT Astra Serif" w:hAnsi="PT Astra Serif"/>
                <w:sz w:val="24"/>
                <w:szCs w:val="24"/>
                <w:shd w:val="clear" w:color="auto" w:fill="FFFFFF"/>
                <w:lang w:eastAsia="ar-SA"/>
              </w:rPr>
              <w:t xml:space="preserve">1.14. Система фиксации отвала в поднятом положении </w:t>
            </w:r>
            <w:proofErr w:type="spellStart"/>
            <w:r w:rsidRPr="00D26E95">
              <w:rPr>
                <w:rFonts w:ascii="PT Astra Serif" w:hAnsi="PT Astra Serif"/>
                <w:sz w:val="24"/>
                <w:szCs w:val="24"/>
                <w:shd w:val="clear" w:color="auto" w:fill="FFFFFF"/>
                <w:lang w:eastAsia="ar-SA"/>
              </w:rPr>
              <w:t>гидрозамок</w:t>
            </w:r>
            <w:proofErr w:type="spellEnd"/>
            <w:r w:rsidRPr="00D26E95">
              <w:rPr>
                <w:rFonts w:ascii="PT Astra Serif" w:hAnsi="PT Astra Serif"/>
                <w:sz w:val="24"/>
                <w:szCs w:val="24"/>
                <w:shd w:val="clear" w:color="auto" w:fill="FFFFFF"/>
                <w:lang w:eastAsia="ar-SA"/>
              </w:rPr>
              <w:t xml:space="preserve"> на гидроцилиндре и дополнительная механическая фиксация – наличие</w:t>
            </w:r>
          </w:p>
          <w:p w14:paraId="62774E3C" w14:textId="0A5B94C0" w:rsidR="007E633F" w:rsidRPr="00D26E95" w:rsidRDefault="007E633F" w:rsidP="00E61861">
            <w:pPr>
              <w:spacing w:line="256" w:lineRule="auto"/>
              <w:ind w:firstLine="33"/>
              <w:rPr>
                <w:rFonts w:ascii="PT Astra Serif" w:hAnsi="PT Astra Serif"/>
                <w:sz w:val="24"/>
                <w:szCs w:val="24"/>
                <w:shd w:val="clear" w:color="auto" w:fill="FFFFFF"/>
                <w:lang w:eastAsia="ar-SA"/>
              </w:rPr>
            </w:pPr>
            <w:r w:rsidRPr="00D26E95">
              <w:rPr>
                <w:rFonts w:ascii="PT Astra Serif" w:hAnsi="PT Astra Serif"/>
                <w:sz w:val="24"/>
                <w:szCs w:val="24"/>
                <w:shd w:val="clear" w:color="auto" w:fill="FFFFFF"/>
                <w:lang w:eastAsia="ar-SA"/>
              </w:rPr>
              <w:t>1.15. Защитный козырек из металла в верхней части крыла, предотвращающий забрасывание снега на кабину водителя – наличие</w:t>
            </w:r>
          </w:p>
          <w:p w14:paraId="502E8003" w14:textId="4004F2EE" w:rsidR="007E633F" w:rsidRPr="00D26E95" w:rsidRDefault="007E633F" w:rsidP="00E61861">
            <w:pPr>
              <w:spacing w:line="256" w:lineRule="auto"/>
              <w:ind w:firstLine="33"/>
              <w:rPr>
                <w:rFonts w:ascii="PT Astra Serif" w:hAnsi="PT Astra Serif"/>
                <w:sz w:val="24"/>
                <w:szCs w:val="24"/>
                <w:shd w:val="clear" w:color="auto" w:fill="FFFFFF"/>
                <w:lang w:eastAsia="ar-SA"/>
              </w:rPr>
            </w:pPr>
            <w:r w:rsidRPr="00D26E95">
              <w:rPr>
                <w:rFonts w:ascii="PT Astra Serif" w:hAnsi="PT Astra Serif"/>
                <w:sz w:val="24"/>
                <w:szCs w:val="24"/>
                <w:shd w:val="clear" w:color="auto" w:fill="FFFFFF"/>
                <w:lang w:eastAsia="ar-SA"/>
              </w:rPr>
              <w:t>1.16. Двухцветные габаритные  огни на стойках, не менее 2 шт. – наличие</w:t>
            </w:r>
          </w:p>
          <w:p w14:paraId="0E4C9044" w14:textId="2A47330E" w:rsidR="00646B23" w:rsidRDefault="00646B23" w:rsidP="00646B23">
            <w:pPr>
              <w:spacing w:line="256" w:lineRule="auto"/>
              <w:ind w:firstLine="33"/>
              <w:rPr>
                <w:rFonts w:ascii="PT Astra Serif" w:hAnsi="PT Astra Serif"/>
                <w:sz w:val="24"/>
                <w:szCs w:val="24"/>
                <w:shd w:val="clear" w:color="auto" w:fill="FFFFFF"/>
                <w:lang w:eastAsia="ar-SA"/>
              </w:rPr>
            </w:pPr>
            <w:r>
              <w:rPr>
                <w:rFonts w:ascii="PT Astra Serif" w:hAnsi="PT Astra Serif"/>
                <w:color w:val="000000"/>
                <w:sz w:val="24"/>
                <w:szCs w:val="24"/>
              </w:rPr>
              <w:t>Дополнительная информация по виду оборудования, не содержащая в КТРУ*******</w:t>
            </w:r>
          </w:p>
          <w:p w14:paraId="0EC7491D" w14:textId="77777777" w:rsidR="00646B23" w:rsidRDefault="00646B23" w:rsidP="00E61861">
            <w:pPr>
              <w:spacing w:line="256" w:lineRule="auto"/>
              <w:ind w:firstLine="33"/>
              <w:rPr>
                <w:rFonts w:ascii="PT Astra Serif" w:hAnsi="PT Astra Serif"/>
                <w:sz w:val="24"/>
                <w:szCs w:val="24"/>
                <w:shd w:val="clear" w:color="auto" w:fill="FFFFFF"/>
                <w:lang w:eastAsia="ar-SA"/>
              </w:rPr>
            </w:pPr>
          </w:p>
          <w:p w14:paraId="07A87D22" w14:textId="7567762E" w:rsidR="007E633F" w:rsidRPr="00D26E95" w:rsidRDefault="00D76A98" w:rsidP="00E61861">
            <w:pPr>
              <w:spacing w:line="256" w:lineRule="auto"/>
              <w:ind w:firstLine="33"/>
              <w:rPr>
                <w:rFonts w:ascii="PT Astra Serif" w:hAnsi="PT Astra Serif"/>
                <w:sz w:val="24"/>
                <w:szCs w:val="24"/>
                <w:shd w:val="clear" w:color="auto" w:fill="FFFFFF"/>
                <w:lang w:eastAsia="ar-SA"/>
              </w:rPr>
            </w:pPr>
            <w:r w:rsidRPr="00D26E95">
              <w:rPr>
                <w:rFonts w:ascii="PT Astra Serif" w:hAnsi="PT Astra Serif"/>
                <w:sz w:val="24"/>
                <w:szCs w:val="24"/>
                <w:shd w:val="clear" w:color="auto" w:fill="FFFFFF"/>
                <w:lang w:eastAsia="ar-SA"/>
              </w:rPr>
              <w:lastRenderedPageBreak/>
              <w:t>2. Щетка межбазовая</w:t>
            </w:r>
            <w:r w:rsidRPr="006E645B">
              <w:rPr>
                <w:rFonts w:ascii="PT Astra Serif" w:hAnsi="PT Astra Serif"/>
                <w:sz w:val="24"/>
                <w:szCs w:val="24"/>
                <w:shd w:val="clear" w:color="auto" w:fill="FFFFFF"/>
                <w:lang w:eastAsia="ar-SA"/>
              </w:rPr>
              <w:t>:</w:t>
            </w:r>
          </w:p>
          <w:p w14:paraId="291105A9" w14:textId="18B329D4" w:rsidR="00D76A98" w:rsidRPr="00D26E95" w:rsidRDefault="00D76A98" w:rsidP="00E61861">
            <w:pPr>
              <w:spacing w:line="256" w:lineRule="auto"/>
              <w:ind w:firstLine="33"/>
              <w:rPr>
                <w:rFonts w:ascii="PT Astra Serif" w:hAnsi="PT Astra Serif"/>
                <w:sz w:val="24"/>
                <w:szCs w:val="24"/>
                <w:shd w:val="clear" w:color="auto" w:fill="FFFFFF"/>
                <w:lang w:eastAsia="ar-SA"/>
              </w:rPr>
            </w:pPr>
            <w:r w:rsidRPr="00D26E95">
              <w:rPr>
                <w:rFonts w:ascii="PT Astra Serif" w:hAnsi="PT Astra Serif"/>
                <w:sz w:val="24"/>
                <w:szCs w:val="24"/>
                <w:shd w:val="clear" w:color="auto" w:fill="FFFFFF"/>
                <w:lang w:eastAsia="ar-SA"/>
              </w:rPr>
              <w:t>2.3. Защитный фартук, исключающий попадание смета на силовые агрегаты – наличие</w:t>
            </w:r>
          </w:p>
          <w:p w14:paraId="54F5539C" w14:textId="15091B6B" w:rsidR="00D76A98" w:rsidRPr="00D26E95" w:rsidRDefault="00D76A98" w:rsidP="00E61861">
            <w:pPr>
              <w:spacing w:line="256" w:lineRule="auto"/>
              <w:ind w:firstLine="33"/>
              <w:rPr>
                <w:rFonts w:ascii="PT Astra Serif" w:hAnsi="PT Astra Serif"/>
                <w:sz w:val="24"/>
                <w:szCs w:val="24"/>
                <w:shd w:val="clear" w:color="auto" w:fill="FFFFFF"/>
                <w:lang w:eastAsia="ar-SA"/>
              </w:rPr>
            </w:pPr>
            <w:r w:rsidRPr="00D26E95">
              <w:rPr>
                <w:rFonts w:ascii="PT Astra Serif" w:hAnsi="PT Astra Serif"/>
                <w:sz w:val="24"/>
                <w:szCs w:val="24"/>
                <w:shd w:val="clear" w:color="auto" w:fill="FFFFFF"/>
                <w:lang w:eastAsia="ar-SA"/>
              </w:rPr>
              <w:t>2.4. Привод щетки без промежуточных передач – гидравлический</w:t>
            </w:r>
          </w:p>
          <w:p w14:paraId="5F6718E4" w14:textId="4701D748" w:rsidR="00D76A98" w:rsidRPr="00D26E95" w:rsidRDefault="00D76A98" w:rsidP="00E61861">
            <w:pPr>
              <w:spacing w:line="256" w:lineRule="auto"/>
              <w:ind w:firstLine="33"/>
              <w:rPr>
                <w:rFonts w:ascii="PT Astra Serif" w:hAnsi="PT Astra Serif"/>
                <w:color w:val="000000"/>
                <w:sz w:val="24"/>
                <w:szCs w:val="24"/>
              </w:rPr>
            </w:pPr>
            <w:r w:rsidRPr="00D26E95">
              <w:rPr>
                <w:rFonts w:ascii="PT Astra Serif" w:hAnsi="PT Astra Serif"/>
                <w:sz w:val="24"/>
                <w:szCs w:val="24"/>
                <w:shd w:val="clear" w:color="auto" w:fill="FFFFFF"/>
                <w:lang w:eastAsia="ar-SA"/>
              </w:rPr>
              <w:t>2.5.  Подъём и опускание щетки производится с помощью гидроцилиндра двухстороннего действия - наличие</w:t>
            </w:r>
          </w:p>
          <w:p w14:paraId="261FD3EE" w14:textId="4C301884" w:rsidR="000B210B" w:rsidRPr="00D26E95" w:rsidRDefault="000B210B" w:rsidP="00E61861">
            <w:pPr>
              <w:spacing w:line="256" w:lineRule="auto"/>
              <w:ind w:firstLine="33"/>
              <w:rPr>
                <w:rFonts w:ascii="PT Astra Serif" w:hAnsi="PT Astra Serif"/>
                <w:color w:val="000000"/>
                <w:sz w:val="24"/>
                <w:szCs w:val="24"/>
              </w:rPr>
            </w:pPr>
          </w:p>
        </w:tc>
        <w:tc>
          <w:tcPr>
            <w:tcW w:w="709" w:type="dxa"/>
            <w:shd w:val="clear" w:color="auto" w:fill="auto"/>
            <w:vAlign w:val="center"/>
          </w:tcPr>
          <w:p w14:paraId="2E121220" w14:textId="77777777" w:rsidR="00922EAF" w:rsidRPr="00972086" w:rsidRDefault="00922EAF" w:rsidP="00972086">
            <w:pPr>
              <w:suppressAutoHyphens/>
              <w:spacing w:after="60" w:line="240" w:lineRule="auto"/>
              <w:ind w:left="-108" w:right="-91"/>
              <w:jc w:val="center"/>
              <w:rPr>
                <w:rFonts w:ascii="PT Astra Serif" w:eastAsia="Times New Roman" w:hAnsi="PT Astra Serif" w:cs="Times New Roman"/>
                <w:bCs/>
                <w:sz w:val="24"/>
                <w:szCs w:val="24"/>
                <w:lang w:eastAsia="ar-SA"/>
              </w:rPr>
            </w:pPr>
          </w:p>
        </w:tc>
        <w:tc>
          <w:tcPr>
            <w:tcW w:w="992" w:type="dxa"/>
            <w:vAlign w:val="center"/>
          </w:tcPr>
          <w:p w14:paraId="064E261A" w14:textId="77777777" w:rsidR="00922EAF" w:rsidRDefault="00922EAF" w:rsidP="00972086">
            <w:pPr>
              <w:suppressAutoHyphens/>
              <w:spacing w:after="60" w:line="240" w:lineRule="auto"/>
              <w:ind w:left="-108" w:right="-91"/>
              <w:jc w:val="center"/>
              <w:rPr>
                <w:rFonts w:ascii="PT Astra Serif" w:eastAsia="Times New Roman" w:hAnsi="PT Astra Serif" w:cs="Times New Roman"/>
                <w:bCs/>
                <w:sz w:val="24"/>
                <w:szCs w:val="24"/>
                <w:lang w:eastAsia="ar-SA"/>
              </w:rPr>
            </w:pPr>
          </w:p>
        </w:tc>
      </w:tr>
    </w:tbl>
    <w:p w14:paraId="5FE92D20" w14:textId="52BDDE90" w:rsidR="00A7259C" w:rsidRPr="00D26E95" w:rsidRDefault="00A7259C" w:rsidP="00C77B06">
      <w:pPr>
        <w:spacing w:after="0" w:line="240" w:lineRule="auto"/>
        <w:jc w:val="both"/>
        <w:rPr>
          <w:rFonts w:ascii="PT Astra Serif" w:eastAsia="Times New Roman" w:hAnsi="PT Astra Serif" w:cs="Times New Roman"/>
          <w:sz w:val="24"/>
          <w:szCs w:val="24"/>
          <w:lang w:eastAsia="ru-RU"/>
        </w:rPr>
      </w:pPr>
      <w:r w:rsidRPr="00D26E95">
        <w:rPr>
          <w:rFonts w:ascii="PT Astra Serif" w:eastAsia="Times New Roman" w:hAnsi="PT Astra Serif" w:cs="Times New Roman"/>
          <w:sz w:val="24"/>
          <w:szCs w:val="24"/>
          <w:lang w:eastAsia="ru-RU"/>
        </w:rPr>
        <w:lastRenderedPageBreak/>
        <w:t>*Наименование, фирменное наименование, товарный знак (при наличии). Наименование страны происхождения в соответствии с «Обще</w:t>
      </w:r>
      <w:r w:rsidR="004E44FA" w:rsidRPr="00D26E95">
        <w:rPr>
          <w:rFonts w:ascii="PT Astra Serif" w:eastAsia="Times New Roman" w:hAnsi="PT Astra Serif" w:cs="Times New Roman"/>
          <w:sz w:val="24"/>
          <w:szCs w:val="24"/>
          <w:lang w:eastAsia="ru-RU"/>
        </w:rPr>
        <w:t>российским классификатором стран мира (ОКСМ) (МК (ИСО 3166) 004-97) 025-2001». Поставщик несет ответственность за предоставление недостоверных сведений, в том числе о стране происхождения товара, указанных в заявке на участие в закупке, в соответствии с законодательством Российской Федерации.</w:t>
      </w:r>
    </w:p>
    <w:p w14:paraId="64DECF26" w14:textId="6AC86E71" w:rsidR="004E44FA" w:rsidRPr="00D26E95" w:rsidRDefault="004E44FA" w:rsidP="00B74257">
      <w:pPr>
        <w:spacing w:after="0" w:line="240" w:lineRule="auto"/>
        <w:rPr>
          <w:rFonts w:ascii="PT Astra Serif" w:eastAsia="Times New Roman" w:hAnsi="PT Astra Serif" w:cs="Times New Roman"/>
          <w:sz w:val="24"/>
          <w:szCs w:val="24"/>
          <w:lang w:eastAsia="ru-RU"/>
        </w:rPr>
      </w:pPr>
      <w:proofErr w:type="gramStart"/>
      <w:r w:rsidRPr="00D26E95">
        <w:rPr>
          <w:rFonts w:ascii="PT Astra Serif" w:eastAsia="Times New Roman" w:hAnsi="PT Astra Serif" w:cs="Times New Roman"/>
          <w:sz w:val="24"/>
          <w:szCs w:val="24"/>
          <w:lang w:eastAsia="ru-RU"/>
        </w:rPr>
        <w:t>**</w:t>
      </w:r>
      <w:r w:rsidR="00B74257" w:rsidRPr="00D26E95">
        <w:rPr>
          <w:rFonts w:ascii="PT Astra Serif" w:eastAsia="Times New Roman" w:hAnsi="PT Astra Serif" w:cs="Times New Roman"/>
          <w:sz w:val="24"/>
          <w:szCs w:val="24"/>
          <w:lang w:eastAsia="ru-RU"/>
        </w:rPr>
        <w:t xml:space="preserve"> Обязательные характеристики, согласно каталогу товаров, работ, услуг для обеспечения государственных и муниципальных нужд (пункт 2 Правил, утвержденный Постановлением Правительства Российской Федерации от 08.02.2017 № 145 </w:t>
      </w:r>
      <w:r w:rsidR="00B74257" w:rsidRPr="00D26E95">
        <w:rPr>
          <w:rFonts w:ascii="PT Astra Serif" w:eastAsia="Calibri" w:hAnsi="PT Astra Serif"/>
          <w:sz w:val="24"/>
          <w:szCs w:val="24"/>
        </w:rPr>
        <w:t>«Об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w:t>
      </w:r>
      <w:proofErr w:type="gramEnd"/>
      <w:r w:rsidR="00B74257" w:rsidRPr="00D26E95">
        <w:rPr>
          <w:rFonts w:ascii="PT Astra Serif" w:eastAsia="Calibri" w:hAnsi="PT Astra Serif"/>
          <w:sz w:val="24"/>
          <w:szCs w:val="24"/>
        </w:rPr>
        <w:t>») КТРУ: 29.10.59.130-00000009:</w:t>
      </w:r>
      <w:r w:rsidR="00B74257" w:rsidRPr="00D26E95">
        <w:rPr>
          <w:rFonts w:ascii="PT Astra Serif" w:hAnsi="PT Astra Serif"/>
          <w:sz w:val="24"/>
          <w:szCs w:val="24"/>
        </w:rPr>
        <w:t xml:space="preserve"> Средство транспортное для коммунального хозяйства и содержания дорог.</w:t>
      </w:r>
    </w:p>
    <w:p w14:paraId="23073084" w14:textId="57837FBE" w:rsidR="00C77B06" w:rsidRPr="00D26E95" w:rsidRDefault="00C77B06" w:rsidP="00C77B06">
      <w:pPr>
        <w:spacing w:after="0" w:line="240" w:lineRule="auto"/>
        <w:jc w:val="both"/>
        <w:rPr>
          <w:rFonts w:ascii="PT Astra Serif" w:eastAsia="Times New Roman" w:hAnsi="PT Astra Serif" w:cs="Times New Roman"/>
          <w:sz w:val="24"/>
          <w:szCs w:val="24"/>
          <w:lang w:eastAsia="ru-RU"/>
        </w:rPr>
      </w:pPr>
      <w:r w:rsidRPr="00D26E95">
        <w:rPr>
          <w:rFonts w:ascii="PT Astra Serif" w:eastAsia="Times New Roman" w:hAnsi="PT Astra Serif" w:cs="Times New Roman"/>
          <w:sz w:val="24"/>
          <w:szCs w:val="24"/>
          <w:lang w:eastAsia="ru-RU"/>
        </w:rPr>
        <w:t>*</w:t>
      </w:r>
      <w:r w:rsidR="00A7259C" w:rsidRPr="00D26E95">
        <w:rPr>
          <w:rFonts w:ascii="PT Astra Serif" w:eastAsia="Times New Roman" w:hAnsi="PT Astra Serif" w:cs="Times New Roman"/>
          <w:sz w:val="24"/>
          <w:szCs w:val="24"/>
          <w:lang w:eastAsia="ru-RU"/>
        </w:rPr>
        <w:t>*</w:t>
      </w:r>
      <w:r w:rsidR="00B74257" w:rsidRPr="00D26E95">
        <w:rPr>
          <w:rFonts w:ascii="PT Astra Serif" w:eastAsia="Times New Roman" w:hAnsi="PT Astra Serif" w:cs="Times New Roman"/>
          <w:sz w:val="24"/>
          <w:szCs w:val="24"/>
          <w:lang w:eastAsia="ru-RU"/>
        </w:rPr>
        <w:t>*</w:t>
      </w:r>
      <w:r w:rsidRPr="00D26E95">
        <w:rPr>
          <w:rFonts w:ascii="PT Astra Serif" w:eastAsia="Times New Roman" w:hAnsi="PT Astra Serif" w:cs="Times New Roman"/>
          <w:sz w:val="24"/>
          <w:szCs w:val="24"/>
          <w:lang w:eastAsia="ru-RU"/>
        </w:rPr>
        <w:t xml:space="preserve"> Обоснование включения дополнительной информации в сведения о товаре, работе, услуге:</w:t>
      </w:r>
    </w:p>
    <w:p w14:paraId="2FA63AFB" w14:textId="4C0F99E5" w:rsidR="00950D97" w:rsidRPr="00D26E95" w:rsidRDefault="00950D97" w:rsidP="00950D97">
      <w:pPr>
        <w:pStyle w:val="a6"/>
        <w:spacing w:after="0" w:line="240" w:lineRule="auto"/>
        <w:jc w:val="both"/>
        <w:rPr>
          <w:rFonts w:ascii="PT Astra Serif" w:hAnsi="PT Astra Serif"/>
          <w:sz w:val="24"/>
          <w:szCs w:val="24"/>
        </w:rPr>
      </w:pPr>
      <w:r w:rsidRPr="00D26E95">
        <w:rPr>
          <w:rFonts w:ascii="PT Astra Serif" w:hAnsi="PT Astra Serif"/>
          <w:sz w:val="24"/>
          <w:szCs w:val="24"/>
        </w:rPr>
        <w:t xml:space="preserve">В соответствии с п. 2 ч. 1 ст. 33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Заказчик вправе использовать такую дополнительную </w:t>
      </w:r>
      <w:proofErr w:type="gramStart"/>
      <w:r w:rsidRPr="00D26E95">
        <w:rPr>
          <w:rFonts w:ascii="PT Astra Serif" w:hAnsi="PT Astra Serif"/>
          <w:sz w:val="24"/>
          <w:szCs w:val="24"/>
        </w:rPr>
        <w:t>информацию</w:t>
      </w:r>
      <w:proofErr w:type="gramEnd"/>
      <w:r w:rsidRPr="00D26E95">
        <w:rPr>
          <w:rFonts w:ascii="PT Astra Serif" w:hAnsi="PT Astra Serif"/>
          <w:sz w:val="24"/>
          <w:szCs w:val="24"/>
        </w:rPr>
        <w:t xml:space="preserve"> в том числе для обеспечения совместимости параметров и характеристик с используемым Заказчиком в рамках существующей системы. </w:t>
      </w:r>
    </w:p>
    <w:p w14:paraId="17318820" w14:textId="77777777" w:rsidR="00950D97" w:rsidRDefault="00950D97" w:rsidP="00950D97">
      <w:pPr>
        <w:pStyle w:val="a4"/>
        <w:jc w:val="both"/>
        <w:rPr>
          <w:rFonts w:ascii="PT Astra Serif" w:hAnsi="PT Astra Serif"/>
          <w:sz w:val="24"/>
          <w:szCs w:val="24"/>
        </w:rPr>
      </w:pPr>
      <w:proofErr w:type="gramStart"/>
      <w:r w:rsidRPr="00D26E95">
        <w:rPr>
          <w:rFonts w:ascii="PT Astra Serif" w:hAnsi="PT Astra Serif"/>
          <w:sz w:val="24"/>
          <w:szCs w:val="24"/>
        </w:rPr>
        <w:t xml:space="preserve">Обоснование необходимости использования иной и дополнительной информации: использование при составлении описания объекта закупки показателей, требований, условных обозначений и терминологии, касающихся технических характеристик, функциональных характеристик (потребительских свойств) товара и качественных характеристик объекта закупки, которые предусмотрены техническими регламентами, принятыми в соответствии с законодательством Российской Федерации о техническом регулировании, документами, </w:t>
      </w:r>
      <w:r w:rsidRPr="00D26E95">
        <w:rPr>
          <w:rFonts w:ascii="PT Astra Serif" w:hAnsi="PT Astra Serif"/>
          <w:sz w:val="24"/>
          <w:szCs w:val="24"/>
        </w:rPr>
        <w:lastRenderedPageBreak/>
        <w:t>разрабатываемыми и применяемыми в национальной системе стандартизации, принятыми в соответствии с законодательством Российской</w:t>
      </w:r>
      <w:proofErr w:type="gramEnd"/>
      <w:r w:rsidRPr="00D26E95">
        <w:rPr>
          <w:rFonts w:ascii="PT Astra Serif" w:hAnsi="PT Astra Serif"/>
          <w:sz w:val="24"/>
          <w:szCs w:val="24"/>
        </w:rPr>
        <w:t xml:space="preserve"> Федерации о стандартизации, иных требований, связанных с определением соответствия поставляемого товара потребностям заказчика.</w:t>
      </w:r>
    </w:p>
    <w:p w14:paraId="3B63DE71" w14:textId="0159678D" w:rsidR="0033099D" w:rsidRDefault="0033099D" w:rsidP="0033099D">
      <w:pPr>
        <w:spacing w:line="256" w:lineRule="auto"/>
        <w:ind w:firstLine="33"/>
        <w:rPr>
          <w:rFonts w:ascii="PT Astra Serif" w:hAnsi="PT Astra Serif"/>
          <w:color w:val="000000"/>
          <w:sz w:val="24"/>
          <w:szCs w:val="24"/>
        </w:rPr>
      </w:pPr>
      <w:r>
        <w:rPr>
          <w:rFonts w:ascii="PT Astra Serif" w:hAnsi="PT Astra Serif"/>
          <w:color w:val="000000"/>
          <w:sz w:val="24"/>
          <w:szCs w:val="24"/>
        </w:rPr>
        <w:t xml:space="preserve">Дополнительная информация, не содержащая в КТРУ*** (не </w:t>
      </w:r>
      <w:proofErr w:type="gramStart"/>
      <w:r>
        <w:rPr>
          <w:rFonts w:ascii="PT Astra Serif" w:hAnsi="PT Astra Serif"/>
          <w:color w:val="000000"/>
          <w:sz w:val="24"/>
          <w:szCs w:val="24"/>
        </w:rPr>
        <w:t>изменяемое</w:t>
      </w:r>
      <w:proofErr w:type="gramEnd"/>
      <w:r>
        <w:rPr>
          <w:rFonts w:ascii="PT Astra Serif" w:hAnsi="PT Astra Serif"/>
          <w:color w:val="000000"/>
          <w:sz w:val="24"/>
          <w:szCs w:val="24"/>
        </w:rPr>
        <w:t>)</w:t>
      </w:r>
    </w:p>
    <w:p w14:paraId="0E67B3A8" w14:textId="77777777" w:rsidR="0033099D" w:rsidRPr="00D26E95" w:rsidRDefault="0033099D" w:rsidP="00950D97">
      <w:pPr>
        <w:pStyle w:val="a4"/>
        <w:jc w:val="both"/>
        <w:rPr>
          <w:rFonts w:ascii="PT Astra Serif" w:hAnsi="PT Astra Serif"/>
          <w:sz w:val="24"/>
          <w:szCs w:val="24"/>
        </w:rPr>
      </w:pPr>
    </w:p>
    <w:p w14:paraId="2A2879A8" w14:textId="7B644BA7" w:rsidR="00997FDA" w:rsidRPr="00D26E95" w:rsidRDefault="0062468A" w:rsidP="00950D97">
      <w:pPr>
        <w:spacing w:after="0" w:line="240" w:lineRule="auto"/>
        <w:jc w:val="both"/>
        <w:rPr>
          <w:rFonts w:ascii="PT Astra Serif" w:hAnsi="PT Astra Serif"/>
          <w:sz w:val="24"/>
          <w:szCs w:val="24"/>
        </w:rPr>
      </w:pPr>
      <w:r w:rsidRPr="00D26E95">
        <w:rPr>
          <w:rFonts w:ascii="PT Astra Serif" w:hAnsi="PT Astra Serif"/>
          <w:sz w:val="24"/>
          <w:szCs w:val="24"/>
        </w:rPr>
        <w:t xml:space="preserve">Пункт </w:t>
      </w:r>
      <w:r w:rsidR="0033099D">
        <w:rPr>
          <w:rFonts w:ascii="PT Astra Serif" w:hAnsi="PT Astra Serif"/>
          <w:sz w:val="24"/>
          <w:szCs w:val="24"/>
        </w:rPr>
        <w:t>1</w:t>
      </w:r>
      <w:r w:rsidR="00997FDA" w:rsidRPr="00D26E95">
        <w:rPr>
          <w:rFonts w:ascii="PT Astra Serif" w:hAnsi="PT Astra Serif"/>
          <w:sz w:val="24"/>
          <w:szCs w:val="24"/>
        </w:rPr>
        <w:t xml:space="preserve"> </w:t>
      </w:r>
      <w:r w:rsidRPr="00D26E95">
        <w:rPr>
          <w:rFonts w:ascii="PT Astra Serif" w:hAnsi="PT Astra Serif"/>
          <w:sz w:val="24"/>
          <w:szCs w:val="24"/>
        </w:rPr>
        <w:t>–</w:t>
      </w:r>
      <w:r w:rsidR="00997FDA" w:rsidRPr="00D26E95">
        <w:rPr>
          <w:rFonts w:ascii="PT Astra Serif" w:hAnsi="PT Astra Serif"/>
          <w:sz w:val="24"/>
          <w:szCs w:val="24"/>
        </w:rPr>
        <w:t xml:space="preserve"> </w:t>
      </w:r>
      <w:r w:rsidRPr="00D26E95">
        <w:rPr>
          <w:rFonts w:ascii="PT Astra Serif" w:hAnsi="PT Astra Serif"/>
          <w:sz w:val="24"/>
          <w:szCs w:val="24"/>
        </w:rPr>
        <w:t xml:space="preserve">для установки распределителя твердых </w:t>
      </w:r>
      <w:proofErr w:type="spellStart"/>
      <w:r w:rsidRPr="00D26E95">
        <w:rPr>
          <w:rFonts w:ascii="PT Astra Serif" w:hAnsi="PT Astra Serif"/>
          <w:sz w:val="24"/>
          <w:szCs w:val="24"/>
        </w:rPr>
        <w:t>противогололедных</w:t>
      </w:r>
      <w:proofErr w:type="spellEnd"/>
      <w:r w:rsidRPr="00D26E95">
        <w:rPr>
          <w:rFonts w:ascii="PT Astra Serif" w:hAnsi="PT Astra Serif"/>
          <w:sz w:val="24"/>
          <w:szCs w:val="24"/>
        </w:rPr>
        <w:t xml:space="preserve"> материалов.</w:t>
      </w:r>
    </w:p>
    <w:p w14:paraId="5F87FCF3" w14:textId="7FDAC3ED" w:rsidR="006C4271" w:rsidRPr="00D26E95" w:rsidRDefault="006C4271" w:rsidP="006C4271">
      <w:pPr>
        <w:spacing w:after="0" w:line="240" w:lineRule="auto"/>
        <w:jc w:val="both"/>
        <w:rPr>
          <w:rFonts w:ascii="PT Astra Serif" w:hAnsi="PT Astra Serif"/>
          <w:sz w:val="24"/>
          <w:szCs w:val="24"/>
        </w:rPr>
      </w:pPr>
      <w:r w:rsidRPr="00D26E95">
        <w:rPr>
          <w:rFonts w:ascii="PT Astra Serif" w:hAnsi="PT Astra Serif"/>
          <w:sz w:val="24"/>
          <w:szCs w:val="24"/>
        </w:rPr>
        <w:t xml:space="preserve">Пункт </w:t>
      </w:r>
      <w:r w:rsidR="0033099D">
        <w:rPr>
          <w:rFonts w:ascii="PT Astra Serif" w:hAnsi="PT Astra Serif"/>
          <w:sz w:val="24"/>
          <w:szCs w:val="24"/>
        </w:rPr>
        <w:t>2</w:t>
      </w:r>
      <w:r w:rsidRPr="00D26E95">
        <w:rPr>
          <w:rFonts w:ascii="PT Astra Serif" w:hAnsi="PT Astra Serif"/>
          <w:sz w:val="24"/>
          <w:szCs w:val="24"/>
        </w:rPr>
        <w:t xml:space="preserve"> </w:t>
      </w:r>
      <w:r w:rsidR="0062468A" w:rsidRPr="00D26E95">
        <w:rPr>
          <w:rFonts w:ascii="PT Astra Serif" w:hAnsi="PT Astra Serif"/>
          <w:sz w:val="24"/>
          <w:szCs w:val="24"/>
        </w:rPr>
        <w:t>–</w:t>
      </w:r>
      <w:r w:rsidRPr="00D26E95">
        <w:rPr>
          <w:rFonts w:ascii="PT Astra Serif" w:hAnsi="PT Astra Serif"/>
          <w:sz w:val="24"/>
          <w:szCs w:val="24"/>
        </w:rPr>
        <w:t xml:space="preserve"> </w:t>
      </w:r>
      <w:r w:rsidR="0062468A" w:rsidRPr="00D26E95">
        <w:rPr>
          <w:rFonts w:ascii="PT Astra Serif" w:hAnsi="PT Astra Serif"/>
          <w:sz w:val="24"/>
          <w:szCs w:val="24"/>
        </w:rPr>
        <w:t>удобство использования и надежность эксплуатации</w:t>
      </w:r>
      <w:r w:rsidRPr="00D26E95">
        <w:rPr>
          <w:rFonts w:ascii="PT Astra Serif" w:hAnsi="PT Astra Serif"/>
          <w:sz w:val="24"/>
          <w:szCs w:val="24"/>
        </w:rPr>
        <w:t>.</w:t>
      </w:r>
    </w:p>
    <w:p w14:paraId="0FCD6F6C" w14:textId="11130A42" w:rsidR="006C4271" w:rsidRPr="00D26E95" w:rsidRDefault="006C4271" w:rsidP="006C4271">
      <w:pPr>
        <w:spacing w:after="0" w:line="240" w:lineRule="auto"/>
        <w:jc w:val="both"/>
        <w:rPr>
          <w:rFonts w:ascii="PT Astra Serif" w:hAnsi="PT Astra Serif"/>
          <w:color w:val="000000"/>
          <w:sz w:val="24"/>
          <w:szCs w:val="24"/>
        </w:rPr>
      </w:pPr>
      <w:r w:rsidRPr="00D26E95">
        <w:rPr>
          <w:rFonts w:ascii="PT Astra Serif" w:hAnsi="PT Astra Serif"/>
          <w:sz w:val="24"/>
          <w:szCs w:val="24"/>
        </w:rPr>
        <w:t xml:space="preserve">Пункт </w:t>
      </w:r>
      <w:r w:rsidR="0033099D">
        <w:rPr>
          <w:rFonts w:ascii="PT Astra Serif" w:hAnsi="PT Astra Serif"/>
          <w:sz w:val="24"/>
          <w:szCs w:val="24"/>
        </w:rPr>
        <w:t>3</w:t>
      </w:r>
      <w:r w:rsidRPr="00D26E95">
        <w:rPr>
          <w:rFonts w:ascii="PT Astra Serif" w:hAnsi="PT Astra Serif"/>
          <w:sz w:val="24"/>
          <w:szCs w:val="24"/>
        </w:rPr>
        <w:t xml:space="preserve"> </w:t>
      </w:r>
      <w:r w:rsidR="0062468A" w:rsidRPr="00D26E95">
        <w:rPr>
          <w:rFonts w:ascii="PT Astra Serif" w:hAnsi="PT Astra Serif"/>
          <w:sz w:val="24"/>
          <w:szCs w:val="24"/>
        </w:rPr>
        <w:t>–</w:t>
      </w:r>
      <w:r w:rsidRPr="00D26E95">
        <w:rPr>
          <w:rFonts w:ascii="PT Astra Serif" w:hAnsi="PT Astra Serif"/>
          <w:color w:val="000000"/>
          <w:sz w:val="24"/>
          <w:szCs w:val="24"/>
        </w:rPr>
        <w:t xml:space="preserve"> </w:t>
      </w:r>
      <w:r w:rsidR="0062468A" w:rsidRPr="00D26E95">
        <w:rPr>
          <w:rFonts w:ascii="PT Astra Serif" w:hAnsi="PT Astra Serif"/>
          <w:color w:val="000000"/>
          <w:sz w:val="24"/>
          <w:szCs w:val="24"/>
        </w:rPr>
        <w:t>исключается появление коррозии, удобство использования</w:t>
      </w:r>
      <w:r w:rsidRPr="00D26E95">
        <w:rPr>
          <w:rFonts w:ascii="PT Astra Serif" w:hAnsi="PT Astra Serif"/>
          <w:color w:val="000000"/>
          <w:sz w:val="24"/>
          <w:szCs w:val="24"/>
        </w:rPr>
        <w:t>.</w:t>
      </w:r>
    </w:p>
    <w:p w14:paraId="01066843" w14:textId="3CE61CB6" w:rsidR="006C4271" w:rsidRPr="00D26E95" w:rsidRDefault="006C4271" w:rsidP="006C4271">
      <w:pPr>
        <w:spacing w:after="0" w:line="240" w:lineRule="auto"/>
        <w:jc w:val="both"/>
        <w:rPr>
          <w:rFonts w:ascii="PT Astra Serif" w:hAnsi="PT Astra Serif"/>
          <w:color w:val="000000"/>
          <w:sz w:val="24"/>
          <w:szCs w:val="24"/>
        </w:rPr>
      </w:pPr>
      <w:r w:rsidRPr="00D26E95">
        <w:rPr>
          <w:rFonts w:ascii="PT Astra Serif" w:hAnsi="PT Astra Serif"/>
          <w:sz w:val="24"/>
          <w:szCs w:val="24"/>
        </w:rPr>
        <w:t xml:space="preserve">Пункт </w:t>
      </w:r>
      <w:r w:rsidR="0033099D">
        <w:rPr>
          <w:rFonts w:ascii="PT Astra Serif" w:hAnsi="PT Astra Serif"/>
          <w:sz w:val="24"/>
          <w:szCs w:val="24"/>
        </w:rPr>
        <w:t>4</w:t>
      </w:r>
      <w:r w:rsidRPr="00D26E95">
        <w:rPr>
          <w:rFonts w:ascii="PT Astra Serif" w:hAnsi="PT Astra Serif"/>
          <w:sz w:val="24"/>
          <w:szCs w:val="24"/>
        </w:rPr>
        <w:t xml:space="preserve"> </w:t>
      </w:r>
      <w:r w:rsidR="0062468A" w:rsidRPr="00D26E95">
        <w:rPr>
          <w:rFonts w:ascii="PT Astra Serif" w:hAnsi="PT Astra Serif"/>
          <w:sz w:val="24"/>
          <w:szCs w:val="24"/>
        </w:rPr>
        <w:t>–</w:t>
      </w:r>
      <w:r w:rsidRPr="00D26E95">
        <w:rPr>
          <w:rFonts w:ascii="PT Astra Serif" w:hAnsi="PT Astra Serif"/>
          <w:sz w:val="24"/>
          <w:szCs w:val="24"/>
        </w:rPr>
        <w:t xml:space="preserve"> </w:t>
      </w:r>
      <w:r w:rsidR="0062468A" w:rsidRPr="00D26E95">
        <w:rPr>
          <w:rFonts w:ascii="PT Astra Serif" w:hAnsi="PT Astra Serif"/>
          <w:color w:val="000000"/>
          <w:sz w:val="24"/>
          <w:szCs w:val="24"/>
        </w:rPr>
        <w:t>исключение эффекта кавитации и закипания, оптимальная рабочая температура гидравлической жидкости</w:t>
      </w:r>
      <w:r w:rsidRPr="00D26E95">
        <w:rPr>
          <w:rFonts w:ascii="PT Astra Serif" w:hAnsi="PT Astra Serif"/>
          <w:color w:val="000000"/>
          <w:sz w:val="24"/>
          <w:szCs w:val="24"/>
        </w:rPr>
        <w:t>.</w:t>
      </w:r>
    </w:p>
    <w:p w14:paraId="65BBC226" w14:textId="328A747E" w:rsidR="006C4271" w:rsidRPr="00D26E95" w:rsidRDefault="006C4271" w:rsidP="006C4271">
      <w:pPr>
        <w:spacing w:after="0" w:line="240" w:lineRule="auto"/>
        <w:jc w:val="both"/>
        <w:rPr>
          <w:rFonts w:ascii="PT Astra Serif" w:hAnsi="PT Astra Serif"/>
          <w:color w:val="000000"/>
          <w:sz w:val="24"/>
          <w:szCs w:val="24"/>
        </w:rPr>
      </w:pPr>
      <w:r w:rsidRPr="00D26E95">
        <w:rPr>
          <w:rFonts w:ascii="PT Astra Serif" w:hAnsi="PT Astra Serif"/>
          <w:color w:val="000000"/>
          <w:sz w:val="24"/>
          <w:szCs w:val="24"/>
        </w:rPr>
        <w:t xml:space="preserve">Пункт </w:t>
      </w:r>
      <w:r w:rsidR="0033099D">
        <w:rPr>
          <w:rFonts w:ascii="PT Astra Serif" w:hAnsi="PT Astra Serif"/>
          <w:color w:val="000000"/>
          <w:sz w:val="24"/>
          <w:szCs w:val="24"/>
        </w:rPr>
        <w:t>5</w:t>
      </w:r>
      <w:r w:rsidRPr="00D26E95">
        <w:rPr>
          <w:rFonts w:ascii="PT Astra Serif" w:hAnsi="PT Astra Serif"/>
          <w:color w:val="000000"/>
          <w:sz w:val="24"/>
          <w:szCs w:val="24"/>
        </w:rPr>
        <w:t xml:space="preserve"> </w:t>
      </w:r>
      <w:r w:rsidR="0062468A" w:rsidRPr="00D26E95">
        <w:rPr>
          <w:rFonts w:ascii="PT Astra Serif" w:hAnsi="PT Astra Serif"/>
          <w:color w:val="000000"/>
          <w:sz w:val="24"/>
          <w:szCs w:val="24"/>
        </w:rPr>
        <w:t>–</w:t>
      </w:r>
      <w:r w:rsidRPr="00D26E95">
        <w:rPr>
          <w:rFonts w:ascii="PT Astra Serif" w:hAnsi="PT Astra Serif"/>
          <w:color w:val="000000"/>
          <w:sz w:val="24"/>
          <w:szCs w:val="24"/>
        </w:rPr>
        <w:t xml:space="preserve"> </w:t>
      </w:r>
      <w:r w:rsidR="0062468A" w:rsidRPr="00D26E95">
        <w:rPr>
          <w:rFonts w:ascii="PT Astra Serif" w:hAnsi="PT Astra Serif"/>
          <w:color w:val="000000"/>
          <w:sz w:val="24"/>
          <w:szCs w:val="24"/>
        </w:rPr>
        <w:t>продлевает срок службы РВД</w:t>
      </w:r>
      <w:r w:rsidRPr="00D26E95">
        <w:rPr>
          <w:rFonts w:ascii="PT Astra Serif" w:hAnsi="PT Astra Serif"/>
          <w:color w:val="000000"/>
          <w:sz w:val="24"/>
          <w:szCs w:val="24"/>
        </w:rPr>
        <w:t>.</w:t>
      </w:r>
    </w:p>
    <w:p w14:paraId="50AB51E0" w14:textId="4057DF70" w:rsidR="006C4271" w:rsidRPr="00D26E95" w:rsidRDefault="006C4271" w:rsidP="006C4271">
      <w:pPr>
        <w:spacing w:after="0" w:line="240" w:lineRule="auto"/>
        <w:jc w:val="both"/>
        <w:rPr>
          <w:rFonts w:ascii="PT Astra Serif" w:hAnsi="PT Astra Serif"/>
          <w:color w:val="000000"/>
          <w:sz w:val="24"/>
          <w:szCs w:val="24"/>
        </w:rPr>
      </w:pPr>
      <w:r w:rsidRPr="00D26E95">
        <w:rPr>
          <w:rFonts w:ascii="PT Astra Serif" w:hAnsi="PT Astra Serif"/>
          <w:color w:val="000000"/>
          <w:sz w:val="24"/>
          <w:szCs w:val="24"/>
        </w:rPr>
        <w:t xml:space="preserve">Пункт </w:t>
      </w:r>
      <w:r w:rsidR="0033099D">
        <w:rPr>
          <w:rFonts w:ascii="PT Astra Serif" w:hAnsi="PT Astra Serif"/>
          <w:color w:val="000000"/>
          <w:sz w:val="24"/>
          <w:szCs w:val="24"/>
        </w:rPr>
        <w:t>6</w:t>
      </w:r>
      <w:r w:rsidRPr="00D26E95">
        <w:rPr>
          <w:rFonts w:ascii="PT Astra Serif" w:hAnsi="PT Astra Serif"/>
          <w:color w:val="000000"/>
          <w:sz w:val="24"/>
          <w:szCs w:val="24"/>
        </w:rPr>
        <w:t xml:space="preserve"> - </w:t>
      </w:r>
      <w:r w:rsidR="0062468A" w:rsidRPr="00D26E95">
        <w:rPr>
          <w:rFonts w:ascii="PT Astra Serif" w:hAnsi="PT Astra Serif"/>
          <w:color w:val="000000"/>
          <w:sz w:val="24"/>
          <w:szCs w:val="24"/>
        </w:rPr>
        <w:t>н</w:t>
      </w:r>
      <w:r w:rsidR="0062468A" w:rsidRPr="00D26E95">
        <w:rPr>
          <w:rFonts w:ascii="PT Astra Serif" w:hAnsi="PT Astra Serif"/>
          <w:sz w:val="24"/>
          <w:szCs w:val="24"/>
          <w:lang w:eastAsia="ar-SA"/>
        </w:rPr>
        <w:t>е подвержены коррозии, сохраняется чистота гидравлической системы</w:t>
      </w:r>
      <w:r w:rsidRPr="00D26E95">
        <w:rPr>
          <w:rFonts w:ascii="PT Astra Serif" w:hAnsi="PT Astra Serif"/>
          <w:color w:val="000000"/>
          <w:sz w:val="24"/>
          <w:szCs w:val="24"/>
        </w:rPr>
        <w:t>.</w:t>
      </w:r>
    </w:p>
    <w:p w14:paraId="7BEE447C" w14:textId="510B0E4E" w:rsidR="006C4271" w:rsidRPr="00D26E95" w:rsidRDefault="006C4271" w:rsidP="006C4271">
      <w:pPr>
        <w:spacing w:after="0" w:line="240" w:lineRule="auto"/>
        <w:jc w:val="both"/>
        <w:rPr>
          <w:rFonts w:ascii="PT Astra Serif" w:hAnsi="PT Astra Serif"/>
          <w:color w:val="000000"/>
          <w:sz w:val="24"/>
          <w:szCs w:val="24"/>
        </w:rPr>
      </w:pPr>
      <w:r w:rsidRPr="00D26E95">
        <w:rPr>
          <w:rFonts w:ascii="PT Astra Serif" w:hAnsi="PT Astra Serif"/>
          <w:color w:val="000000"/>
          <w:sz w:val="24"/>
          <w:szCs w:val="24"/>
        </w:rPr>
        <w:t xml:space="preserve">Пункт </w:t>
      </w:r>
      <w:r w:rsidR="0033099D">
        <w:rPr>
          <w:rFonts w:ascii="PT Astra Serif" w:hAnsi="PT Astra Serif"/>
          <w:color w:val="000000"/>
          <w:sz w:val="24"/>
          <w:szCs w:val="24"/>
        </w:rPr>
        <w:t>7</w:t>
      </w:r>
      <w:r w:rsidRPr="00D26E95">
        <w:rPr>
          <w:rFonts w:ascii="PT Astra Serif" w:hAnsi="PT Astra Serif"/>
          <w:color w:val="000000"/>
          <w:sz w:val="24"/>
          <w:szCs w:val="24"/>
        </w:rPr>
        <w:t xml:space="preserve"> - </w:t>
      </w:r>
      <w:r w:rsidR="000804C1" w:rsidRPr="00D26E95">
        <w:rPr>
          <w:rFonts w:ascii="PT Astra Serif" w:hAnsi="PT Astra Serif"/>
          <w:sz w:val="24"/>
          <w:szCs w:val="24"/>
          <w:lang w:eastAsia="ar-SA"/>
        </w:rPr>
        <w:t>п</w:t>
      </w:r>
      <w:r w:rsidR="0062468A" w:rsidRPr="00D26E95">
        <w:rPr>
          <w:rFonts w:ascii="PT Astra Serif" w:hAnsi="PT Astra Serif"/>
          <w:sz w:val="24"/>
          <w:szCs w:val="24"/>
          <w:lang w:eastAsia="ar-SA"/>
        </w:rPr>
        <w:t>озволяет использовать слитую гидравлическую жидкость несколько раз, без полной замены.</w:t>
      </w:r>
    </w:p>
    <w:p w14:paraId="01DEC48A" w14:textId="47839159" w:rsidR="006C4271" w:rsidRPr="00D26E95" w:rsidRDefault="006C4271" w:rsidP="006C4271">
      <w:pPr>
        <w:spacing w:after="0" w:line="240" w:lineRule="auto"/>
        <w:jc w:val="both"/>
        <w:rPr>
          <w:rFonts w:ascii="PT Astra Serif" w:hAnsi="PT Astra Serif"/>
          <w:bCs/>
          <w:color w:val="000000"/>
          <w:sz w:val="24"/>
          <w:szCs w:val="24"/>
        </w:rPr>
      </w:pPr>
      <w:r w:rsidRPr="00D26E95">
        <w:rPr>
          <w:rFonts w:ascii="PT Astra Serif" w:hAnsi="PT Astra Serif"/>
          <w:color w:val="000000"/>
          <w:sz w:val="24"/>
          <w:szCs w:val="24"/>
        </w:rPr>
        <w:t xml:space="preserve">Пункт </w:t>
      </w:r>
      <w:r w:rsidR="0033099D">
        <w:rPr>
          <w:rFonts w:ascii="PT Astra Serif" w:hAnsi="PT Astra Serif"/>
          <w:color w:val="000000"/>
          <w:sz w:val="24"/>
          <w:szCs w:val="24"/>
        </w:rPr>
        <w:t>8</w:t>
      </w:r>
      <w:r w:rsidRPr="00D26E95">
        <w:rPr>
          <w:rFonts w:ascii="PT Astra Serif" w:hAnsi="PT Astra Serif"/>
          <w:color w:val="000000"/>
          <w:sz w:val="24"/>
          <w:szCs w:val="24"/>
        </w:rPr>
        <w:t xml:space="preserve"> -</w:t>
      </w:r>
      <w:r w:rsidRPr="00D26E95">
        <w:rPr>
          <w:rFonts w:ascii="PT Astra Serif" w:hAnsi="PT Astra Serif"/>
          <w:bCs/>
          <w:color w:val="000000"/>
          <w:sz w:val="24"/>
          <w:szCs w:val="24"/>
        </w:rPr>
        <w:t xml:space="preserve"> </w:t>
      </w:r>
      <w:r w:rsidR="000804C1" w:rsidRPr="00D26E95">
        <w:rPr>
          <w:rFonts w:ascii="PT Astra Serif" w:hAnsi="PT Astra Serif"/>
          <w:sz w:val="24"/>
          <w:szCs w:val="24"/>
          <w:lang w:eastAsia="ar-SA"/>
        </w:rPr>
        <w:t>исключает засорение систем гидравлики</w:t>
      </w:r>
      <w:r w:rsidRPr="00D26E95">
        <w:rPr>
          <w:rFonts w:ascii="PT Astra Serif" w:hAnsi="PT Astra Serif"/>
          <w:bCs/>
          <w:color w:val="000000"/>
          <w:sz w:val="24"/>
          <w:szCs w:val="24"/>
        </w:rPr>
        <w:t>.</w:t>
      </w:r>
    </w:p>
    <w:p w14:paraId="41F2814A" w14:textId="4A61BC13" w:rsidR="006C4271" w:rsidRPr="00D26E95" w:rsidRDefault="006C4271" w:rsidP="006C4271">
      <w:pPr>
        <w:spacing w:after="0" w:line="240" w:lineRule="auto"/>
        <w:jc w:val="both"/>
        <w:rPr>
          <w:rFonts w:ascii="PT Astra Serif" w:hAnsi="PT Astra Serif"/>
          <w:color w:val="000000"/>
          <w:sz w:val="24"/>
          <w:szCs w:val="24"/>
        </w:rPr>
      </w:pPr>
      <w:r w:rsidRPr="00D26E95">
        <w:rPr>
          <w:rFonts w:ascii="PT Astra Serif" w:hAnsi="PT Astra Serif"/>
          <w:bCs/>
          <w:color w:val="000000"/>
          <w:sz w:val="24"/>
          <w:szCs w:val="24"/>
        </w:rPr>
        <w:t xml:space="preserve">Пункт </w:t>
      </w:r>
      <w:r w:rsidR="0033099D">
        <w:rPr>
          <w:rFonts w:ascii="PT Astra Serif" w:hAnsi="PT Astra Serif"/>
          <w:bCs/>
          <w:color w:val="000000"/>
          <w:sz w:val="24"/>
          <w:szCs w:val="24"/>
        </w:rPr>
        <w:t>9</w:t>
      </w:r>
      <w:r w:rsidRPr="00D26E95">
        <w:rPr>
          <w:rFonts w:ascii="PT Astra Serif" w:hAnsi="PT Astra Serif"/>
          <w:bCs/>
          <w:color w:val="000000"/>
          <w:sz w:val="24"/>
          <w:szCs w:val="24"/>
        </w:rPr>
        <w:t xml:space="preserve"> </w:t>
      </w:r>
      <w:r w:rsidR="000804C1" w:rsidRPr="00D26E95">
        <w:rPr>
          <w:rFonts w:ascii="PT Astra Serif" w:hAnsi="PT Astra Serif"/>
          <w:bCs/>
          <w:color w:val="000000"/>
          <w:sz w:val="24"/>
          <w:szCs w:val="24"/>
        </w:rPr>
        <w:t>–</w:t>
      </w:r>
      <w:r w:rsidRPr="00D26E95">
        <w:rPr>
          <w:rFonts w:ascii="PT Astra Serif" w:hAnsi="PT Astra Serif"/>
          <w:color w:val="000000"/>
          <w:sz w:val="24"/>
          <w:szCs w:val="24"/>
        </w:rPr>
        <w:t xml:space="preserve"> </w:t>
      </w:r>
      <w:r w:rsidR="000804C1" w:rsidRPr="00D26E95">
        <w:rPr>
          <w:rFonts w:ascii="PT Astra Serif" w:hAnsi="PT Astra Serif"/>
          <w:color w:val="000000"/>
          <w:sz w:val="24"/>
          <w:szCs w:val="24"/>
        </w:rPr>
        <w:t>для удобства работы</w:t>
      </w:r>
      <w:r w:rsidRPr="00D26E95">
        <w:rPr>
          <w:rFonts w:ascii="PT Astra Serif" w:hAnsi="PT Astra Serif"/>
          <w:color w:val="000000"/>
          <w:sz w:val="24"/>
          <w:szCs w:val="24"/>
        </w:rPr>
        <w:t>.</w:t>
      </w:r>
    </w:p>
    <w:p w14:paraId="794D1689" w14:textId="0495BB4B" w:rsidR="006C4271" w:rsidRDefault="006C4271" w:rsidP="006C4271">
      <w:pPr>
        <w:overflowPunct w:val="0"/>
        <w:adjustRightInd w:val="0"/>
        <w:spacing w:after="0" w:line="240" w:lineRule="auto"/>
        <w:textAlignment w:val="baseline"/>
        <w:rPr>
          <w:rFonts w:ascii="PT Astra Serif" w:hAnsi="PT Astra Serif"/>
          <w:sz w:val="24"/>
          <w:szCs w:val="24"/>
        </w:rPr>
      </w:pPr>
      <w:r w:rsidRPr="00D26E95">
        <w:rPr>
          <w:rFonts w:ascii="PT Astra Serif" w:hAnsi="PT Astra Serif"/>
          <w:color w:val="000000"/>
          <w:sz w:val="24"/>
          <w:szCs w:val="24"/>
        </w:rPr>
        <w:t xml:space="preserve">Пункт </w:t>
      </w:r>
      <w:r w:rsidR="0033099D">
        <w:rPr>
          <w:rFonts w:ascii="PT Astra Serif" w:hAnsi="PT Astra Serif"/>
          <w:color w:val="000000"/>
          <w:sz w:val="24"/>
          <w:szCs w:val="24"/>
        </w:rPr>
        <w:t>10</w:t>
      </w:r>
      <w:r w:rsidRPr="00D26E95">
        <w:rPr>
          <w:rFonts w:ascii="PT Astra Serif" w:hAnsi="PT Astra Serif"/>
          <w:color w:val="000000"/>
          <w:sz w:val="24"/>
          <w:szCs w:val="24"/>
        </w:rPr>
        <w:t xml:space="preserve"> </w:t>
      </w:r>
      <w:r w:rsidR="000804C1" w:rsidRPr="00D26E95">
        <w:rPr>
          <w:rFonts w:ascii="PT Astra Serif" w:hAnsi="PT Astra Serif"/>
          <w:color w:val="000000"/>
          <w:sz w:val="24"/>
          <w:szCs w:val="24"/>
        </w:rPr>
        <w:t>–</w:t>
      </w:r>
      <w:r w:rsidRPr="00D26E95">
        <w:rPr>
          <w:rFonts w:ascii="PT Astra Serif" w:hAnsi="PT Astra Serif"/>
          <w:sz w:val="24"/>
          <w:szCs w:val="24"/>
        </w:rPr>
        <w:t xml:space="preserve"> </w:t>
      </w:r>
      <w:r w:rsidR="000804C1" w:rsidRPr="00D26E95">
        <w:rPr>
          <w:rFonts w:ascii="PT Astra Serif" w:hAnsi="PT Astra Serif"/>
          <w:sz w:val="24"/>
          <w:szCs w:val="24"/>
        </w:rPr>
        <w:t>безопасность и удобство работы</w:t>
      </w:r>
      <w:r w:rsidRPr="00D26E95">
        <w:rPr>
          <w:rFonts w:ascii="PT Astra Serif" w:hAnsi="PT Astra Serif"/>
          <w:sz w:val="24"/>
          <w:szCs w:val="24"/>
        </w:rPr>
        <w:t>.</w:t>
      </w:r>
    </w:p>
    <w:p w14:paraId="40DFDB14" w14:textId="77777777" w:rsidR="0033099D" w:rsidRDefault="0033099D" w:rsidP="006C4271">
      <w:pPr>
        <w:overflowPunct w:val="0"/>
        <w:adjustRightInd w:val="0"/>
        <w:spacing w:after="0" w:line="240" w:lineRule="auto"/>
        <w:textAlignment w:val="baseline"/>
        <w:rPr>
          <w:rFonts w:ascii="PT Astra Serif" w:hAnsi="PT Astra Serif"/>
          <w:sz w:val="24"/>
          <w:szCs w:val="24"/>
        </w:rPr>
      </w:pPr>
    </w:p>
    <w:p w14:paraId="0E43DDA6" w14:textId="7F3ED6BA" w:rsidR="0033099D" w:rsidRDefault="0033099D" w:rsidP="0033099D">
      <w:pPr>
        <w:spacing w:line="256" w:lineRule="auto"/>
        <w:ind w:firstLine="33"/>
        <w:rPr>
          <w:rFonts w:ascii="PT Astra Serif" w:hAnsi="PT Astra Serif"/>
          <w:color w:val="000000"/>
          <w:sz w:val="24"/>
          <w:szCs w:val="24"/>
        </w:rPr>
      </w:pPr>
      <w:r>
        <w:rPr>
          <w:rFonts w:ascii="PT Astra Serif" w:hAnsi="PT Astra Serif"/>
          <w:color w:val="000000"/>
          <w:sz w:val="24"/>
          <w:szCs w:val="24"/>
        </w:rPr>
        <w:t>Дополнительная информация, не содержащая в КТРУ**** (</w:t>
      </w:r>
      <w:proofErr w:type="gramStart"/>
      <w:r>
        <w:rPr>
          <w:rFonts w:ascii="PT Astra Serif" w:hAnsi="PT Astra Serif"/>
          <w:color w:val="000000"/>
          <w:sz w:val="24"/>
          <w:szCs w:val="24"/>
        </w:rPr>
        <w:t>изменяемое</w:t>
      </w:r>
      <w:proofErr w:type="gramEnd"/>
      <w:r>
        <w:rPr>
          <w:rFonts w:ascii="PT Astra Serif" w:hAnsi="PT Astra Serif"/>
          <w:color w:val="000000"/>
          <w:sz w:val="24"/>
          <w:szCs w:val="24"/>
        </w:rPr>
        <w:t>)</w:t>
      </w:r>
    </w:p>
    <w:p w14:paraId="45455CD0" w14:textId="77777777" w:rsidR="0033099D" w:rsidRPr="00D26E95" w:rsidRDefault="0033099D" w:rsidP="0033099D">
      <w:pPr>
        <w:spacing w:after="0" w:line="240" w:lineRule="auto"/>
        <w:rPr>
          <w:rFonts w:ascii="PT Astra Serif" w:hAnsi="PT Astra Serif"/>
          <w:sz w:val="24"/>
          <w:szCs w:val="24"/>
        </w:rPr>
      </w:pPr>
      <w:r w:rsidRPr="00D26E95">
        <w:rPr>
          <w:rFonts w:ascii="PT Astra Serif" w:hAnsi="PT Astra Serif"/>
          <w:sz w:val="24"/>
          <w:szCs w:val="24"/>
        </w:rPr>
        <w:t>Пункт 1 – для перевозки тяжелых материалов.</w:t>
      </w:r>
    </w:p>
    <w:p w14:paraId="11067C6B" w14:textId="77777777" w:rsidR="0033099D" w:rsidRPr="00D26E95" w:rsidRDefault="0033099D" w:rsidP="0033099D">
      <w:pPr>
        <w:spacing w:after="0" w:line="240" w:lineRule="auto"/>
        <w:jc w:val="both"/>
        <w:rPr>
          <w:rFonts w:ascii="PT Astra Serif" w:hAnsi="PT Astra Serif"/>
          <w:sz w:val="24"/>
          <w:szCs w:val="24"/>
        </w:rPr>
      </w:pPr>
      <w:r w:rsidRPr="00D26E95">
        <w:rPr>
          <w:rFonts w:ascii="PT Astra Serif" w:hAnsi="PT Astra Serif"/>
          <w:sz w:val="24"/>
          <w:szCs w:val="24"/>
        </w:rPr>
        <w:t>Пункт 2 – для перевозки большого объема материала.</w:t>
      </w:r>
    </w:p>
    <w:p w14:paraId="649CF86B" w14:textId="47C8960F" w:rsidR="0033099D" w:rsidRPr="00D26E95" w:rsidRDefault="0033099D" w:rsidP="0033099D">
      <w:pPr>
        <w:spacing w:after="0" w:line="240" w:lineRule="auto"/>
        <w:jc w:val="both"/>
        <w:rPr>
          <w:rFonts w:ascii="PT Astra Serif" w:hAnsi="PT Astra Serif"/>
          <w:sz w:val="24"/>
          <w:szCs w:val="24"/>
        </w:rPr>
      </w:pPr>
      <w:r w:rsidRPr="00D26E95">
        <w:rPr>
          <w:rFonts w:ascii="PT Astra Serif" w:hAnsi="PT Astra Serif"/>
          <w:sz w:val="24"/>
          <w:szCs w:val="24"/>
        </w:rPr>
        <w:t xml:space="preserve">Пункт </w:t>
      </w:r>
      <w:r>
        <w:rPr>
          <w:rFonts w:ascii="PT Astra Serif" w:hAnsi="PT Astra Serif"/>
          <w:sz w:val="24"/>
          <w:szCs w:val="24"/>
        </w:rPr>
        <w:t>3</w:t>
      </w:r>
      <w:r w:rsidRPr="00D26E95">
        <w:rPr>
          <w:rFonts w:ascii="PT Astra Serif" w:hAnsi="PT Astra Serif"/>
          <w:sz w:val="24"/>
          <w:szCs w:val="24"/>
        </w:rPr>
        <w:t xml:space="preserve"> – для преодоления большего расстояния без дозаправки.</w:t>
      </w:r>
    </w:p>
    <w:p w14:paraId="2955009C" w14:textId="07FC20C9" w:rsidR="0033099D" w:rsidRPr="00D26E95" w:rsidRDefault="0033099D" w:rsidP="0033099D">
      <w:pPr>
        <w:spacing w:after="0" w:line="240" w:lineRule="auto"/>
        <w:jc w:val="both"/>
        <w:rPr>
          <w:rFonts w:ascii="PT Astra Serif" w:hAnsi="PT Astra Serif"/>
          <w:color w:val="000000"/>
          <w:sz w:val="24"/>
          <w:szCs w:val="24"/>
        </w:rPr>
      </w:pPr>
      <w:r w:rsidRPr="00D26E95">
        <w:rPr>
          <w:rFonts w:ascii="PT Astra Serif" w:hAnsi="PT Astra Serif"/>
          <w:color w:val="000000"/>
          <w:sz w:val="24"/>
          <w:szCs w:val="24"/>
        </w:rPr>
        <w:t xml:space="preserve">Пункт </w:t>
      </w:r>
      <w:r>
        <w:rPr>
          <w:rFonts w:ascii="PT Astra Serif" w:hAnsi="PT Astra Serif"/>
          <w:color w:val="000000"/>
          <w:sz w:val="24"/>
          <w:szCs w:val="24"/>
        </w:rPr>
        <w:t>4</w:t>
      </w:r>
      <w:r w:rsidRPr="00D26E95">
        <w:rPr>
          <w:rFonts w:ascii="PT Astra Serif" w:hAnsi="PT Astra Serif"/>
          <w:color w:val="000000"/>
          <w:sz w:val="24"/>
          <w:szCs w:val="24"/>
        </w:rPr>
        <w:t xml:space="preserve"> – унификация и надежность оборудования.</w:t>
      </w:r>
    </w:p>
    <w:p w14:paraId="08F96F6D" w14:textId="1EF63239" w:rsidR="0033099D" w:rsidRPr="00D26E95" w:rsidRDefault="0033099D" w:rsidP="0033099D">
      <w:pPr>
        <w:spacing w:after="0" w:line="240" w:lineRule="auto"/>
        <w:jc w:val="both"/>
        <w:rPr>
          <w:rFonts w:ascii="PT Astra Serif" w:hAnsi="PT Astra Serif"/>
          <w:sz w:val="24"/>
          <w:szCs w:val="24"/>
        </w:rPr>
      </w:pPr>
      <w:r w:rsidRPr="00D26E95">
        <w:rPr>
          <w:rFonts w:ascii="PT Astra Serif" w:hAnsi="PT Astra Serif"/>
          <w:color w:val="000000"/>
          <w:sz w:val="24"/>
          <w:szCs w:val="24"/>
        </w:rPr>
        <w:t xml:space="preserve">Пункт </w:t>
      </w:r>
      <w:r>
        <w:rPr>
          <w:rFonts w:ascii="PT Astra Serif" w:hAnsi="PT Astra Serif"/>
          <w:color w:val="000000"/>
          <w:sz w:val="24"/>
          <w:szCs w:val="24"/>
        </w:rPr>
        <w:t>5</w:t>
      </w:r>
      <w:r w:rsidRPr="00D26E95">
        <w:rPr>
          <w:rFonts w:ascii="PT Astra Serif" w:hAnsi="PT Astra Serif"/>
          <w:color w:val="000000"/>
          <w:sz w:val="24"/>
          <w:szCs w:val="24"/>
        </w:rPr>
        <w:t xml:space="preserve"> –</w:t>
      </w:r>
      <w:r w:rsidRPr="00D26E95">
        <w:rPr>
          <w:rFonts w:ascii="PT Astra Serif" w:hAnsi="PT Astra Serif"/>
          <w:sz w:val="24"/>
          <w:szCs w:val="24"/>
        </w:rPr>
        <w:t xml:space="preserve"> необходимый объем для работы, экономическая целесообразность.</w:t>
      </w:r>
    </w:p>
    <w:p w14:paraId="6512689B" w14:textId="77777777" w:rsidR="0033099D" w:rsidRPr="00D26E95" w:rsidRDefault="0033099D" w:rsidP="006C4271">
      <w:pPr>
        <w:overflowPunct w:val="0"/>
        <w:adjustRightInd w:val="0"/>
        <w:spacing w:after="0" w:line="240" w:lineRule="auto"/>
        <w:textAlignment w:val="baseline"/>
        <w:rPr>
          <w:rFonts w:ascii="PT Astra Serif" w:hAnsi="PT Astra Serif"/>
          <w:sz w:val="24"/>
          <w:szCs w:val="24"/>
        </w:rPr>
      </w:pPr>
    </w:p>
    <w:p w14:paraId="15091863" w14:textId="45D290ED" w:rsidR="000226A1" w:rsidRDefault="000226A1" w:rsidP="009B118D">
      <w:pPr>
        <w:spacing w:after="0" w:line="240" w:lineRule="auto"/>
        <w:ind w:firstLine="33"/>
        <w:rPr>
          <w:rFonts w:ascii="PT Astra Serif" w:hAnsi="PT Astra Serif"/>
          <w:sz w:val="24"/>
          <w:szCs w:val="24"/>
        </w:rPr>
      </w:pPr>
      <w:r w:rsidRPr="00D26E95">
        <w:rPr>
          <w:rFonts w:ascii="PT Astra Serif" w:hAnsi="PT Astra Serif"/>
          <w:color w:val="000000"/>
          <w:sz w:val="24"/>
          <w:szCs w:val="24"/>
        </w:rPr>
        <w:t>**</w:t>
      </w:r>
      <w:r w:rsidR="00A7259C" w:rsidRPr="00D26E95">
        <w:rPr>
          <w:rFonts w:ascii="PT Astra Serif" w:hAnsi="PT Astra Serif"/>
          <w:color w:val="000000"/>
          <w:sz w:val="24"/>
          <w:szCs w:val="24"/>
        </w:rPr>
        <w:t>*</w:t>
      </w:r>
      <w:r w:rsidR="00B74257" w:rsidRPr="00D26E95">
        <w:rPr>
          <w:rFonts w:ascii="PT Astra Serif" w:hAnsi="PT Astra Serif"/>
          <w:color w:val="000000"/>
          <w:sz w:val="24"/>
          <w:szCs w:val="24"/>
        </w:rPr>
        <w:t>*</w:t>
      </w:r>
      <w:r w:rsidR="0033099D">
        <w:rPr>
          <w:rFonts w:ascii="PT Astra Serif" w:hAnsi="PT Astra Serif"/>
          <w:color w:val="000000"/>
          <w:sz w:val="24"/>
          <w:szCs w:val="24"/>
        </w:rPr>
        <w:t>*</w:t>
      </w:r>
      <w:r w:rsidR="000804C1" w:rsidRPr="00D26E95">
        <w:rPr>
          <w:rFonts w:ascii="PT Astra Serif" w:hAnsi="PT Astra Serif"/>
          <w:color w:val="000000"/>
          <w:sz w:val="24"/>
          <w:szCs w:val="24"/>
        </w:rPr>
        <w:t xml:space="preserve"> </w:t>
      </w:r>
      <w:r w:rsidR="006E645B">
        <w:rPr>
          <w:rFonts w:ascii="PT Astra Serif" w:hAnsi="PT Astra Serif"/>
          <w:color w:val="000000"/>
          <w:sz w:val="24"/>
          <w:szCs w:val="24"/>
        </w:rPr>
        <w:t>Дополнительная информация по виду оборудования, не содержащая в КТРУ</w:t>
      </w:r>
      <w:r w:rsidR="0033099D">
        <w:rPr>
          <w:rFonts w:ascii="PT Astra Serif" w:hAnsi="PT Astra Serif"/>
          <w:color w:val="000000"/>
          <w:sz w:val="24"/>
          <w:szCs w:val="24"/>
        </w:rPr>
        <w:t xml:space="preserve"> (</w:t>
      </w:r>
      <w:proofErr w:type="gramStart"/>
      <w:r w:rsidR="0033099D">
        <w:rPr>
          <w:rFonts w:ascii="PT Astra Serif" w:hAnsi="PT Astra Serif"/>
          <w:color w:val="000000"/>
          <w:sz w:val="24"/>
          <w:szCs w:val="24"/>
        </w:rPr>
        <w:t>неизменяемое</w:t>
      </w:r>
      <w:proofErr w:type="gramEnd"/>
      <w:r w:rsidR="0033099D">
        <w:rPr>
          <w:rFonts w:ascii="PT Astra Serif" w:hAnsi="PT Astra Serif"/>
          <w:color w:val="000000"/>
          <w:sz w:val="24"/>
          <w:szCs w:val="24"/>
        </w:rPr>
        <w:t>)</w:t>
      </w:r>
      <w:r w:rsidR="000804C1" w:rsidRPr="00D26E95">
        <w:rPr>
          <w:rFonts w:ascii="PT Astra Serif" w:hAnsi="PT Astra Serif"/>
          <w:sz w:val="24"/>
          <w:szCs w:val="24"/>
        </w:rPr>
        <w:t>:</w:t>
      </w:r>
    </w:p>
    <w:p w14:paraId="57C02957" w14:textId="01FED689" w:rsidR="00846B3A" w:rsidRPr="00D26E95" w:rsidRDefault="00846B3A" w:rsidP="009B118D">
      <w:pPr>
        <w:spacing w:after="0" w:line="240" w:lineRule="auto"/>
        <w:ind w:firstLine="33"/>
        <w:rPr>
          <w:rFonts w:ascii="PT Astra Serif" w:hAnsi="PT Astra Serif"/>
          <w:color w:val="000000"/>
          <w:sz w:val="24"/>
          <w:szCs w:val="24"/>
        </w:rPr>
      </w:pPr>
      <w:r>
        <w:rPr>
          <w:rFonts w:ascii="PT Astra Serif" w:hAnsi="PT Astra Serif"/>
          <w:sz w:val="24"/>
          <w:szCs w:val="24"/>
        </w:rPr>
        <w:t>1. Передний плужный снегоочиститель</w:t>
      </w:r>
    </w:p>
    <w:p w14:paraId="6E07650A" w14:textId="6323346C" w:rsidR="000804C1" w:rsidRPr="00D26E95" w:rsidRDefault="000804C1" w:rsidP="009B118D">
      <w:pPr>
        <w:overflowPunct w:val="0"/>
        <w:adjustRightInd w:val="0"/>
        <w:spacing w:after="0" w:line="240" w:lineRule="auto"/>
        <w:textAlignment w:val="baseline"/>
        <w:rPr>
          <w:rFonts w:ascii="PT Astra Serif" w:hAnsi="PT Astra Serif"/>
          <w:sz w:val="24"/>
          <w:szCs w:val="24"/>
          <w:lang w:eastAsia="ar-SA"/>
        </w:rPr>
      </w:pPr>
      <w:r w:rsidRPr="00D26E95">
        <w:rPr>
          <w:rFonts w:ascii="PT Astra Serif" w:hAnsi="PT Astra Serif"/>
          <w:sz w:val="24"/>
          <w:szCs w:val="24"/>
        </w:rPr>
        <w:t>Пункт 1.</w:t>
      </w:r>
      <w:r w:rsidR="00BB022E">
        <w:rPr>
          <w:rFonts w:ascii="PT Astra Serif" w:hAnsi="PT Astra Serif"/>
          <w:sz w:val="24"/>
          <w:szCs w:val="24"/>
        </w:rPr>
        <w:t>1</w:t>
      </w:r>
      <w:r w:rsidRPr="00D26E95">
        <w:rPr>
          <w:rFonts w:ascii="PT Astra Serif" w:hAnsi="PT Astra Serif"/>
          <w:sz w:val="24"/>
          <w:szCs w:val="24"/>
        </w:rPr>
        <w:t xml:space="preserve">. - </w:t>
      </w:r>
      <w:r w:rsidRPr="00D26E95">
        <w:rPr>
          <w:rFonts w:ascii="PT Astra Serif" w:hAnsi="PT Astra Serif"/>
          <w:sz w:val="24"/>
          <w:szCs w:val="24"/>
          <w:lang w:eastAsia="ar-SA"/>
        </w:rPr>
        <w:t>надежность конструкции и обеспечение функционала.</w:t>
      </w:r>
    </w:p>
    <w:p w14:paraId="7E2A9645" w14:textId="11A3597E" w:rsidR="00BB022E" w:rsidRDefault="00BB022E" w:rsidP="009B118D">
      <w:pPr>
        <w:overflowPunct w:val="0"/>
        <w:adjustRightInd w:val="0"/>
        <w:spacing w:after="0" w:line="240" w:lineRule="auto"/>
        <w:textAlignment w:val="baseline"/>
        <w:rPr>
          <w:rFonts w:ascii="PT Astra Serif" w:hAnsi="PT Astra Serif"/>
          <w:sz w:val="24"/>
          <w:szCs w:val="24"/>
          <w:lang w:eastAsia="ar-SA"/>
        </w:rPr>
      </w:pPr>
      <w:r>
        <w:rPr>
          <w:rFonts w:ascii="PT Astra Serif" w:hAnsi="PT Astra Serif"/>
          <w:sz w:val="24"/>
          <w:szCs w:val="24"/>
          <w:lang w:eastAsia="ar-SA"/>
        </w:rPr>
        <w:t>Пункт 1.2. – эффективность работы.</w:t>
      </w:r>
    </w:p>
    <w:p w14:paraId="7CF15E72" w14:textId="77777777" w:rsidR="00BB022E" w:rsidRDefault="00BB022E" w:rsidP="009B118D">
      <w:pPr>
        <w:overflowPunct w:val="0"/>
        <w:adjustRightInd w:val="0"/>
        <w:spacing w:after="0" w:line="240" w:lineRule="auto"/>
        <w:textAlignment w:val="baseline"/>
        <w:rPr>
          <w:rFonts w:ascii="PT Astra Serif" w:hAnsi="PT Astra Serif"/>
          <w:sz w:val="24"/>
          <w:szCs w:val="24"/>
          <w:lang w:eastAsia="ar-SA"/>
        </w:rPr>
      </w:pPr>
      <w:r>
        <w:rPr>
          <w:rFonts w:ascii="PT Astra Serif" w:hAnsi="PT Astra Serif"/>
          <w:sz w:val="24"/>
          <w:szCs w:val="24"/>
          <w:lang w:eastAsia="ar-SA"/>
        </w:rPr>
        <w:t>Пункт 1.3. – предотвращает повреждение отвала и навески.</w:t>
      </w:r>
    </w:p>
    <w:p w14:paraId="13E48B35" w14:textId="77777777" w:rsidR="00BB022E" w:rsidRDefault="00BB022E" w:rsidP="009B118D">
      <w:pPr>
        <w:overflowPunct w:val="0"/>
        <w:adjustRightInd w:val="0"/>
        <w:spacing w:after="0" w:line="240" w:lineRule="auto"/>
        <w:textAlignment w:val="baseline"/>
        <w:rPr>
          <w:rFonts w:ascii="PT Astra Serif" w:hAnsi="PT Astra Serif"/>
          <w:sz w:val="24"/>
          <w:szCs w:val="24"/>
          <w:lang w:eastAsia="ar-SA"/>
        </w:rPr>
      </w:pPr>
      <w:r>
        <w:rPr>
          <w:rFonts w:ascii="PT Astra Serif" w:hAnsi="PT Astra Serif"/>
          <w:sz w:val="24"/>
          <w:szCs w:val="24"/>
          <w:lang w:eastAsia="ar-SA"/>
        </w:rPr>
        <w:t>Пункт 1.4. – эффективность работы.</w:t>
      </w:r>
    </w:p>
    <w:p w14:paraId="65F488D4" w14:textId="77777777" w:rsidR="00BB022E" w:rsidRDefault="00BB022E" w:rsidP="009B118D">
      <w:pPr>
        <w:overflowPunct w:val="0"/>
        <w:adjustRightInd w:val="0"/>
        <w:spacing w:after="0" w:line="240" w:lineRule="auto"/>
        <w:textAlignment w:val="baseline"/>
        <w:rPr>
          <w:rFonts w:ascii="PT Astra Serif" w:hAnsi="PT Astra Serif"/>
          <w:sz w:val="24"/>
          <w:szCs w:val="24"/>
          <w:lang w:eastAsia="ar-SA"/>
        </w:rPr>
      </w:pPr>
      <w:r>
        <w:rPr>
          <w:rFonts w:ascii="PT Astra Serif" w:hAnsi="PT Astra Serif"/>
          <w:sz w:val="24"/>
          <w:szCs w:val="24"/>
          <w:lang w:eastAsia="ar-SA"/>
        </w:rPr>
        <w:t>Пункт 1.5. – защита от быстрого стирания ножа, экономия времени на замену.</w:t>
      </w:r>
    </w:p>
    <w:p w14:paraId="15357FEA" w14:textId="7168532A" w:rsidR="00BB022E" w:rsidRDefault="00BB022E" w:rsidP="009B118D">
      <w:pPr>
        <w:overflowPunct w:val="0"/>
        <w:adjustRightInd w:val="0"/>
        <w:spacing w:after="0" w:line="240" w:lineRule="auto"/>
        <w:textAlignment w:val="baseline"/>
        <w:rPr>
          <w:rFonts w:ascii="PT Astra Serif" w:hAnsi="PT Astra Serif"/>
          <w:sz w:val="24"/>
          <w:szCs w:val="24"/>
          <w:lang w:eastAsia="ar-SA"/>
        </w:rPr>
      </w:pPr>
      <w:r>
        <w:rPr>
          <w:rFonts w:ascii="PT Astra Serif" w:hAnsi="PT Astra Serif"/>
          <w:sz w:val="24"/>
          <w:szCs w:val="24"/>
          <w:lang w:eastAsia="ar-SA"/>
        </w:rPr>
        <w:t>Пункт 1.6., 1.7.,1.8. – безопасность и удобство в работе.</w:t>
      </w:r>
    </w:p>
    <w:p w14:paraId="76E589E1" w14:textId="3A0EAEC3" w:rsidR="0033099D" w:rsidRDefault="0033099D" w:rsidP="009B118D">
      <w:pPr>
        <w:overflowPunct w:val="0"/>
        <w:adjustRightInd w:val="0"/>
        <w:spacing w:after="0" w:line="240" w:lineRule="auto"/>
        <w:textAlignment w:val="baseline"/>
        <w:rPr>
          <w:rFonts w:ascii="PT Astra Serif" w:hAnsi="PT Astra Serif"/>
          <w:sz w:val="24"/>
          <w:szCs w:val="24"/>
        </w:rPr>
      </w:pPr>
      <w:r w:rsidRPr="00D26E95">
        <w:rPr>
          <w:rFonts w:ascii="PT Astra Serif" w:hAnsi="PT Astra Serif"/>
          <w:color w:val="000000"/>
          <w:sz w:val="24"/>
          <w:szCs w:val="24"/>
        </w:rPr>
        <w:t>****</w:t>
      </w:r>
      <w:r>
        <w:rPr>
          <w:rFonts w:ascii="PT Astra Serif" w:hAnsi="PT Astra Serif"/>
          <w:color w:val="000000"/>
          <w:sz w:val="24"/>
          <w:szCs w:val="24"/>
        </w:rPr>
        <w:t>**</w:t>
      </w:r>
      <w:r w:rsidRPr="00D26E95">
        <w:rPr>
          <w:rFonts w:ascii="PT Astra Serif" w:hAnsi="PT Astra Serif"/>
          <w:color w:val="000000"/>
          <w:sz w:val="24"/>
          <w:szCs w:val="24"/>
        </w:rPr>
        <w:t xml:space="preserve"> </w:t>
      </w:r>
      <w:r>
        <w:rPr>
          <w:rFonts w:ascii="PT Astra Serif" w:hAnsi="PT Astra Serif"/>
          <w:color w:val="000000"/>
          <w:sz w:val="24"/>
          <w:szCs w:val="24"/>
        </w:rPr>
        <w:t>Дополнительная информация по виду оборудования, не содержащая в КТРУ (</w:t>
      </w:r>
      <w:proofErr w:type="gramStart"/>
      <w:r>
        <w:rPr>
          <w:rFonts w:ascii="PT Astra Serif" w:hAnsi="PT Astra Serif"/>
          <w:color w:val="000000"/>
          <w:sz w:val="24"/>
          <w:szCs w:val="24"/>
        </w:rPr>
        <w:t>изменяемое</w:t>
      </w:r>
      <w:proofErr w:type="gramEnd"/>
      <w:r>
        <w:rPr>
          <w:rFonts w:ascii="PT Astra Serif" w:hAnsi="PT Astra Serif"/>
          <w:color w:val="000000"/>
          <w:sz w:val="24"/>
          <w:szCs w:val="24"/>
        </w:rPr>
        <w:t>)</w:t>
      </w:r>
      <w:r w:rsidRPr="00D26E95">
        <w:rPr>
          <w:rFonts w:ascii="PT Astra Serif" w:hAnsi="PT Astra Serif"/>
          <w:sz w:val="24"/>
          <w:szCs w:val="24"/>
        </w:rPr>
        <w:t>:</w:t>
      </w:r>
    </w:p>
    <w:p w14:paraId="439FDBD4" w14:textId="1CCC7370" w:rsidR="00846B3A" w:rsidRPr="00D26E95" w:rsidRDefault="00846B3A" w:rsidP="00846B3A">
      <w:pPr>
        <w:spacing w:after="0" w:line="240" w:lineRule="auto"/>
        <w:ind w:firstLine="33"/>
        <w:rPr>
          <w:rFonts w:ascii="PT Astra Serif" w:hAnsi="PT Astra Serif"/>
          <w:sz w:val="24"/>
          <w:szCs w:val="24"/>
        </w:rPr>
      </w:pPr>
      <w:r>
        <w:rPr>
          <w:rFonts w:ascii="PT Astra Serif" w:hAnsi="PT Astra Serif"/>
          <w:sz w:val="24"/>
          <w:szCs w:val="24"/>
        </w:rPr>
        <w:t>1. Передний плужный снегоочиститель</w:t>
      </w:r>
    </w:p>
    <w:p w14:paraId="1A6FB046" w14:textId="77777777" w:rsidR="0033099D" w:rsidRPr="00D26E95" w:rsidRDefault="0033099D" w:rsidP="0033099D">
      <w:pPr>
        <w:overflowPunct w:val="0"/>
        <w:adjustRightInd w:val="0"/>
        <w:spacing w:after="0" w:line="240" w:lineRule="auto"/>
        <w:textAlignment w:val="baseline"/>
        <w:rPr>
          <w:rFonts w:ascii="PT Astra Serif" w:hAnsi="PT Astra Serif"/>
          <w:sz w:val="24"/>
          <w:szCs w:val="24"/>
        </w:rPr>
      </w:pPr>
      <w:r w:rsidRPr="00D26E95">
        <w:rPr>
          <w:rFonts w:ascii="PT Astra Serif" w:hAnsi="PT Astra Serif"/>
          <w:color w:val="000000"/>
          <w:sz w:val="24"/>
          <w:szCs w:val="24"/>
        </w:rPr>
        <w:lastRenderedPageBreak/>
        <w:t xml:space="preserve">Пункт 1.1. - </w:t>
      </w:r>
      <w:r w:rsidRPr="00D26E95">
        <w:rPr>
          <w:rFonts w:ascii="PT Astra Serif" w:hAnsi="PT Astra Serif"/>
          <w:sz w:val="24"/>
          <w:szCs w:val="24"/>
          <w:lang w:eastAsia="ar-SA"/>
        </w:rPr>
        <w:t>оптимальный вес, для выполнения поставленных задач</w:t>
      </w:r>
      <w:r w:rsidRPr="00D26E95">
        <w:rPr>
          <w:rFonts w:ascii="PT Astra Serif" w:hAnsi="PT Astra Serif"/>
          <w:sz w:val="24"/>
          <w:szCs w:val="24"/>
        </w:rPr>
        <w:t>.</w:t>
      </w:r>
    </w:p>
    <w:p w14:paraId="49CA4073" w14:textId="77777777" w:rsidR="0033099D" w:rsidRPr="00D26E95" w:rsidRDefault="0033099D" w:rsidP="0033099D">
      <w:pPr>
        <w:overflowPunct w:val="0"/>
        <w:adjustRightInd w:val="0"/>
        <w:spacing w:after="0" w:line="240" w:lineRule="auto"/>
        <w:textAlignment w:val="baseline"/>
        <w:rPr>
          <w:rFonts w:ascii="PT Astra Serif" w:hAnsi="PT Astra Serif"/>
          <w:color w:val="000000"/>
          <w:sz w:val="24"/>
          <w:szCs w:val="24"/>
        </w:rPr>
      </w:pPr>
      <w:r w:rsidRPr="00D26E95">
        <w:rPr>
          <w:rFonts w:ascii="PT Astra Serif" w:hAnsi="PT Astra Serif"/>
          <w:sz w:val="24"/>
          <w:szCs w:val="24"/>
        </w:rPr>
        <w:t>Пункт 1.2. -</w:t>
      </w:r>
      <w:r w:rsidRPr="00D26E95">
        <w:rPr>
          <w:rFonts w:ascii="PT Astra Serif" w:hAnsi="PT Astra Serif"/>
          <w:color w:val="000000"/>
          <w:sz w:val="24"/>
          <w:szCs w:val="24"/>
        </w:rPr>
        <w:t xml:space="preserve"> </w:t>
      </w:r>
      <w:r w:rsidRPr="00D26E95">
        <w:rPr>
          <w:rFonts w:ascii="PT Astra Serif" w:hAnsi="PT Astra Serif"/>
          <w:sz w:val="24"/>
          <w:szCs w:val="24"/>
          <w:lang w:eastAsia="ar-SA"/>
        </w:rPr>
        <w:t>обеспечивает требуемую жесткость оборудования</w:t>
      </w:r>
      <w:r w:rsidRPr="00D26E95">
        <w:rPr>
          <w:rFonts w:ascii="PT Astra Serif" w:hAnsi="PT Astra Serif"/>
          <w:color w:val="000000"/>
          <w:sz w:val="24"/>
          <w:szCs w:val="24"/>
        </w:rPr>
        <w:t>.</w:t>
      </w:r>
    </w:p>
    <w:p w14:paraId="6F175F81" w14:textId="77777777" w:rsidR="0033099D" w:rsidRPr="00D26E95" w:rsidRDefault="0033099D" w:rsidP="0033099D">
      <w:pPr>
        <w:overflowPunct w:val="0"/>
        <w:adjustRightInd w:val="0"/>
        <w:spacing w:after="0" w:line="240" w:lineRule="auto"/>
        <w:textAlignment w:val="baseline"/>
        <w:rPr>
          <w:rFonts w:ascii="PT Astra Serif" w:hAnsi="PT Astra Serif"/>
          <w:sz w:val="24"/>
          <w:szCs w:val="24"/>
        </w:rPr>
      </w:pPr>
      <w:r w:rsidRPr="00D26E95">
        <w:rPr>
          <w:rFonts w:ascii="PT Astra Serif" w:hAnsi="PT Astra Serif"/>
          <w:color w:val="000000"/>
          <w:sz w:val="24"/>
          <w:szCs w:val="24"/>
        </w:rPr>
        <w:t>Пункт 1.3, 1.4. -</w:t>
      </w:r>
      <w:r w:rsidRPr="00D26E95">
        <w:rPr>
          <w:rFonts w:ascii="PT Astra Serif" w:hAnsi="PT Astra Serif"/>
          <w:sz w:val="24"/>
          <w:szCs w:val="24"/>
        </w:rPr>
        <w:t xml:space="preserve"> </w:t>
      </w:r>
      <w:r w:rsidRPr="00D26E95">
        <w:rPr>
          <w:rFonts w:ascii="PT Astra Serif" w:hAnsi="PT Astra Serif"/>
          <w:sz w:val="24"/>
          <w:szCs w:val="24"/>
          <w:lang w:eastAsia="ar-SA"/>
        </w:rPr>
        <w:t>оптимальный размер, для выполнения поставленных задач</w:t>
      </w:r>
      <w:r w:rsidRPr="00D26E95">
        <w:rPr>
          <w:rFonts w:ascii="PT Astra Serif" w:hAnsi="PT Astra Serif"/>
          <w:sz w:val="24"/>
          <w:szCs w:val="24"/>
        </w:rPr>
        <w:t>.</w:t>
      </w:r>
    </w:p>
    <w:p w14:paraId="6EB7CEFF" w14:textId="77777777" w:rsidR="0033099D" w:rsidRDefault="0033099D" w:rsidP="0033099D">
      <w:pPr>
        <w:overflowPunct w:val="0"/>
        <w:adjustRightInd w:val="0"/>
        <w:spacing w:after="0" w:line="240" w:lineRule="auto"/>
        <w:textAlignment w:val="baseline"/>
        <w:rPr>
          <w:rFonts w:ascii="PT Astra Serif" w:hAnsi="PT Astra Serif"/>
          <w:sz w:val="24"/>
          <w:szCs w:val="24"/>
        </w:rPr>
      </w:pPr>
      <w:r w:rsidRPr="00D26E95">
        <w:rPr>
          <w:rFonts w:ascii="PT Astra Serif" w:hAnsi="PT Astra Serif"/>
          <w:sz w:val="24"/>
          <w:szCs w:val="24"/>
        </w:rPr>
        <w:t>Пункт 1.5. – эффективность работы.</w:t>
      </w:r>
    </w:p>
    <w:p w14:paraId="33B710F0" w14:textId="2EF134D2" w:rsidR="00846B3A" w:rsidRDefault="00846B3A" w:rsidP="0033099D">
      <w:pPr>
        <w:overflowPunct w:val="0"/>
        <w:adjustRightInd w:val="0"/>
        <w:spacing w:after="0" w:line="240" w:lineRule="auto"/>
        <w:textAlignment w:val="baseline"/>
        <w:rPr>
          <w:rFonts w:ascii="PT Astra Serif" w:hAnsi="PT Astra Serif"/>
          <w:sz w:val="24"/>
          <w:szCs w:val="24"/>
        </w:rPr>
      </w:pPr>
      <w:r>
        <w:rPr>
          <w:rFonts w:ascii="PT Astra Serif" w:hAnsi="PT Astra Serif"/>
          <w:sz w:val="24"/>
          <w:szCs w:val="24"/>
        </w:rPr>
        <w:t>Пункт 1.6. – увеличенный функционал оборудования</w:t>
      </w:r>
      <w:r w:rsidR="00BB022E">
        <w:rPr>
          <w:rFonts w:ascii="PT Astra Serif" w:hAnsi="PT Astra Serif"/>
          <w:sz w:val="24"/>
          <w:szCs w:val="24"/>
        </w:rPr>
        <w:t>.</w:t>
      </w:r>
      <w:r>
        <w:rPr>
          <w:rFonts w:ascii="PT Astra Serif" w:hAnsi="PT Astra Serif"/>
          <w:sz w:val="24"/>
          <w:szCs w:val="24"/>
        </w:rPr>
        <w:t xml:space="preserve"> </w:t>
      </w:r>
    </w:p>
    <w:p w14:paraId="6063E334" w14:textId="45910A87" w:rsidR="00BB022E" w:rsidRDefault="00BB022E" w:rsidP="0033099D">
      <w:pPr>
        <w:overflowPunct w:val="0"/>
        <w:adjustRightInd w:val="0"/>
        <w:spacing w:after="0" w:line="240" w:lineRule="auto"/>
        <w:textAlignment w:val="baseline"/>
        <w:rPr>
          <w:rFonts w:ascii="PT Astra Serif" w:hAnsi="PT Astra Serif"/>
          <w:sz w:val="24"/>
          <w:szCs w:val="24"/>
        </w:rPr>
      </w:pPr>
      <w:r>
        <w:rPr>
          <w:rFonts w:ascii="PT Astra Serif" w:hAnsi="PT Astra Serif"/>
          <w:sz w:val="24"/>
          <w:szCs w:val="24"/>
        </w:rPr>
        <w:t>Пункт 1.7. – предотвращает повреждение отвала при передвижении.</w:t>
      </w:r>
    </w:p>
    <w:p w14:paraId="76841E73" w14:textId="283EF0A9" w:rsidR="00BB022E" w:rsidRDefault="00BB022E" w:rsidP="0033099D">
      <w:pPr>
        <w:overflowPunct w:val="0"/>
        <w:adjustRightInd w:val="0"/>
        <w:spacing w:after="0" w:line="240" w:lineRule="auto"/>
        <w:textAlignment w:val="baseline"/>
        <w:rPr>
          <w:rFonts w:ascii="PT Astra Serif" w:hAnsi="PT Astra Serif"/>
          <w:sz w:val="24"/>
          <w:szCs w:val="24"/>
        </w:rPr>
      </w:pPr>
      <w:r>
        <w:rPr>
          <w:rFonts w:ascii="PT Astra Serif" w:hAnsi="PT Astra Serif"/>
          <w:sz w:val="24"/>
          <w:szCs w:val="24"/>
        </w:rPr>
        <w:t>Пункт 1.8. – защита от быстрого стирания ножа, экономия времени на замену.</w:t>
      </w:r>
    </w:p>
    <w:p w14:paraId="6247BF2D" w14:textId="76B29D55" w:rsidR="00BB022E" w:rsidRDefault="00BB022E" w:rsidP="00BB022E">
      <w:pPr>
        <w:spacing w:after="0" w:line="240" w:lineRule="auto"/>
        <w:ind w:firstLine="33"/>
        <w:rPr>
          <w:rFonts w:ascii="PT Astra Serif" w:hAnsi="PT Astra Serif"/>
          <w:sz w:val="24"/>
          <w:szCs w:val="24"/>
        </w:rPr>
      </w:pPr>
      <w:r w:rsidRPr="00D26E95">
        <w:rPr>
          <w:rFonts w:ascii="PT Astra Serif" w:hAnsi="PT Astra Serif"/>
          <w:color w:val="000000"/>
          <w:sz w:val="24"/>
          <w:szCs w:val="24"/>
        </w:rPr>
        <w:t>***</w:t>
      </w:r>
      <w:r w:rsidR="00646B23">
        <w:rPr>
          <w:rFonts w:ascii="PT Astra Serif" w:hAnsi="PT Astra Serif"/>
          <w:color w:val="000000"/>
          <w:sz w:val="24"/>
          <w:szCs w:val="24"/>
        </w:rPr>
        <w:t>*</w:t>
      </w:r>
      <w:r w:rsidRPr="00D26E95">
        <w:rPr>
          <w:rFonts w:ascii="PT Astra Serif" w:hAnsi="PT Astra Serif"/>
          <w:color w:val="000000"/>
          <w:sz w:val="24"/>
          <w:szCs w:val="24"/>
        </w:rPr>
        <w:t>*</w:t>
      </w:r>
      <w:r>
        <w:rPr>
          <w:rFonts w:ascii="PT Astra Serif" w:hAnsi="PT Astra Serif"/>
          <w:color w:val="000000"/>
          <w:sz w:val="24"/>
          <w:szCs w:val="24"/>
        </w:rPr>
        <w:t>**</w:t>
      </w:r>
      <w:r w:rsidRPr="00D26E95">
        <w:rPr>
          <w:rFonts w:ascii="PT Astra Serif" w:hAnsi="PT Astra Serif"/>
          <w:color w:val="000000"/>
          <w:sz w:val="24"/>
          <w:szCs w:val="24"/>
        </w:rPr>
        <w:t xml:space="preserve"> </w:t>
      </w:r>
      <w:r>
        <w:rPr>
          <w:rFonts w:ascii="PT Astra Serif" w:hAnsi="PT Astra Serif"/>
          <w:color w:val="000000"/>
          <w:sz w:val="24"/>
          <w:szCs w:val="24"/>
        </w:rPr>
        <w:t>Дополнительная информация по виду оборудования, не содержащая в КТРУ (</w:t>
      </w:r>
      <w:proofErr w:type="gramStart"/>
      <w:r>
        <w:rPr>
          <w:rFonts w:ascii="PT Astra Serif" w:hAnsi="PT Astra Serif"/>
          <w:color w:val="000000"/>
          <w:sz w:val="24"/>
          <w:szCs w:val="24"/>
        </w:rPr>
        <w:t>неизменяемое</w:t>
      </w:r>
      <w:proofErr w:type="gramEnd"/>
      <w:r>
        <w:rPr>
          <w:rFonts w:ascii="PT Astra Serif" w:hAnsi="PT Astra Serif"/>
          <w:color w:val="000000"/>
          <w:sz w:val="24"/>
          <w:szCs w:val="24"/>
        </w:rPr>
        <w:t>)</w:t>
      </w:r>
      <w:r w:rsidRPr="00D26E95">
        <w:rPr>
          <w:rFonts w:ascii="PT Astra Serif" w:hAnsi="PT Astra Serif"/>
          <w:sz w:val="24"/>
          <w:szCs w:val="24"/>
        </w:rPr>
        <w:t>:</w:t>
      </w:r>
    </w:p>
    <w:p w14:paraId="4A4B7768" w14:textId="779B3103" w:rsidR="00BB022E" w:rsidRPr="00D26E95" w:rsidRDefault="00BB022E" w:rsidP="00646B23">
      <w:pPr>
        <w:spacing w:after="0" w:line="240" w:lineRule="auto"/>
        <w:ind w:firstLine="33"/>
        <w:rPr>
          <w:rFonts w:ascii="PT Astra Serif" w:hAnsi="PT Astra Serif"/>
          <w:sz w:val="24"/>
          <w:szCs w:val="24"/>
        </w:rPr>
      </w:pPr>
      <w:r>
        <w:rPr>
          <w:rFonts w:ascii="PT Astra Serif" w:hAnsi="PT Astra Serif"/>
          <w:sz w:val="24"/>
          <w:szCs w:val="24"/>
        </w:rPr>
        <w:t>2. Щетка межбазовая</w:t>
      </w:r>
      <w:r w:rsidRPr="00646B23">
        <w:rPr>
          <w:rFonts w:ascii="PT Astra Serif" w:hAnsi="PT Astra Serif"/>
          <w:sz w:val="24"/>
          <w:szCs w:val="24"/>
        </w:rPr>
        <w:t>:</w:t>
      </w:r>
      <w:r w:rsidR="00646B23" w:rsidRPr="00D26E95">
        <w:rPr>
          <w:rFonts w:ascii="PT Astra Serif" w:hAnsi="PT Astra Serif"/>
          <w:sz w:val="24"/>
          <w:szCs w:val="24"/>
        </w:rPr>
        <w:t xml:space="preserve"> </w:t>
      </w:r>
    </w:p>
    <w:p w14:paraId="2EA346E6" w14:textId="06EF7A69" w:rsidR="00BB022E" w:rsidRDefault="00BB022E" w:rsidP="00BB022E">
      <w:pPr>
        <w:overflowPunct w:val="0"/>
        <w:adjustRightInd w:val="0"/>
        <w:spacing w:after="0" w:line="240" w:lineRule="auto"/>
        <w:textAlignment w:val="baseline"/>
        <w:rPr>
          <w:rFonts w:ascii="PT Astra Serif" w:hAnsi="PT Astra Serif"/>
          <w:sz w:val="24"/>
          <w:szCs w:val="24"/>
        </w:rPr>
      </w:pPr>
      <w:r w:rsidRPr="00D26E95">
        <w:rPr>
          <w:rFonts w:ascii="PT Astra Serif" w:hAnsi="PT Astra Serif"/>
          <w:sz w:val="24"/>
          <w:szCs w:val="24"/>
        </w:rPr>
        <w:t>Пункт 2.</w:t>
      </w:r>
      <w:r w:rsidR="00646B23">
        <w:rPr>
          <w:rFonts w:ascii="PT Astra Serif" w:hAnsi="PT Astra Serif"/>
          <w:sz w:val="24"/>
          <w:szCs w:val="24"/>
        </w:rPr>
        <w:t>1</w:t>
      </w:r>
      <w:r w:rsidRPr="00D26E95">
        <w:rPr>
          <w:rFonts w:ascii="PT Astra Serif" w:hAnsi="PT Astra Serif"/>
          <w:sz w:val="24"/>
          <w:szCs w:val="24"/>
        </w:rPr>
        <w:t>. – безопасность и удобство в работе.</w:t>
      </w:r>
    </w:p>
    <w:p w14:paraId="48E3A5FE" w14:textId="4144A29E" w:rsidR="00BB022E" w:rsidRDefault="00BB022E" w:rsidP="00BB022E">
      <w:pPr>
        <w:overflowPunct w:val="0"/>
        <w:adjustRightInd w:val="0"/>
        <w:spacing w:after="0" w:line="240" w:lineRule="auto"/>
        <w:textAlignment w:val="baseline"/>
        <w:rPr>
          <w:rFonts w:ascii="PT Astra Serif" w:hAnsi="PT Astra Serif"/>
          <w:sz w:val="24"/>
          <w:szCs w:val="24"/>
        </w:rPr>
      </w:pPr>
      <w:r w:rsidRPr="00D26E95">
        <w:rPr>
          <w:rFonts w:ascii="PT Astra Serif" w:hAnsi="PT Astra Serif"/>
          <w:sz w:val="24"/>
          <w:szCs w:val="24"/>
        </w:rPr>
        <w:t>Пункт 2.</w:t>
      </w:r>
      <w:r w:rsidR="00646B23">
        <w:rPr>
          <w:rFonts w:ascii="PT Astra Serif" w:hAnsi="PT Astra Serif"/>
          <w:sz w:val="24"/>
          <w:szCs w:val="24"/>
        </w:rPr>
        <w:t>2</w:t>
      </w:r>
      <w:r w:rsidRPr="00D26E95">
        <w:rPr>
          <w:rFonts w:ascii="PT Astra Serif" w:hAnsi="PT Astra Serif"/>
          <w:sz w:val="24"/>
          <w:szCs w:val="24"/>
        </w:rPr>
        <w:t>.,2.</w:t>
      </w:r>
      <w:r w:rsidR="00646B23">
        <w:rPr>
          <w:rFonts w:ascii="PT Astra Serif" w:hAnsi="PT Astra Serif"/>
          <w:sz w:val="24"/>
          <w:szCs w:val="24"/>
        </w:rPr>
        <w:t>3</w:t>
      </w:r>
      <w:r w:rsidRPr="00D26E95">
        <w:rPr>
          <w:rFonts w:ascii="PT Astra Serif" w:hAnsi="PT Astra Serif"/>
          <w:sz w:val="24"/>
          <w:szCs w:val="24"/>
        </w:rPr>
        <w:t xml:space="preserve">. – эффективность работы. </w:t>
      </w:r>
    </w:p>
    <w:p w14:paraId="33F311D6" w14:textId="1115254E" w:rsidR="00646B23" w:rsidRDefault="00646B23" w:rsidP="00646B23">
      <w:pPr>
        <w:overflowPunct w:val="0"/>
        <w:adjustRightInd w:val="0"/>
        <w:spacing w:after="0" w:line="240" w:lineRule="auto"/>
        <w:textAlignment w:val="baseline"/>
        <w:rPr>
          <w:rFonts w:ascii="PT Astra Serif" w:hAnsi="PT Astra Serif"/>
          <w:sz w:val="24"/>
          <w:szCs w:val="24"/>
        </w:rPr>
      </w:pPr>
      <w:r w:rsidRPr="00D26E95">
        <w:rPr>
          <w:rFonts w:ascii="PT Astra Serif" w:hAnsi="PT Astra Serif"/>
          <w:color w:val="000000"/>
          <w:sz w:val="24"/>
          <w:szCs w:val="24"/>
        </w:rPr>
        <w:t>****</w:t>
      </w:r>
      <w:r>
        <w:rPr>
          <w:rFonts w:ascii="PT Astra Serif" w:hAnsi="PT Astra Serif"/>
          <w:color w:val="000000"/>
          <w:sz w:val="24"/>
          <w:szCs w:val="24"/>
        </w:rPr>
        <w:t>****</w:t>
      </w:r>
      <w:r w:rsidRPr="00D26E95">
        <w:rPr>
          <w:rFonts w:ascii="PT Astra Serif" w:hAnsi="PT Astra Serif"/>
          <w:color w:val="000000"/>
          <w:sz w:val="24"/>
          <w:szCs w:val="24"/>
        </w:rPr>
        <w:t xml:space="preserve"> </w:t>
      </w:r>
      <w:r>
        <w:rPr>
          <w:rFonts w:ascii="PT Astra Serif" w:hAnsi="PT Astra Serif"/>
          <w:color w:val="000000"/>
          <w:sz w:val="24"/>
          <w:szCs w:val="24"/>
        </w:rPr>
        <w:t>Дополнительная информация по виду оборудования, не содержащая в КТРУ (</w:t>
      </w:r>
      <w:proofErr w:type="gramStart"/>
      <w:r>
        <w:rPr>
          <w:rFonts w:ascii="PT Astra Serif" w:hAnsi="PT Astra Serif"/>
          <w:color w:val="000000"/>
          <w:sz w:val="24"/>
          <w:szCs w:val="24"/>
        </w:rPr>
        <w:t>изменяемое</w:t>
      </w:r>
      <w:proofErr w:type="gramEnd"/>
      <w:r>
        <w:rPr>
          <w:rFonts w:ascii="PT Astra Serif" w:hAnsi="PT Astra Serif"/>
          <w:color w:val="000000"/>
          <w:sz w:val="24"/>
          <w:szCs w:val="24"/>
        </w:rPr>
        <w:t>)</w:t>
      </w:r>
      <w:r w:rsidRPr="00D26E95">
        <w:rPr>
          <w:rFonts w:ascii="PT Astra Serif" w:hAnsi="PT Astra Serif"/>
          <w:sz w:val="24"/>
          <w:szCs w:val="24"/>
        </w:rPr>
        <w:t>:</w:t>
      </w:r>
    </w:p>
    <w:p w14:paraId="0F00143D" w14:textId="4AE7D6EF" w:rsidR="00646B23" w:rsidRPr="00D26E95" w:rsidRDefault="00646B23" w:rsidP="00646B23">
      <w:pPr>
        <w:spacing w:after="0" w:line="240" w:lineRule="auto"/>
        <w:ind w:firstLine="33"/>
        <w:rPr>
          <w:rFonts w:ascii="PT Astra Serif" w:hAnsi="PT Astra Serif"/>
          <w:sz w:val="24"/>
          <w:szCs w:val="24"/>
        </w:rPr>
      </w:pPr>
      <w:r>
        <w:rPr>
          <w:rFonts w:ascii="PT Astra Serif" w:hAnsi="PT Astra Serif"/>
          <w:sz w:val="24"/>
          <w:szCs w:val="24"/>
        </w:rPr>
        <w:t>2. Щетка межбазовая</w:t>
      </w:r>
    </w:p>
    <w:p w14:paraId="55D90D2A" w14:textId="68BBBD0F" w:rsidR="00646B23" w:rsidRPr="00D26E95" w:rsidRDefault="00646B23" w:rsidP="00646B23">
      <w:pPr>
        <w:overflowPunct w:val="0"/>
        <w:adjustRightInd w:val="0"/>
        <w:spacing w:after="0" w:line="240" w:lineRule="auto"/>
        <w:textAlignment w:val="baseline"/>
        <w:rPr>
          <w:rFonts w:ascii="PT Astra Serif" w:hAnsi="PT Astra Serif"/>
          <w:sz w:val="24"/>
          <w:szCs w:val="24"/>
        </w:rPr>
      </w:pPr>
      <w:r>
        <w:rPr>
          <w:rFonts w:ascii="PT Astra Serif" w:hAnsi="PT Astra Serif"/>
          <w:sz w:val="24"/>
          <w:szCs w:val="24"/>
          <w:lang w:eastAsia="ar-SA"/>
        </w:rPr>
        <w:t xml:space="preserve">Пункт </w:t>
      </w:r>
      <w:r w:rsidRPr="00D26E95">
        <w:rPr>
          <w:rFonts w:ascii="PT Astra Serif" w:hAnsi="PT Astra Serif"/>
          <w:sz w:val="24"/>
          <w:szCs w:val="24"/>
          <w:lang w:eastAsia="ar-SA"/>
        </w:rPr>
        <w:t>2.1.,2.2. -</w:t>
      </w:r>
      <w:r w:rsidRPr="00D26E95">
        <w:rPr>
          <w:rFonts w:ascii="PT Astra Serif" w:hAnsi="PT Astra Serif"/>
          <w:sz w:val="24"/>
          <w:szCs w:val="24"/>
        </w:rPr>
        <w:t xml:space="preserve"> эффективность работы.</w:t>
      </w:r>
    </w:p>
    <w:p w14:paraId="0E891F71" w14:textId="77777777" w:rsidR="0059115D" w:rsidRPr="00D26E95" w:rsidRDefault="0059115D" w:rsidP="009B118D">
      <w:pPr>
        <w:overflowPunct w:val="0"/>
        <w:adjustRightInd w:val="0"/>
        <w:spacing w:after="0" w:line="240" w:lineRule="auto"/>
        <w:textAlignment w:val="baseline"/>
        <w:rPr>
          <w:rFonts w:ascii="PT Astra Serif" w:hAnsi="PT Astra Serif"/>
          <w:sz w:val="24"/>
          <w:szCs w:val="24"/>
        </w:rPr>
      </w:pPr>
    </w:p>
    <w:p w14:paraId="3D87FDCE" w14:textId="6400B0EE" w:rsidR="0059115D" w:rsidRPr="00D26E95" w:rsidRDefault="0059115D" w:rsidP="0059115D">
      <w:pPr>
        <w:overflowPunct w:val="0"/>
        <w:adjustRightInd w:val="0"/>
        <w:spacing w:after="0" w:line="240" w:lineRule="auto"/>
        <w:jc w:val="center"/>
        <w:textAlignment w:val="baseline"/>
        <w:rPr>
          <w:rFonts w:ascii="PT Astra Serif" w:hAnsi="PT Astra Serif"/>
          <w:b/>
          <w:sz w:val="24"/>
          <w:szCs w:val="24"/>
        </w:rPr>
      </w:pPr>
      <w:r w:rsidRPr="00D26E95">
        <w:rPr>
          <w:rFonts w:ascii="PT Astra Serif" w:hAnsi="PT Astra Serif"/>
          <w:b/>
          <w:sz w:val="24"/>
          <w:szCs w:val="24"/>
        </w:rPr>
        <w:t>Требования к качеству и безопасности товара, оказание услуг, выполнения работ.</w:t>
      </w:r>
    </w:p>
    <w:p w14:paraId="6DD9C1A4" w14:textId="77777777" w:rsidR="0059115D" w:rsidRPr="00D26E95" w:rsidRDefault="0059115D" w:rsidP="0059115D">
      <w:pPr>
        <w:overflowPunct w:val="0"/>
        <w:adjustRightInd w:val="0"/>
        <w:spacing w:after="0" w:line="240" w:lineRule="auto"/>
        <w:jc w:val="center"/>
        <w:textAlignment w:val="baseline"/>
        <w:rPr>
          <w:rFonts w:ascii="PT Astra Serif" w:hAnsi="PT Astra Serif"/>
          <w:b/>
          <w:color w:val="000000"/>
          <w:sz w:val="24"/>
          <w:szCs w:val="24"/>
        </w:rPr>
      </w:pPr>
    </w:p>
    <w:p w14:paraId="55E6A816" w14:textId="1313233C" w:rsidR="0059115D" w:rsidRPr="00D26E95" w:rsidRDefault="0059115D" w:rsidP="0059115D">
      <w:pPr>
        <w:numPr>
          <w:ilvl w:val="0"/>
          <w:numId w:val="1"/>
        </w:numPr>
        <w:spacing w:after="0" w:line="240" w:lineRule="auto"/>
        <w:contextualSpacing/>
        <w:jc w:val="both"/>
        <w:rPr>
          <w:rFonts w:ascii="PT Astra Serif" w:eastAsia="Times New Roman" w:hAnsi="PT Astra Serif" w:cs="Times New Roman"/>
          <w:sz w:val="24"/>
          <w:szCs w:val="24"/>
          <w:lang w:eastAsia="ru-RU"/>
        </w:rPr>
      </w:pPr>
      <w:r w:rsidRPr="00D26E95">
        <w:rPr>
          <w:rFonts w:ascii="PT Astra Serif" w:eastAsia="Times New Roman" w:hAnsi="PT Astra Serif" w:cs="Times New Roman"/>
          <w:sz w:val="24"/>
          <w:szCs w:val="24"/>
          <w:lang w:eastAsia="ru-RU"/>
        </w:rPr>
        <w:t>Место поставки товара: 628260, Ханты-Мансийский автономный округ - Югра, г. Югорск, ул. Гастелло, д. 25.</w:t>
      </w:r>
    </w:p>
    <w:p w14:paraId="0CCB4969" w14:textId="57A9BBD0" w:rsidR="0059115D" w:rsidRPr="00D26E95" w:rsidRDefault="0059115D" w:rsidP="0059115D">
      <w:pPr>
        <w:numPr>
          <w:ilvl w:val="0"/>
          <w:numId w:val="1"/>
        </w:numPr>
        <w:spacing w:after="0" w:line="240" w:lineRule="auto"/>
        <w:contextualSpacing/>
        <w:jc w:val="both"/>
        <w:rPr>
          <w:rFonts w:ascii="PT Astra Serif" w:hAnsi="PT Astra Serif" w:cs="Times New Roman"/>
          <w:sz w:val="24"/>
          <w:szCs w:val="24"/>
        </w:rPr>
      </w:pPr>
      <w:r w:rsidRPr="00D26E95">
        <w:rPr>
          <w:rFonts w:ascii="PT Astra Serif" w:eastAsia="Times New Roman" w:hAnsi="PT Astra Serif" w:cs="Times New Roman"/>
          <w:sz w:val="24"/>
          <w:szCs w:val="24"/>
          <w:lang w:eastAsia="ru-RU"/>
        </w:rPr>
        <w:t xml:space="preserve">Сроки поставки товара: с момента заключения муниципального контракта </w:t>
      </w:r>
      <w:r w:rsidR="00B06A30" w:rsidRPr="00D26E95">
        <w:rPr>
          <w:rFonts w:ascii="PT Astra Serif" w:eastAsia="Times New Roman" w:hAnsi="PT Astra Serif" w:cs="Times New Roman"/>
          <w:sz w:val="24"/>
          <w:szCs w:val="24"/>
          <w:lang w:eastAsia="ru-RU"/>
        </w:rPr>
        <w:t>до</w:t>
      </w:r>
      <w:r w:rsidRPr="00D26E95">
        <w:rPr>
          <w:rFonts w:ascii="PT Astra Serif" w:eastAsia="Times New Roman" w:hAnsi="PT Astra Serif" w:cs="Times New Roman"/>
          <w:sz w:val="24"/>
          <w:szCs w:val="24"/>
          <w:lang w:eastAsia="ru-RU"/>
        </w:rPr>
        <w:t xml:space="preserve"> </w:t>
      </w:r>
      <w:r w:rsidR="003D4922" w:rsidRPr="00D26E95">
        <w:rPr>
          <w:rFonts w:ascii="PT Astra Serif" w:eastAsia="Times New Roman" w:hAnsi="PT Astra Serif" w:cs="Times New Roman"/>
          <w:sz w:val="24"/>
          <w:szCs w:val="24"/>
          <w:lang w:eastAsia="ru-RU"/>
        </w:rPr>
        <w:t>16</w:t>
      </w:r>
      <w:r w:rsidRPr="00D26E95">
        <w:rPr>
          <w:rFonts w:ascii="PT Astra Serif" w:eastAsia="Times New Roman" w:hAnsi="PT Astra Serif" w:cs="Times New Roman"/>
          <w:sz w:val="24"/>
          <w:szCs w:val="24"/>
          <w:lang w:eastAsia="ru-RU"/>
        </w:rPr>
        <w:t>.</w:t>
      </w:r>
      <w:r w:rsidR="00B06A30" w:rsidRPr="00D26E95">
        <w:rPr>
          <w:rFonts w:ascii="PT Astra Serif" w:eastAsia="Times New Roman" w:hAnsi="PT Astra Serif" w:cs="Times New Roman"/>
          <w:sz w:val="24"/>
          <w:szCs w:val="24"/>
          <w:lang w:eastAsia="ru-RU"/>
        </w:rPr>
        <w:t>12</w:t>
      </w:r>
      <w:r w:rsidRPr="00D26E95">
        <w:rPr>
          <w:rFonts w:ascii="PT Astra Serif" w:eastAsia="Times New Roman" w:hAnsi="PT Astra Serif" w:cs="Times New Roman"/>
          <w:sz w:val="24"/>
          <w:szCs w:val="24"/>
          <w:lang w:eastAsia="ru-RU"/>
        </w:rPr>
        <w:t xml:space="preserve">.2022. </w:t>
      </w:r>
    </w:p>
    <w:p w14:paraId="5723FCF2" w14:textId="3ECF91A8" w:rsidR="00B06A30" w:rsidRPr="00D26E95" w:rsidRDefault="003D4922" w:rsidP="00B06A30">
      <w:pPr>
        <w:pStyle w:val="a3"/>
        <w:numPr>
          <w:ilvl w:val="0"/>
          <w:numId w:val="1"/>
        </w:numPr>
        <w:spacing w:after="0" w:line="240" w:lineRule="auto"/>
        <w:rPr>
          <w:rFonts w:ascii="PT Astra Serif" w:hAnsi="PT Astra Serif"/>
          <w:sz w:val="24"/>
          <w:szCs w:val="24"/>
        </w:rPr>
      </w:pPr>
      <w:r w:rsidRPr="00D26E95">
        <w:rPr>
          <w:rFonts w:ascii="PT Astra Serif" w:hAnsi="PT Astra Serif"/>
          <w:sz w:val="24"/>
          <w:szCs w:val="24"/>
        </w:rPr>
        <w:t>Срок гарантии Поставщика на поставленный товар составляет 24 (двадцать четыре) месяца или 100 000 км пробега (в зависимости от того, какое из указанных событий наступит ранее). Гарантия на оборудование 12 (двенадцать) месяцев.</w:t>
      </w:r>
    </w:p>
    <w:p w14:paraId="2BB18D76" w14:textId="6B66E989" w:rsidR="000226A1" w:rsidRPr="00D26E95" w:rsidRDefault="0059115D" w:rsidP="006C4271">
      <w:pPr>
        <w:numPr>
          <w:ilvl w:val="0"/>
          <w:numId w:val="1"/>
        </w:numPr>
        <w:overflowPunct w:val="0"/>
        <w:adjustRightInd w:val="0"/>
        <w:spacing w:after="0" w:line="240" w:lineRule="auto"/>
        <w:contextualSpacing/>
        <w:jc w:val="both"/>
        <w:textAlignment w:val="baseline"/>
        <w:rPr>
          <w:rFonts w:ascii="PT Astra Serif" w:hAnsi="PT Astra Serif"/>
          <w:sz w:val="24"/>
          <w:szCs w:val="24"/>
        </w:rPr>
      </w:pPr>
      <w:r w:rsidRPr="00D26E95">
        <w:rPr>
          <w:rFonts w:ascii="PT Astra Serif" w:hAnsi="PT Astra Serif"/>
          <w:bCs/>
          <w:sz w:val="24"/>
          <w:szCs w:val="24"/>
        </w:rPr>
        <w:t>Гарантийный срок начинает течь с момента подписания Заказчиком документа о приёмке, предусмотренного муниципальным контрактом</w:t>
      </w:r>
      <w:r w:rsidRPr="00D26E95">
        <w:rPr>
          <w:rFonts w:ascii="PT Astra Serif" w:hAnsi="PT Astra Serif" w:cs="Times New Roman"/>
          <w:sz w:val="24"/>
          <w:szCs w:val="24"/>
        </w:rPr>
        <w:t>.</w:t>
      </w:r>
    </w:p>
    <w:p w14:paraId="70340CD9" w14:textId="77777777" w:rsidR="0059115D" w:rsidRPr="00D26E95" w:rsidRDefault="0059115D" w:rsidP="0059115D">
      <w:pPr>
        <w:spacing w:after="0" w:line="240" w:lineRule="auto"/>
        <w:ind w:firstLine="709"/>
        <w:jc w:val="both"/>
        <w:rPr>
          <w:rFonts w:ascii="PT Astra Serif" w:hAnsi="PT Astra Serif"/>
          <w:sz w:val="24"/>
          <w:szCs w:val="24"/>
        </w:rPr>
      </w:pPr>
      <w:r w:rsidRPr="00D26E95">
        <w:rPr>
          <w:rFonts w:ascii="PT Astra Serif" w:hAnsi="PT Astra Serif"/>
          <w:sz w:val="24"/>
          <w:szCs w:val="24"/>
        </w:rPr>
        <w:t>Поставляемый товар новый, не бывший в эксплуатации. Поставляемый товар не имеет дефектов, связанных с конструкцией, материалами или работой по его изготовлению либо проявляющихся в результате действий или упущения производителя.</w:t>
      </w:r>
    </w:p>
    <w:p w14:paraId="17DDD14D" w14:textId="77777777" w:rsidR="0059115D" w:rsidRPr="00D26E95" w:rsidRDefault="0059115D" w:rsidP="0059115D">
      <w:pPr>
        <w:spacing w:after="0" w:line="240" w:lineRule="auto"/>
        <w:ind w:firstLine="709"/>
        <w:jc w:val="both"/>
        <w:rPr>
          <w:rFonts w:ascii="PT Astra Serif" w:hAnsi="PT Astra Serif"/>
          <w:sz w:val="24"/>
          <w:szCs w:val="24"/>
        </w:rPr>
      </w:pPr>
      <w:r w:rsidRPr="00D26E95">
        <w:rPr>
          <w:rFonts w:ascii="PT Astra Serif" w:hAnsi="PT Astra Serif"/>
          <w:sz w:val="24"/>
          <w:szCs w:val="24"/>
        </w:rPr>
        <w:t>Поставляемый товар свободен от прав третьих лиц, не находится под арестом и не является предметом спора.</w:t>
      </w:r>
    </w:p>
    <w:p w14:paraId="7F24E4C5" w14:textId="77777777" w:rsidR="0059115D" w:rsidRPr="00D26E95" w:rsidRDefault="0059115D" w:rsidP="0059115D">
      <w:pPr>
        <w:spacing w:after="0" w:line="240" w:lineRule="auto"/>
        <w:ind w:firstLine="709"/>
        <w:jc w:val="both"/>
        <w:rPr>
          <w:rFonts w:ascii="PT Astra Serif" w:hAnsi="PT Astra Serif"/>
          <w:sz w:val="24"/>
          <w:szCs w:val="24"/>
        </w:rPr>
      </w:pPr>
      <w:r w:rsidRPr="00D26E95">
        <w:rPr>
          <w:rFonts w:ascii="PT Astra Serif" w:hAnsi="PT Astra Serif"/>
          <w:sz w:val="24"/>
          <w:szCs w:val="24"/>
        </w:rPr>
        <w:t>До передачи заказчику товара поставщиком проводится его предпродажная подготовка.</w:t>
      </w:r>
    </w:p>
    <w:p w14:paraId="45694816" w14:textId="77777777" w:rsidR="0059115D" w:rsidRPr="00D26E95" w:rsidRDefault="0059115D" w:rsidP="0059115D">
      <w:pPr>
        <w:tabs>
          <w:tab w:val="left" w:pos="1129"/>
        </w:tabs>
        <w:spacing w:after="0" w:line="240" w:lineRule="auto"/>
        <w:ind w:firstLine="709"/>
        <w:jc w:val="both"/>
        <w:rPr>
          <w:rFonts w:ascii="PT Astra Serif" w:hAnsi="PT Astra Serif"/>
          <w:sz w:val="24"/>
          <w:szCs w:val="24"/>
        </w:rPr>
      </w:pPr>
      <w:r w:rsidRPr="00D26E95">
        <w:rPr>
          <w:rFonts w:ascii="PT Astra Serif" w:hAnsi="PT Astra Serif"/>
          <w:sz w:val="24"/>
          <w:szCs w:val="24"/>
        </w:rPr>
        <w:t>Поставляемый товар соответствует нормам безопасности, установленным действующим законодательством РФ.</w:t>
      </w:r>
    </w:p>
    <w:p w14:paraId="72FF4AD5" w14:textId="77777777" w:rsidR="0059115D" w:rsidRPr="00D26E95" w:rsidRDefault="0059115D" w:rsidP="0059115D">
      <w:pPr>
        <w:spacing w:after="0" w:line="240" w:lineRule="auto"/>
        <w:ind w:firstLine="720"/>
        <w:jc w:val="both"/>
        <w:rPr>
          <w:rFonts w:ascii="PT Astra Serif" w:hAnsi="PT Astra Serif"/>
          <w:sz w:val="24"/>
          <w:szCs w:val="24"/>
        </w:rPr>
      </w:pPr>
      <w:r w:rsidRPr="00D26E95">
        <w:rPr>
          <w:rFonts w:ascii="PT Astra Serif" w:hAnsi="PT Astra Serif"/>
          <w:sz w:val="24"/>
          <w:szCs w:val="24"/>
        </w:rPr>
        <w:t>Поставляемое транспортное средство должно быть:</w:t>
      </w:r>
    </w:p>
    <w:p w14:paraId="46E6BB39" w14:textId="77777777" w:rsidR="0059115D" w:rsidRPr="00D26E95" w:rsidRDefault="0059115D" w:rsidP="0059115D">
      <w:pPr>
        <w:spacing w:after="0" w:line="240" w:lineRule="auto"/>
        <w:ind w:left="-284" w:firstLine="993"/>
        <w:jc w:val="both"/>
        <w:rPr>
          <w:rFonts w:ascii="PT Astra Serif" w:hAnsi="PT Astra Serif"/>
          <w:bCs/>
          <w:sz w:val="24"/>
          <w:szCs w:val="24"/>
        </w:rPr>
      </w:pPr>
      <w:r w:rsidRPr="00D26E95">
        <w:rPr>
          <w:rFonts w:ascii="PT Astra Serif" w:hAnsi="PT Astra Serif"/>
          <w:bCs/>
          <w:sz w:val="24"/>
          <w:szCs w:val="24"/>
        </w:rPr>
        <w:t xml:space="preserve">- новым, не бывшим в употреблении, не восстановленным, </w:t>
      </w:r>
      <w:proofErr w:type="gramStart"/>
      <w:r w:rsidRPr="00D26E95">
        <w:rPr>
          <w:rFonts w:ascii="PT Astra Serif" w:hAnsi="PT Astra Serif"/>
          <w:bCs/>
          <w:sz w:val="24"/>
          <w:szCs w:val="24"/>
        </w:rPr>
        <w:t>изготовлен</w:t>
      </w:r>
      <w:proofErr w:type="gramEnd"/>
      <w:r w:rsidRPr="00D26E95">
        <w:rPr>
          <w:rFonts w:ascii="PT Astra Serif" w:hAnsi="PT Astra Serif"/>
          <w:bCs/>
          <w:sz w:val="24"/>
          <w:szCs w:val="24"/>
        </w:rPr>
        <w:t xml:space="preserve"> из новых, не бывших в употреблении, не восстановленных, не снятых с длительного хранения комплектующих изделий, узлов и агрегатов;</w:t>
      </w:r>
    </w:p>
    <w:p w14:paraId="1CA95E7D" w14:textId="7C32DE2D" w:rsidR="0059115D" w:rsidRPr="00D26E95" w:rsidRDefault="0059115D" w:rsidP="0059115D">
      <w:pPr>
        <w:spacing w:after="0" w:line="240" w:lineRule="auto"/>
        <w:ind w:left="-284" w:firstLine="993"/>
        <w:jc w:val="both"/>
        <w:rPr>
          <w:rFonts w:ascii="PT Astra Serif" w:hAnsi="PT Astra Serif"/>
          <w:sz w:val="24"/>
          <w:szCs w:val="24"/>
        </w:rPr>
      </w:pPr>
      <w:r w:rsidRPr="00D26E95">
        <w:rPr>
          <w:rFonts w:ascii="PT Astra Serif" w:hAnsi="PT Astra Serif"/>
          <w:sz w:val="24"/>
          <w:szCs w:val="24"/>
        </w:rPr>
        <w:t>- растаможен (если необходимо прохождение таможни и иметь все необходимые документы для постановки на учет в органах Г</w:t>
      </w:r>
      <w:r w:rsidR="00481699">
        <w:rPr>
          <w:rFonts w:ascii="PT Astra Serif" w:hAnsi="PT Astra Serif"/>
          <w:sz w:val="24"/>
          <w:szCs w:val="24"/>
        </w:rPr>
        <w:t>ИБДД</w:t>
      </w:r>
      <w:r w:rsidRPr="00D26E95">
        <w:rPr>
          <w:rFonts w:ascii="PT Astra Serif" w:hAnsi="PT Astra Serif"/>
          <w:sz w:val="24"/>
          <w:szCs w:val="24"/>
        </w:rPr>
        <w:t>);</w:t>
      </w:r>
    </w:p>
    <w:p w14:paraId="289AA0A7" w14:textId="77777777" w:rsidR="0059115D" w:rsidRPr="00D26E95" w:rsidRDefault="0059115D" w:rsidP="0059115D">
      <w:pPr>
        <w:spacing w:after="0" w:line="240" w:lineRule="auto"/>
        <w:ind w:left="-284" w:firstLine="993"/>
        <w:jc w:val="both"/>
        <w:rPr>
          <w:rFonts w:ascii="PT Astra Serif" w:hAnsi="PT Astra Serif"/>
          <w:sz w:val="24"/>
          <w:szCs w:val="24"/>
        </w:rPr>
      </w:pPr>
      <w:r w:rsidRPr="00D26E95">
        <w:rPr>
          <w:rFonts w:ascii="PT Astra Serif" w:hAnsi="PT Astra Serif"/>
          <w:sz w:val="24"/>
          <w:szCs w:val="24"/>
        </w:rPr>
        <w:lastRenderedPageBreak/>
        <w:t>- должен пройти предпродажное сервисное обслуживание в соответствии с установленным заводом-изготовителем объемами работ в специализированном дилерском центре;</w:t>
      </w:r>
    </w:p>
    <w:p w14:paraId="4F11E5D5" w14:textId="77777777" w:rsidR="0059115D" w:rsidRPr="00D26E95" w:rsidRDefault="0059115D" w:rsidP="0059115D">
      <w:pPr>
        <w:spacing w:after="0" w:line="240" w:lineRule="auto"/>
        <w:ind w:left="-284" w:firstLine="993"/>
        <w:jc w:val="both"/>
        <w:rPr>
          <w:rFonts w:ascii="PT Astra Serif" w:hAnsi="PT Astra Serif"/>
          <w:sz w:val="24"/>
          <w:szCs w:val="24"/>
        </w:rPr>
      </w:pPr>
      <w:r w:rsidRPr="00D26E95">
        <w:rPr>
          <w:rFonts w:ascii="PT Astra Serif" w:hAnsi="PT Astra Serif"/>
          <w:sz w:val="24"/>
          <w:szCs w:val="24"/>
        </w:rPr>
        <w:t>- поставляемое транспортное средство должно быть сертифицированным в соответствии с  требованиями законодательства РФ и иметь ОТТС.</w:t>
      </w:r>
    </w:p>
    <w:p w14:paraId="4669ABDE" w14:textId="4838BEBC" w:rsidR="0059115D" w:rsidRPr="00230B1B" w:rsidRDefault="00230B1B" w:rsidP="0059115D">
      <w:pPr>
        <w:spacing w:after="0" w:line="240" w:lineRule="auto"/>
        <w:ind w:left="-284" w:firstLine="1004"/>
        <w:jc w:val="both"/>
        <w:rPr>
          <w:rFonts w:ascii="PT Astra Serif" w:hAnsi="PT Astra Serif"/>
          <w:sz w:val="24"/>
          <w:szCs w:val="24"/>
        </w:rPr>
      </w:pPr>
      <w:r>
        <w:rPr>
          <w:rFonts w:ascii="PT Astra Serif" w:hAnsi="PT Astra Serif"/>
          <w:sz w:val="24"/>
          <w:szCs w:val="24"/>
        </w:rPr>
        <w:t>Вместе с Товаром передается Заказчику следующий комплект документов на русском языке</w:t>
      </w:r>
      <w:r w:rsidRPr="00230B1B">
        <w:rPr>
          <w:rFonts w:ascii="PT Astra Serif" w:hAnsi="PT Astra Serif"/>
          <w:sz w:val="24"/>
          <w:szCs w:val="24"/>
        </w:rPr>
        <w:t>:</w:t>
      </w:r>
    </w:p>
    <w:p w14:paraId="5EF34607" w14:textId="77777777" w:rsidR="0059115D" w:rsidRPr="00D26E95" w:rsidRDefault="0059115D" w:rsidP="0059115D">
      <w:pPr>
        <w:spacing w:after="0" w:line="240" w:lineRule="auto"/>
        <w:ind w:left="-284" w:firstLine="1004"/>
        <w:jc w:val="both"/>
        <w:rPr>
          <w:rFonts w:ascii="PT Astra Serif" w:hAnsi="PT Astra Serif"/>
          <w:sz w:val="24"/>
          <w:szCs w:val="24"/>
        </w:rPr>
      </w:pPr>
      <w:r w:rsidRPr="00D26E95">
        <w:rPr>
          <w:rFonts w:ascii="PT Astra Serif" w:hAnsi="PT Astra Serif"/>
          <w:sz w:val="24"/>
          <w:szCs w:val="24"/>
        </w:rPr>
        <w:t>Одновременно с товаром Поставщик обязан передать Заказчику надлежащим образом оформленные документы, в том числе:</w:t>
      </w:r>
    </w:p>
    <w:p w14:paraId="35D26757" w14:textId="77777777" w:rsidR="0059115D" w:rsidRPr="00D26E95" w:rsidRDefault="0059115D" w:rsidP="0059115D">
      <w:pPr>
        <w:spacing w:after="0" w:line="240" w:lineRule="auto"/>
        <w:ind w:left="-284" w:firstLine="1004"/>
        <w:jc w:val="both"/>
        <w:rPr>
          <w:rFonts w:ascii="PT Astra Serif" w:hAnsi="PT Astra Serif"/>
          <w:sz w:val="24"/>
          <w:szCs w:val="24"/>
        </w:rPr>
      </w:pPr>
      <w:r w:rsidRPr="00D26E95">
        <w:rPr>
          <w:rFonts w:ascii="PT Astra Serif" w:hAnsi="PT Astra Serif"/>
          <w:sz w:val="24"/>
          <w:szCs w:val="24"/>
        </w:rPr>
        <w:t xml:space="preserve">- товарную накладную (унифицированная форма № торг-12, утвержденная постановлением Госкомстата России от 25.12.1998 №132) - 2 экземпляра, </w:t>
      </w:r>
    </w:p>
    <w:p w14:paraId="63D3448D" w14:textId="77777777" w:rsidR="0059115D" w:rsidRPr="00D26E95" w:rsidRDefault="0059115D" w:rsidP="0059115D">
      <w:pPr>
        <w:spacing w:after="0" w:line="240" w:lineRule="auto"/>
        <w:ind w:left="-284" w:firstLine="1004"/>
        <w:jc w:val="both"/>
        <w:rPr>
          <w:rFonts w:ascii="PT Astra Serif" w:hAnsi="PT Astra Serif"/>
          <w:sz w:val="24"/>
          <w:szCs w:val="24"/>
        </w:rPr>
      </w:pPr>
      <w:r w:rsidRPr="00D26E95">
        <w:rPr>
          <w:rFonts w:ascii="PT Astra Serif" w:hAnsi="PT Astra Serif"/>
          <w:sz w:val="24"/>
          <w:szCs w:val="24"/>
        </w:rPr>
        <w:t xml:space="preserve">- счет-фактуру (счет) -1 экземпляр; </w:t>
      </w:r>
    </w:p>
    <w:p w14:paraId="3AF9CE28" w14:textId="2D636181" w:rsidR="0059115D" w:rsidRPr="00D26E95" w:rsidRDefault="0059115D" w:rsidP="0059115D">
      <w:pPr>
        <w:spacing w:after="0" w:line="240" w:lineRule="auto"/>
        <w:ind w:left="-284" w:firstLine="1004"/>
        <w:jc w:val="both"/>
        <w:rPr>
          <w:rFonts w:ascii="PT Astra Serif" w:hAnsi="PT Astra Serif"/>
          <w:sz w:val="24"/>
          <w:szCs w:val="24"/>
        </w:rPr>
      </w:pPr>
      <w:r w:rsidRPr="00D26E95">
        <w:rPr>
          <w:rFonts w:ascii="PT Astra Serif" w:hAnsi="PT Astra Serif"/>
          <w:sz w:val="24"/>
          <w:szCs w:val="24"/>
        </w:rPr>
        <w:t xml:space="preserve">или  универсальный передаточный документ (утвержденный постановлением Правительства Российской Федерации от 26.12.2011 </w:t>
      </w:r>
      <w:r w:rsidR="00646B23">
        <w:rPr>
          <w:rFonts w:ascii="PT Astra Serif" w:hAnsi="PT Astra Serif"/>
          <w:sz w:val="24"/>
          <w:szCs w:val="24"/>
        </w:rPr>
        <w:t>№</w:t>
      </w:r>
      <w:r w:rsidRPr="00D26E95">
        <w:rPr>
          <w:rFonts w:ascii="PT Astra Serif" w:hAnsi="PT Astra Serif"/>
          <w:sz w:val="24"/>
          <w:szCs w:val="24"/>
        </w:rPr>
        <w:t xml:space="preserve"> 1137),</w:t>
      </w:r>
    </w:p>
    <w:p w14:paraId="1C66B4D1" w14:textId="5B209590" w:rsidR="0059115D" w:rsidRPr="00D26E95" w:rsidRDefault="0059115D" w:rsidP="006E645B">
      <w:pPr>
        <w:spacing w:after="0" w:line="240" w:lineRule="auto"/>
        <w:ind w:firstLine="1004"/>
        <w:jc w:val="both"/>
        <w:rPr>
          <w:rFonts w:ascii="PT Astra Serif" w:hAnsi="PT Astra Serif"/>
          <w:sz w:val="24"/>
          <w:szCs w:val="24"/>
        </w:rPr>
      </w:pPr>
      <w:r w:rsidRPr="00D26E95">
        <w:rPr>
          <w:rFonts w:ascii="PT Astra Serif" w:hAnsi="PT Astra Serif"/>
          <w:sz w:val="24"/>
          <w:szCs w:val="24"/>
        </w:rPr>
        <w:t xml:space="preserve">- паспорт </w:t>
      </w:r>
      <w:r w:rsidR="00E53D85">
        <w:rPr>
          <w:rFonts w:ascii="PT Astra Serif" w:hAnsi="PT Astra Serif"/>
          <w:sz w:val="24"/>
          <w:szCs w:val="24"/>
        </w:rPr>
        <w:t>транспортного средства (ПТС)</w:t>
      </w:r>
      <w:r w:rsidRPr="00D26E95">
        <w:rPr>
          <w:rFonts w:ascii="PT Astra Serif" w:hAnsi="PT Astra Serif"/>
          <w:sz w:val="24"/>
          <w:szCs w:val="24"/>
        </w:rPr>
        <w:t>, оформленный в соответствии с действующим законодательством Российской Федерации,</w:t>
      </w:r>
    </w:p>
    <w:p w14:paraId="2B337910" w14:textId="77777777" w:rsidR="0059115D" w:rsidRPr="00D26E95" w:rsidRDefault="0059115D" w:rsidP="006E645B">
      <w:pPr>
        <w:spacing w:after="0" w:line="240" w:lineRule="auto"/>
        <w:ind w:firstLine="1004"/>
        <w:jc w:val="both"/>
        <w:rPr>
          <w:rFonts w:ascii="PT Astra Serif" w:hAnsi="PT Astra Serif"/>
          <w:sz w:val="24"/>
          <w:szCs w:val="24"/>
        </w:rPr>
      </w:pPr>
      <w:r w:rsidRPr="00D26E95">
        <w:rPr>
          <w:rFonts w:ascii="PT Astra Serif" w:hAnsi="PT Astra Serif"/>
          <w:sz w:val="24"/>
          <w:szCs w:val="24"/>
        </w:rPr>
        <w:t xml:space="preserve">- надлежащим образом заверенные копии сертификата соответствия (одобрения типа транспортного средства), </w:t>
      </w:r>
    </w:p>
    <w:p w14:paraId="70B82B0F" w14:textId="77777777" w:rsidR="0059115D" w:rsidRPr="00D26E95" w:rsidRDefault="0059115D" w:rsidP="006E645B">
      <w:pPr>
        <w:spacing w:after="0" w:line="240" w:lineRule="auto"/>
        <w:ind w:firstLine="1004"/>
        <w:jc w:val="both"/>
        <w:rPr>
          <w:rFonts w:ascii="PT Astra Serif" w:hAnsi="PT Astra Serif"/>
          <w:sz w:val="24"/>
          <w:szCs w:val="24"/>
        </w:rPr>
      </w:pPr>
      <w:r w:rsidRPr="00D26E95">
        <w:rPr>
          <w:rFonts w:ascii="PT Astra Serif" w:hAnsi="PT Astra Serif"/>
          <w:sz w:val="24"/>
          <w:szCs w:val="24"/>
        </w:rPr>
        <w:t xml:space="preserve">- документы, отражающие гарантийные обязательства Поставщика, </w:t>
      </w:r>
    </w:p>
    <w:p w14:paraId="6458CCE4" w14:textId="77777777" w:rsidR="0059115D" w:rsidRPr="00D26E95" w:rsidRDefault="0059115D" w:rsidP="006E645B">
      <w:pPr>
        <w:spacing w:after="0" w:line="240" w:lineRule="auto"/>
        <w:ind w:firstLine="1004"/>
        <w:jc w:val="both"/>
        <w:rPr>
          <w:rFonts w:ascii="PT Astra Serif" w:hAnsi="PT Astra Serif"/>
          <w:sz w:val="24"/>
          <w:szCs w:val="24"/>
        </w:rPr>
      </w:pPr>
      <w:r w:rsidRPr="00D26E95">
        <w:rPr>
          <w:rFonts w:ascii="PT Astra Serif" w:hAnsi="PT Astra Serif"/>
          <w:sz w:val="24"/>
          <w:szCs w:val="24"/>
        </w:rPr>
        <w:t xml:space="preserve">- сервисная книжка с отметкой о предпродажной подготовке, </w:t>
      </w:r>
    </w:p>
    <w:p w14:paraId="3DB93CFE" w14:textId="77777777" w:rsidR="0059115D" w:rsidRPr="00B06A30" w:rsidRDefault="0059115D" w:rsidP="00A400F6">
      <w:pPr>
        <w:spacing w:after="0" w:line="240" w:lineRule="auto"/>
        <w:ind w:firstLine="1004"/>
        <w:jc w:val="both"/>
        <w:rPr>
          <w:rFonts w:ascii="PT Astra Serif" w:hAnsi="PT Astra Serif"/>
          <w:sz w:val="24"/>
          <w:szCs w:val="24"/>
        </w:rPr>
      </w:pPr>
      <w:r w:rsidRPr="00D26E95">
        <w:rPr>
          <w:rFonts w:ascii="PT Astra Serif" w:hAnsi="PT Astra Serif"/>
          <w:sz w:val="24"/>
          <w:szCs w:val="24"/>
        </w:rPr>
        <w:t>- инструкции (руководства) пользователя на русском</w:t>
      </w:r>
      <w:r w:rsidRPr="00B06A30">
        <w:rPr>
          <w:rFonts w:ascii="PT Astra Serif" w:hAnsi="PT Astra Serif"/>
          <w:sz w:val="24"/>
          <w:szCs w:val="24"/>
        </w:rPr>
        <w:t xml:space="preserve"> языке, </w:t>
      </w:r>
    </w:p>
    <w:p w14:paraId="03DACCCF" w14:textId="77777777" w:rsidR="0059115D" w:rsidRDefault="0059115D" w:rsidP="00A400F6">
      <w:pPr>
        <w:spacing w:after="0" w:line="240" w:lineRule="auto"/>
        <w:ind w:firstLine="1004"/>
        <w:jc w:val="both"/>
        <w:rPr>
          <w:rFonts w:ascii="PT Astra Serif" w:hAnsi="PT Astra Serif"/>
          <w:sz w:val="24"/>
          <w:szCs w:val="24"/>
        </w:rPr>
      </w:pPr>
      <w:r w:rsidRPr="00B06A30">
        <w:rPr>
          <w:rFonts w:ascii="PT Astra Serif" w:hAnsi="PT Astra Serif"/>
          <w:sz w:val="24"/>
          <w:szCs w:val="24"/>
        </w:rPr>
        <w:t xml:space="preserve">- акты сдачи-приемки транспортного средства - 3 экземпляра, </w:t>
      </w:r>
    </w:p>
    <w:p w14:paraId="49174262" w14:textId="77777777" w:rsidR="00A400F6" w:rsidRDefault="00A400F6" w:rsidP="00A400F6">
      <w:pPr>
        <w:widowControl w:val="0"/>
        <w:autoSpaceDE w:val="0"/>
        <w:autoSpaceDN w:val="0"/>
        <w:spacing w:after="0" w:line="240" w:lineRule="auto"/>
        <w:rPr>
          <w:rFonts w:ascii="PT Astra Serif" w:hAnsi="PT Astra Serif"/>
          <w:kern w:val="2"/>
          <w:sz w:val="24"/>
          <w:szCs w:val="24"/>
          <w:lang w:eastAsia="ar-SA"/>
        </w:rPr>
      </w:pPr>
      <w:r>
        <w:rPr>
          <w:rFonts w:ascii="PT Astra Serif" w:hAnsi="PT Astra Serif"/>
          <w:kern w:val="2"/>
          <w:sz w:val="24"/>
          <w:szCs w:val="24"/>
          <w:lang w:eastAsia="ar-SA"/>
        </w:rPr>
        <w:t xml:space="preserve">                </w:t>
      </w:r>
      <w:r w:rsidRPr="006655FA">
        <w:rPr>
          <w:rFonts w:ascii="PT Astra Serif" w:hAnsi="PT Astra Serif"/>
          <w:kern w:val="2"/>
          <w:sz w:val="24"/>
          <w:szCs w:val="24"/>
          <w:lang w:eastAsia="ar-SA"/>
        </w:rPr>
        <w:t>- документ, подтверждающий страну происхождения;</w:t>
      </w:r>
      <w:r w:rsidRPr="00A400F6">
        <w:rPr>
          <w:rFonts w:ascii="PT Astra Serif" w:hAnsi="PT Astra Serif"/>
          <w:kern w:val="2"/>
          <w:sz w:val="24"/>
          <w:szCs w:val="24"/>
          <w:lang w:eastAsia="ar-SA"/>
        </w:rPr>
        <w:t xml:space="preserve"> </w:t>
      </w:r>
    </w:p>
    <w:p w14:paraId="76BA6D0B" w14:textId="553B1133" w:rsidR="00A400F6" w:rsidRPr="006655FA" w:rsidRDefault="00A400F6" w:rsidP="00A400F6">
      <w:pPr>
        <w:widowControl w:val="0"/>
        <w:autoSpaceDE w:val="0"/>
        <w:autoSpaceDN w:val="0"/>
        <w:spacing w:after="0" w:line="240" w:lineRule="auto"/>
        <w:rPr>
          <w:rFonts w:ascii="PT Astra Serif" w:hAnsi="PT Astra Serif"/>
          <w:kern w:val="2"/>
          <w:sz w:val="24"/>
          <w:szCs w:val="24"/>
          <w:lang w:eastAsia="ar-SA"/>
        </w:rPr>
      </w:pPr>
      <w:r>
        <w:rPr>
          <w:rFonts w:ascii="PT Astra Serif" w:hAnsi="PT Astra Serif"/>
          <w:kern w:val="2"/>
          <w:sz w:val="24"/>
          <w:szCs w:val="24"/>
          <w:lang w:eastAsia="ar-SA"/>
        </w:rPr>
        <w:t xml:space="preserve">               </w:t>
      </w:r>
      <w:r w:rsidRPr="006655FA">
        <w:rPr>
          <w:rFonts w:ascii="PT Astra Serif" w:hAnsi="PT Astra Serif"/>
          <w:kern w:val="2"/>
          <w:sz w:val="24"/>
          <w:szCs w:val="24"/>
          <w:lang w:eastAsia="ar-SA"/>
        </w:rPr>
        <w:t>- документы необходимые для регистрации в уполномоченном регистрирующем органе;</w:t>
      </w:r>
    </w:p>
    <w:p w14:paraId="0C1697D9" w14:textId="7071EF97" w:rsidR="00E53D85" w:rsidRPr="0003571B" w:rsidRDefault="00A400F6" w:rsidP="00A400F6">
      <w:pPr>
        <w:widowControl w:val="0"/>
        <w:autoSpaceDE w:val="0"/>
        <w:autoSpaceDN w:val="0"/>
        <w:spacing w:after="0" w:line="240" w:lineRule="auto"/>
        <w:rPr>
          <w:rFonts w:ascii="PT Astra Serif" w:hAnsi="PT Astra Serif"/>
          <w:sz w:val="24"/>
          <w:szCs w:val="24"/>
        </w:rPr>
      </w:pPr>
      <w:r>
        <w:rPr>
          <w:rFonts w:ascii="PT Astra Serif" w:hAnsi="PT Astra Serif"/>
          <w:kern w:val="2"/>
          <w:sz w:val="24"/>
          <w:szCs w:val="24"/>
          <w:lang w:eastAsia="ar-SA"/>
        </w:rPr>
        <w:t xml:space="preserve">                </w:t>
      </w:r>
      <w:r w:rsidR="00E53D85">
        <w:rPr>
          <w:rFonts w:ascii="PT Astra Serif" w:hAnsi="PT Astra Serif"/>
          <w:sz w:val="24"/>
          <w:szCs w:val="24"/>
        </w:rPr>
        <w:t>- руководство по эксплуатации товара и прочую техническую документацию Производителя – все на русском</w:t>
      </w:r>
      <w:r w:rsidR="0003571B">
        <w:rPr>
          <w:rFonts w:ascii="PT Astra Serif" w:hAnsi="PT Astra Serif"/>
          <w:sz w:val="24"/>
          <w:szCs w:val="24"/>
        </w:rPr>
        <w:t xml:space="preserve"> языке</w:t>
      </w:r>
      <w:r w:rsidR="0003571B" w:rsidRPr="00A400F6">
        <w:rPr>
          <w:rFonts w:ascii="PT Astra Serif" w:hAnsi="PT Astra Serif"/>
          <w:sz w:val="24"/>
          <w:szCs w:val="24"/>
        </w:rPr>
        <w:t>;</w:t>
      </w:r>
    </w:p>
    <w:p w14:paraId="7BEFE395" w14:textId="77777777" w:rsidR="0059115D" w:rsidRPr="00B06A30" w:rsidRDefault="0059115D" w:rsidP="00A400F6">
      <w:pPr>
        <w:spacing w:after="0" w:line="240" w:lineRule="auto"/>
        <w:ind w:firstLine="1004"/>
        <w:jc w:val="both"/>
        <w:rPr>
          <w:rFonts w:ascii="PT Astra Serif" w:hAnsi="PT Astra Serif"/>
          <w:sz w:val="24"/>
          <w:szCs w:val="24"/>
        </w:rPr>
      </w:pPr>
      <w:r w:rsidRPr="00B06A30">
        <w:rPr>
          <w:rFonts w:ascii="PT Astra Serif" w:hAnsi="PT Astra Serif"/>
          <w:sz w:val="24"/>
          <w:szCs w:val="24"/>
        </w:rPr>
        <w:t>- иные документы, необходимые для государственной регистрации и нормальной эксплуатации товара в установленном законодательством Российской Федерации порядке.</w:t>
      </w:r>
    </w:p>
    <w:tbl>
      <w:tblPr>
        <w:tblW w:w="16770" w:type="dxa"/>
        <w:tblBorders>
          <w:bottom w:val="single" w:sz="6" w:space="0" w:color="EFF0F2"/>
        </w:tblBorders>
        <w:shd w:val="clear" w:color="auto" w:fill="FFFFFF"/>
        <w:tblCellMar>
          <w:left w:w="0" w:type="dxa"/>
          <w:right w:w="0" w:type="dxa"/>
        </w:tblCellMar>
        <w:tblLook w:val="04A0" w:firstRow="1" w:lastRow="0" w:firstColumn="1" w:lastColumn="0" w:noHBand="0" w:noVBand="1"/>
      </w:tblPr>
      <w:tblGrid>
        <w:gridCol w:w="16284"/>
        <w:gridCol w:w="486"/>
      </w:tblGrid>
      <w:tr w:rsidR="006E645B" w:rsidRPr="006E645B" w14:paraId="6FE29A2E" w14:textId="77777777" w:rsidTr="006E645B">
        <w:tc>
          <w:tcPr>
            <w:tcW w:w="0" w:type="auto"/>
            <w:tcBorders>
              <w:top w:val="nil"/>
              <w:left w:val="nil"/>
              <w:bottom w:val="nil"/>
              <w:right w:val="nil"/>
            </w:tcBorders>
            <w:shd w:val="clear" w:color="auto" w:fill="FFFFFF"/>
            <w:tcMar>
              <w:top w:w="240" w:type="dxa"/>
              <w:left w:w="240" w:type="dxa"/>
              <w:bottom w:w="240" w:type="dxa"/>
              <w:right w:w="120" w:type="dxa"/>
            </w:tcMar>
            <w:vAlign w:val="bottom"/>
            <w:hideMark/>
          </w:tcPr>
          <w:p w14:paraId="4860CF9B" w14:textId="3047303B" w:rsidR="006E645B" w:rsidRDefault="00E53D85" w:rsidP="006E645B">
            <w:pPr>
              <w:spacing w:after="0" w:line="240" w:lineRule="auto"/>
              <w:ind w:firstLine="709"/>
              <w:rPr>
                <w:rFonts w:ascii="PT Astra Serif" w:eastAsia="Times New Roman" w:hAnsi="PT Astra Serif" w:cs="Times New Roman"/>
                <w:color w:val="000000" w:themeColor="text1"/>
                <w:sz w:val="24"/>
                <w:szCs w:val="24"/>
                <w:lang w:eastAsia="ru-RU"/>
              </w:rPr>
            </w:pPr>
            <w:r>
              <w:rPr>
                <w:rFonts w:ascii="PT Astra Serif" w:eastAsia="Times New Roman" w:hAnsi="PT Astra Serif" w:cs="Times New Roman"/>
                <w:color w:val="000000" w:themeColor="text1"/>
                <w:sz w:val="24"/>
                <w:szCs w:val="24"/>
                <w:lang w:eastAsia="ru-RU"/>
              </w:rPr>
              <w:t>ГОСТ EN 13524-2012 «</w:t>
            </w:r>
            <w:r w:rsidR="006E645B" w:rsidRPr="006E645B">
              <w:rPr>
                <w:rFonts w:ascii="PT Astra Serif" w:eastAsia="Times New Roman" w:hAnsi="PT Astra Serif" w:cs="Times New Roman"/>
                <w:color w:val="000000" w:themeColor="text1"/>
                <w:sz w:val="24"/>
                <w:szCs w:val="24"/>
                <w:lang w:eastAsia="ru-RU"/>
              </w:rPr>
              <w:t>Машины для содержания автомобильных</w:t>
            </w:r>
            <w:r>
              <w:rPr>
                <w:rFonts w:ascii="PT Astra Serif" w:eastAsia="Times New Roman" w:hAnsi="PT Astra Serif" w:cs="Times New Roman"/>
                <w:color w:val="000000" w:themeColor="text1"/>
                <w:sz w:val="24"/>
                <w:szCs w:val="24"/>
                <w:lang w:eastAsia="ru-RU"/>
              </w:rPr>
              <w:t xml:space="preserve"> дорог. Требования безопасности»</w:t>
            </w:r>
            <w:r w:rsidRPr="00E53D85">
              <w:rPr>
                <w:rFonts w:ascii="PT Astra Serif" w:eastAsia="Times New Roman" w:hAnsi="PT Astra Serif" w:cs="Times New Roman"/>
                <w:color w:val="000000" w:themeColor="text1"/>
                <w:sz w:val="24"/>
                <w:szCs w:val="24"/>
                <w:lang w:eastAsia="ru-RU"/>
              </w:rPr>
              <w:t>;</w:t>
            </w:r>
          </w:p>
          <w:p w14:paraId="17261626" w14:textId="77777777" w:rsidR="00E53D85" w:rsidRDefault="00E53D85" w:rsidP="00E53D85">
            <w:pPr>
              <w:spacing w:after="0" w:line="240" w:lineRule="auto"/>
              <w:ind w:firstLine="709"/>
              <w:rPr>
                <w:rFonts w:ascii="PT Astra Serif" w:eastAsia="Times New Roman" w:hAnsi="PT Astra Serif" w:cs="Times New Roman"/>
                <w:color w:val="000000" w:themeColor="text1"/>
                <w:sz w:val="24"/>
                <w:szCs w:val="24"/>
                <w:lang w:eastAsia="ru-RU"/>
              </w:rPr>
            </w:pPr>
            <w:r>
              <w:rPr>
                <w:rFonts w:ascii="PT Astra Serif" w:eastAsia="Times New Roman" w:hAnsi="PT Astra Serif" w:cs="Times New Roman"/>
                <w:color w:val="000000" w:themeColor="text1"/>
                <w:sz w:val="24"/>
                <w:szCs w:val="24"/>
                <w:lang w:eastAsia="ru-RU"/>
              </w:rPr>
              <w:t>ГОСТ 31544-2012 «Межгосударственный стандарт. Машины для городского коммунального хозяйства и содержания дорог. Специальные требования безопасности»</w:t>
            </w:r>
            <w:r>
              <w:rPr>
                <w:rFonts w:ascii="PT Astra Serif" w:eastAsia="Times New Roman" w:hAnsi="PT Astra Serif" w:cs="Times New Roman"/>
                <w:color w:val="000000" w:themeColor="text1"/>
                <w:sz w:val="24"/>
                <w:szCs w:val="24"/>
                <w:lang w:val="en-US" w:eastAsia="ru-RU"/>
              </w:rPr>
              <w:t>;</w:t>
            </w:r>
          </w:p>
          <w:p w14:paraId="42CE3705" w14:textId="77777777" w:rsidR="00E53D85" w:rsidRDefault="00E53D85" w:rsidP="00E53D85">
            <w:pPr>
              <w:spacing w:after="0" w:line="240" w:lineRule="auto"/>
              <w:ind w:firstLine="709"/>
              <w:rPr>
                <w:rFonts w:ascii="PT Astra Serif" w:eastAsia="Times New Roman" w:hAnsi="PT Astra Serif" w:cs="Times New Roman"/>
                <w:color w:val="000000" w:themeColor="text1"/>
                <w:sz w:val="24"/>
                <w:szCs w:val="24"/>
                <w:lang w:eastAsia="ru-RU"/>
              </w:rPr>
            </w:pPr>
            <w:r>
              <w:rPr>
                <w:rFonts w:ascii="PT Astra Serif" w:eastAsia="Times New Roman" w:hAnsi="PT Astra Serif" w:cs="Times New Roman"/>
                <w:color w:val="000000" w:themeColor="text1"/>
                <w:sz w:val="24"/>
                <w:szCs w:val="24"/>
                <w:lang w:eastAsia="ru-RU"/>
              </w:rPr>
              <w:t>Решение Комиссии таможенного союза от 18.10.2011 №823 «О принятии технического регламента Таможенного союза «О безопасности машин и оборудования» (вместе с «</w:t>
            </w:r>
            <w:proofErr w:type="gramStart"/>
            <w:r>
              <w:rPr>
                <w:rFonts w:ascii="PT Astra Serif" w:eastAsia="Times New Roman" w:hAnsi="PT Astra Serif" w:cs="Times New Roman"/>
                <w:color w:val="000000" w:themeColor="text1"/>
                <w:sz w:val="24"/>
                <w:szCs w:val="24"/>
                <w:lang w:eastAsia="ru-RU"/>
              </w:rPr>
              <w:t>ТР</w:t>
            </w:r>
            <w:proofErr w:type="gramEnd"/>
            <w:r>
              <w:rPr>
                <w:rFonts w:ascii="PT Astra Serif" w:eastAsia="Times New Roman" w:hAnsi="PT Astra Serif" w:cs="Times New Roman"/>
                <w:color w:val="000000" w:themeColor="text1"/>
                <w:sz w:val="24"/>
                <w:szCs w:val="24"/>
                <w:lang w:eastAsia="ru-RU"/>
              </w:rPr>
              <w:t xml:space="preserve"> ТС 010/2011. Технический регламент Таможенного союза. </w:t>
            </w:r>
            <w:proofErr w:type="gramStart"/>
            <w:r>
              <w:rPr>
                <w:rFonts w:ascii="PT Astra Serif" w:eastAsia="Times New Roman" w:hAnsi="PT Astra Serif" w:cs="Times New Roman"/>
                <w:color w:val="000000" w:themeColor="text1"/>
                <w:sz w:val="24"/>
                <w:szCs w:val="24"/>
                <w:lang w:eastAsia="ru-RU"/>
              </w:rPr>
              <w:t>О безопасности машин и оборудования»)</w:t>
            </w:r>
            <w:r w:rsidRPr="00A400F6">
              <w:rPr>
                <w:rFonts w:ascii="PT Astra Serif" w:eastAsia="Times New Roman" w:hAnsi="PT Astra Serif" w:cs="Times New Roman"/>
                <w:color w:val="000000" w:themeColor="text1"/>
                <w:sz w:val="24"/>
                <w:szCs w:val="24"/>
                <w:lang w:eastAsia="ru-RU"/>
              </w:rPr>
              <w:t>;</w:t>
            </w:r>
            <w:proofErr w:type="gramEnd"/>
          </w:p>
          <w:p w14:paraId="36E19393" w14:textId="1AB0E326" w:rsidR="00E53D85" w:rsidRPr="006E645B" w:rsidRDefault="00E53D85" w:rsidP="00481699">
            <w:pPr>
              <w:spacing w:after="0" w:line="240" w:lineRule="auto"/>
              <w:ind w:firstLine="709"/>
              <w:rPr>
                <w:rFonts w:ascii="PT Astra Serif" w:eastAsia="Times New Roman" w:hAnsi="PT Astra Serif" w:cs="Times New Roman"/>
                <w:color w:val="000000" w:themeColor="text1"/>
                <w:sz w:val="24"/>
                <w:szCs w:val="24"/>
                <w:lang w:eastAsia="ru-RU"/>
              </w:rPr>
            </w:pPr>
            <w:r>
              <w:rPr>
                <w:rFonts w:ascii="PT Astra Serif" w:eastAsia="Times New Roman" w:hAnsi="PT Astra Serif" w:cs="Times New Roman"/>
                <w:color w:val="000000" w:themeColor="text1"/>
                <w:sz w:val="24"/>
                <w:szCs w:val="24"/>
                <w:lang w:eastAsia="ru-RU"/>
              </w:rPr>
              <w:t>ГОСТ 15150-69 «Машины, приборы и другие технические издел</w:t>
            </w:r>
            <w:r w:rsidR="00230B1B">
              <w:rPr>
                <w:rFonts w:ascii="PT Astra Serif" w:eastAsia="Times New Roman" w:hAnsi="PT Astra Serif" w:cs="Times New Roman"/>
                <w:color w:val="000000" w:themeColor="text1"/>
                <w:sz w:val="24"/>
                <w:szCs w:val="24"/>
                <w:lang w:eastAsia="ru-RU"/>
              </w:rPr>
              <w:t>и</w:t>
            </w:r>
            <w:r>
              <w:rPr>
                <w:rFonts w:ascii="PT Astra Serif" w:eastAsia="Times New Roman" w:hAnsi="PT Astra Serif" w:cs="Times New Roman"/>
                <w:color w:val="000000" w:themeColor="text1"/>
                <w:sz w:val="24"/>
                <w:szCs w:val="24"/>
                <w:lang w:eastAsia="ru-RU"/>
              </w:rPr>
              <w:t>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 (с изменениями № 1, 2, 3, 4, 5)».</w:t>
            </w:r>
          </w:p>
        </w:tc>
        <w:tc>
          <w:tcPr>
            <w:tcW w:w="0" w:type="auto"/>
            <w:tcBorders>
              <w:top w:val="nil"/>
              <w:left w:val="nil"/>
              <w:bottom w:val="nil"/>
              <w:right w:val="nil"/>
            </w:tcBorders>
            <w:shd w:val="clear" w:color="auto" w:fill="FFFFFF"/>
            <w:tcMar>
              <w:top w:w="240" w:type="dxa"/>
              <w:left w:w="240" w:type="dxa"/>
              <w:bottom w:w="240" w:type="dxa"/>
              <w:right w:w="240" w:type="dxa"/>
            </w:tcMar>
            <w:vAlign w:val="bottom"/>
            <w:hideMark/>
          </w:tcPr>
          <w:p w14:paraId="06E73B82" w14:textId="77777777" w:rsidR="006E645B" w:rsidRPr="006E645B" w:rsidRDefault="006E645B" w:rsidP="006E645B">
            <w:pPr>
              <w:spacing w:after="0" w:line="240" w:lineRule="auto"/>
              <w:rPr>
                <w:rFonts w:ascii="Roboto" w:eastAsia="Times New Roman" w:hAnsi="Roboto" w:cs="Times New Roman"/>
                <w:color w:val="334059"/>
                <w:sz w:val="21"/>
                <w:szCs w:val="21"/>
                <w:lang w:eastAsia="ru-RU"/>
              </w:rPr>
            </w:pPr>
          </w:p>
        </w:tc>
      </w:tr>
      <w:tr w:rsidR="006E645B" w:rsidRPr="006E645B" w14:paraId="612B1674" w14:textId="77777777" w:rsidTr="006E645B">
        <w:tc>
          <w:tcPr>
            <w:tcW w:w="0" w:type="auto"/>
            <w:tcBorders>
              <w:top w:val="nil"/>
              <w:left w:val="nil"/>
              <w:bottom w:val="nil"/>
              <w:right w:val="nil"/>
            </w:tcBorders>
            <w:shd w:val="clear" w:color="auto" w:fill="FFFFFF"/>
            <w:tcMar>
              <w:top w:w="240" w:type="dxa"/>
              <w:left w:w="240" w:type="dxa"/>
              <w:bottom w:w="240" w:type="dxa"/>
              <w:right w:w="120" w:type="dxa"/>
            </w:tcMar>
            <w:vAlign w:val="bottom"/>
            <w:hideMark/>
          </w:tcPr>
          <w:p w14:paraId="6341BA24" w14:textId="5481EB20" w:rsidR="006E645B" w:rsidRPr="006E645B" w:rsidRDefault="006E645B" w:rsidP="006E645B">
            <w:pPr>
              <w:spacing w:after="0" w:line="240" w:lineRule="auto"/>
              <w:ind w:firstLine="709"/>
              <w:rPr>
                <w:rFonts w:ascii="PT Astra Serif" w:eastAsia="Times New Roman" w:hAnsi="PT Astra Serif" w:cs="Times New Roman"/>
                <w:color w:val="000000" w:themeColor="text1"/>
                <w:sz w:val="24"/>
                <w:szCs w:val="24"/>
                <w:lang w:eastAsia="ru-RU"/>
              </w:rPr>
            </w:pPr>
          </w:p>
        </w:tc>
        <w:tc>
          <w:tcPr>
            <w:tcW w:w="0" w:type="auto"/>
            <w:tcBorders>
              <w:top w:val="nil"/>
              <w:left w:val="nil"/>
              <w:bottom w:val="nil"/>
              <w:right w:val="nil"/>
            </w:tcBorders>
            <w:shd w:val="clear" w:color="auto" w:fill="FFFFFF"/>
            <w:tcMar>
              <w:top w:w="240" w:type="dxa"/>
              <w:left w:w="240" w:type="dxa"/>
              <w:bottom w:w="240" w:type="dxa"/>
              <w:right w:w="240" w:type="dxa"/>
            </w:tcMar>
            <w:vAlign w:val="bottom"/>
            <w:hideMark/>
          </w:tcPr>
          <w:p w14:paraId="6B8ED26A" w14:textId="77777777" w:rsidR="006E645B" w:rsidRPr="006E645B" w:rsidRDefault="006E645B" w:rsidP="006E645B">
            <w:pPr>
              <w:spacing w:after="0" w:line="240" w:lineRule="auto"/>
              <w:rPr>
                <w:rFonts w:ascii="Roboto" w:eastAsia="Times New Roman" w:hAnsi="Roboto" w:cs="Times New Roman"/>
                <w:color w:val="334059"/>
                <w:sz w:val="21"/>
                <w:szCs w:val="21"/>
                <w:lang w:eastAsia="ru-RU"/>
              </w:rPr>
            </w:pPr>
          </w:p>
        </w:tc>
      </w:tr>
      <w:tr w:rsidR="006E645B" w:rsidRPr="006E645B" w14:paraId="056C3EF0" w14:textId="77777777" w:rsidTr="00E53D85">
        <w:tc>
          <w:tcPr>
            <w:tcW w:w="0" w:type="auto"/>
            <w:tcBorders>
              <w:top w:val="nil"/>
              <w:left w:val="nil"/>
              <w:bottom w:val="nil"/>
              <w:right w:val="nil"/>
            </w:tcBorders>
            <w:shd w:val="clear" w:color="auto" w:fill="FFFFFF"/>
            <w:tcMar>
              <w:top w:w="240" w:type="dxa"/>
              <w:left w:w="240" w:type="dxa"/>
              <w:bottom w:w="240" w:type="dxa"/>
              <w:right w:w="120" w:type="dxa"/>
            </w:tcMar>
            <w:vAlign w:val="bottom"/>
          </w:tcPr>
          <w:p w14:paraId="4D095A33" w14:textId="2010E281" w:rsidR="006E645B" w:rsidRPr="006E645B" w:rsidRDefault="006E645B" w:rsidP="006E645B">
            <w:pPr>
              <w:spacing w:after="0" w:line="240" w:lineRule="auto"/>
              <w:ind w:firstLine="709"/>
              <w:rPr>
                <w:rFonts w:ascii="PT Astra Serif" w:eastAsia="Times New Roman" w:hAnsi="PT Astra Serif" w:cs="Times New Roman"/>
                <w:color w:val="000000" w:themeColor="text1"/>
                <w:sz w:val="24"/>
                <w:szCs w:val="24"/>
                <w:lang w:eastAsia="ru-RU"/>
              </w:rPr>
            </w:pPr>
          </w:p>
        </w:tc>
        <w:tc>
          <w:tcPr>
            <w:tcW w:w="0" w:type="auto"/>
            <w:tcBorders>
              <w:top w:val="nil"/>
              <w:left w:val="nil"/>
              <w:bottom w:val="nil"/>
              <w:right w:val="nil"/>
            </w:tcBorders>
            <w:shd w:val="clear" w:color="auto" w:fill="FFFFFF"/>
            <w:tcMar>
              <w:top w:w="240" w:type="dxa"/>
              <w:left w:w="240" w:type="dxa"/>
              <w:bottom w:w="240" w:type="dxa"/>
              <w:right w:w="240" w:type="dxa"/>
            </w:tcMar>
            <w:vAlign w:val="bottom"/>
            <w:hideMark/>
          </w:tcPr>
          <w:p w14:paraId="7AD62C3E" w14:textId="77777777" w:rsidR="006E645B" w:rsidRPr="006E645B" w:rsidRDefault="006E645B" w:rsidP="006E645B">
            <w:pPr>
              <w:spacing w:after="0" w:line="240" w:lineRule="auto"/>
              <w:rPr>
                <w:rFonts w:ascii="Roboto" w:eastAsia="Times New Roman" w:hAnsi="Roboto" w:cs="Times New Roman"/>
                <w:color w:val="334059"/>
                <w:sz w:val="21"/>
                <w:szCs w:val="21"/>
                <w:lang w:eastAsia="ru-RU"/>
              </w:rPr>
            </w:pPr>
          </w:p>
        </w:tc>
      </w:tr>
      <w:tr w:rsidR="006E645B" w:rsidRPr="006E645B" w14:paraId="231FC20A" w14:textId="77777777" w:rsidTr="00E53D85">
        <w:tc>
          <w:tcPr>
            <w:tcW w:w="0" w:type="auto"/>
            <w:tcBorders>
              <w:top w:val="nil"/>
              <w:left w:val="nil"/>
              <w:bottom w:val="nil"/>
              <w:right w:val="nil"/>
            </w:tcBorders>
            <w:shd w:val="clear" w:color="auto" w:fill="FFFFFF"/>
            <w:tcMar>
              <w:top w:w="240" w:type="dxa"/>
              <w:left w:w="240" w:type="dxa"/>
              <w:bottom w:w="240" w:type="dxa"/>
              <w:right w:w="120" w:type="dxa"/>
            </w:tcMar>
            <w:vAlign w:val="bottom"/>
          </w:tcPr>
          <w:p w14:paraId="24B72CC5" w14:textId="4F4F7471" w:rsidR="006E645B" w:rsidRPr="006E645B" w:rsidRDefault="006E645B" w:rsidP="006E645B">
            <w:pPr>
              <w:spacing w:after="0" w:line="240" w:lineRule="auto"/>
              <w:ind w:firstLine="709"/>
              <w:rPr>
                <w:rFonts w:ascii="PT Astra Serif" w:eastAsia="Times New Roman" w:hAnsi="PT Astra Serif" w:cs="Times New Roman"/>
                <w:color w:val="000000" w:themeColor="text1"/>
                <w:sz w:val="24"/>
                <w:szCs w:val="24"/>
                <w:lang w:eastAsia="ru-RU"/>
              </w:rPr>
            </w:pPr>
          </w:p>
        </w:tc>
        <w:tc>
          <w:tcPr>
            <w:tcW w:w="0" w:type="auto"/>
            <w:shd w:val="clear" w:color="auto" w:fill="FFFFFF"/>
            <w:vAlign w:val="bottom"/>
            <w:hideMark/>
          </w:tcPr>
          <w:p w14:paraId="223D4228" w14:textId="77777777" w:rsidR="006E645B" w:rsidRPr="006E645B" w:rsidRDefault="006E645B" w:rsidP="006E645B">
            <w:pPr>
              <w:spacing w:after="0" w:line="240" w:lineRule="auto"/>
              <w:rPr>
                <w:rFonts w:ascii="Times New Roman" w:eastAsia="Times New Roman" w:hAnsi="Times New Roman" w:cs="Times New Roman"/>
                <w:sz w:val="20"/>
                <w:szCs w:val="20"/>
                <w:lang w:eastAsia="ru-RU"/>
              </w:rPr>
            </w:pPr>
          </w:p>
        </w:tc>
      </w:tr>
    </w:tbl>
    <w:p w14:paraId="5D4CB1DD" w14:textId="77777777" w:rsidR="006C4271" w:rsidRDefault="006C4271" w:rsidP="006C4271">
      <w:pPr>
        <w:overflowPunct w:val="0"/>
        <w:adjustRightInd w:val="0"/>
        <w:spacing w:after="0" w:line="240" w:lineRule="auto"/>
        <w:textAlignment w:val="baseline"/>
        <w:rPr>
          <w:rFonts w:ascii="PT Astra Serif" w:hAnsi="PT Astra Serif"/>
          <w:sz w:val="24"/>
          <w:szCs w:val="24"/>
        </w:rPr>
      </w:pPr>
    </w:p>
    <w:p w14:paraId="6CA6F4DF" w14:textId="77777777" w:rsidR="004F2D89" w:rsidRDefault="004F2D89" w:rsidP="001C3649">
      <w:pPr>
        <w:spacing w:after="0" w:line="240" w:lineRule="auto"/>
        <w:ind w:left="720"/>
        <w:contextualSpacing/>
        <w:jc w:val="both"/>
        <w:rPr>
          <w:rFonts w:ascii="PT Astra Serif" w:hAnsi="PT Astra Serif" w:cs="Times New Roman"/>
          <w:sz w:val="24"/>
          <w:szCs w:val="24"/>
        </w:rPr>
      </w:pPr>
    </w:p>
    <w:p w14:paraId="5C0CF643" w14:textId="77777777" w:rsidR="004F2D89" w:rsidRDefault="004F2D89" w:rsidP="001C3649">
      <w:pPr>
        <w:spacing w:after="0" w:line="240" w:lineRule="auto"/>
        <w:ind w:left="720"/>
        <w:contextualSpacing/>
        <w:jc w:val="both"/>
        <w:rPr>
          <w:rFonts w:ascii="PT Astra Serif" w:hAnsi="PT Astra Serif" w:cs="Times New Roman"/>
          <w:sz w:val="24"/>
          <w:szCs w:val="24"/>
        </w:rPr>
      </w:pPr>
    </w:p>
    <w:p w14:paraId="78504DDD" w14:textId="77777777" w:rsidR="004F2D89" w:rsidRDefault="004F2D89" w:rsidP="001C3649">
      <w:pPr>
        <w:spacing w:after="0" w:line="240" w:lineRule="auto"/>
        <w:ind w:left="720"/>
        <w:contextualSpacing/>
        <w:jc w:val="both"/>
        <w:rPr>
          <w:rFonts w:ascii="PT Astra Serif" w:hAnsi="PT Astra Serif" w:cs="Times New Roman"/>
          <w:sz w:val="24"/>
          <w:szCs w:val="24"/>
        </w:rPr>
      </w:pPr>
    </w:p>
    <w:p w14:paraId="3BC81C35" w14:textId="77777777" w:rsidR="004F2D89" w:rsidRPr="00B856CC" w:rsidRDefault="004F2D89" w:rsidP="001C3649">
      <w:pPr>
        <w:spacing w:after="0" w:line="240" w:lineRule="auto"/>
        <w:ind w:left="720"/>
        <w:contextualSpacing/>
        <w:jc w:val="both"/>
        <w:rPr>
          <w:rFonts w:ascii="PT Astra Serif" w:hAnsi="PT Astra Serif" w:cs="Times New Roman"/>
          <w:sz w:val="24"/>
          <w:szCs w:val="24"/>
        </w:rPr>
      </w:pPr>
    </w:p>
    <w:p w14:paraId="20D13251" w14:textId="6EA44F0A" w:rsidR="00972086" w:rsidRPr="00B856CC" w:rsidRDefault="00972086" w:rsidP="009463F7">
      <w:pPr>
        <w:tabs>
          <w:tab w:val="left" w:pos="1260"/>
        </w:tabs>
        <w:rPr>
          <w:rFonts w:ascii="PT Astra Serif" w:hAnsi="PT Astra Serif" w:cs="Times New Roman"/>
          <w:sz w:val="24"/>
          <w:szCs w:val="24"/>
        </w:rPr>
      </w:pPr>
      <w:r w:rsidRPr="00B856CC">
        <w:rPr>
          <w:rFonts w:ascii="PT Astra Serif" w:hAnsi="PT Astra Serif" w:cs="Times New Roman"/>
          <w:sz w:val="24"/>
          <w:szCs w:val="24"/>
        </w:rPr>
        <w:t xml:space="preserve">                                                                                                          </w:t>
      </w:r>
    </w:p>
    <w:sectPr w:rsidR="00972086" w:rsidRPr="00B856CC" w:rsidSect="009463F7">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F2D81"/>
    <w:multiLevelType w:val="hybridMultilevel"/>
    <w:tmpl w:val="08E0D66A"/>
    <w:lvl w:ilvl="0" w:tplc="B03EE872">
      <w:start w:val="4"/>
      <w:numFmt w:val="bullet"/>
      <w:lvlText w:val=""/>
      <w:lvlJc w:val="left"/>
      <w:pPr>
        <w:ind w:left="644" w:hanging="360"/>
      </w:pPr>
      <w:rPr>
        <w:rFonts w:ascii="Symbol" w:eastAsia="Times New Roman" w:hAnsi="Symbol"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662CCE"/>
    <w:multiLevelType w:val="hybridMultilevel"/>
    <w:tmpl w:val="38F0DD14"/>
    <w:lvl w:ilvl="0" w:tplc="B5B0C398">
      <w:start w:val="4"/>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E5B"/>
    <w:rsid w:val="00000085"/>
    <w:rsid w:val="000226A1"/>
    <w:rsid w:val="000271BE"/>
    <w:rsid w:val="0003571B"/>
    <w:rsid w:val="00042018"/>
    <w:rsid w:val="0007683F"/>
    <w:rsid w:val="000804C1"/>
    <w:rsid w:val="00087FBA"/>
    <w:rsid w:val="000B210B"/>
    <w:rsid w:val="000E08D5"/>
    <w:rsid w:val="00145A59"/>
    <w:rsid w:val="001C3649"/>
    <w:rsid w:val="001E2886"/>
    <w:rsid w:val="001E3A7B"/>
    <w:rsid w:val="002000EC"/>
    <w:rsid w:val="00230B1B"/>
    <w:rsid w:val="00237963"/>
    <w:rsid w:val="00271745"/>
    <w:rsid w:val="0033099D"/>
    <w:rsid w:val="003D4922"/>
    <w:rsid w:val="003E75D2"/>
    <w:rsid w:val="00417FF6"/>
    <w:rsid w:val="00463074"/>
    <w:rsid w:val="0046778E"/>
    <w:rsid w:val="00481699"/>
    <w:rsid w:val="004B150B"/>
    <w:rsid w:val="004B5DBA"/>
    <w:rsid w:val="004E44FA"/>
    <w:rsid w:val="004F0058"/>
    <w:rsid w:val="004F2D89"/>
    <w:rsid w:val="0051145C"/>
    <w:rsid w:val="00583CE4"/>
    <w:rsid w:val="0059115D"/>
    <w:rsid w:val="005C1BF1"/>
    <w:rsid w:val="00602570"/>
    <w:rsid w:val="0062468A"/>
    <w:rsid w:val="00634F2E"/>
    <w:rsid w:val="00646B23"/>
    <w:rsid w:val="00675859"/>
    <w:rsid w:val="006C1DA0"/>
    <w:rsid w:val="006C4271"/>
    <w:rsid w:val="006E645B"/>
    <w:rsid w:val="00711F9C"/>
    <w:rsid w:val="007201DD"/>
    <w:rsid w:val="00784257"/>
    <w:rsid w:val="007C08BB"/>
    <w:rsid w:val="007E633F"/>
    <w:rsid w:val="00801FEB"/>
    <w:rsid w:val="00804666"/>
    <w:rsid w:val="00817403"/>
    <w:rsid w:val="00833BED"/>
    <w:rsid w:val="00846B3A"/>
    <w:rsid w:val="0086767B"/>
    <w:rsid w:val="008C6E14"/>
    <w:rsid w:val="008F13C0"/>
    <w:rsid w:val="00922EAF"/>
    <w:rsid w:val="00925B30"/>
    <w:rsid w:val="009463F7"/>
    <w:rsid w:val="00950D78"/>
    <w:rsid w:val="00950D97"/>
    <w:rsid w:val="00972086"/>
    <w:rsid w:val="00997FDA"/>
    <w:rsid w:val="009B118D"/>
    <w:rsid w:val="009B57A6"/>
    <w:rsid w:val="00A400F6"/>
    <w:rsid w:val="00A46D5C"/>
    <w:rsid w:val="00A7259C"/>
    <w:rsid w:val="00A8497F"/>
    <w:rsid w:val="00AE1498"/>
    <w:rsid w:val="00B06A30"/>
    <w:rsid w:val="00B10E42"/>
    <w:rsid w:val="00B74257"/>
    <w:rsid w:val="00B816A4"/>
    <w:rsid w:val="00B856CC"/>
    <w:rsid w:val="00BA22CF"/>
    <w:rsid w:val="00BB022E"/>
    <w:rsid w:val="00BF0051"/>
    <w:rsid w:val="00BF66EB"/>
    <w:rsid w:val="00C0073E"/>
    <w:rsid w:val="00C104A9"/>
    <w:rsid w:val="00C27E5B"/>
    <w:rsid w:val="00C77B06"/>
    <w:rsid w:val="00CD42F9"/>
    <w:rsid w:val="00D26E95"/>
    <w:rsid w:val="00D331DF"/>
    <w:rsid w:val="00D50570"/>
    <w:rsid w:val="00D522AF"/>
    <w:rsid w:val="00D76A98"/>
    <w:rsid w:val="00DB5BAC"/>
    <w:rsid w:val="00E50430"/>
    <w:rsid w:val="00E53B7A"/>
    <w:rsid w:val="00E53D85"/>
    <w:rsid w:val="00E61861"/>
    <w:rsid w:val="00E77095"/>
    <w:rsid w:val="00EB03F2"/>
    <w:rsid w:val="00EC32D0"/>
    <w:rsid w:val="00ED4C89"/>
    <w:rsid w:val="00F008A3"/>
    <w:rsid w:val="00F6434F"/>
    <w:rsid w:val="00F77EE7"/>
    <w:rsid w:val="00F80619"/>
    <w:rsid w:val="00FE53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E8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E2886"/>
    <w:pPr>
      <w:autoSpaceDE w:val="0"/>
      <w:autoSpaceDN w:val="0"/>
      <w:adjustRightInd w:val="0"/>
      <w:spacing w:after="0" w:line="240" w:lineRule="auto"/>
    </w:pPr>
    <w:rPr>
      <w:rFonts w:ascii="Calibri" w:hAnsi="Calibri" w:cs="Calibri"/>
      <w:color w:val="000000"/>
      <w:sz w:val="24"/>
      <w:szCs w:val="24"/>
    </w:rPr>
  </w:style>
  <w:style w:type="paragraph" w:styleId="a3">
    <w:name w:val="List Paragraph"/>
    <w:basedOn w:val="a"/>
    <w:uiPriority w:val="34"/>
    <w:qFormat/>
    <w:rsid w:val="00922EAF"/>
    <w:pPr>
      <w:ind w:left="720"/>
      <w:contextualSpacing/>
    </w:pPr>
  </w:style>
  <w:style w:type="paragraph" w:styleId="a4">
    <w:name w:val="footnote text"/>
    <w:basedOn w:val="a"/>
    <w:link w:val="a5"/>
    <w:uiPriority w:val="99"/>
    <w:unhideWhenUsed/>
    <w:rsid w:val="00950D97"/>
    <w:pPr>
      <w:spacing w:after="0" w:line="240" w:lineRule="auto"/>
    </w:pPr>
    <w:rPr>
      <w:rFonts w:ascii="Calibri" w:eastAsia="Calibri" w:hAnsi="Calibri" w:cs="Times New Roman"/>
      <w:sz w:val="20"/>
      <w:szCs w:val="20"/>
    </w:rPr>
  </w:style>
  <w:style w:type="character" w:customStyle="1" w:styleId="a5">
    <w:name w:val="Текст сноски Знак"/>
    <w:basedOn w:val="a0"/>
    <w:link w:val="a4"/>
    <w:uiPriority w:val="99"/>
    <w:rsid w:val="00950D97"/>
    <w:rPr>
      <w:rFonts w:ascii="Calibri" w:eastAsia="Calibri" w:hAnsi="Calibri" w:cs="Times New Roman"/>
      <w:sz w:val="20"/>
      <w:szCs w:val="20"/>
    </w:rPr>
  </w:style>
  <w:style w:type="paragraph" w:styleId="a6">
    <w:name w:val="endnote text"/>
    <w:basedOn w:val="a"/>
    <w:link w:val="a7"/>
    <w:uiPriority w:val="99"/>
    <w:semiHidden/>
    <w:unhideWhenUsed/>
    <w:rsid w:val="00950D97"/>
    <w:rPr>
      <w:rFonts w:ascii="Calibri" w:eastAsia="Calibri" w:hAnsi="Calibri" w:cs="Times New Roman"/>
      <w:sz w:val="20"/>
      <w:szCs w:val="20"/>
    </w:rPr>
  </w:style>
  <w:style w:type="character" w:customStyle="1" w:styleId="a7">
    <w:name w:val="Текст концевой сноски Знак"/>
    <w:basedOn w:val="a0"/>
    <w:link w:val="a6"/>
    <w:uiPriority w:val="99"/>
    <w:semiHidden/>
    <w:rsid w:val="00950D97"/>
    <w:rPr>
      <w:rFonts w:ascii="Calibri" w:eastAsia="Calibri" w:hAnsi="Calibri" w:cs="Times New Roman"/>
      <w:sz w:val="20"/>
      <w:szCs w:val="20"/>
    </w:rPr>
  </w:style>
  <w:style w:type="paragraph" w:styleId="a8">
    <w:name w:val="Balloon Text"/>
    <w:basedOn w:val="a"/>
    <w:link w:val="a9"/>
    <w:uiPriority w:val="99"/>
    <w:semiHidden/>
    <w:unhideWhenUsed/>
    <w:rsid w:val="006E645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E64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E2886"/>
    <w:pPr>
      <w:autoSpaceDE w:val="0"/>
      <w:autoSpaceDN w:val="0"/>
      <w:adjustRightInd w:val="0"/>
      <w:spacing w:after="0" w:line="240" w:lineRule="auto"/>
    </w:pPr>
    <w:rPr>
      <w:rFonts w:ascii="Calibri" w:hAnsi="Calibri" w:cs="Calibri"/>
      <w:color w:val="000000"/>
      <w:sz w:val="24"/>
      <w:szCs w:val="24"/>
    </w:rPr>
  </w:style>
  <w:style w:type="paragraph" w:styleId="a3">
    <w:name w:val="List Paragraph"/>
    <w:basedOn w:val="a"/>
    <w:uiPriority w:val="34"/>
    <w:qFormat/>
    <w:rsid w:val="00922EAF"/>
    <w:pPr>
      <w:ind w:left="720"/>
      <w:contextualSpacing/>
    </w:pPr>
  </w:style>
  <w:style w:type="paragraph" w:styleId="a4">
    <w:name w:val="footnote text"/>
    <w:basedOn w:val="a"/>
    <w:link w:val="a5"/>
    <w:uiPriority w:val="99"/>
    <w:unhideWhenUsed/>
    <w:rsid w:val="00950D97"/>
    <w:pPr>
      <w:spacing w:after="0" w:line="240" w:lineRule="auto"/>
    </w:pPr>
    <w:rPr>
      <w:rFonts w:ascii="Calibri" w:eastAsia="Calibri" w:hAnsi="Calibri" w:cs="Times New Roman"/>
      <w:sz w:val="20"/>
      <w:szCs w:val="20"/>
    </w:rPr>
  </w:style>
  <w:style w:type="character" w:customStyle="1" w:styleId="a5">
    <w:name w:val="Текст сноски Знак"/>
    <w:basedOn w:val="a0"/>
    <w:link w:val="a4"/>
    <w:uiPriority w:val="99"/>
    <w:rsid w:val="00950D97"/>
    <w:rPr>
      <w:rFonts w:ascii="Calibri" w:eastAsia="Calibri" w:hAnsi="Calibri" w:cs="Times New Roman"/>
      <w:sz w:val="20"/>
      <w:szCs w:val="20"/>
    </w:rPr>
  </w:style>
  <w:style w:type="paragraph" w:styleId="a6">
    <w:name w:val="endnote text"/>
    <w:basedOn w:val="a"/>
    <w:link w:val="a7"/>
    <w:uiPriority w:val="99"/>
    <w:semiHidden/>
    <w:unhideWhenUsed/>
    <w:rsid w:val="00950D97"/>
    <w:rPr>
      <w:rFonts w:ascii="Calibri" w:eastAsia="Calibri" w:hAnsi="Calibri" w:cs="Times New Roman"/>
      <w:sz w:val="20"/>
      <w:szCs w:val="20"/>
    </w:rPr>
  </w:style>
  <w:style w:type="character" w:customStyle="1" w:styleId="a7">
    <w:name w:val="Текст концевой сноски Знак"/>
    <w:basedOn w:val="a0"/>
    <w:link w:val="a6"/>
    <w:uiPriority w:val="99"/>
    <w:semiHidden/>
    <w:rsid w:val="00950D97"/>
    <w:rPr>
      <w:rFonts w:ascii="Calibri" w:eastAsia="Calibri" w:hAnsi="Calibri" w:cs="Times New Roman"/>
      <w:sz w:val="20"/>
      <w:szCs w:val="20"/>
    </w:rPr>
  </w:style>
  <w:style w:type="paragraph" w:styleId="a8">
    <w:name w:val="Balloon Text"/>
    <w:basedOn w:val="a"/>
    <w:link w:val="a9"/>
    <w:uiPriority w:val="99"/>
    <w:semiHidden/>
    <w:unhideWhenUsed/>
    <w:rsid w:val="006E645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E64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22784">
      <w:bodyDiv w:val="1"/>
      <w:marLeft w:val="0"/>
      <w:marRight w:val="0"/>
      <w:marTop w:val="0"/>
      <w:marBottom w:val="0"/>
      <w:divBdr>
        <w:top w:val="none" w:sz="0" w:space="0" w:color="auto"/>
        <w:left w:val="none" w:sz="0" w:space="0" w:color="auto"/>
        <w:bottom w:val="none" w:sz="0" w:space="0" w:color="auto"/>
        <w:right w:val="none" w:sz="0" w:space="0" w:color="auto"/>
      </w:divBdr>
    </w:div>
    <w:div w:id="180437230">
      <w:bodyDiv w:val="1"/>
      <w:marLeft w:val="0"/>
      <w:marRight w:val="0"/>
      <w:marTop w:val="0"/>
      <w:marBottom w:val="0"/>
      <w:divBdr>
        <w:top w:val="none" w:sz="0" w:space="0" w:color="auto"/>
        <w:left w:val="none" w:sz="0" w:space="0" w:color="auto"/>
        <w:bottom w:val="none" w:sz="0" w:space="0" w:color="auto"/>
        <w:right w:val="none" w:sz="0" w:space="0" w:color="auto"/>
      </w:divBdr>
    </w:div>
    <w:div w:id="180973899">
      <w:bodyDiv w:val="1"/>
      <w:marLeft w:val="0"/>
      <w:marRight w:val="0"/>
      <w:marTop w:val="0"/>
      <w:marBottom w:val="0"/>
      <w:divBdr>
        <w:top w:val="none" w:sz="0" w:space="0" w:color="auto"/>
        <w:left w:val="none" w:sz="0" w:space="0" w:color="auto"/>
        <w:bottom w:val="none" w:sz="0" w:space="0" w:color="auto"/>
        <w:right w:val="none" w:sz="0" w:space="0" w:color="auto"/>
      </w:divBdr>
    </w:div>
    <w:div w:id="270675565">
      <w:bodyDiv w:val="1"/>
      <w:marLeft w:val="0"/>
      <w:marRight w:val="0"/>
      <w:marTop w:val="0"/>
      <w:marBottom w:val="0"/>
      <w:divBdr>
        <w:top w:val="none" w:sz="0" w:space="0" w:color="auto"/>
        <w:left w:val="none" w:sz="0" w:space="0" w:color="auto"/>
        <w:bottom w:val="none" w:sz="0" w:space="0" w:color="auto"/>
        <w:right w:val="none" w:sz="0" w:space="0" w:color="auto"/>
      </w:divBdr>
    </w:div>
    <w:div w:id="410201098">
      <w:bodyDiv w:val="1"/>
      <w:marLeft w:val="0"/>
      <w:marRight w:val="0"/>
      <w:marTop w:val="0"/>
      <w:marBottom w:val="0"/>
      <w:divBdr>
        <w:top w:val="none" w:sz="0" w:space="0" w:color="auto"/>
        <w:left w:val="none" w:sz="0" w:space="0" w:color="auto"/>
        <w:bottom w:val="none" w:sz="0" w:space="0" w:color="auto"/>
        <w:right w:val="none" w:sz="0" w:space="0" w:color="auto"/>
      </w:divBdr>
    </w:div>
    <w:div w:id="781847579">
      <w:bodyDiv w:val="1"/>
      <w:marLeft w:val="0"/>
      <w:marRight w:val="0"/>
      <w:marTop w:val="0"/>
      <w:marBottom w:val="0"/>
      <w:divBdr>
        <w:top w:val="none" w:sz="0" w:space="0" w:color="auto"/>
        <w:left w:val="none" w:sz="0" w:space="0" w:color="auto"/>
        <w:bottom w:val="none" w:sz="0" w:space="0" w:color="auto"/>
        <w:right w:val="none" w:sz="0" w:space="0" w:color="auto"/>
      </w:divBdr>
    </w:div>
    <w:div w:id="824005532">
      <w:bodyDiv w:val="1"/>
      <w:marLeft w:val="0"/>
      <w:marRight w:val="0"/>
      <w:marTop w:val="0"/>
      <w:marBottom w:val="0"/>
      <w:divBdr>
        <w:top w:val="none" w:sz="0" w:space="0" w:color="auto"/>
        <w:left w:val="none" w:sz="0" w:space="0" w:color="auto"/>
        <w:bottom w:val="none" w:sz="0" w:space="0" w:color="auto"/>
        <w:right w:val="none" w:sz="0" w:space="0" w:color="auto"/>
      </w:divBdr>
    </w:div>
    <w:div w:id="160033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517</TotalTime>
  <Pages>9</Pages>
  <Words>1949</Words>
  <Characters>11113</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Котлова Анна Викторовна</cp:lastModifiedBy>
  <cp:revision>19</cp:revision>
  <cp:lastPrinted>2022-10-27T12:03:00Z</cp:lastPrinted>
  <dcterms:created xsi:type="dcterms:W3CDTF">2022-10-24T04:07:00Z</dcterms:created>
  <dcterms:modified xsi:type="dcterms:W3CDTF">2022-10-28T08:57:00Z</dcterms:modified>
</cp:coreProperties>
</file>