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6D2D5B" w:rsidRPr="006D2D5B">
        <w:rPr>
          <w:rFonts w:ascii="PT Astra Serif" w:eastAsia="Times New Roman" w:hAnsi="PT Astra Serif" w:cs="Times New Roman"/>
          <w:sz w:val="28"/>
          <w:szCs w:val="28"/>
          <w:lang w:eastAsia="ru-RU"/>
        </w:rPr>
        <w:t>213862200236886220100101190018542244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Югорска (протокол_________ от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6D2D5B">
        <w:rPr>
          <w:rFonts w:ascii="PT Astra Serif" w:eastAsia="Times New Roman" w:hAnsi="PT Astra Serif" w:cs="Times New Roman"/>
          <w:bCs/>
          <w:color w:val="000000"/>
          <w:sz w:val="28"/>
          <w:szCs w:val="28"/>
          <w:lang w:eastAsia="ru-RU"/>
        </w:rPr>
        <w:t>«Антимонопольный комплаенс»</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принять и оплатить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предоставления документов о повышении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Источник финансирования: </w:t>
      </w:r>
      <w:r w:rsidR="00947EF4" w:rsidRPr="006D2D5B">
        <w:rPr>
          <w:rFonts w:ascii="PT Astra Serif" w:hAnsi="PT Astra Serif"/>
          <w:sz w:val="28"/>
          <w:szCs w:val="28"/>
          <w:u w:val="single"/>
        </w:rPr>
        <w:t xml:space="preserve">бюджет города Югорска на 2021 год </w:t>
      </w:r>
      <w:r w:rsidR="00947EF4" w:rsidRPr="006D2D5B">
        <w:rPr>
          <w:rFonts w:ascii="PT Astra Serif" w:hAnsi="PT Astra Serif"/>
          <w:sz w:val="28"/>
          <w:szCs w:val="28"/>
          <w:u w:val="single"/>
        </w:rPr>
        <w:lastRenderedPageBreak/>
        <w:t>(</w:t>
      </w:r>
      <w:r w:rsidR="00947EF4" w:rsidRPr="006D2D5B">
        <w:rPr>
          <w:rFonts w:ascii="PT Astra Serif" w:hAnsi="PT Astra Serif"/>
          <w:sz w:val="28"/>
          <w:szCs w:val="28"/>
        </w:rPr>
        <w:t>Муниципальная программа города Югорска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Югорске»).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 (__  %): _________________________ 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3.1.1. Досрочно принять и оплатить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3.2.2. Обеспечить своевременное информирование обучаемых о месте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3.2.3. Обеспечить приемку оказанных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3.3.2.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3.3.6. Подготовить учебно-методический  материал и обеспечить им обучаемых.</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3.3.8. Провести комплексную оценку приобретенных обучаемыми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3.3.11.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городе Югорске.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4.3. В случае, установленном в п. 4.2.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786427" w:rsidRPr="006D2D5B"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lastRenderedPageBreak/>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5.7. Обо всех нарушениях условий Контракта об объёме и качестве услуг Заказчик извещает Исполнителя не позднее 10 (десяти)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5.9.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w:t>
      </w:r>
      <w:r w:rsidRPr="006D2D5B">
        <w:rPr>
          <w:rFonts w:ascii="PT Astra Serif" w:eastAsia="Times New Roman" w:hAnsi="PT Astra Serif" w:cs="Times New Roman"/>
          <w:color w:val="00000A"/>
          <w:kern w:val="2"/>
          <w:sz w:val="28"/>
          <w:szCs w:val="28"/>
          <w:lang w:eastAsia="ru-RU"/>
        </w:rPr>
        <w:lastRenderedPageBreak/>
        <w:t>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w:t>
      </w:r>
      <w:r w:rsidRPr="006D2D5B">
        <w:rPr>
          <w:rFonts w:ascii="PT Astra Serif" w:eastAsia="Times New Roman" w:hAnsi="PT Astra Serif" w:cs="Times New Roman"/>
          <w:color w:val="00000A"/>
          <w:sz w:val="28"/>
          <w:szCs w:val="28"/>
          <w:lang w:eastAsia="ru-RU"/>
        </w:rPr>
        <w:lastRenderedPageBreak/>
        <w:t xml:space="preserve">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r w:rsidRPr="006D2D5B">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w:t>
      </w:r>
      <w:r w:rsidRPr="006D2D5B">
        <w:rPr>
          <w:rFonts w:ascii="PT Astra Serif" w:eastAsia="Times New Roman" w:hAnsi="PT Astra Serif" w:cs="Times New Roman"/>
          <w:kern w:val="16"/>
          <w:sz w:val="28"/>
          <w:szCs w:val="28"/>
          <w:lang w:eastAsia="ru-RU"/>
        </w:rPr>
        <w:lastRenderedPageBreak/>
        <w:t xml:space="preserve">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lastRenderedPageBreak/>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w:t>
      </w:r>
      <w:r w:rsidRPr="006D2D5B">
        <w:rPr>
          <w:rFonts w:ascii="PT Astra Serif" w:eastAsia="Times New Roman" w:hAnsi="PT Astra Serif" w:cs="Times New Roman"/>
          <w:color w:val="00000A"/>
          <w:sz w:val="28"/>
          <w:szCs w:val="28"/>
          <w:lang w:eastAsia="ru-RU"/>
        </w:rPr>
        <w:lastRenderedPageBreak/>
        <w:t>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6D2D5B">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7.10. Пеня устанавливается Контрактом в размере одной трёхсотой </w:t>
      </w:r>
      <w:r w:rsidRPr="006D2D5B">
        <w:rPr>
          <w:rFonts w:ascii="PT Astra Serif" w:eastAsia="Times New Roman" w:hAnsi="PT Astra Serif" w:cs="Times New Roman"/>
          <w:color w:val="00000A"/>
          <w:sz w:val="28"/>
          <w:szCs w:val="28"/>
          <w:lang w:eastAsia="ru-RU"/>
        </w:rPr>
        <w:lastRenderedPageBreak/>
        <w:t>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w:t>
      </w:r>
      <w:r w:rsidRPr="006D2D5B">
        <w:rPr>
          <w:rFonts w:ascii="PT Astra Serif" w:eastAsia="Times New Roman" w:hAnsi="PT Astra Serif" w:cs="Times New Roman"/>
          <w:sz w:val="28"/>
          <w:szCs w:val="28"/>
          <w:lang w:eastAsia="ru-RU"/>
        </w:rPr>
        <w:lastRenderedPageBreak/>
        <w:t>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Контракт вступает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w:t>
      </w:r>
      <w:r w:rsidRPr="006D2D5B">
        <w:rPr>
          <w:rFonts w:ascii="PT Astra Serif" w:eastAsia="Times New Roman" w:hAnsi="PT Astra Serif" w:cs="Times New Roman"/>
          <w:color w:val="00000A"/>
          <w:sz w:val="28"/>
          <w:szCs w:val="28"/>
          <w:lang w:eastAsia="ru-RU"/>
        </w:rPr>
        <w:lastRenderedPageBreak/>
        <w:t>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2B7BAD" w:rsidRPr="006D2D5B" w:rsidRDefault="002B7BAD" w:rsidP="002B7BA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Начальник управления</w:t>
      </w:r>
    </w:p>
    <w:p w:rsidR="002B7BAD" w:rsidRPr="006D2D5B" w:rsidRDefault="002B7BAD" w:rsidP="002B7BA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внутренней политики и общественных связей</w:t>
      </w:r>
    </w:p>
    <w:p w:rsidR="00407514" w:rsidRPr="006D2D5B" w:rsidRDefault="002B7BAD" w:rsidP="002B7BA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администрации города Югорска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6D2D5B" w:rsidRDefault="006D2D5B"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Pr="006D2D5B"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407514" w:rsidRPr="006D2D5B" w:rsidRDefault="00407514" w:rsidP="00407514">
      <w:pPr>
        <w:spacing w:after="0" w:line="240" w:lineRule="auto"/>
        <w:jc w:val="center"/>
        <w:rPr>
          <w:rFonts w:ascii="PT Astra Serif" w:eastAsia="Times New Roman" w:hAnsi="PT Astra Serif" w:cs="Times New Roman"/>
          <w:sz w:val="28"/>
          <w:szCs w:val="28"/>
          <w:lang w:eastAsia="zh-CN"/>
        </w:rPr>
      </w:pPr>
    </w:p>
    <w:p w:rsidR="006D2D5B" w:rsidRPr="006D2D5B" w:rsidRDefault="006D2D5B" w:rsidP="006D2D5B">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D2D5B">
        <w:rPr>
          <w:rFonts w:ascii="PT Astra Serif" w:eastAsia="Times New Roman" w:hAnsi="PT Astra Serif" w:cs="Times New Roman"/>
          <w:b/>
          <w:bCs/>
          <w:sz w:val="28"/>
          <w:szCs w:val="28"/>
          <w:lang w:eastAsia="ru-RU"/>
        </w:rPr>
        <w:t>ТЕХНИЧЕСКОЕ ЗАДАНИЕ</w:t>
      </w:r>
    </w:p>
    <w:p w:rsidR="006D2D5B" w:rsidRPr="006D2D5B" w:rsidRDefault="006D2D5B" w:rsidP="006D2D5B">
      <w:pPr>
        <w:spacing w:after="0" w:line="240" w:lineRule="auto"/>
        <w:jc w:val="center"/>
        <w:rPr>
          <w:rFonts w:ascii="PT Astra Serif" w:eastAsia="Times New Roman" w:hAnsi="PT Astra Serif" w:cs="Times New Roman"/>
          <w:b/>
          <w:bCs/>
          <w:sz w:val="28"/>
          <w:szCs w:val="28"/>
          <w:lang w:eastAsia="ru-RU"/>
        </w:rPr>
      </w:pPr>
      <w:r w:rsidRPr="006D2D5B">
        <w:rPr>
          <w:rFonts w:ascii="PT Astra Serif" w:eastAsia="Times New Roman" w:hAnsi="PT Astra Serif" w:cs="Times New Roman"/>
          <w:b/>
          <w:bCs/>
          <w:sz w:val="28"/>
          <w:szCs w:val="28"/>
          <w:lang w:eastAsia="ru-RU"/>
        </w:rPr>
        <w:t>на оказание образовательных услуг по дополнительной профессиональной программе повышения квалификации «Антимонопольный комплаенс»</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2"/>
        <w:gridCol w:w="6662"/>
      </w:tblGrid>
      <w:tr w:rsidR="006D2D5B" w:rsidRPr="006D2D5B" w:rsidTr="001675E3">
        <w:tc>
          <w:tcPr>
            <w:tcW w:w="992" w:type="dxa"/>
            <w:shd w:val="clear" w:color="auto" w:fill="D9D9D9"/>
          </w:tcPr>
          <w:p w:rsidR="006D2D5B" w:rsidRPr="006D2D5B" w:rsidRDefault="006D2D5B" w:rsidP="006D2D5B">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п/п</w:t>
            </w:r>
          </w:p>
        </w:tc>
        <w:tc>
          <w:tcPr>
            <w:tcW w:w="2552" w:type="dxa"/>
            <w:shd w:val="clear" w:color="auto" w:fill="D9D9D9"/>
          </w:tcPr>
          <w:p w:rsidR="006D2D5B" w:rsidRPr="006D2D5B" w:rsidRDefault="006D2D5B" w:rsidP="006D2D5B">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Параметры требований к услугам</w:t>
            </w:r>
          </w:p>
        </w:tc>
        <w:tc>
          <w:tcPr>
            <w:tcW w:w="6662" w:type="dxa"/>
            <w:shd w:val="clear" w:color="auto" w:fill="D9D9D9"/>
          </w:tcPr>
          <w:p w:rsidR="006D2D5B" w:rsidRPr="006D2D5B" w:rsidRDefault="006D2D5B" w:rsidP="006D2D5B">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Требования к услугам</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1</w:t>
            </w:r>
          </w:p>
        </w:tc>
        <w:tc>
          <w:tcPr>
            <w:tcW w:w="2552" w:type="dxa"/>
          </w:tcPr>
          <w:p w:rsidR="006D2D5B" w:rsidRPr="006D2D5B" w:rsidRDefault="006D2D5B" w:rsidP="006D2D5B">
            <w:pPr>
              <w:spacing w:after="0" w:line="240" w:lineRule="auto"/>
              <w:rPr>
                <w:rFonts w:ascii="PT Astra Serif" w:eastAsia="Times New Roman" w:hAnsi="PT Astra Serif" w:cs="Times New Roman"/>
                <w:sz w:val="28"/>
                <w:szCs w:val="28"/>
                <w:lang w:eastAsia="ru-RU"/>
              </w:rPr>
            </w:pPr>
            <w:r w:rsidRPr="006D2D5B">
              <w:rPr>
                <w:rFonts w:ascii="PT Astra Serif" w:eastAsia="Times New Roman" w:hAnsi="PT Astra Serif" w:cs="Times New Roman"/>
                <w:bCs/>
                <w:sz w:val="28"/>
                <w:szCs w:val="28"/>
                <w:lang w:eastAsia="ru-RU"/>
              </w:rPr>
              <w:t>Наименование услуг</w:t>
            </w:r>
          </w:p>
        </w:tc>
        <w:tc>
          <w:tcPr>
            <w:tcW w:w="6662" w:type="dxa"/>
          </w:tcPr>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Оказание образовательных услуг по дополнительной профессиональной программе повышения квалификации </w:t>
            </w:r>
            <w:r w:rsidRPr="006D2D5B">
              <w:rPr>
                <w:rFonts w:ascii="PT Astra Serif" w:eastAsia="Times New Roman" w:hAnsi="PT Astra Serif" w:cs="Times New Roman"/>
                <w:b/>
                <w:bCs/>
                <w:sz w:val="28"/>
                <w:szCs w:val="28"/>
                <w:lang w:eastAsia="ru-RU"/>
              </w:rPr>
              <w:t>«Антимонопольный комплаенс»</w:t>
            </w:r>
            <w:r w:rsidRPr="006D2D5B">
              <w:rPr>
                <w:rFonts w:ascii="PT Astra Serif" w:eastAsia="Times New Roman" w:hAnsi="PT Astra Serif" w:cs="Times New Roman"/>
                <w:sz w:val="28"/>
                <w:szCs w:val="28"/>
                <w:lang w:eastAsia="ru-RU"/>
              </w:rPr>
              <w:t xml:space="preserve"> (далее – ДПП).</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2</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Категория обучаемых</w:t>
            </w:r>
          </w:p>
        </w:tc>
        <w:tc>
          <w:tcPr>
            <w:tcW w:w="6662" w:type="dxa"/>
          </w:tcPr>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Муниципальные служащие администрации города Югорска (далее – слушатели).</w:t>
            </w:r>
          </w:p>
        </w:tc>
      </w:tr>
      <w:tr w:rsidR="006D2D5B" w:rsidRPr="006D2D5B" w:rsidTr="001675E3">
        <w:trPr>
          <w:trHeight w:val="273"/>
        </w:trPr>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Нормативные правовые акты, в соответствии с которыми осуществляется оказание услуг</w:t>
            </w:r>
          </w:p>
        </w:tc>
        <w:tc>
          <w:tcPr>
            <w:tcW w:w="6662" w:type="dxa"/>
          </w:tcPr>
          <w:p w:rsidR="006D2D5B" w:rsidRPr="006D2D5B" w:rsidRDefault="006D2D5B" w:rsidP="006D2D5B">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Федеральный закон от 29.12.2012 № 273-ФЗ «Об образовании в Российской Федерации»;</w:t>
            </w:r>
          </w:p>
          <w:p w:rsidR="006D2D5B" w:rsidRPr="006D2D5B" w:rsidRDefault="006D2D5B" w:rsidP="006D2D5B">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Федеральный закон от 27.07.2004 № 79-ФЗ «О государственной гражданской службе Российской Федерации»;</w:t>
            </w:r>
          </w:p>
          <w:p w:rsidR="006D2D5B" w:rsidRPr="006D2D5B" w:rsidRDefault="006D2D5B" w:rsidP="006D2D5B">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Федеральный закон от 02.03.2007 № 25-ФЗ «О муниципальной службе Российской Федерации»;</w:t>
            </w:r>
          </w:p>
          <w:p w:rsidR="006D2D5B" w:rsidRPr="006D2D5B" w:rsidRDefault="006D2D5B" w:rsidP="006D2D5B">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Указ Президента Российской Федерации от 21.02.2019  № 68</w:t>
            </w:r>
            <w:r w:rsidRPr="006D2D5B">
              <w:rPr>
                <w:rFonts w:ascii="PT Astra Serif" w:eastAsia="Calibri" w:hAnsi="PT Astra Serif" w:cs="Times New Roman"/>
                <w:sz w:val="28"/>
                <w:szCs w:val="28"/>
              </w:rPr>
              <w:br/>
              <w:t>«О профессиональном развитии государственных гражданских служащих Российской Федерации»;</w:t>
            </w:r>
          </w:p>
          <w:p w:rsidR="006D2D5B" w:rsidRPr="006D2D5B" w:rsidRDefault="006D2D5B" w:rsidP="006D2D5B">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6D2D5B" w:rsidRPr="006D2D5B" w:rsidRDefault="006D2D5B" w:rsidP="006D2D5B">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6D2D5B" w:rsidRPr="006D2D5B" w:rsidRDefault="006D2D5B" w:rsidP="006D2D5B">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w:t>
            </w:r>
            <w:r w:rsidRPr="006D2D5B">
              <w:rPr>
                <w:rFonts w:ascii="PT Astra Serif" w:eastAsia="Calibri" w:hAnsi="PT Astra Serif" w:cs="Times New Roman"/>
                <w:sz w:val="28"/>
                <w:szCs w:val="28"/>
              </w:rPr>
              <w:lastRenderedPageBreak/>
              <w:t>образовательных программ»;</w:t>
            </w:r>
          </w:p>
          <w:p w:rsidR="006D2D5B" w:rsidRPr="006D2D5B" w:rsidRDefault="006D2D5B" w:rsidP="006D2D5B">
            <w:pPr>
              <w:tabs>
                <w:tab w:val="left" w:pos="33"/>
              </w:tabs>
              <w:spacing w:after="0" w:line="240" w:lineRule="auto"/>
              <w:ind w:left="33" w:firstLine="284"/>
              <w:contextualSpacing/>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Закон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6D2D5B" w:rsidRPr="006D2D5B" w:rsidRDefault="006D2D5B" w:rsidP="006D2D5B">
            <w:pPr>
              <w:tabs>
                <w:tab w:val="left" w:pos="33"/>
              </w:tabs>
              <w:spacing w:after="0" w:line="240" w:lineRule="auto"/>
              <w:ind w:left="33" w:firstLine="284"/>
              <w:contextualSpacing/>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Федеральный закон от 26.07.2006 № 135-ФЗ «О защите конкуренции»;</w:t>
            </w:r>
          </w:p>
          <w:p w:rsidR="006D2D5B" w:rsidRPr="006D2D5B" w:rsidRDefault="006D2D5B" w:rsidP="006D2D5B">
            <w:pPr>
              <w:tabs>
                <w:tab w:val="left" w:pos="33"/>
              </w:tabs>
              <w:spacing w:after="0" w:line="240" w:lineRule="auto"/>
              <w:ind w:left="33" w:firstLine="284"/>
              <w:contextualSpacing/>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Федеральный закон от 25.12.2008 № 273-ФЗ                                 «О противодействии коррупции»; </w:t>
            </w:r>
          </w:p>
          <w:p w:rsidR="006D2D5B" w:rsidRPr="006D2D5B" w:rsidRDefault="006D2D5B" w:rsidP="006D2D5B">
            <w:pPr>
              <w:tabs>
                <w:tab w:val="left" w:pos="33"/>
              </w:tabs>
              <w:spacing w:after="0" w:line="240" w:lineRule="auto"/>
              <w:ind w:left="33" w:firstLine="284"/>
              <w:contextualSpacing/>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Распоряжение Правительства РФ от 18.10.2018 № 2258-р </w:t>
            </w:r>
          </w:p>
          <w:p w:rsidR="006D2D5B" w:rsidRPr="006D2D5B" w:rsidRDefault="006D2D5B" w:rsidP="006D2D5B">
            <w:pPr>
              <w:tabs>
                <w:tab w:val="left" w:pos="33"/>
              </w:tabs>
              <w:spacing w:after="0" w:line="240" w:lineRule="auto"/>
              <w:ind w:left="33" w:firstLine="1"/>
              <w:contextualSpacing/>
              <w:jc w:val="both"/>
              <w:rPr>
                <w:rFonts w:ascii="PT Astra Serif" w:eastAsia="Calibri" w:hAnsi="PT Astra Serif" w:cs="Times New Roman"/>
                <w:sz w:val="28"/>
                <w:szCs w:val="28"/>
              </w:rPr>
            </w:pPr>
            <w:r w:rsidRPr="006D2D5B">
              <w:rPr>
                <w:rFonts w:ascii="PT Astra Serif" w:eastAsia="Calibri" w:hAnsi="PT Astra Serif" w:cs="Times New Roman"/>
                <w:sz w:val="28"/>
                <w:szCs w:val="28"/>
              </w:rPr>
              <w:t>«Об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4</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Цель и назначение услуг</w:t>
            </w:r>
          </w:p>
        </w:tc>
        <w:tc>
          <w:tcPr>
            <w:tcW w:w="6662" w:type="dxa"/>
          </w:tcPr>
          <w:p w:rsidR="006D2D5B" w:rsidRPr="006D2D5B" w:rsidRDefault="006D2D5B" w:rsidP="006D2D5B">
            <w:pPr>
              <w:autoSpaceDE w:val="0"/>
              <w:autoSpaceDN w:val="0"/>
              <w:adjustRightInd w:val="0"/>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6D2D5B" w:rsidRPr="006D2D5B" w:rsidRDefault="006D2D5B" w:rsidP="006D2D5B">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5</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Форма, объем, срок и место оказания услуг</w:t>
            </w:r>
          </w:p>
        </w:tc>
        <w:tc>
          <w:tcPr>
            <w:tcW w:w="6662" w:type="dxa"/>
          </w:tcPr>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вебинаров продолжительностью 8 часов. </w:t>
            </w:r>
          </w:p>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Объем ДПП 48 часов, из них 8 часов очно: (академический час устанавливается продолжительностью 45 мин).</w:t>
            </w:r>
          </w:p>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Срок оказания услуг: 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6</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Количество обучаемых</w:t>
            </w:r>
          </w:p>
        </w:tc>
        <w:tc>
          <w:tcPr>
            <w:tcW w:w="6662" w:type="dxa"/>
          </w:tcPr>
          <w:p w:rsidR="006D2D5B" w:rsidRPr="006D2D5B" w:rsidRDefault="006D2D5B" w:rsidP="006D2D5B">
            <w:pPr>
              <w:spacing w:after="0" w:line="240" w:lineRule="auto"/>
              <w:ind w:firstLine="317"/>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2 (два)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w:t>
            </w:r>
            <w:r w:rsidRPr="006D2D5B">
              <w:rPr>
                <w:rFonts w:ascii="PT Astra Serif" w:eastAsia="Times New Roman" w:hAnsi="PT Astra Serif" w:cs="Times New Roman"/>
                <w:bCs/>
                <w:sz w:val="28"/>
                <w:szCs w:val="28"/>
                <w:lang w:eastAsia="ru-RU"/>
              </w:rPr>
              <w:lastRenderedPageBreak/>
              <w:t>не позднее 5 (пять) рабочих дней до дня начала обучения.</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7</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Требования к ДПП и ее реализации</w:t>
            </w:r>
          </w:p>
        </w:tc>
        <w:tc>
          <w:tcPr>
            <w:tcW w:w="6662" w:type="dxa"/>
          </w:tcPr>
          <w:p w:rsidR="006D2D5B" w:rsidRPr="006D2D5B" w:rsidRDefault="006D2D5B" w:rsidP="006D2D5B">
            <w:pPr>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b/>
                <w:spacing w:val="-6"/>
                <w:sz w:val="28"/>
                <w:szCs w:val="28"/>
                <w:lang w:val="en-US" w:eastAsia="zh-CN"/>
              </w:rPr>
              <w:t>I</w:t>
            </w:r>
            <w:r w:rsidRPr="006D2D5B">
              <w:rPr>
                <w:rFonts w:ascii="PT Astra Serif" w:eastAsia="Times New Roman" w:hAnsi="PT Astra Serif" w:cs="Times New Roman"/>
                <w:b/>
                <w:spacing w:val="-6"/>
                <w:sz w:val="28"/>
                <w:szCs w:val="28"/>
                <w:lang w:eastAsia="zh-CN"/>
              </w:rPr>
              <w:t>. Порядок оказания услуг.</w:t>
            </w:r>
          </w:p>
          <w:p w:rsidR="006D2D5B" w:rsidRPr="006D2D5B" w:rsidRDefault="006D2D5B" w:rsidP="006D2D5B">
            <w:pPr>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pacing w:val="-6"/>
                <w:sz w:val="28"/>
                <w:szCs w:val="28"/>
                <w:lang w:eastAsia="zh-CN"/>
              </w:rPr>
              <w:t xml:space="preserve">1.1. Исполнитель должен: </w:t>
            </w:r>
          </w:p>
          <w:p w:rsidR="006D2D5B" w:rsidRPr="006D2D5B" w:rsidRDefault="006D2D5B" w:rsidP="006D2D5B">
            <w:pPr>
              <w:suppressAutoHyphens/>
              <w:spacing w:after="0" w:line="240" w:lineRule="auto"/>
              <w:ind w:firstLine="317"/>
              <w:jc w:val="both"/>
              <w:rPr>
                <w:rFonts w:ascii="PT Astra Serif" w:eastAsia="Times New Roman" w:hAnsi="PT Astra Serif" w:cs="Times New Roman"/>
                <w:spacing w:val="-6"/>
                <w:sz w:val="28"/>
                <w:szCs w:val="28"/>
                <w:lang w:eastAsia="zh-CN"/>
              </w:rPr>
            </w:pPr>
            <w:r w:rsidRPr="006D2D5B">
              <w:rPr>
                <w:rFonts w:ascii="PT Astra Serif" w:eastAsia="Times New Roman" w:hAnsi="PT Astra Serif" w:cs="Times New Roman"/>
                <w:spacing w:val="-6"/>
                <w:sz w:val="28"/>
                <w:szCs w:val="28"/>
                <w:lang w:eastAsia="zh-CN"/>
              </w:rPr>
              <w:t>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D2D5B" w:rsidRPr="006D2D5B" w:rsidRDefault="006D2D5B" w:rsidP="006D2D5B">
            <w:pPr>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pacing w:val="-6"/>
                <w:sz w:val="28"/>
                <w:szCs w:val="28"/>
                <w:lang w:eastAsia="zh-CN"/>
              </w:rPr>
              <w:t>1.1.2. Подготовить учебно-методический  материал и обеспечить им обучаемых</w:t>
            </w:r>
          </w:p>
          <w:p w:rsidR="006D2D5B" w:rsidRPr="006D2D5B" w:rsidRDefault="006D2D5B" w:rsidP="006D2D5B">
            <w:pPr>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pacing w:val="-6"/>
                <w:sz w:val="28"/>
                <w:szCs w:val="28"/>
                <w:lang w:eastAsia="zh-CN"/>
              </w:rPr>
              <w:t>1.1.3. Организовать учебный процесс</w:t>
            </w:r>
          </w:p>
          <w:p w:rsidR="006D2D5B" w:rsidRPr="006D2D5B" w:rsidRDefault="006D2D5B" w:rsidP="006D2D5B">
            <w:pPr>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pacing w:val="-6"/>
                <w:sz w:val="28"/>
                <w:szCs w:val="28"/>
                <w:lang w:eastAsia="zh-CN"/>
              </w:rPr>
              <w:t xml:space="preserve">1.1.4. Провести комплексную оценку приобретенных обучаемыми знаний (вводное тестирование и итоговую аттестацию) и </w:t>
            </w:r>
            <w:r w:rsidRPr="006D2D5B">
              <w:rPr>
                <w:rFonts w:ascii="PT Astra Serif" w:eastAsia="Times New Roman" w:hAnsi="PT Astra Serif" w:cs="Times New Roman"/>
                <w:sz w:val="28"/>
                <w:szCs w:val="28"/>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6D2D5B" w:rsidRPr="006D2D5B" w:rsidRDefault="006D2D5B" w:rsidP="006D2D5B">
            <w:pPr>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pacing w:val="-6"/>
                <w:sz w:val="28"/>
                <w:szCs w:val="28"/>
                <w:lang w:eastAsia="zh-CN"/>
              </w:rPr>
              <w:t xml:space="preserve">1.1.5. Провести анкетирование обучаемых о степени их удовлетворенности результатами обучения, </w:t>
            </w:r>
            <w:r w:rsidRPr="006D2D5B">
              <w:rPr>
                <w:rFonts w:ascii="PT Astra Serif" w:eastAsia="Times New Roman" w:hAnsi="PT Astra Serif" w:cs="Times New Roman"/>
                <w:sz w:val="28"/>
                <w:szCs w:val="28"/>
                <w:lang w:eastAsia="zh-CN"/>
              </w:rPr>
              <w:t>результаты направить Заказчику</w:t>
            </w:r>
            <w:r w:rsidRPr="006D2D5B">
              <w:rPr>
                <w:rFonts w:ascii="PT Astra Serif" w:eastAsia="Times New Roman" w:hAnsi="PT Astra Serif" w:cs="Times New Roman"/>
                <w:sz w:val="28"/>
                <w:szCs w:val="28"/>
                <w:lang w:eastAsia="ru-RU"/>
              </w:rPr>
              <w:t xml:space="preserve"> </w:t>
            </w:r>
            <w:r w:rsidRPr="006D2D5B">
              <w:rPr>
                <w:rFonts w:ascii="PT Astra Serif" w:eastAsia="Times New Roman" w:hAnsi="PT Astra Serif" w:cs="Times New Roman"/>
                <w:sz w:val="28"/>
                <w:szCs w:val="28"/>
                <w:lang w:eastAsia="zh-CN"/>
              </w:rPr>
              <w:t>в течение 10 (Десяти) рабочих дней после оказания услуг.</w:t>
            </w:r>
          </w:p>
          <w:p w:rsidR="006D2D5B" w:rsidRPr="006D2D5B" w:rsidRDefault="006D2D5B" w:rsidP="006D2D5B">
            <w:pPr>
              <w:tabs>
                <w:tab w:val="left" w:pos="0"/>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6D2D5B" w:rsidRPr="006D2D5B" w:rsidRDefault="006D2D5B" w:rsidP="006D2D5B">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1.2. Заказчик должен:</w:t>
            </w:r>
          </w:p>
          <w:p w:rsidR="006D2D5B" w:rsidRPr="006D2D5B" w:rsidRDefault="006D2D5B" w:rsidP="006D2D5B">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1.2.1. В течении 10 (десять) рабочих дней со дня подписания контракта направить Исполнителю список обучаемых и предложения по срокам </w:t>
            </w:r>
            <w:r w:rsidRPr="006D2D5B">
              <w:rPr>
                <w:rFonts w:ascii="PT Astra Serif" w:eastAsia="Times New Roman" w:hAnsi="PT Astra Serif" w:cs="Times New Roman"/>
                <w:sz w:val="28"/>
                <w:szCs w:val="28"/>
                <w:lang w:eastAsia="zh-CN"/>
              </w:rPr>
              <w:lastRenderedPageBreak/>
              <w:t>обучения в рамках заключенного контракта. Заказчиком могут быть внесены изменения в список, не позднее 5 (пять) рабочих дней до дня начала обучения.</w:t>
            </w:r>
          </w:p>
          <w:p w:rsidR="006D2D5B" w:rsidRPr="006D2D5B" w:rsidRDefault="006D2D5B" w:rsidP="006D2D5B">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1.2.2. Обеспечить своевременное информирование обучаемых о сроках проведения обучения.</w:t>
            </w:r>
          </w:p>
          <w:p w:rsidR="006D2D5B" w:rsidRPr="006D2D5B" w:rsidRDefault="006D2D5B" w:rsidP="006D2D5B">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b/>
                <w:sz w:val="28"/>
                <w:szCs w:val="28"/>
                <w:lang w:val="en-US" w:eastAsia="zh-CN"/>
              </w:rPr>
              <w:t>II</w:t>
            </w:r>
            <w:r w:rsidRPr="006D2D5B">
              <w:rPr>
                <w:rFonts w:ascii="PT Astra Serif" w:eastAsia="Times New Roman" w:hAnsi="PT Astra Serif" w:cs="Times New Roman"/>
                <w:b/>
                <w:sz w:val="28"/>
                <w:szCs w:val="28"/>
                <w:lang w:eastAsia="zh-CN"/>
              </w:rPr>
              <w:t>. Условия оказания услуг.</w:t>
            </w:r>
          </w:p>
          <w:p w:rsidR="006D2D5B" w:rsidRPr="006D2D5B" w:rsidRDefault="006D2D5B" w:rsidP="006D2D5B">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6D2D5B" w:rsidRPr="006D2D5B" w:rsidRDefault="006D2D5B" w:rsidP="006D2D5B">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6D2D5B" w:rsidRPr="006D2D5B" w:rsidRDefault="006D2D5B" w:rsidP="006D2D5B">
            <w:pPr>
              <w:widowControl w:val="0"/>
              <w:suppressAutoHyphens/>
              <w:autoSpaceDE w:val="0"/>
              <w:spacing w:after="0" w:line="240" w:lineRule="auto"/>
              <w:ind w:firstLine="317"/>
              <w:jc w:val="both"/>
              <w:rPr>
                <w:rFonts w:ascii="PT Astra Serif" w:eastAsia="Times New Roman" w:hAnsi="PT Astra Serif" w:cs="Times New Roman"/>
                <w:spacing w:val="-6"/>
                <w:sz w:val="28"/>
                <w:szCs w:val="28"/>
                <w:lang w:eastAsia="zh-CN"/>
              </w:rPr>
            </w:pPr>
            <w:r w:rsidRPr="006D2D5B">
              <w:rPr>
                <w:rFonts w:ascii="PT Astra Serif" w:eastAsia="Times New Roman" w:hAnsi="PT Astra Serif" w:cs="Times New Roman"/>
                <w:spacing w:val="-6"/>
                <w:sz w:val="28"/>
                <w:szCs w:val="28"/>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w:t>
            </w:r>
          </w:p>
          <w:p w:rsidR="006D2D5B" w:rsidRPr="006D2D5B" w:rsidRDefault="006D2D5B" w:rsidP="006D2D5B">
            <w:pPr>
              <w:widowControl w:val="0"/>
              <w:suppressAutoHyphens/>
              <w:autoSpaceDE w:val="0"/>
              <w:spacing w:after="0" w:line="240" w:lineRule="auto"/>
              <w:ind w:firstLine="317"/>
              <w:jc w:val="both"/>
              <w:rPr>
                <w:rFonts w:ascii="PT Astra Serif" w:eastAsia="Times New Roman" w:hAnsi="PT Astra Serif" w:cs="Times New Roman"/>
                <w:spacing w:val="-6"/>
                <w:sz w:val="28"/>
                <w:szCs w:val="28"/>
                <w:lang w:eastAsia="zh-CN"/>
              </w:rPr>
            </w:pPr>
            <w:r w:rsidRPr="006D2D5B">
              <w:rPr>
                <w:rFonts w:ascii="PT Astra Serif" w:eastAsia="Times New Roman" w:hAnsi="PT Astra Serif" w:cs="Times New Roman"/>
                <w:spacing w:val="-6"/>
                <w:sz w:val="28"/>
                <w:szCs w:val="28"/>
                <w:lang w:eastAsia="zh-CN"/>
              </w:rPr>
              <w:t xml:space="preserve">2.4. Обучение </w:t>
            </w:r>
            <w:r w:rsidRPr="006D2D5B">
              <w:rPr>
                <w:rFonts w:ascii="PT Astra Serif" w:eastAsia="Times New Roman" w:hAnsi="PT Astra Serif" w:cs="Times New Roman"/>
                <w:sz w:val="28"/>
                <w:szCs w:val="28"/>
                <w:lang w:eastAsia="zh-CN"/>
              </w:rPr>
              <w:t xml:space="preserve">должно быть организовано </w:t>
            </w:r>
            <w:r w:rsidRPr="006D2D5B">
              <w:rPr>
                <w:rFonts w:ascii="PT Astra Serif" w:eastAsia="Times New Roman" w:hAnsi="PT Astra Serif" w:cs="Times New Roman"/>
                <w:spacing w:val="-6"/>
                <w:sz w:val="28"/>
                <w:szCs w:val="28"/>
                <w:lang w:eastAsia="zh-CN"/>
              </w:rPr>
              <w:t xml:space="preserve">на русском языке. </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2.5. 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Исполнитель не позднее 5 (Пять) рабочих дней до начала обучения:</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предоставляет обучаемым и представителю Заказчика свободный доступ к системе дистанционного обучения на весь период обучения.</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Исполнитель не позднее 2 (Два) рабочих дней до начала курсов повышения квалификации направляет </w:t>
            </w:r>
            <w:r w:rsidRPr="006D2D5B">
              <w:rPr>
                <w:rFonts w:ascii="PT Astra Serif" w:eastAsia="Times New Roman" w:hAnsi="PT Astra Serif" w:cs="Times New Roman"/>
                <w:color w:val="000000"/>
                <w:sz w:val="28"/>
                <w:szCs w:val="28"/>
                <w:lang w:eastAsia="ru-RU"/>
              </w:rPr>
              <w:lastRenderedPageBreak/>
              <w:t xml:space="preserve">обучаемым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В инструкциях должна быть предусмотрена последовательность следующих действий:</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вход в систему дистанционного обучения;</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прохождение авторизации;</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поиск необходимых курсов;</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Инструкции должны сопровождаться изображениями экранов (скриншотами) системы дистанционного обучения или должны быть в виде кратких видеоинструкций, размещенных в системе дистанционного обучения или на других ресурсах.</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
          <w:p w:rsidR="006D2D5B" w:rsidRPr="006D2D5B" w:rsidRDefault="006D2D5B" w:rsidP="006D2D5B">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0"/>
                <w:sz w:val="28"/>
                <w:szCs w:val="28"/>
                <w:lang w:eastAsia="ru-RU"/>
              </w:rPr>
              <w:t>2.7. Акт выполненных работ,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8</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Требования к содержанию ДПП</w:t>
            </w:r>
          </w:p>
        </w:tc>
        <w:tc>
          <w:tcPr>
            <w:tcW w:w="6662" w:type="dxa"/>
          </w:tcPr>
          <w:p w:rsidR="006D2D5B" w:rsidRPr="006D2D5B" w:rsidRDefault="006D2D5B" w:rsidP="006D2D5B">
            <w:pPr>
              <w:tabs>
                <w:tab w:val="left" w:pos="1260"/>
              </w:tabs>
              <w:suppressAutoHyphens/>
              <w:spacing w:after="0" w:line="240" w:lineRule="auto"/>
              <w:ind w:firstLine="317"/>
              <w:jc w:val="both"/>
              <w:rPr>
                <w:rFonts w:ascii="PT Astra Serif" w:eastAsia="SimSun" w:hAnsi="PT Astra Serif" w:cs="Times New Roman"/>
                <w:sz w:val="28"/>
                <w:szCs w:val="28"/>
                <w:lang w:eastAsia="zh-CN" w:bidi="hi-IN"/>
              </w:rPr>
            </w:pPr>
            <w:r w:rsidRPr="006D2D5B">
              <w:rPr>
                <w:rFonts w:ascii="PT Astra Serif" w:eastAsia="Times New Roman" w:hAnsi="PT Astra Serif" w:cs="Times New Roman"/>
                <w:spacing w:val="-6"/>
                <w:sz w:val="28"/>
                <w:szCs w:val="28"/>
                <w:lang w:eastAsia="zh-CN"/>
              </w:rPr>
              <w:t>1.Программа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2.</w:t>
            </w:r>
            <w:r w:rsidRPr="006D2D5B">
              <w:rPr>
                <w:rFonts w:ascii="PT Astra Serif" w:eastAsia="Times New Roman" w:hAnsi="PT Astra Serif" w:cs="Times New Roman"/>
                <w:bCs/>
                <w:sz w:val="28"/>
                <w:szCs w:val="28"/>
                <w:lang w:eastAsia="zh-CN"/>
              </w:rPr>
              <w:t>Программа должна включать следующие основные разделы</w:t>
            </w:r>
            <w:r w:rsidRPr="006D2D5B">
              <w:rPr>
                <w:rFonts w:ascii="PT Astra Serif" w:eastAsia="Times New Roman" w:hAnsi="PT Astra Serif" w:cs="Times New Roman"/>
                <w:sz w:val="28"/>
                <w:szCs w:val="28"/>
                <w:lang w:eastAsia="zh-CN"/>
              </w:rPr>
              <w:t>:</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2.1.Экспертиза в сфере нарушения антимонопольного законодательства;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lastRenderedPageBreak/>
              <w:t xml:space="preserve">2.2. Основы антимонопольного комплаенса;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2.3. Система и структуры антимонопольного комплаенса;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2.4. Методология внедрения антимонопольного комплаенса;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2.5.Организация, обеспечение контроля и анализ эффективности антимонопольного комплаенса;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2.6. Базовые категории конкурентного права (субъекты, источники, товарный рынок, конкуренция, доминирующее положение);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2.7. Злоупотребление хозяйствующим субъектом доминирующим положением;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2.8. Действия органов власти, ограничивающие конкуренцию;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2.9. Антиконкурентные соглашения;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6D2D5B">
              <w:rPr>
                <w:rFonts w:ascii="PT Astra Serif" w:eastAsia="Times New Roman" w:hAnsi="PT Astra Serif" w:cs="Times New Roman"/>
                <w:sz w:val="28"/>
                <w:szCs w:val="28"/>
                <w:lang w:eastAsia="zh-CN"/>
              </w:rPr>
              <w:t xml:space="preserve">2.10. Ответственность и иные санкции за нарушение антимонопольного законодательства; </w:t>
            </w:r>
          </w:p>
          <w:p w:rsidR="006D2D5B" w:rsidRPr="006D2D5B" w:rsidRDefault="006D2D5B" w:rsidP="006D2D5B">
            <w:pPr>
              <w:tabs>
                <w:tab w:val="left" w:pos="0"/>
                <w:tab w:val="left" w:pos="34"/>
              </w:tabs>
              <w:suppressAutoHyphens/>
              <w:spacing w:after="0" w:line="240" w:lineRule="auto"/>
              <w:ind w:firstLine="317"/>
              <w:jc w:val="both"/>
              <w:rPr>
                <w:rFonts w:ascii="PT Astra Serif" w:eastAsia="Times New Roman" w:hAnsi="PT Astra Serif" w:cs="Times New Roman"/>
                <w:bCs/>
                <w:spacing w:val="-6"/>
                <w:sz w:val="28"/>
                <w:szCs w:val="28"/>
                <w:lang w:eastAsia="zh-CN"/>
              </w:rPr>
            </w:pPr>
            <w:r w:rsidRPr="006D2D5B">
              <w:rPr>
                <w:rFonts w:ascii="PT Astra Serif" w:eastAsia="Times New Roman" w:hAnsi="PT Astra Serif" w:cs="Times New Roman"/>
                <w:sz w:val="28"/>
                <w:szCs w:val="28"/>
                <w:lang w:eastAsia="zh-CN"/>
              </w:rPr>
              <w:t>2.11. Государственный контроль за соблюдением конкурентного (антимонопольного) законодательства.</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9</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Минимальные требования к методическому обеспечению ДПП и раздаточному материалу</w:t>
            </w:r>
          </w:p>
        </w:tc>
        <w:tc>
          <w:tcPr>
            <w:tcW w:w="6662" w:type="dxa"/>
          </w:tcPr>
          <w:p w:rsidR="006D2D5B" w:rsidRPr="006D2D5B" w:rsidRDefault="006D2D5B" w:rsidP="006D2D5B">
            <w:pPr>
              <w:tabs>
                <w:tab w:val="num" w:pos="0"/>
              </w:tabs>
              <w:spacing w:after="0" w:line="240" w:lineRule="auto"/>
              <w:ind w:firstLine="317"/>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6D2D5B" w:rsidRPr="006D2D5B" w:rsidRDefault="006D2D5B" w:rsidP="006D2D5B">
            <w:pPr>
              <w:tabs>
                <w:tab w:val="num" w:pos="0"/>
              </w:tabs>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bCs/>
                <w:sz w:val="28"/>
                <w:szCs w:val="28"/>
                <w:lang w:eastAsia="ru-RU"/>
              </w:rPr>
              <w:t xml:space="preserve">Методическое обеспечение ДПП </w:t>
            </w:r>
            <w:r w:rsidRPr="006D2D5B">
              <w:rPr>
                <w:rFonts w:ascii="PT Astra Serif" w:eastAsia="Times New Roman" w:hAnsi="PT Astra Serif" w:cs="Times New Roman"/>
                <w:sz w:val="28"/>
                <w:szCs w:val="28"/>
                <w:lang w:eastAsia="ru-RU"/>
              </w:rPr>
              <w:t>должно включать перечень электронных образовательных ресурсов для всех компонентов ДПП, действующих на момент обучения нормативные правовые акты и иные материалы.</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10</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Требования к результатам услуг </w:t>
            </w:r>
          </w:p>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и форме их представления</w:t>
            </w:r>
          </w:p>
        </w:tc>
        <w:tc>
          <w:tcPr>
            <w:tcW w:w="6662" w:type="dxa"/>
          </w:tcPr>
          <w:p w:rsidR="006D2D5B" w:rsidRPr="006D2D5B" w:rsidRDefault="006D2D5B" w:rsidP="006D2D5B">
            <w:pPr>
              <w:shd w:val="clear" w:color="auto" w:fill="FFFFFF"/>
              <w:tabs>
                <w:tab w:val="left" w:pos="1498"/>
              </w:tabs>
              <w:spacing w:after="0" w:line="240" w:lineRule="auto"/>
              <w:ind w:firstLine="31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0"/>
                <w:sz w:val="28"/>
                <w:szCs w:val="28"/>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6D2D5B" w:rsidRPr="006D2D5B" w:rsidTr="001675E3">
        <w:tc>
          <w:tcPr>
            <w:tcW w:w="992" w:type="dxa"/>
          </w:tcPr>
          <w:p w:rsidR="006D2D5B" w:rsidRPr="006D2D5B" w:rsidRDefault="006D2D5B" w:rsidP="006D2D5B">
            <w:pPr>
              <w:spacing w:after="0" w:line="240" w:lineRule="auto"/>
              <w:jc w:val="center"/>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11</w:t>
            </w:r>
          </w:p>
        </w:tc>
        <w:tc>
          <w:tcPr>
            <w:tcW w:w="2552" w:type="dxa"/>
          </w:tcPr>
          <w:p w:rsidR="006D2D5B" w:rsidRPr="006D2D5B" w:rsidRDefault="006D2D5B" w:rsidP="006D2D5B">
            <w:pPr>
              <w:spacing w:after="0" w:line="240" w:lineRule="auto"/>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Требования к </w:t>
            </w:r>
            <w:r w:rsidRPr="006D2D5B">
              <w:rPr>
                <w:rFonts w:ascii="PT Astra Serif" w:eastAsia="Times New Roman" w:hAnsi="PT Astra Serif" w:cs="Times New Roman"/>
                <w:bCs/>
                <w:sz w:val="28"/>
                <w:szCs w:val="28"/>
                <w:lang w:eastAsia="ru-RU"/>
              </w:rPr>
              <w:lastRenderedPageBreak/>
              <w:t>объему и гарантиям качества услуг</w:t>
            </w:r>
          </w:p>
        </w:tc>
        <w:tc>
          <w:tcPr>
            <w:tcW w:w="6662" w:type="dxa"/>
          </w:tcPr>
          <w:p w:rsidR="006D2D5B" w:rsidRPr="006D2D5B" w:rsidRDefault="006D2D5B" w:rsidP="006D2D5B">
            <w:pPr>
              <w:spacing w:after="0" w:line="240" w:lineRule="auto"/>
              <w:ind w:firstLine="317"/>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Оценку качества услуг проводит Заказчик в </w:t>
            </w:r>
            <w:r w:rsidRPr="006D2D5B">
              <w:rPr>
                <w:rFonts w:ascii="PT Astra Serif" w:eastAsia="Times New Roman" w:hAnsi="PT Astra Serif" w:cs="Times New Roman"/>
                <w:sz w:val="28"/>
                <w:szCs w:val="28"/>
                <w:lang w:eastAsia="ru-RU"/>
              </w:rPr>
              <w:lastRenderedPageBreak/>
              <w:t>отношении соответствия результатов освоения программы обучаемыми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6D2D5B" w:rsidRPr="006D2D5B" w:rsidRDefault="006D2D5B" w:rsidP="006D2D5B">
      <w:pPr>
        <w:autoSpaceDE w:val="0"/>
        <w:autoSpaceDN w:val="0"/>
        <w:adjustRightInd w:val="0"/>
        <w:spacing w:after="0" w:line="240" w:lineRule="auto"/>
        <w:rPr>
          <w:rFonts w:ascii="PT Astra Serif" w:eastAsia="Times New Roman" w:hAnsi="PT Astra Serif" w:cs="Times New Roman"/>
          <w:kern w:val="16"/>
          <w:sz w:val="28"/>
          <w:szCs w:val="28"/>
          <w:lang w:eastAsia="ru-RU"/>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Pr="006D2D5B"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bookmarkStart w:id="2" w:name="_GoBack"/>
      <w:bookmarkEnd w:id="2"/>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206" w:type="dxa"/>
        <w:tblInd w:w="-459" w:type="dxa"/>
        <w:tblLayout w:type="fixed"/>
        <w:tblLook w:val="04A0" w:firstRow="1" w:lastRow="0" w:firstColumn="1" w:lastColumn="0" w:noHBand="0" w:noVBand="1"/>
      </w:tblPr>
      <w:tblGrid>
        <w:gridCol w:w="567"/>
        <w:gridCol w:w="1418"/>
        <w:gridCol w:w="1843"/>
        <w:gridCol w:w="1842"/>
        <w:gridCol w:w="851"/>
        <w:gridCol w:w="850"/>
        <w:gridCol w:w="1276"/>
        <w:gridCol w:w="1559"/>
      </w:tblGrid>
      <w:tr w:rsidR="001013F2" w:rsidRPr="006D2D5B" w:rsidTr="00B25E28">
        <w:trPr>
          <w:trHeight w:val="406"/>
        </w:trPr>
        <w:tc>
          <w:tcPr>
            <w:tcW w:w="7371"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B25E28">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1"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559"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B25E28">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843"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1842"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559"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B25E28">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1842"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559"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 _________ (_________) 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1E5" w:rsidRDefault="00DA21E5" w:rsidP="00407514">
      <w:pPr>
        <w:spacing w:after="0" w:line="240" w:lineRule="auto"/>
      </w:pPr>
      <w:r>
        <w:separator/>
      </w:r>
    </w:p>
  </w:endnote>
  <w:endnote w:type="continuationSeparator" w:id="0">
    <w:p w:rsidR="00DA21E5" w:rsidRDefault="00DA21E5"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PT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1E5" w:rsidRDefault="00DA21E5" w:rsidP="00407514">
      <w:pPr>
        <w:spacing w:after="0" w:line="240" w:lineRule="auto"/>
      </w:pPr>
      <w:r>
        <w:separator/>
      </w:r>
    </w:p>
  </w:footnote>
  <w:footnote w:type="continuationSeparator" w:id="0">
    <w:p w:rsidR="00DA21E5" w:rsidRDefault="00DA21E5"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r>
        <w:rPr>
          <w:rFonts w:ascii="Times New Roman" w:hAnsi="Times New Roman"/>
        </w:rPr>
        <w:t>З</w:t>
      </w:r>
      <w:r w:rsidRPr="00904483">
        <w:rPr>
          <w:rFonts w:ascii="Times New Roman" w:hAnsi="Times New Roman"/>
        </w:rPr>
        <w:t>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D5838"/>
    <w:rsid w:val="001013F2"/>
    <w:rsid w:val="001D277B"/>
    <w:rsid w:val="002302B3"/>
    <w:rsid w:val="002B7BAD"/>
    <w:rsid w:val="00407514"/>
    <w:rsid w:val="00444E9B"/>
    <w:rsid w:val="00481ADA"/>
    <w:rsid w:val="004D653C"/>
    <w:rsid w:val="004E2CD3"/>
    <w:rsid w:val="004F30CD"/>
    <w:rsid w:val="005B29CE"/>
    <w:rsid w:val="0068488F"/>
    <w:rsid w:val="00686620"/>
    <w:rsid w:val="006966A3"/>
    <w:rsid w:val="006D2D5B"/>
    <w:rsid w:val="00786427"/>
    <w:rsid w:val="00796292"/>
    <w:rsid w:val="0090416E"/>
    <w:rsid w:val="00947EF4"/>
    <w:rsid w:val="009F5107"/>
    <w:rsid w:val="00A3206F"/>
    <w:rsid w:val="00AE2845"/>
    <w:rsid w:val="00B2125E"/>
    <w:rsid w:val="00B25E28"/>
    <w:rsid w:val="00B64C60"/>
    <w:rsid w:val="00BD1930"/>
    <w:rsid w:val="00BE19A9"/>
    <w:rsid w:val="00C81190"/>
    <w:rsid w:val="00C959BD"/>
    <w:rsid w:val="00CB794E"/>
    <w:rsid w:val="00D3421D"/>
    <w:rsid w:val="00D860F9"/>
    <w:rsid w:val="00DA21E5"/>
    <w:rsid w:val="00DB1F6F"/>
    <w:rsid w:val="00E479FB"/>
    <w:rsid w:val="00EA4786"/>
    <w:rsid w:val="00EB549F"/>
    <w:rsid w:val="00F1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7436</Words>
  <Characters>42390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7</cp:revision>
  <cp:lastPrinted>2021-01-27T11:40:00Z</cp:lastPrinted>
  <dcterms:created xsi:type="dcterms:W3CDTF">2021-01-27T05:46:00Z</dcterms:created>
  <dcterms:modified xsi:type="dcterms:W3CDTF">2021-02-01T06:31:00Z</dcterms:modified>
</cp:coreProperties>
</file>