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DE" w:rsidRDefault="00FF02B8" w:rsidP="00FF02B8">
      <w:pPr>
        <w:jc w:val="center"/>
        <w:rPr>
          <w:szCs w:val="28"/>
        </w:rPr>
      </w:pPr>
      <w:r w:rsidRPr="00FF02B8">
        <w:rPr>
          <w:szCs w:val="28"/>
          <w:lang w:val="en-US"/>
        </w:rPr>
        <w:t>IV</w:t>
      </w:r>
      <w:r w:rsidRPr="00FF02B8">
        <w:rPr>
          <w:szCs w:val="28"/>
        </w:rPr>
        <w:t>.</w:t>
      </w:r>
      <w:r w:rsidR="008A7ADE">
        <w:rPr>
          <w:szCs w:val="28"/>
        </w:rPr>
        <w:t xml:space="preserve"> Обоснование начальной (максимальной) цены контракта на о</w:t>
      </w:r>
      <w:r w:rsidR="008A7ADE" w:rsidRPr="008A7ADE">
        <w:rPr>
          <w:szCs w:val="28"/>
        </w:rPr>
        <w:t>казание услуг по информационному сопровождению отдела опеки и попечительства</w:t>
      </w:r>
      <w:r w:rsidR="008A7ADE">
        <w:rPr>
          <w:szCs w:val="28"/>
        </w:rPr>
        <w:t xml:space="preserve"> </w:t>
      </w:r>
    </w:p>
    <w:p w:rsidR="008A7ADE" w:rsidRDefault="00FF02B8" w:rsidP="008A7ADE">
      <w:pPr>
        <w:jc w:val="center"/>
        <w:rPr>
          <w:szCs w:val="28"/>
        </w:rPr>
      </w:pPr>
      <w:r w:rsidRPr="00FF02B8">
        <w:rPr>
          <w:szCs w:val="28"/>
        </w:rPr>
        <w:t xml:space="preserve"> </w:t>
      </w:r>
      <w:r w:rsidR="008A7ADE" w:rsidRPr="008A7ADE">
        <w:rPr>
          <w:szCs w:val="28"/>
        </w:rPr>
        <w:t>ИКЗ 183862200236886220100100890015913244</w:t>
      </w:r>
    </w:p>
    <w:p w:rsidR="008A7ADE" w:rsidRDefault="008A7ADE" w:rsidP="008A7ADE">
      <w:pPr>
        <w:jc w:val="center"/>
        <w:rPr>
          <w:szCs w:val="28"/>
        </w:rPr>
      </w:pPr>
    </w:p>
    <w:p w:rsidR="00FF02B8" w:rsidRPr="00FF02B8" w:rsidRDefault="00E95AAC" w:rsidP="008A7ADE">
      <w:pPr>
        <w:jc w:val="center"/>
        <w:rPr>
          <w:szCs w:val="28"/>
        </w:rPr>
      </w:pPr>
      <w:r w:rsidRPr="00FF02B8">
        <w:rPr>
          <w:szCs w:val="28"/>
        </w:rPr>
        <w:t>Метод определения начальной (максимальной) цены: метод сопоставимых рыночных цен.</w:t>
      </w:r>
      <w:r w:rsidR="00FF02B8" w:rsidRPr="00FF02B8">
        <w:rPr>
          <w:szCs w:val="28"/>
        </w:rPr>
        <w:t xml:space="preserve"> </w:t>
      </w:r>
    </w:p>
    <w:p w:rsidR="00FF02B8" w:rsidRPr="00FF02B8" w:rsidRDefault="008A7ADE" w:rsidP="00E95AAC">
      <w:pPr>
        <w:spacing w:after="0"/>
      </w:pPr>
      <w:r>
        <w:t xml:space="preserve">    </w:t>
      </w:r>
      <w:r w:rsidR="00E95AAC" w:rsidRPr="00FF02B8">
        <w:t>Способ размещения заказа: аукцион в электронной форме.</w:t>
      </w:r>
    </w:p>
    <w:tbl>
      <w:tblPr>
        <w:tblW w:w="10517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674"/>
        <w:gridCol w:w="1134"/>
        <w:gridCol w:w="1134"/>
        <w:gridCol w:w="1134"/>
        <w:gridCol w:w="1276"/>
        <w:gridCol w:w="1586"/>
      </w:tblGrid>
      <w:tr w:rsidR="00E95AAC" w:rsidRPr="00FF02B8" w:rsidTr="00FF02B8">
        <w:tc>
          <w:tcPr>
            <w:tcW w:w="2579" w:type="dxa"/>
            <w:vMerge w:val="restart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Наименование объекта</w:t>
            </w:r>
          </w:p>
        </w:tc>
        <w:tc>
          <w:tcPr>
            <w:tcW w:w="1674" w:type="dxa"/>
          </w:tcPr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Единичные цены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Средняя цена за единицу, руб.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Итого общая сумма, руб.</w:t>
            </w:r>
          </w:p>
        </w:tc>
      </w:tr>
      <w:tr w:rsidR="00E95AAC" w:rsidRPr="00FF02B8" w:rsidTr="00FF02B8">
        <w:tc>
          <w:tcPr>
            <w:tcW w:w="2579" w:type="dxa"/>
            <w:vMerge/>
            <w:shd w:val="clear" w:color="auto" w:fill="auto"/>
            <w:vAlign w:val="center"/>
          </w:tcPr>
          <w:p w:rsidR="00E95AAC" w:rsidRPr="00FF02B8" w:rsidRDefault="00E95AAC" w:rsidP="00533280">
            <w:pPr>
              <w:spacing w:after="0"/>
              <w:jc w:val="left"/>
            </w:pPr>
          </w:p>
        </w:tc>
        <w:tc>
          <w:tcPr>
            <w:tcW w:w="1674" w:type="dxa"/>
          </w:tcPr>
          <w:p w:rsidR="00E95AAC" w:rsidRPr="00FF02B8" w:rsidRDefault="00E95AAC" w:rsidP="00FF02B8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Количество</w:t>
            </w:r>
            <w:r w:rsidR="00FF02B8">
              <w:rPr>
                <w:b/>
              </w:rPr>
              <w:t>, минут</w:t>
            </w:r>
            <w:r w:rsidRPr="00FF02B8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1*</w:t>
            </w:r>
          </w:p>
        </w:tc>
        <w:tc>
          <w:tcPr>
            <w:tcW w:w="1134" w:type="dxa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2*</w:t>
            </w:r>
          </w:p>
        </w:tc>
        <w:tc>
          <w:tcPr>
            <w:tcW w:w="1134" w:type="dxa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3*</w:t>
            </w:r>
          </w:p>
        </w:tc>
        <w:tc>
          <w:tcPr>
            <w:tcW w:w="1276" w:type="dxa"/>
            <w:vMerge/>
            <w:shd w:val="clear" w:color="auto" w:fill="auto"/>
          </w:tcPr>
          <w:p w:rsidR="00E95AAC" w:rsidRPr="00FF02B8" w:rsidRDefault="00E95AAC" w:rsidP="00533280">
            <w:pPr>
              <w:spacing w:after="0"/>
              <w:rPr>
                <w:b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95AAC" w:rsidRPr="00FF02B8" w:rsidRDefault="00E95AAC" w:rsidP="00533280">
            <w:pPr>
              <w:spacing w:after="0"/>
              <w:rPr>
                <w:b/>
              </w:rPr>
            </w:pPr>
          </w:p>
        </w:tc>
      </w:tr>
      <w:tr w:rsidR="00E95AAC" w:rsidRPr="00FF02B8" w:rsidTr="00FF02B8">
        <w:tc>
          <w:tcPr>
            <w:tcW w:w="2579" w:type="dxa"/>
            <w:shd w:val="clear" w:color="auto" w:fill="auto"/>
          </w:tcPr>
          <w:p w:rsidR="00E95AAC" w:rsidRPr="00FF02B8" w:rsidRDefault="00FF02B8" w:rsidP="008A7ADE">
            <w:pPr>
              <w:spacing w:after="0"/>
              <w:jc w:val="center"/>
            </w:pPr>
            <w:r w:rsidRPr="00FF02B8">
              <w:t xml:space="preserve">Оказание услуг по информационному сопровождению отдела опеки и попечительства. Размещение 4 видеороликов в эфире - не менее 35 показов с момента заключения контракта по </w:t>
            </w:r>
            <w:r w:rsidR="008A7ADE">
              <w:t>0</w:t>
            </w:r>
            <w:bookmarkStart w:id="0" w:name="_GoBack"/>
            <w:bookmarkEnd w:id="0"/>
            <w:r w:rsidRPr="00FF02B8">
              <w:t xml:space="preserve">5.12.2018 года. Трансляция видеороликов на телеканале, вещаемом в городе </w:t>
            </w:r>
            <w:proofErr w:type="spellStart"/>
            <w:r w:rsidRPr="00FF02B8">
              <w:t>Югорске</w:t>
            </w:r>
            <w:proofErr w:type="spellEnd"/>
            <w:r w:rsidRPr="00FF02B8">
              <w:t xml:space="preserve">. Показ роликов </w:t>
            </w:r>
            <w:proofErr w:type="gramStart"/>
            <w:r w:rsidRPr="00FF02B8">
              <w:t>в</w:t>
            </w:r>
            <w:proofErr w:type="gramEnd"/>
            <w:r w:rsidRPr="00FF02B8">
              <w:t xml:space="preserve"> вечерний </w:t>
            </w:r>
            <w:proofErr w:type="spellStart"/>
            <w:r w:rsidRPr="00FF02B8">
              <w:t>прайм</w:t>
            </w:r>
            <w:proofErr w:type="spellEnd"/>
            <w:r w:rsidRPr="00FF02B8">
              <w:t>-тайм с 19:00 до 22:00. Количество минут - не менее 49.</w:t>
            </w:r>
          </w:p>
        </w:tc>
        <w:tc>
          <w:tcPr>
            <w:tcW w:w="1674" w:type="dxa"/>
          </w:tcPr>
          <w:p w:rsidR="00E95AAC" w:rsidRPr="00FF02B8" w:rsidRDefault="00E95AAC" w:rsidP="00533280">
            <w:pPr>
              <w:spacing w:after="0"/>
              <w:jc w:val="center"/>
            </w:pPr>
            <w:r w:rsidRPr="00FF02B8">
              <w:t>49</w:t>
            </w:r>
          </w:p>
        </w:tc>
        <w:tc>
          <w:tcPr>
            <w:tcW w:w="1134" w:type="dxa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</w:pPr>
            <w:r w:rsidRPr="00FF02B8">
              <w:t>2 246,4</w:t>
            </w:r>
          </w:p>
        </w:tc>
        <w:tc>
          <w:tcPr>
            <w:tcW w:w="1134" w:type="dxa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</w:pPr>
            <w:r w:rsidRPr="00FF02B8">
              <w:t>2 246,4</w:t>
            </w:r>
          </w:p>
        </w:tc>
        <w:tc>
          <w:tcPr>
            <w:tcW w:w="1134" w:type="dxa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</w:pPr>
            <w:r w:rsidRPr="00FF02B8">
              <w:t>1 609,8</w:t>
            </w:r>
          </w:p>
        </w:tc>
        <w:tc>
          <w:tcPr>
            <w:tcW w:w="1276" w:type="dxa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</w:pPr>
            <w:r w:rsidRPr="00FF02B8">
              <w:t>2 034,2</w:t>
            </w:r>
          </w:p>
        </w:tc>
        <w:tc>
          <w:tcPr>
            <w:tcW w:w="1586" w:type="dxa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</w:pPr>
            <w:r w:rsidRPr="00FF02B8">
              <w:t>99 677,76</w:t>
            </w:r>
          </w:p>
        </w:tc>
      </w:tr>
      <w:tr w:rsidR="00E95AAC" w:rsidRPr="00FF02B8" w:rsidTr="00FF02B8">
        <w:tc>
          <w:tcPr>
            <w:tcW w:w="2579" w:type="dxa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Итого</w:t>
            </w:r>
          </w:p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начальная (максимальная)</w:t>
            </w:r>
          </w:p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цена контракта</w:t>
            </w:r>
          </w:p>
        </w:tc>
        <w:tc>
          <w:tcPr>
            <w:tcW w:w="1674" w:type="dxa"/>
          </w:tcPr>
          <w:p w:rsidR="00E95AAC" w:rsidRPr="00FF02B8" w:rsidRDefault="00E95AAC" w:rsidP="00533280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95AAC" w:rsidRPr="00FF02B8" w:rsidRDefault="00E95AAC" w:rsidP="00533280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95AAC" w:rsidRPr="00FF02B8" w:rsidRDefault="00E95AAC" w:rsidP="00533280">
            <w:pPr>
              <w:spacing w:after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95AAC" w:rsidRPr="00FF02B8" w:rsidRDefault="00E95AAC" w:rsidP="00533280">
            <w:pPr>
              <w:spacing w:after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E95AAC" w:rsidRPr="00FF02B8" w:rsidRDefault="00E95AAC" w:rsidP="00533280">
            <w:pPr>
              <w:spacing w:after="0"/>
              <w:rPr>
                <w:b/>
              </w:rPr>
            </w:pPr>
          </w:p>
        </w:tc>
        <w:tc>
          <w:tcPr>
            <w:tcW w:w="1586" w:type="dxa"/>
            <w:shd w:val="clear" w:color="auto" w:fill="auto"/>
          </w:tcPr>
          <w:p w:rsidR="00E95AAC" w:rsidRPr="00FF02B8" w:rsidRDefault="00E95AAC" w:rsidP="00533280">
            <w:pPr>
              <w:spacing w:after="0"/>
              <w:jc w:val="center"/>
              <w:rPr>
                <w:b/>
              </w:rPr>
            </w:pPr>
            <w:r w:rsidRPr="00FF02B8">
              <w:rPr>
                <w:b/>
              </w:rPr>
              <w:t>99 677,76</w:t>
            </w:r>
          </w:p>
        </w:tc>
      </w:tr>
    </w:tbl>
    <w:p w:rsidR="00E95AAC" w:rsidRDefault="00E95AAC" w:rsidP="00E95AAC">
      <w:pPr>
        <w:jc w:val="left"/>
        <w:rPr>
          <w:b/>
          <w:sz w:val="20"/>
          <w:szCs w:val="20"/>
        </w:rPr>
      </w:pPr>
    </w:p>
    <w:p w:rsidR="00E95AAC" w:rsidRPr="00FF02B8" w:rsidRDefault="00E95AAC" w:rsidP="00E95AAC">
      <w:pPr>
        <w:spacing w:after="0"/>
        <w:rPr>
          <w:b/>
        </w:rPr>
      </w:pPr>
      <w:r w:rsidRPr="00FF02B8">
        <w:rPr>
          <w:b/>
        </w:rPr>
        <w:t>Итого: Начальная (максимальная) цена контракта: 99 677 (девяносто девять тысяч шестьсот семьдесят семь) рублей 76  копеек</w:t>
      </w:r>
      <w:r w:rsidR="00FF02B8">
        <w:rPr>
          <w:b/>
        </w:rPr>
        <w:t>.</w:t>
      </w:r>
      <w:r w:rsidRPr="00FF02B8">
        <w:rPr>
          <w:b/>
        </w:rPr>
        <w:t xml:space="preserve"> </w:t>
      </w:r>
    </w:p>
    <w:p w:rsidR="00E95AAC" w:rsidRPr="00FF02B8" w:rsidRDefault="00E95AAC" w:rsidP="00E95AAC">
      <w:pPr>
        <w:spacing w:after="0"/>
        <w:rPr>
          <w:b/>
        </w:rPr>
      </w:pPr>
    </w:p>
    <w:p w:rsidR="00E95AAC" w:rsidRPr="00FF02B8" w:rsidRDefault="00E95AAC" w:rsidP="00E95AAC">
      <w:pPr>
        <w:spacing w:after="0"/>
      </w:pPr>
      <w:r w:rsidRPr="00FF02B8">
        <w:t xml:space="preserve">1*- </w:t>
      </w:r>
      <w:hyperlink r:id="rId5" w:history="1">
        <w:r w:rsidRPr="00FF02B8">
          <w:rPr>
            <w:rStyle w:val="a3"/>
          </w:rPr>
          <w:t>https://niko-m.ru/tv/jugorsk/ren-tv</w:t>
        </w:r>
      </w:hyperlink>
    </w:p>
    <w:p w:rsidR="00E95AAC" w:rsidRPr="00FF02B8" w:rsidRDefault="00E95AAC" w:rsidP="00E95AAC">
      <w:pPr>
        <w:spacing w:after="0"/>
      </w:pPr>
      <w:r w:rsidRPr="00FF02B8">
        <w:t>2*-</w:t>
      </w:r>
      <w:hyperlink r:id="rId6" w:history="1">
        <w:r w:rsidRPr="00FF02B8">
          <w:rPr>
            <w:rStyle w:val="a3"/>
          </w:rPr>
          <w:t>https://niko-m.ru/tv/jugorsk/tvts</w:t>
        </w:r>
      </w:hyperlink>
    </w:p>
    <w:p w:rsidR="00E95AAC" w:rsidRPr="00FF02B8" w:rsidRDefault="00E95AAC" w:rsidP="00E95AAC">
      <w:pPr>
        <w:spacing w:after="0"/>
        <w:rPr>
          <w:b/>
        </w:rPr>
      </w:pPr>
      <w:r w:rsidRPr="00FF02B8">
        <w:t xml:space="preserve">3*- </w:t>
      </w:r>
      <w:hyperlink r:id="rId7" w:history="1">
        <w:r w:rsidRPr="00FF02B8">
          <w:rPr>
            <w:rStyle w:val="a3"/>
          </w:rPr>
          <w:t>http://ugorskinfo.ru/index.php/reklama/razmeshchenie-reklamy-prajs</w:t>
        </w:r>
      </w:hyperlink>
    </w:p>
    <w:p w:rsidR="00FF02B8" w:rsidRPr="00FF02B8" w:rsidRDefault="00FF02B8" w:rsidP="00FF02B8">
      <w:pPr>
        <w:jc w:val="left"/>
      </w:pPr>
    </w:p>
    <w:p w:rsidR="00FF02B8" w:rsidRPr="00FF02B8" w:rsidRDefault="00FF02B8" w:rsidP="00FF02B8">
      <w:pPr>
        <w:ind w:hanging="567"/>
        <w:jc w:val="left"/>
      </w:pPr>
      <w:r w:rsidRPr="00FF02B8">
        <w:t xml:space="preserve">Гл. специалист </w:t>
      </w:r>
      <w:proofErr w:type="spellStart"/>
      <w:r w:rsidRPr="00FF02B8">
        <w:t>УБУиО</w:t>
      </w:r>
      <w:proofErr w:type="spellEnd"/>
    </w:p>
    <w:p w:rsidR="00FF02B8" w:rsidRPr="00FF02B8" w:rsidRDefault="00FF02B8" w:rsidP="00FF02B8">
      <w:pPr>
        <w:ind w:hanging="567"/>
      </w:pPr>
      <w:r w:rsidRPr="00FF02B8">
        <w:t>Н.Б. Королева, 8 (34675) 50047.</w:t>
      </w:r>
    </w:p>
    <w:sectPr w:rsidR="00FF02B8" w:rsidRPr="00FF02B8" w:rsidSect="00FF02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AC"/>
    <w:rsid w:val="008A7ADE"/>
    <w:rsid w:val="009B73A4"/>
    <w:rsid w:val="00D53FE8"/>
    <w:rsid w:val="00E95AAC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A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A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gorskinfo.ru/index.php/reklama/razmeshchenie-reklamy-praj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ko-m.ru/tv/jugorsk/tvts" TargetMode="External"/><Relationship Id="rId5" Type="http://schemas.openxmlformats.org/officeDocument/2006/relationships/hyperlink" Target="https://niko-m.ru/tv/jugorsk/ren-t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Кристина Сергеевна</dc:creator>
  <cp:lastModifiedBy>Ловыгина Наталья Борисовна</cp:lastModifiedBy>
  <cp:revision>4</cp:revision>
  <cp:lastPrinted>2018-03-27T06:03:00Z</cp:lastPrinted>
  <dcterms:created xsi:type="dcterms:W3CDTF">2018-03-27T05:57:00Z</dcterms:created>
  <dcterms:modified xsi:type="dcterms:W3CDTF">2018-03-27T06:06:00Z</dcterms:modified>
</cp:coreProperties>
</file>