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790689" w:rsidRDefault="00B517B9" w:rsidP="00790689">
      <w:pPr>
        <w:jc w:val="both"/>
        <w:rPr>
          <w:rFonts w:ascii="PT Astra Serif" w:hAnsi="PT Astra Serif"/>
          <w:sz w:val="24"/>
          <w:szCs w:val="24"/>
        </w:rPr>
      </w:pPr>
      <w:r>
        <w:rPr>
          <w:rFonts w:ascii="PT Astra Serif" w:hAnsi="PT Astra Serif"/>
          <w:sz w:val="24"/>
        </w:rPr>
        <w:t>«</w:t>
      </w:r>
      <w:r w:rsidR="00BD1692">
        <w:rPr>
          <w:rFonts w:ascii="PT Astra Serif" w:hAnsi="PT Astra Serif"/>
          <w:sz w:val="24"/>
        </w:rPr>
        <w:t>0</w:t>
      </w:r>
      <w:r w:rsidR="005D5367">
        <w:rPr>
          <w:rFonts w:ascii="PT Astra Serif" w:hAnsi="PT Astra Serif"/>
          <w:sz w:val="24"/>
        </w:rPr>
        <w:t>4</w:t>
      </w:r>
      <w:r w:rsidR="006D6C9E">
        <w:rPr>
          <w:rFonts w:ascii="PT Astra Serif" w:hAnsi="PT Astra Serif"/>
          <w:sz w:val="24"/>
        </w:rPr>
        <w:t xml:space="preserve">» </w:t>
      </w:r>
      <w:r w:rsidR="00BD1692">
        <w:rPr>
          <w:rFonts w:ascii="PT Astra Serif" w:hAnsi="PT Astra Serif"/>
          <w:sz w:val="24"/>
        </w:rPr>
        <w:t>марта</w:t>
      </w:r>
      <w:r>
        <w:rPr>
          <w:rFonts w:ascii="PT Astra Serif" w:hAnsi="PT Astra Serif"/>
          <w:sz w:val="24"/>
        </w:rPr>
        <w:t xml:space="preserve"> 2021 г.                                                                                             </w:t>
      </w:r>
      <w:r w:rsidR="00790689">
        <w:rPr>
          <w:rFonts w:ascii="PT Astra Serif" w:hAnsi="PT Astra Serif"/>
          <w:sz w:val="24"/>
          <w:szCs w:val="24"/>
        </w:rPr>
        <w:t>№ 01873000058210000</w:t>
      </w:r>
      <w:r w:rsidR="005D5367">
        <w:rPr>
          <w:rFonts w:ascii="PT Astra Serif" w:hAnsi="PT Astra Serif"/>
          <w:sz w:val="24"/>
          <w:szCs w:val="24"/>
        </w:rPr>
        <w:t>7</w:t>
      </w:r>
      <w:r w:rsidR="00AE3AD6">
        <w:rPr>
          <w:rFonts w:ascii="PT Astra Serif" w:hAnsi="PT Astra Serif"/>
          <w:sz w:val="24"/>
          <w:szCs w:val="24"/>
        </w:rPr>
        <w:t>8</w:t>
      </w:r>
      <w:r w:rsidR="00790689">
        <w:rPr>
          <w:rFonts w:ascii="PT Astra Serif" w:hAnsi="PT Astra Serif"/>
          <w:sz w:val="24"/>
          <w:szCs w:val="24"/>
        </w:rPr>
        <w:t>-</w:t>
      </w:r>
      <w:r w:rsidR="00801CD0">
        <w:rPr>
          <w:rFonts w:ascii="PT Astra Serif" w:hAnsi="PT Astra Serif"/>
          <w:sz w:val="24"/>
          <w:szCs w:val="24"/>
        </w:rPr>
        <w:t>3</w:t>
      </w:r>
    </w:p>
    <w:p w:rsidR="009521E4" w:rsidRPr="007C2EF8" w:rsidRDefault="009521E4" w:rsidP="009521E4">
      <w:pPr>
        <w:tabs>
          <w:tab w:val="left" w:pos="0"/>
        </w:tabs>
        <w:jc w:val="both"/>
        <w:rPr>
          <w:rFonts w:ascii="PT Astra Serif" w:hAnsi="PT Astra Serif"/>
          <w:sz w:val="24"/>
          <w:szCs w:val="24"/>
        </w:rPr>
      </w:pPr>
      <w:r w:rsidRPr="007C2EF8">
        <w:rPr>
          <w:rFonts w:ascii="PT Astra Serif" w:hAnsi="PT Astra Serif"/>
          <w:sz w:val="24"/>
          <w:szCs w:val="24"/>
        </w:rPr>
        <w:t xml:space="preserve">ПРИСУТСТВОВАЛИ: </w:t>
      </w:r>
    </w:p>
    <w:p w:rsidR="009521E4" w:rsidRPr="007C2EF8" w:rsidRDefault="009521E4" w:rsidP="009521E4">
      <w:pPr>
        <w:tabs>
          <w:tab w:val="left" w:pos="0"/>
        </w:tabs>
        <w:ind w:right="142"/>
        <w:jc w:val="both"/>
        <w:rPr>
          <w:rFonts w:ascii="PT Astra Serif" w:hAnsi="PT Astra Serif"/>
          <w:sz w:val="24"/>
          <w:szCs w:val="24"/>
        </w:rPr>
      </w:pPr>
      <w:r w:rsidRPr="007C2EF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 xml:space="preserve"> (далее - комиссия) в следующем  составе:</w:t>
      </w:r>
    </w:p>
    <w:p w:rsidR="009521E4" w:rsidRPr="007C2EF8" w:rsidRDefault="009521E4" w:rsidP="009521E4">
      <w:pPr>
        <w:numPr>
          <w:ilvl w:val="0"/>
          <w:numId w:val="1"/>
        </w:numPr>
        <w:tabs>
          <w:tab w:val="left" w:pos="0"/>
          <w:tab w:val="left" w:pos="284"/>
        </w:tabs>
        <w:ind w:left="0" w:right="142" w:firstLine="0"/>
        <w:jc w:val="both"/>
        <w:rPr>
          <w:rFonts w:ascii="PT Astra Serif" w:hAnsi="PT Astra Serif"/>
          <w:sz w:val="24"/>
          <w:szCs w:val="24"/>
        </w:rPr>
      </w:pPr>
      <w:r w:rsidRPr="007C2EF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521E4" w:rsidRPr="007C2EF8" w:rsidRDefault="009521E4" w:rsidP="009521E4">
      <w:pPr>
        <w:pStyle w:val="a5"/>
        <w:tabs>
          <w:tab w:val="left" w:pos="0"/>
          <w:tab w:val="left" w:pos="426"/>
          <w:tab w:val="left" w:pos="851"/>
        </w:tabs>
        <w:ind w:left="0" w:right="-1"/>
        <w:jc w:val="both"/>
        <w:rPr>
          <w:rFonts w:ascii="PT Astra Serif" w:hAnsi="PT Astra Serif"/>
        </w:rPr>
      </w:pPr>
      <w:r w:rsidRPr="007C2EF8">
        <w:rPr>
          <w:rFonts w:ascii="PT Astra Serif" w:hAnsi="PT Astra Serif"/>
        </w:rPr>
        <w:t>Члены комиссии:</w:t>
      </w:r>
    </w:p>
    <w:p w:rsidR="009521E4" w:rsidRPr="007C2EF8" w:rsidRDefault="009521E4" w:rsidP="009521E4">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В. А. Климин – председатель Думы города </w:t>
      </w:r>
      <w:proofErr w:type="spellStart"/>
      <w:r w:rsidRPr="007C2EF8">
        <w:rPr>
          <w:rFonts w:ascii="PT Astra Serif" w:hAnsi="PT Astra Serif"/>
          <w:spacing w:val="-6"/>
        </w:rPr>
        <w:t>Югорска</w:t>
      </w:r>
      <w:proofErr w:type="spellEnd"/>
      <w:r w:rsidRPr="007C2EF8">
        <w:rPr>
          <w:rFonts w:ascii="PT Astra Serif" w:hAnsi="PT Astra Serif"/>
          <w:spacing w:val="-6"/>
        </w:rPr>
        <w:t>;</w:t>
      </w:r>
    </w:p>
    <w:p w:rsidR="009521E4" w:rsidRPr="007C2EF8" w:rsidRDefault="009521E4" w:rsidP="009521E4">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Н.А. Морозова – советник руководителя;</w:t>
      </w:r>
    </w:p>
    <w:p w:rsidR="009521E4" w:rsidRPr="007C2EF8" w:rsidRDefault="009521E4" w:rsidP="009521E4">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Т.И. </w:t>
      </w:r>
      <w:proofErr w:type="spellStart"/>
      <w:r w:rsidRPr="007C2EF8">
        <w:rPr>
          <w:rFonts w:ascii="PT Astra Serif" w:hAnsi="PT Astra Serif"/>
        </w:rPr>
        <w:t>Долгодворова</w:t>
      </w:r>
      <w:proofErr w:type="spellEnd"/>
      <w:r w:rsidRPr="007C2EF8">
        <w:rPr>
          <w:rFonts w:ascii="PT Astra Serif" w:hAnsi="PT Astra Serif"/>
        </w:rPr>
        <w:t xml:space="preserve"> - заместитель главы города </w:t>
      </w:r>
      <w:proofErr w:type="spellStart"/>
      <w:r w:rsidRPr="007C2EF8">
        <w:rPr>
          <w:rFonts w:ascii="PT Astra Serif" w:hAnsi="PT Astra Serif"/>
        </w:rPr>
        <w:t>Югорска</w:t>
      </w:r>
      <w:proofErr w:type="spellEnd"/>
      <w:r w:rsidRPr="007C2EF8">
        <w:rPr>
          <w:rFonts w:ascii="PT Astra Serif" w:hAnsi="PT Astra Serif"/>
        </w:rPr>
        <w:t>;</w:t>
      </w:r>
    </w:p>
    <w:p w:rsidR="009521E4" w:rsidRPr="007C2EF8" w:rsidRDefault="009521E4" w:rsidP="009521E4">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Ж.В. </w:t>
      </w:r>
      <w:proofErr w:type="spellStart"/>
      <w:r w:rsidRPr="007C2EF8">
        <w:rPr>
          <w:rFonts w:ascii="PT Astra Serif" w:hAnsi="PT Astra Serif"/>
        </w:rPr>
        <w:t>Резинкина</w:t>
      </w:r>
      <w:proofErr w:type="spellEnd"/>
      <w:r w:rsidRPr="007C2EF8">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C2EF8">
        <w:rPr>
          <w:rFonts w:ascii="PT Astra Serif" w:hAnsi="PT Astra Serif"/>
        </w:rPr>
        <w:t>Югорска</w:t>
      </w:r>
      <w:proofErr w:type="spellEnd"/>
      <w:r w:rsidRPr="007C2EF8">
        <w:rPr>
          <w:rFonts w:ascii="PT Astra Serif" w:hAnsi="PT Astra Serif"/>
        </w:rPr>
        <w:t>;</w:t>
      </w:r>
    </w:p>
    <w:p w:rsidR="009521E4" w:rsidRPr="007C2EF8" w:rsidRDefault="009521E4" w:rsidP="009521E4">
      <w:pPr>
        <w:pStyle w:val="a5"/>
        <w:numPr>
          <w:ilvl w:val="0"/>
          <w:numId w:val="1"/>
        </w:numPr>
        <w:tabs>
          <w:tab w:val="left" w:pos="0"/>
          <w:tab w:val="left" w:pos="142"/>
          <w:tab w:val="left" w:pos="426"/>
        </w:tabs>
        <w:ind w:left="0" w:right="142" w:firstLine="0"/>
        <w:contextualSpacing/>
        <w:jc w:val="both"/>
        <w:rPr>
          <w:rFonts w:ascii="PT Astra Serif" w:hAnsi="PT Astra Serif"/>
        </w:rPr>
      </w:pPr>
      <w:r w:rsidRPr="007C2EF8">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C2EF8">
        <w:rPr>
          <w:rFonts w:ascii="PT Astra Serif" w:hAnsi="PT Astra Serif"/>
        </w:rPr>
        <w:t>Югорска</w:t>
      </w:r>
      <w:proofErr w:type="spellEnd"/>
    </w:p>
    <w:p w:rsidR="009521E4" w:rsidRPr="007C2EF8" w:rsidRDefault="009521E4" w:rsidP="009521E4">
      <w:pPr>
        <w:pStyle w:val="a5"/>
        <w:tabs>
          <w:tab w:val="left" w:pos="0"/>
          <w:tab w:val="left" w:pos="426"/>
        </w:tabs>
        <w:autoSpaceDE w:val="0"/>
        <w:autoSpaceDN w:val="0"/>
        <w:adjustRightInd w:val="0"/>
        <w:ind w:left="0" w:right="142"/>
        <w:jc w:val="both"/>
        <w:rPr>
          <w:rFonts w:ascii="PT Astra Serif" w:hAnsi="PT Astra Serif"/>
        </w:rPr>
      </w:pPr>
      <w:r w:rsidRPr="007C2EF8">
        <w:rPr>
          <w:rFonts w:ascii="PT Astra Serif" w:hAnsi="PT Astra Serif"/>
        </w:rPr>
        <w:t xml:space="preserve">Всего присутствовали </w:t>
      </w:r>
      <w:r w:rsidR="005D5367">
        <w:rPr>
          <w:rFonts w:ascii="PT Astra Serif" w:hAnsi="PT Astra Serif"/>
        </w:rPr>
        <w:t>6</w:t>
      </w:r>
      <w:r w:rsidRPr="007C2EF8">
        <w:rPr>
          <w:rFonts w:ascii="PT Astra Serif" w:hAnsi="PT Astra Serif"/>
        </w:rPr>
        <w:t xml:space="preserve"> членов комиссии из 8.</w:t>
      </w:r>
    </w:p>
    <w:p w:rsidR="00571C72" w:rsidRPr="00CA4779" w:rsidRDefault="00571C72" w:rsidP="00571C72">
      <w:pPr>
        <w:autoSpaceDE w:val="0"/>
        <w:autoSpaceDN w:val="0"/>
        <w:adjustRightInd w:val="0"/>
        <w:jc w:val="both"/>
        <w:rPr>
          <w:rFonts w:ascii="PT Astra Serif" w:hAnsi="PT Astra Serif"/>
          <w:sz w:val="24"/>
          <w:szCs w:val="24"/>
        </w:rPr>
      </w:pPr>
      <w:r w:rsidRPr="00CA4779">
        <w:rPr>
          <w:rFonts w:ascii="PT Astra Serif" w:hAnsi="PT Astra Serif"/>
          <w:sz w:val="24"/>
          <w:szCs w:val="24"/>
        </w:rPr>
        <w:t>Представитель заказчи</w:t>
      </w:r>
      <w:r>
        <w:rPr>
          <w:rFonts w:ascii="PT Astra Serif" w:hAnsi="PT Astra Serif"/>
          <w:sz w:val="24"/>
          <w:szCs w:val="24"/>
        </w:rPr>
        <w:t xml:space="preserve">ка:  </w:t>
      </w:r>
      <w:r>
        <w:rPr>
          <w:sz w:val="24"/>
          <w:szCs w:val="24"/>
        </w:rPr>
        <w:t xml:space="preserve">Овечкин Виктор Юрьевич, </w:t>
      </w:r>
      <w:r w:rsidRPr="001913B2">
        <w:rPr>
          <w:sz w:val="24"/>
          <w:szCs w:val="24"/>
        </w:rPr>
        <w:t>заместитель директора</w:t>
      </w:r>
      <w:r>
        <w:rPr>
          <w:sz w:val="24"/>
          <w:szCs w:val="24"/>
        </w:rPr>
        <w:t xml:space="preserve"> </w:t>
      </w:r>
      <w:r>
        <w:rPr>
          <w:rFonts w:ascii="PT Astra Serif" w:hAnsi="PT Astra Serif"/>
          <w:sz w:val="24"/>
          <w:szCs w:val="24"/>
        </w:rPr>
        <w:t>м</w:t>
      </w:r>
      <w:r w:rsidRPr="00496C74">
        <w:rPr>
          <w:rFonts w:ascii="PT Astra Serif" w:hAnsi="PT Astra Serif"/>
          <w:sz w:val="24"/>
          <w:szCs w:val="24"/>
        </w:rPr>
        <w:t>униципально</w:t>
      </w:r>
      <w:r>
        <w:rPr>
          <w:rFonts w:ascii="PT Astra Serif" w:hAnsi="PT Astra Serif"/>
          <w:sz w:val="24"/>
          <w:szCs w:val="24"/>
        </w:rPr>
        <w:t xml:space="preserve">го </w:t>
      </w:r>
      <w:r w:rsidRPr="00496C74">
        <w:rPr>
          <w:rFonts w:ascii="PT Astra Serif" w:hAnsi="PT Astra Serif"/>
          <w:sz w:val="24"/>
          <w:szCs w:val="24"/>
        </w:rPr>
        <w:t>казенно</w:t>
      </w:r>
      <w:r>
        <w:rPr>
          <w:rFonts w:ascii="PT Astra Serif" w:hAnsi="PT Astra Serif"/>
          <w:sz w:val="24"/>
          <w:szCs w:val="24"/>
        </w:rPr>
        <w:t>го</w:t>
      </w:r>
      <w:r w:rsidRPr="00496C74">
        <w:rPr>
          <w:rFonts w:ascii="PT Astra Serif" w:hAnsi="PT Astra Serif"/>
          <w:sz w:val="24"/>
          <w:szCs w:val="24"/>
        </w:rPr>
        <w:t xml:space="preserve"> учреждени</w:t>
      </w:r>
      <w:r>
        <w:rPr>
          <w:rFonts w:ascii="PT Astra Serif" w:hAnsi="PT Astra Serif"/>
          <w:sz w:val="24"/>
          <w:szCs w:val="24"/>
        </w:rPr>
        <w:t>я</w:t>
      </w:r>
      <w:r w:rsidRPr="00496C74">
        <w:rPr>
          <w:rFonts w:ascii="PT Astra Serif" w:hAnsi="PT Astra Serif"/>
          <w:sz w:val="24"/>
          <w:szCs w:val="24"/>
        </w:rPr>
        <w:t xml:space="preserve"> «Служба обеспечения органов местного самоуправления»</w:t>
      </w:r>
      <w:r>
        <w:rPr>
          <w:rFonts w:ascii="PT Astra Serif" w:hAnsi="PT Astra Serif"/>
          <w:sz w:val="24"/>
          <w:szCs w:val="24"/>
        </w:rPr>
        <w:t>.</w:t>
      </w:r>
    </w:p>
    <w:p w:rsidR="00571C72" w:rsidRPr="00263F2E" w:rsidRDefault="00571C72" w:rsidP="00571C72">
      <w:pPr>
        <w:pStyle w:val="a5"/>
        <w:widowControl w:val="0"/>
        <w:numPr>
          <w:ilvl w:val="3"/>
          <w:numId w:val="1"/>
        </w:numPr>
        <w:tabs>
          <w:tab w:val="left" w:pos="284"/>
        </w:tabs>
        <w:autoSpaceDE w:val="0"/>
        <w:autoSpaceDN w:val="0"/>
        <w:adjustRightInd w:val="0"/>
        <w:ind w:left="0" w:firstLine="0"/>
        <w:contextualSpacing/>
        <w:jc w:val="both"/>
        <w:rPr>
          <w:rFonts w:ascii="PT Astra Serif" w:hAnsi="PT Astra Serif"/>
        </w:rPr>
      </w:pPr>
      <w:r w:rsidRPr="00263F2E">
        <w:rPr>
          <w:rFonts w:ascii="PT Astra Serif" w:hAnsi="PT Astra Serif"/>
        </w:rPr>
        <w:t>Наим</w:t>
      </w:r>
      <w:r w:rsidRPr="00142A1B">
        <w:rPr>
          <w:rFonts w:ascii="PT Astra Serif" w:eastAsia="Batang" w:hAnsi="PT Astra Serif"/>
        </w:rPr>
        <w:t>енование аукциона: аукцион в электронной форме № 018730000582100007</w:t>
      </w:r>
      <w:r>
        <w:rPr>
          <w:rFonts w:ascii="PT Astra Serif" w:eastAsia="Batang" w:hAnsi="PT Astra Serif"/>
        </w:rPr>
        <w:t>8</w:t>
      </w:r>
      <w:r w:rsidRPr="00142A1B">
        <w:rPr>
          <w:rFonts w:ascii="PT Astra Serif" w:eastAsia="Batang" w:hAnsi="PT Astra Serif"/>
        </w:rPr>
        <w:t xml:space="preserve"> среди </w:t>
      </w:r>
      <w:r w:rsidRPr="00142A1B">
        <w:rPr>
          <w:rFonts w:ascii="PT Astra Serif" w:hAnsi="PT Astra Serif"/>
        </w:rPr>
        <w:t>субъектов малого предпринима</w:t>
      </w:r>
      <w:r w:rsidRPr="008777AA">
        <w:rPr>
          <w:rFonts w:ascii="PT Astra Serif" w:hAnsi="PT Astra Serif"/>
        </w:rPr>
        <w:t xml:space="preserve">тельства и социально ориентированных некоммерческих организаций </w:t>
      </w:r>
      <w:r w:rsidRPr="008777AA">
        <w:rPr>
          <w:rFonts w:ascii="PT Astra Serif" w:eastAsia="Batang" w:hAnsi="PT Astra Serif"/>
        </w:rPr>
        <w:t xml:space="preserve">на право заключения муниципального контракта на оказание услуг по </w:t>
      </w:r>
      <w:r w:rsidRPr="008777AA">
        <w:rPr>
          <w:rFonts w:ascii="PT Astra Serif" w:hAnsi="PT Astra Serif"/>
        </w:rPr>
        <w:t xml:space="preserve"> техническому обслуживанию автомобилей.</w:t>
      </w:r>
    </w:p>
    <w:p w:rsidR="00571C72" w:rsidRPr="008777AA" w:rsidRDefault="00571C72" w:rsidP="00571C72">
      <w:pPr>
        <w:pStyle w:val="a5"/>
        <w:widowControl w:val="0"/>
        <w:tabs>
          <w:tab w:val="left" w:pos="284"/>
        </w:tabs>
        <w:autoSpaceDE w:val="0"/>
        <w:autoSpaceDN w:val="0"/>
        <w:adjustRightInd w:val="0"/>
        <w:ind w:left="0"/>
        <w:contextualSpacing/>
        <w:jc w:val="both"/>
        <w:rPr>
          <w:rFonts w:ascii="PT Astra Serif" w:hAnsi="PT Astra Serif"/>
        </w:rPr>
      </w:pPr>
      <w:r w:rsidRPr="00263F2E">
        <w:rPr>
          <w:rFonts w:ascii="PT Astra Serif" w:hAnsi="PT Astra Serif"/>
        </w:rPr>
        <w:t xml:space="preserve">Номер извещения о проведении торгов на официальном </w:t>
      </w:r>
      <w:r w:rsidRPr="008777AA">
        <w:rPr>
          <w:rFonts w:ascii="PT Astra Serif" w:hAnsi="PT Astra Serif"/>
        </w:rPr>
        <w:t xml:space="preserve">сайте Единой информационной системы в сфере закупок – </w:t>
      </w:r>
      <w:hyperlink r:id="rId6" w:history="1">
        <w:r w:rsidRPr="008777AA">
          <w:rPr>
            <w:rFonts w:ascii="PT Astra Serif" w:hAnsi="PT Astra Serif"/>
          </w:rPr>
          <w:t>http://zakupki.gov.ru/</w:t>
        </w:r>
      </w:hyperlink>
      <w:r w:rsidRPr="008777AA">
        <w:rPr>
          <w:rFonts w:ascii="PT Astra Serif" w:hAnsi="PT Astra Serif"/>
        </w:rPr>
        <w:t xml:space="preserve">, код аукциона 0187300005821000078. </w:t>
      </w:r>
    </w:p>
    <w:p w:rsidR="00571C72" w:rsidRPr="008777AA" w:rsidRDefault="00571C72" w:rsidP="00571C72">
      <w:pPr>
        <w:jc w:val="both"/>
        <w:rPr>
          <w:rFonts w:ascii="PT Astra Serif" w:hAnsi="PT Astra Serif"/>
          <w:sz w:val="24"/>
          <w:szCs w:val="24"/>
        </w:rPr>
      </w:pPr>
      <w:r w:rsidRPr="008777AA">
        <w:rPr>
          <w:rFonts w:ascii="PT Astra Serif" w:hAnsi="PT Astra Serif"/>
          <w:sz w:val="24"/>
          <w:szCs w:val="24"/>
        </w:rPr>
        <w:t>Идентификационный код закупки: 213862201905886220100100100014520244.</w:t>
      </w:r>
    </w:p>
    <w:p w:rsidR="00571C72" w:rsidRPr="00496C74" w:rsidRDefault="00571C72" w:rsidP="00571C72">
      <w:pPr>
        <w:tabs>
          <w:tab w:val="left" w:pos="709"/>
        </w:tabs>
        <w:autoSpaceDE w:val="0"/>
        <w:autoSpaceDN w:val="0"/>
        <w:adjustRightInd w:val="0"/>
        <w:jc w:val="both"/>
        <w:rPr>
          <w:rFonts w:ascii="PT Astra Serif" w:hAnsi="PT Astra Serif"/>
          <w:sz w:val="24"/>
          <w:szCs w:val="24"/>
        </w:rPr>
      </w:pPr>
      <w:r w:rsidRPr="00496C74">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w:t>
      </w:r>
      <w:proofErr w:type="gramStart"/>
      <w:r w:rsidRPr="00496C7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496C74">
        <w:rPr>
          <w:rFonts w:ascii="PT Astra Serif" w:hAnsi="PT Astra Serif"/>
          <w:sz w:val="24"/>
          <w:szCs w:val="24"/>
        </w:rPr>
        <w:t>Югорск</w:t>
      </w:r>
      <w:proofErr w:type="spellEnd"/>
      <w:r w:rsidRPr="00496C74">
        <w:rPr>
          <w:rFonts w:ascii="PT Astra Serif" w:hAnsi="PT Astra Serif"/>
          <w:sz w:val="24"/>
          <w:szCs w:val="24"/>
        </w:rPr>
        <w:t>,  ул. 40 лет Победы, 11.</w:t>
      </w:r>
      <w:proofErr w:type="gramEnd"/>
    </w:p>
    <w:p w:rsidR="00571C72" w:rsidRPr="001A2826" w:rsidRDefault="00571C72" w:rsidP="00571C72">
      <w:pPr>
        <w:jc w:val="both"/>
        <w:rPr>
          <w:rFonts w:ascii="PT Astra Serif" w:hAnsi="PT Astra Serif"/>
          <w:sz w:val="24"/>
          <w:szCs w:val="24"/>
        </w:rPr>
      </w:pPr>
      <w:r w:rsidRPr="001A282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02</w:t>
      </w:r>
      <w:r w:rsidRPr="001A2826">
        <w:rPr>
          <w:rFonts w:ascii="PT Astra Serif" w:hAnsi="PT Astra Serif"/>
          <w:sz w:val="24"/>
          <w:szCs w:val="24"/>
        </w:rPr>
        <w:t xml:space="preserve"> </w:t>
      </w:r>
      <w:r>
        <w:rPr>
          <w:rFonts w:ascii="PT Astra Serif" w:hAnsi="PT Astra Serif"/>
          <w:sz w:val="24"/>
          <w:szCs w:val="24"/>
        </w:rPr>
        <w:t>марта</w:t>
      </w:r>
      <w:r w:rsidRPr="001A2826">
        <w:rPr>
          <w:rFonts w:ascii="PT Astra Serif" w:hAnsi="PT Astra Serif"/>
          <w:sz w:val="24"/>
          <w:szCs w:val="24"/>
        </w:rPr>
        <w:t xml:space="preserve"> 2021 года, по адресу: ул. 40 лет Победы, 11, г. </w:t>
      </w:r>
      <w:proofErr w:type="spellStart"/>
      <w:r w:rsidRPr="001A2826">
        <w:rPr>
          <w:rFonts w:ascii="PT Astra Serif" w:hAnsi="PT Astra Serif"/>
          <w:sz w:val="24"/>
          <w:szCs w:val="24"/>
        </w:rPr>
        <w:t>Югорск</w:t>
      </w:r>
      <w:proofErr w:type="spellEnd"/>
      <w:r w:rsidRPr="001A2826">
        <w:rPr>
          <w:rFonts w:ascii="PT Astra Serif" w:hAnsi="PT Astra Serif"/>
          <w:sz w:val="24"/>
          <w:szCs w:val="24"/>
        </w:rPr>
        <w:t>, Ханты-Мансийский  автономный  округ-Югра, Тюменская область.</w:t>
      </w:r>
    </w:p>
    <w:p w:rsidR="00384A38" w:rsidRPr="009B4EEC" w:rsidRDefault="00AE615B" w:rsidP="00790689">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укциона в электронной форме от 0</w:t>
      </w:r>
      <w:r w:rsidR="005D5367">
        <w:rPr>
          <w:rFonts w:ascii="PT Astra Serif" w:hAnsi="PT Astra Serif"/>
          <w:sz w:val="24"/>
          <w:szCs w:val="24"/>
        </w:rPr>
        <w:t>3</w:t>
      </w:r>
      <w:r w:rsidRPr="009B4EEC">
        <w:rPr>
          <w:rFonts w:ascii="PT Astra Serif" w:hAnsi="PT Astra Serif"/>
          <w:sz w:val="24"/>
          <w:szCs w:val="24"/>
        </w:rPr>
        <w:t>.</w:t>
      </w:r>
      <w:r w:rsidR="005D5367">
        <w:rPr>
          <w:rFonts w:ascii="PT Astra Serif" w:hAnsi="PT Astra Serif"/>
          <w:sz w:val="24"/>
          <w:szCs w:val="24"/>
        </w:rPr>
        <w:t>03.</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8B3D8B">
            <w:pPr>
              <w:spacing w:after="200" w:line="276" w:lineRule="auto"/>
              <w:jc w:val="center"/>
              <w:rPr>
                <w:b/>
                <w:sz w:val="16"/>
                <w:szCs w:val="16"/>
                <w:lang w:eastAsia="en-US"/>
              </w:rPr>
            </w:pPr>
            <w:r w:rsidRPr="004A1B4D">
              <w:rPr>
                <w:b/>
                <w:sz w:val="16"/>
                <w:szCs w:val="16"/>
                <w:lang w:eastAsia="en-US"/>
              </w:rPr>
              <w:t xml:space="preserve">Предложение участника аукциона о </w:t>
            </w:r>
            <w:r w:rsidR="008B3D8B">
              <w:rPr>
                <w:b/>
                <w:sz w:val="16"/>
                <w:szCs w:val="16"/>
                <w:lang w:eastAsia="en-US"/>
              </w:rPr>
              <w:t xml:space="preserve">максимальном значении </w:t>
            </w:r>
            <w:r w:rsidRPr="004A1B4D">
              <w:rPr>
                <w:b/>
                <w:sz w:val="16"/>
                <w:szCs w:val="16"/>
                <w:lang w:eastAsia="en-US"/>
              </w:rPr>
              <w:t>цен</w:t>
            </w:r>
            <w:r w:rsidR="008B3D8B">
              <w:rPr>
                <w:b/>
                <w:sz w:val="16"/>
                <w:szCs w:val="16"/>
                <w:lang w:eastAsia="en-US"/>
              </w:rPr>
              <w:t>ы</w:t>
            </w:r>
            <w:r w:rsidRPr="004A1B4D">
              <w:rPr>
                <w:b/>
                <w:sz w:val="16"/>
                <w:szCs w:val="16"/>
                <w:lang w:eastAsia="en-US"/>
              </w:rPr>
              <w:t xml:space="preserve"> контракта, рублей</w:t>
            </w:r>
          </w:p>
        </w:tc>
      </w:tr>
      <w:tr w:rsidR="00AE3AD6"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E3AD6" w:rsidRPr="00571C72" w:rsidRDefault="00AE3AD6" w:rsidP="00E56D70">
            <w:pPr>
              <w:rPr>
                <w:rFonts w:ascii="PT Astra Serif" w:hAnsi="PT Astra Serif"/>
                <w:sz w:val="22"/>
                <w:szCs w:val="22"/>
                <w:lang w:eastAsia="en-US"/>
              </w:rPr>
            </w:pPr>
            <w:r w:rsidRPr="00571C72">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AE3AD6" w:rsidRDefault="00AE3AD6" w:rsidP="00AE3AD6">
            <w:pPr>
              <w:jc w:val="center"/>
              <w:rPr>
                <w:rFonts w:ascii="Calibri" w:eastAsia="Calibri" w:hAnsi="Calibri" w:cs="Calibri"/>
                <w:color w:val="000000"/>
                <w:sz w:val="24"/>
                <w:szCs w:val="24"/>
              </w:rPr>
            </w:pPr>
            <w:r>
              <w:rPr>
                <w:rFonts w:ascii="Calibri" w:eastAsia="Calibri" w:hAnsi="Calibri" w:cs="Calibri"/>
                <w:color w:val="000000"/>
                <w:sz w:val="24"/>
                <w:szCs w:val="24"/>
              </w:rPr>
              <w:t>81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571C72">
                  <w:pPr>
                    <w:rPr>
                      <w:rFonts w:ascii="PT Astra Serif" w:eastAsia="Calibri" w:hAnsi="PT Astra Serif" w:cs="Calibri"/>
                      <w:color w:val="000000"/>
                      <w:sz w:val="24"/>
                      <w:szCs w:val="24"/>
                    </w:rPr>
                  </w:pPr>
                  <w:r w:rsidRPr="00571C72">
                    <w:rPr>
                      <w:rFonts w:ascii="PT Astra Serif" w:eastAsia="Calibri" w:hAnsi="PT Astra Serif" w:cs="Calibri"/>
                      <w:b/>
                      <w:bCs/>
                      <w:color w:val="000000"/>
                      <w:sz w:val="24"/>
                      <w:szCs w:val="24"/>
                    </w:rPr>
                    <w:t>ИП КОШЕЛЕВА ОЛЬГА ПАВЛОВНА</w:t>
                  </w:r>
                  <w:r w:rsidRPr="00571C72">
                    <w:rPr>
                      <w:rFonts w:ascii="PT Astra Serif" w:eastAsia="Calibri" w:hAnsi="PT Astra Serif" w:cs="Calibri"/>
                      <w:b/>
                      <w:bCs/>
                      <w:color w:val="000000"/>
                      <w:sz w:val="24"/>
                      <w:szCs w:val="24"/>
                    </w:rPr>
                    <w:br/>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10.09.2019</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116349.15</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861504184550</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Автономный Ханты-Мансийский Автономный округ - Югра, Город </w:t>
                  </w:r>
                  <w:proofErr w:type="spellStart"/>
                  <w:r w:rsidRPr="00571C72">
                    <w:rPr>
                      <w:rFonts w:ascii="PT Astra Serif" w:eastAsia="Calibri" w:hAnsi="PT Astra Serif" w:cs="Calibri"/>
                      <w:color w:val="000000"/>
                      <w:sz w:val="24"/>
                      <w:szCs w:val="24"/>
                    </w:rPr>
                    <w:t>Югорск</w:t>
                  </w:r>
                  <w:proofErr w:type="spellEnd"/>
                  <w:r w:rsidRPr="00571C72">
                    <w:rPr>
                      <w:rFonts w:ascii="PT Astra Serif" w:eastAsia="Calibri" w:hAnsi="PT Astra Serif" w:cs="Calibri"/>
                      <w:color w:val="000000"/>
                      <w:sz w:val="24"/>
                      <w:szCs w:val="24"/>
                    </w:rPr>
                    <w:t>,</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АО ХАНТЫ-МАНСИЙСКИЙ АВТОНОМНЫЙ ОКРУГ - ЮГРА, Р-Н СОВЕТСКИЙ, ПГТ ПИОНЕРСКИЙ,</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79224348634</w:t>
                  </w:r>
                </w:p>
              </w:tc>
            </w:tr>
          </w:tbl>
          <w:p w:rsidR="00AE3AD6" w:rsidRPr="00571C72" w:rsidRDefault="00AE3AD6"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E3AD6" w:rsidRDefault="00AE3AD6" w:rsidP="00AE3AD6">
            <w:pPr>
              <w:jc w:val="center"/>
              <w:rPr>
                <w:rFonts w:ascii="Calibri" w:eastAsia="Calibri" w:hAnsi="Calibri" w:cs="Calibri"/>
                <w:color w:val="000000"/>
                <w:sz w:val="24"/>
                <w:szCs w:val="24"/>
              </w:rPr>
            </w:pPr>
            <w:r>
              <w:rPr>
                <w:rFonts w:ascii="Calibri" w:eastAsia="Calibri" w:hAnsi="Calibri" w:cs="Calibri"/>
                <w:color w:val="000000"/>
                <w:sz w:val="24"/>
                <w:szCs w:val="24"/>
              </w:rPr>
              <w:t>116349.15</w:t>
            </w:r>
          </w:p>
        </w:tc>
      </w:tr>
      <w:tr w:rsidR="00AE3AD6"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E3AD6" w:rsidRPr="00571C72" w:rsidRDefault="00AE3AD6" w:rsidP="00E56D70">
            <w:pPr>
              <w:rPr>
                <w:rFonts w:ascii="PT Astra Serif" w:hAnsi="PT Astra Serif"/>
                <w:sz w:val="22"/>
                <w:szCs w:val="22"/>
                <w:lang w:eastAsia="en-US"/>
              </w:rPr>
            </w:pPr>
            <w:r w:rsidRPr="00571C72">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AE3AD6" w:rsidRDefault="00AE3AD6" w:rsidP="00AE3AD6">
            <w:pPr>
              <w:jc w:val="center"/>
              <w:rPr>
                <w:rFonts w:ascii="Calibri" w:eastAsia="Calibri" w:hAnsi="Calibri" w:cs="Calibri"/>
                <w:color w:val="000000"/>
                <w:sz w:val="24"/>
                <w:szCs w:val="24"/>
              </w:rPr>
            </w:pPr>
            <w:r>
              <w:rPr>
                <w:rFonts w:ascii="Calibri" w:eastAsia="Calibri" w:hAnsi="Calibri" w:cs="Calibri"/>
                <w:color w:val="000000"/>
                <w:sz w:val="24"/>
                <w:szCs w:val="24"/>
              </w:rPr>
              <w:t>209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571C72">
                  <w:pPr>
                    <w:rPr>
                      <w:rFonts w:ascii="PT Astra Serif" w:eastAsia="Calibri" w:hAnsi="PT Astra Serif" w:cs="Calibri"/>
                      <w:color w:val="000000"/>
                      <w:sz w:val="24"/>
                      <w:szCs w:val="24"/>
                    </w:rPr>
                  </w:pPr>
                  <w:r w:rsidRPr="00571C72">
                    <w:rPr>
                      <w:rFonts w:ascii="PT Astra Serif" w:eastAsia="Calibri" w:hAnsi="PT Astra Serif" w:cs="Calibri"/>
                      <w:b/>
                      <w:bCs/>
                      <w:color w:val="000000"/>
                      <w:sz w:val="24"/>
                      <w:szCs w:val="24"/>
                    </w:rPr>
                    <w:t>ИП САМОХВАЛОВ КОНСТАНТИН АЛЕКСАНДРОВИЧ</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04.02.2021</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120888.42</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861505740520</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АО ХАНТЫ-МАНСИЙСКИЙ АВТОНОМНЫЙ ОКРУГ - ЮГРА, Г. СОВЕТСКИЙ,</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АО ХАНТЫ-МАНСИЙСКИЙ АВТОНОМНЫЙ ОКРУГ - ЮГРА, Г. СОВЕТСКИЙ,</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79028250799</w:t>
                  </w:r>
                </w:p>
              </w:tc>
            </w:tr>
          </w:tbl>
          <w:p w:rsidR="00AE3AD6" w:rsidRPr="00571C72" w:rsidRDefault="00AE3AD6"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E3AD6" w:rsidRDefault="00AE3AD6" w:rsidP="00AE3AD6">
            <w:pPr>
              <w:jc w:val="center"/>
              <w:rPr>
                <w:rFonts w:ascii="Calibri" w:eastAsia="Calibri" w:hAnsi="Calibri" w:cs="Calibri"/>
                <w:color w:val="000000"/>
                <w:sz w:val="24"/>
                <w:szCs w:val="24"/>
              </w:rPr>
            </w:pPr>
            <w:r>
              <w:rPr>
                <w:rFonts w:ascii="Calibri" w:eastAsia="Calibri" w:hAnsi="Calibri" w:cs="Calibri"/>
                <w:color w:val="000000"/>
                <w:sz w:val="24"/>
                <w:szCs w:val="24"/>
              </w:rPr>
              <w:t>120888.42</w:t>
            </w:r>
          </w:p>
        </w:tc>
      </w:tr>
    </w:tbl>
    <w:p w:rsidR="00571C72" w:rsidRDefault="00571C72" w:rsidP="00571C72">
      <w:pPr>
        <w:suppressAutoHyphens/>
        <w:ind w:left="142"/>
        <w:jc w:val="both"/>
        <w:rPr>
          <w:sz w:val="24"/>
        </w:rPr>
      </w:pPr>
    </w:p>
    <w:p w:rsidR="00AE615B" w:rsidRPr="00037B3D" w:rsidRDefault="00AE615B" w:rsidP="00571C72">
      <w:pPr>
        <w:suppressAutoHyphens/>
        <w:ind w:left="142"/>
        <w:jc w:val="both"/>
        <w:rPr>
          <w:sz w:val="24"/>
        </w:rPr>
      </w:pPr>
      <w:r>
        <w:rPr>
          <w:sz w:val="24"/>
        </w:rPr>
        <w:t>5. В результате рассмотрения вторых частей заявок принято решение</w:t>
      </w:r>
      <w:r w:rsidR="00571C72">
        <w:rPr>
          <w:sz w:val="24"/>
        </w:rPr>
        <w:t xml:space="preserve"> </w:t>
      </w:r>
      <w:r>
        <w:rPr>
          <w:sz w:val="24"/>
        </w:rPr>
        <w:t xml:space="preserve">о соответствии следующих заявок на участие в аукционе требованиям, установленным </w:t>
      </w:r>
      <w:r w:rsidRPr="00037B3D">
        <w:rPr>
          <w:sz w:val="24"/>
        </w:rPr>
        <w:t>документацией об аукционе в электронной форме:</w:t>
      </w:r>
    </w:p>
    <w:p w:rsidR="004A1B4D" w:rsidRPr="00571C72" w:rsidRDefault="00384A38" w:rsidP="00B505CF">
      <w:pPr>
        <w:suppressAutoHyphens/>
        <w:ind w:left="142"/>
        <w:jc w:val="both"/>
        <w:rPr>
          <w:rFonts w:ascii="PT Astra Serif" w:eastAsia="Calibri" w:hAnsi="PT Astra Serif" w:cs="Calibri"/>
          <w:bCs/>
          <w:color w:val="000000"/>
          <w:sz w:val="24"/>
          <w:szCs w:val="24"/>
        </w:rPr>
      </w:pPr>
      <w:r w:rsidRPr="00571C72">
        <w:rPr>
          <w:rFonts w:ascii="PT Astra Serif" w:eastAsia="Calibri" w:hAnsi="PT Astra Serif" w:cs="Calibri"/>
          <w:bCs/>
          <w:color w:val="000000"/>
          <w:sz w:val="24"/>
          <w:szCs w:val="24"/>
        </w:rPr>
        <w:t xml:space="preserve">- </w:t>
      </w:r>
      <w:r w:rsidR="00571C72" w:rsidRPr="00571C72">
        <w:rPr>
          <w:rFonts w:ascii="PT Astra Serif" w:eastAsia="Calibri" w:hAnsi="PT Astra Serif" w:cs="Calibri"/>
          <w:bCs/>
          <w:color w:val="000000"/>
          <w:sz w:val="24"/>
          <w:szCs w:val="24"/>
        </w:rPr>
        <w:t>ИП КОШЕЛЕВА ОЛЬГА ПАВЛОВНА</w:t>
      </w:r>
      <w:r w:rsidRPr="00571C72">
        <w:rPr>
          <w:rFonts w:ascii="PT Astra Serif" w:eastAsia="Calibri" w:hAnsi="PT Astra Serif" w:cs="Calibri"/>
          <w:bCs/>
          <w:color w:val="000000"/>
          <w:sz w:val="24"/>
          <w:szCs w:val="24"/>
        </w:rPr>
        <w:t>;</w:t>
      </w:r>
    </w:p>
    <w:p w:rsidR="00037B3D" w:rsidRPr="00571C72" w:rsidRDefault="00384A38" w:rsidP="00571C72">
      <w:pPr>
        <w:suppressAutoHyphens/>
        <w:ind w:left="142"/>
        <w:jc w:val="both"/>
        <w:rPr>
          <w:rFonts w:ascii="PT Astra Serif" w:eastAsia="Calibri" w:hAnsi="PT Astra Serif" w:cs="Calibri"/>
          <w:bCs/>
          <w:color w:val="000000"/>
          <w:sz w:val="24"/>
          <w:szCs w:val="24"/>
        </w:rPr>
      </w:pPr>
      <w:r w:rsidRPr="00571C72">
        <w:rPr>
          <w:rFonts w:ascii="PT Astra Serif" w:eastAsia="Calibri" w:hAnsi="PT Astra Serif" w:cs="Calibri"/>
          <w:bCs/>
          <w:color w:val="000000"/>
          <w:sz w:val="24"/>
          <w:szCs w:val="24"/>
        </w:rPr>
        <w:t xml:space="preserve">- </w:t>
      </w:r>
      <w:r w:rsidR="00571C72" w:rsidRPr="00571C72">
        <w:rPr>
          <w:rFonts w:ascii="PT Astra Serif" w:eastAsia="Calibri" w:hAnsi="PT Astra Serif" w:cs="Calibri"/>
          <w:bCs/>
          <w:color w:val="000000"/>
          <w:sz w:val="24"/>
          <w:szCs w:val="24"/>
        </w:rPr>
        <w:t>ИП САМОХВАЛОВ КОНСТАНТИН АЛЕКСАНДРОВИЧ.</w:t>
      </w:r>
    </w:p>
    <w:p w:rsidR="00683191" w:rsidRPr="00D44151" w:rsidRDefault="00AE615B" w:rsidP="005A602B">
      <w:pPr>
        <w:suppressAutoHyphens/>
        <w:ind w:left="142"/>
        <w:jc w:val="both"/>
        <w:rPr>
          <w:rFonts w:ascii="PT Astra Serif" w:hAnsi="PT Astra Serif"/>
          <w:sz w:val="24"/>
          <w:szCs w:val="24"/>
        </w:rPr>
      </w:pPr>
      <w:r w:rsidRPr="00571C72">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71C72">
        <w:rPr>
          <w:rFonts w:ascii="PT Astra Serif" w:hAnsi="PT Astra Serif"/>
          <w:sz w:val="24"/>
          <w:szCs w:val="24"/>
        </w:rPr>
        <w:t xml:space="preserve">кциона в </w:t>
      </w:r>
      <w:r w:rsidR="00F209FA" w:rsidRPr="008B3D8B">
        <w:rPr>
          <w:rFonts w:ascii="PT Astra Serif" w:hAnsi="PT Astra Serif"/>
          <w:sz w:val="24"/>
          <w:szCs w:val="24"/>
        </w:rPr>
        <w:t xml:space="preserve">электронной форме </w:t>
      </w:r>
      <w:r w:rsidR="00B517B9" w:rsidRPr="008B3D8B">
        <w:rPr>
          <w:rFonts w:ascii="PT Astra Serif" w:hAnsi="PT Astra Serif"/>
          <w:sz w:val="24"/>
          <w:szCs w:val="24"/>
        </w:rPr>
        <w:t xml:space="preserve">от </w:t>
      </w:r>
      <w:r w:rsidR="00571C72" w:rsidRPr="008B3D8B">
        <w:rPr>
          <w:rFonts w:ascii="PT Astra Serif" w:hAnsi="PT Astra Serif"/>
          <w:sz w:val="24"/>
          <w:szCs w:val="24"/>
        </w:rPr>
        <w:t>03</w:t>
      </w:r>
      <w:r w:rsidRPr="008B3D8B">
        <w:rPr>
          <w:rFonts w:ascii="PT Astra Serif" w:hAnsi="PT Astra Serif"/>
          <w:sz w:val="24"/>
          <w:szCs w:val="24"/>
        </w:rPr>
        <w:t>.</w:t>
      </w:r>
      <w:r w:rsidR="00B517B9" w:rsidRPr="008B3D8B">
        <w:rPr>
          <w:rFonts w:ascii="PT Astra Serif" w:hAnsi="PT Astra Serif"/>
          <w:sz w:val="24"/>
          <w:szCs w:val="24"/>
        </w:rPr>
        <w:t>0</w:t>
      </w:r>
      <w:r w:rsidR="008B3D8B" w:rsidRPr="008B3D8B">
        <w:rPr>
          <w:rFonts w:ascii="PT Astra Serif" w:hAnsi="PT Astra Serif"/>
          <w:sz w:val="24"/>
          <w:szCs w:val="24"/>
        </w:rPr>
        <w:t>3</w:t>
      </w:r>
      <w:r w:rsidRPr="008B3D8B">
        <w:rPr>
          <w:rFonts w:ascii="PT Astra Serif" w:hAnsi="PT Astra Serif"/>
          <w:sz w:val="24"/>
          <w:szCs w:val="24"/>
        </w:rPr>
        <w:t>.202</w:t>
      </w:r>
      <w:r w:rsidR="00B517B9" w:rsidRPr="008B3D8B">
        <w:rPr>
          <w:rFonts w:ascii="PT Astra Serif" w:hAnsi="PT Astra Serif"/>
          <w:sz w:val="24"/>
          <w:szCs w:val="24"/>
        </w:rPr>
        <w:t>1</w:t>
      </w:r>
      <w:r w:rsidRPr="008B3D8B">
        <w:rPr>
          <w:rFonts w:ascii="PT Astra Serif" w:hAnsi="PT Astra Serif"/>
          <w:sz w:val="24"/>
          <w:szCs w:val="24"/>
        </w:rPr>
        <w:t xml:space="preserve"> победителем аукциона в электронной форме признается </w:t>
      </w:r>
      <w:r w:rsidR="00571C72" w:rsidRPr="008B3D8B">
        <w:rPr>
          <w:rFonts w:ascii="PT Astra Serif" w:eastAsia="Calibri" w:hAnsi="PT Astra Serif" w:cs="Calibri"/>
          <w:bCs/>
          <w:color w:val="000000"/>
          <w:sz w:val="24"/>
          <w:szCs w:val="24"/>
        </w:rPr>
        <w:t>ИП КОШЕЛЕВА ОЛЬГА ПАВЛОВНА</w:t>
      </w:r>
      <w:r w:rsidR="00F209FA" w:rsidRPr="008B3D8B">
        <w:rPr>
          <w:rFonts w:ascii="PT Astra Serif" w:hAnsi="PT Astra Serif"/>
          <w:sz w:val="24"/>
          <w:szCs w:val="24"/>
        </w:rPr>
        <w:t>,</w:t>
      </w:r>
      <w:r w:rsidRPr="008B3D8B">
        <w:rPr>
          <w:rFonts w:ascii="PT Astra Serif" w:hAnsi="PT Astra Serif"/>
          <w:sz w:val="24"/>
          <w:szCs w:val="24"/>
        </w:rPr>
        <w:t xml:space="preserve"> с </w:t>
      </w:r>
      <w:r w:rsidR="008B3D8B" w:rsidRPr="008B3D8B">
        <w:rPr>
          <w:rFonts w:ascii="PT Astra Serif" w:hAnsi="PT Astra Serif"/>
          <w:sz w:val="24"/>
          <w:szCs w:val="24"/>
          <w:lang w:eastAsia="en-US"/>
        </w:rPr>
        <w:t>максимальн</w:t>
      </w:r>
      <w:r w:rsidR="008B3D8B" w:rsidRPr="008B3D8B">
        <w:rPr>
          <w:rFonts w:ascii="PT Astra Serif" w:hAnsi="PT Astra Serif"/>
          <w:sz w:val="24"/>
          <w:szCs w:val="24"/>
          <w:lang w:eastAsia="en-US"/>
        </w:rPr>
        <w:t>ы</w:t>
      </w:r>
      <w:r w:rsidR="008B3D8B">
        <w:rPr>
          <w:rFonts w:ascii="PT Astra Serif" w:hAnsi="PT Astra Serif"/>
          <w:sz w:val="24"/>
          <w:szCs w:val="24"/>
          <w:lang w:eastAsia="en-US"/>
        </w:rPr>
        <w:t>м</w:t>
      </w:r>
      <w:r w:rsidR="008B3D8B" w:rsidRPr="008B3D8B">
        <w:rPr>
          <w:rFonts w:ascii="PT Astra Serif" w:hAnsi="PT Astra Serif"/>
          <w:sz w:val="24"/>
          <w:szCs w:val="24"/>
          <w:lang w:eastAsia="en-US"/>
        </w:rPr>
        <w:t xml:space="preserve"> значени</w:t>
      </w:r>
      <w:r w:rsidR="008B3D8B" w:rsidRPr="008B3D8B">
        <w:rPr>
          <w:rFonts w:ascii="PT Astra Serif" w:hAnsi="PT Astra Serif"/>
          <w:sz w:val="24"/>
          <w:szCs w:val="24"/>
          <w:lang w:eastAsia="en-US"/>
        </w:rPr>
        <w:t>ем</w:t>
      </w:r>
      <w:r w:rsidR="008B3D8B" w:rsidRPr="008B3D8B">
        <w:rPr>
          <w:rFonts w:ascii="PT Astra Serif" w:hAnsi="PT Astra Serif"/>
          <w:sz w:val="24"/>
          <w:szCs w:val="24"/>
          <w:lang w:eastAsia="en-US"/>
        </w:rPr>
        <w:t xml:space="preserve"> цены </w:t>
      </w:r>
      <w:r w:rsidR="00037B3D" w:rsidRPr="008B3D8B">
        <w:rPr>
          <w:rFonts w:ascii="PT Astra Serif" w:hAnsi="PT Astra Serif"/>
          <w:sz w:val="24"/>
          <w:szCs w:val="24"/>
        </w:rPr>
        <w:t>муниципального контракта</w:t>
      </w:r>
      <w:r w:rsidRPr="008B3D8B">
        <w:rPr>
          <w:rFonts w:ascii="PT Astra Serif" w:hAnsi="PT Astra Serif"/>
          <w:sz w:val="24"/>
          <w:szCs w:val="24"/>
        </w:rPr>
        <w:t xml:space="preserve"> </w:t>
      </w:r>
      <w:r w:rsidR="00AE3AD6" w:rsidRPr="008B3D8B">
        <w:rPr>
          <w:rFonts w:ascii="PT Astra Serif" w:eastAsia="Calibri" w:hAnsi="PT Astra Serif" w:cs="Calibri"/>
          <w:color w:val="000000"/>
          <w:sz w:val="24"/>
          <w:szCs w:val="24"/>
        </w:rPr>
        <w:t xml:space="preserve">116349.15 </w:t>
      </w:r>
      <w:r w:rsidRPr="008B3D8B">
        <w:rPr>
          <w:rFonts w:ascii="PT Astra Serif" w:hAnsi="PT Astra Serif"/>
          <w:sz w:val="24"/>
          <w:szCs w:val="24"/>
        </w:rPr>
        <w:t>рублей.</w:t>
      </w:r>
    </w:p>
    <w:p w:rsidR="00AE615B" w:rsidRPr="005A602B" w:rsidRDefault="00790689" w:rsidP="00571C72">
      <w:pPr>
        <w:suppressAutoHyphens/>
        <w:ind w:left="142"/>
        <w:jc w:val="both"/>
        <w:rPr>
          <w:rFonts w:ascii="PT Astra Serif" w:hAnsi="PT Astra Serif"/>
          <w:sz w:val="24"/>
          <w:szCs w:val="24"/>
        </w:rPr>
      </w:pPr>
      <w:r w:rsidRPr="00D44151">
        <w:rPr>
          <w:sz w:val="24"/>
        </w:rPr>
        <w:t xml:space="preserve">7. </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t>
        </w:r>
        <w:bookmarkStart w:id="0" w:name="_GoBack"/>
        <w:bookmarkEnd w:id="0"/>
        <w:r w:rsidR="00AE615B" w:rsidRPr="005A602B">
          <w:rPr>
            <w:rStyle w:val="a3"/>
            <w:rFonts w:ascii="PT Astra Serif" w:hAnsi="PT Astra Serif"/>
            <w:color w:val="auto"/>
            <w:sz w:val="24"/>
            <w:szCs w:val="24"/>
            <w:u w:val="none"/>
          </w:rPr>
          <w:t>://www.sberbank-ast.ru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lastRenderedPageBreak/>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szCs w:val="24"/>
                <w:lang w:eastAsia="en-US"/>
              </w:rPr>
            </w:pPr>
            <w:r>
              <w:rPr>
                <w:sz w:val="24"/>
                <w:lang w:eastAsia="en-US"/>
              </w:rPr>
              <w:t>С.Д. Голин</w:t>
            </w:r>
          </w:p>
        </w:tc>
      </w:tr>
      <w:tr w:rsidR="00BD1692" w:rsidTr="00B505CF">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Default="00BD1692" w:rsidP="0005158A">
            <w:pPr>
              <w:spacing w:after="200" w:line="276" w:lineRule="auto"/>
              <w:jc w:val="center"/>
              <w:rPr>
                <w:sz w:val="24"/>
                <w:lang w:eastAsia="en-US"/>
              </w:rPr>
            </w:pPr>
            <w:r>
              <w:rPr>
                <w:sz w:val="24"/>
                <w:lang w:eastAsia="en-US"/>
              </w:rPr>
              <w:t>В.А. Климин</w:t>
            </w:r>
          </w:p>
        </w:tc>
      </w:tr>
      <w:tr w:rsidR="00BD1692" w:rsidTr="00B505CF">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Default="00BD1692" w:rsidP="0005158A">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szCs w:val="24"/>
                <w:lang w:eastAsia="en-US"/>
              </w:rPr>
            </w:pPr>
            <w:r>
              <w:rPr>
                <w:sz w:val="24"/>
                <w:lang w:eastAsia="en-US"/>
              </w:rPr>
              <w:t>Н.А. Морозова</w:t>
            </w:r>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BD1692" w:rsidRDefault="00BD1692" w:rsidP="00BD1692">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BD1692" w:rsidRDefault="00BD1692" w:rsidP="00BD1692">
      <w:pPr>
        <w:jc w:val="both"/>
        <w:rPr>
          <w:sz w:val="24"/>
        </w:rPr>
      </w:pPr>
      <w:r>
        <w:rPr>
          <w:b/>
          <w:sz w:val="32"/>
          <w:szCs w:val="24"/>
        </w:rPr>
        <w:t xml:space="preserve">     </w:t>
      </w:r>
      <w:r>
        <w:rPr>
          <w:b/>
          <w:sz w:val="24"/>
        </w:rPr>
        <w:t xml:space="preserve">Члены  комиссии                                                                                                                                                                                                </w:t>
      </w:r>
    </w:p>
    <w:p w:rsidR="00BD1692" w:rsidRDefault="00BD1692" w:rsidP="00BD1692">
      <w:pPr>
        <w:jc w:val="right"/>
        <w:rPr>
          <w:sz w:val="24"/>
        </w:rPr>
      </w:pPr>
      <w:r>
        <w:rPr>
          <w:sz w:val="24"/>
        </w:rPr>
        <w:t xml:space="preserve">                                                               </w:t>
      </w:r>
    </w:p>
    <w:p w:rsidR="00BD1692" w:rsidRDefault="00BD1692" w:rsidP="00BD1692">
      <w:pPr>
        <w:jc w:val="right"/>
        <w:rPr>
          <w:sz w:val="24"/>
        </w:rPr>
      </w:pPr>
      <w:r>
        <w:rPr>
          <w:sz w:val="24"/>
        </w:rPr>
        <w:t xml:space="preserve">____________________ В.А. Климин </w:t>
      </w:r>
    </w:p>
    <w:p w:rsidR="00BD1692" w:rsidRDefault="00BD1692" w:rsidP="00BD1692">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BD1692" w:rsidRDefault="00BD1692" w:rsidP="00BD1692">
      <w:pPr>
        <w:jc w:val="right"/>
        <w:rPr>
          <w:sz w:val="24"/>
        </w:rPr>
      </w:pPr>
      <w:r>
        <w:rPr>
          <w:sz w:val="24"/>
        </w:rPr>
        <w:t xml:space="preserve">  ___________________Н.А. Морозова</w:t>
      </w:r>
    </w:p>
    <w:p w:rsidR="00BD1692" w:rsidRDefault="00BD1692" w:rsidP="00BD1692">
      <w:pPr>
        <w:jc w:val="right"/>
        <w:rPr>
          <w:sz w:val="24"/>
        </w:rPr>
      </w:pPr>
      <w:r>
        <w:rPr>
          <w:sz w:val="24"/>
        </w:rPr>
        <w:t xml:space="preserve">__________________Ж.В. </w:t>
      </w:r>
      <w:proofErr w:type="spellStart"/>
      <w:r>
        <w:rPr>
          <w:sz w:val="24"/>
        </w:rPr>
        <w:t>Резинкина</w:t>
      </w:r>
      <w:proofErr w:type="spellEnd"/>
    </w:p>
    <w:p w:rsidR="00BD1692" w:rsidRDefault="00BD1692" w:rsidP="00BD1692">
      <w:pPr>
        <w:jc w:val="right"/>
        <w:rPr>
          <w:sz w:val="24"/>
        </w:rPr>
      </w:pPr>
      <w:r>
        <w:rPr>
          <w:sz w:val="24"/>
        </w:rPr>
        <w:tab/>
      </w:r>
      <w:r>
        <w:rPr>
          <w:sz w:val="24"/>
        </w:rPr>
        <w:tab/>
      </w:r>
      <w:r>
        <w:rPr>
          <w:sz w:val="24"/>
        </w:rPr>
        <w:tab/>
      </w:r>
      <w:r>
        <w:rPr>
          <w:sz w:val="24"/>
        </w:rPr>
        <w:tab/>
      </w:r>
      <w:r>
        <w:rPr>
          <w:sz w:val="24"/>
        </w:rPr>
        <w:tab/>
      </w:r>
      <w:r>
        <w:rPr>
          <w:sz w:val="24"/>
        </w:rPr>
        <w:tab/>
        <w:t>___________________Н.Б. Захарова</w:t>
      </w:r>
    </w:p>
    <w:p w:rsidR="00BD1692" w:rsidRDefault="00BD1692" w:rsidP="00BD169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27D89" w:rsidRDefault="00BD1692" w:rsidP="00BD1692">
      <w:pPr>
        <w:jc w:val="both"/>
      </w:pPr>
      <w:r>
        <w:rPr>
          <w:sz w:val="24"/>
          <w:szCs w:val="24"/>
        </w:rPr>
        <w:t xml:space="preserve">     Представитель заказчика:                                                         ________________</w:t>
      </w:r>
      <w:r>
        <w:rPr>
          <w:rFonts w:ascii="PT Astra Serif" w:hAnsi="PT Astra Serif"/>
          <w:sz w:val="24"/>
          <w:szCs w:val="24"/>
        </w:rPr>
        <w:t xml:space="preserve"> </w:t>
      </w:r>
      <w:r w:rsidR="00AE3AD6">
        <w:rPr>
          <w:rFonts w:ascii="PT Astra Serif" w:hAnsi="PT Astra Serif"/>
          <w:sz w:val="24"/>
          <w:szCs w:val="24"/>
        </w:rPr>
        <w:t>В.Ю.</w:t>
      </w:r>
      <w:r w:rsidR="00E257CF">
        <w:rPr>
          <w:rFonts w:ascii="PT Astra Serif" w:hAnsi="PT Astra Serif"/>
          <w:sz w:val="24"/>
          <w:szCs w:val="24"/>
        </w:rPr>
        <w:t xml:space="preserve"> </w:t>
      </w:r>
      <w:r w:rsidR="00AE3AD6">
        <w:rPr>
          <w:rFonts w:ascii="PT Astra Serif" w:hAnsi="PT Astra Serif"/>
          <w:sz w:val="24"/>
          <w:szCs w:val="24"/>
        </w:rPr>
        <w:t>Овечкин</w:t>
      </w:r>
    </w:p>
    <w:p w:rsidR="0006024A" w:rsidRDefault="0006024A" w:rsidP="0006024A">
      <w:pPr>
        <w:ind w:hanging="426"/>
        <w:jc w:val="right"/>
        <w:sectPr w:rsidR="0006024A" w:rsidSect="00571C72">
          <w:pgSz w:w="11906" w:h="16838"/>
          <w:pgMar w:top="567" w:right="850" w:bottom="709" w:left="567" w:header="708" w:footer="708" w:gutter="0"/>
          <w:cols w:space="708"/>
          <w:docGrid w:linePitch="360"/>
        </w:sectPr>
      </w:pPr>
    </w:p>
    <w:p w:rsidR="00AE3AD6" w:rsidRPr="00A97BE5" w:rsidRDefault="00AE3AD6" w:rsidP="00AE3AD6">
      <w:pPr>
        <w:jc w:val="right"/>
        <w:rPr>
          <w:bCs/>
        </w:rPr>
      </w:pPr>
      <w:r w:rsidRPr="00A97BE5">
        <w:rPr>
          <w:bCs/>
        </w:rPr>
        <w:lastRenderedPageBreak/>
        <w:t xml:space="preserve">Приложение </w:t>
      </w:r>
    </w:p>
    <w:p w:rsidR="00AE3AD6" w:rsidRPr="00226DC4" w:rsidRDefault="00AE3AD6" w:rsidP="00AE3AD6">
      <w:pPr>
        <w:jc w:val="right"/>
        <w:rPr>
          <w:bCs/>
        </w:rPr>
      </w:pPr>
      <w:r w:rsidRPr="00226DC4">
        <w:rPr>
          <w:bCs/>
        </w:rPr>
        <w:t xml:space="preserve">к протоколу подведения итогов </w:t>
      </w:r>
    </w:p>
    <w:p w:rsidR="00AE3AD6" w:rsidRPr="00A97BE5" w:rsidRDefault="00AE3AD6" w:rsidP="00AE3AD6">
      <w:pPr>
        <w:jc w:val="right"/>
        <w:rPr>
          <w:bCs/>
        </w:rPr>
      </w:pPr>
      <w:r w:rsidRPr="00226DC4">
        <w:rPr>
          <w:bCs/>
        </w:rPr>
        <w:t>аукциона   в электронной форме</w:t>
      </w:r>
    </w:p>
    <w:p w:rsidR="00AE3AD6" w:rsidRPr="00921E66" w:rsidRDefault="00AE3AD6" w:rsidP="00AE3AD6">
      <w:pPr>
        <w:jc w:val="right"/>
        <w:rPr>
          <w:b/>
          <w:bCs/>
        </w:rPr>
      </w:pPr>
      <w:r w:rsidRPr="00A97BE5">
        <w:rPr>
          <w:bCs/>
        </w:rPr>
        <w:t xml:space="preserve">от </w:t>
      </w:r>
      <w:r>
        <w:rPr>
          <w:bCs/>
        </w:rPr>
        <w:t>04</w:t>
      </w:r>
      <w:r w:rsidRPr="00A97BE5">
        <w:rPr>
          <w:bCs/>
        </w:rPr>
        <w:t xml:space="preserve"> </w:t>
      </w:r>
      <w:r>
        <w:rPr>
          <w:bCs/>
        </w:rPr>
        <w:t>марта</w:t>
      </w:r>
      <w:r w:rsidRPr="00A97BE5">
        <w:rPr>
          <w:bCs/>
        </w:rPr>
        <w:t xml:space="preserve"> 20</w:t>
      </w:r>
      <w:r>
        <w:rPr>
          <w:bCs/>
        </w:rPr>
        <w:t>21</w:t>
      </w:r>
      <w:r w:rsidRPr="00A97BE5">
        <w:rPr>
          <w:bCs/>
        </w:rPr>
        <w:t xml:space="preserve"> г. № </w:t>
      </w:r>
      <w:r w:rsidRPr="00826702">
        <w:rPr>
          <w:bCs/>
        </w:rPr>
        <w:t>0187300005821000078</w:t>
      </w:r>
      <w:r w:rsidRPr="00A97BE5">
        <w:rPr>
          <w:bCs/>
        </w:rPr>
        <w:t>-</w:t>
      </w:r>
      <w:r>
        <w:rPr>
          <w:bCs/>
        </w:rPr>
        <w:t>3</w:t>
      </w:r>
    </w:p>
    <w:p w:rsidR="00AE3AD6" w:rsidRPr="00355D5F" w:rsidRDefault="00AE3AD6" w:rsidP="00AE3AD6">
      <w:pPr>
        <w:jc w:val="right"/>
        <w:rPr>
          <w:bCs/>
        </w:rPr>
      </w:pPr>
    </w:p>
    <w:p w:rsidR="00AE3AD6" w:rsidRPr="00A97BE5" w:rsidRDefault="00AE3AD6" w:rsidP="00AE3AD6">
      <w:pPr>
        <w:jc w:val="center"/>
        <w:rPr>
          <w:b/>
          <w:bCs/>
        </w:rPr>
      </w:pPr>
      <w:r w:rsidRPr="00A97BE5">
        <w:rPr>
          <w:b/>
          <w:bCs/>
        </w:rPr>
        <w:t xml:space="preserve">Таблица </w:t>
      </w:r>
      <w:r w:rsidRPr="001815B1">
        <w:rPr>
          <w:b/>
          <w:bCs/>
        </w:rPr>
        <w:t>подведения итогов</w:t>
      </w:r>
    </w:p>
    <w:p w:rsidR="00AE3AD6" w:rsidRPr="00A97BE5" w:rsidRDefault="00AE3AD6" w:rsidP="00AE3AD6">
      <w:pPr>
        <w:jc w:val="center"/>
        <w:rPr>
          <w:b/>
          <w:bCs/>
        </w:rPr>
      </w:pPr>
      <w:r w:rsidRPr="00A97BE5">
        <w:rPr>
          <w:b/>
          <w:bCs/>
        </w:rPr>
        <w:t xml:space="preserve"> аукциона  в электронной форме на право заключения муниципального контракта </w:t>
      </w:r>
    </w:p>
    <w:p w:rsidR="00AE3AD6" w:rsidRDefault="00AE3AD6" w:rsidP="00AE3AD6">
      <w:pPr>
        <w:jc w:val="center"/>
      </w:pPr>
      <w:r w:rsidRPr="00A97BE5">
        <w:rPr>
          <w:b/>
          <w:bCs/>
        </w:rPr>
        <w:t xml:space="preserve">на </w:t>
      </w:r>
      <w:r>
        <w:rPr>
          <w:b/>
          <w:bCs/>
        </w:rPr>
        <w:t>о</w:t>
      </w:r>
      <w:r w:rsidRPr="005E01E3">
        <w:rPr>
          <w:b/>
          <w:bCs/>
        </w:rPr>
        <w:t>казание услуг по техническому обслуживанию автомобилей</w:t>
      </w:r>
      <w:r w:rsidRPr="00355D5F">
        <w:t>.</w:t>
      </w:r>
    </w:p>
    <w:p w:rsidR="00AE3AD6" w:rsidRPr="00B40440" w:rsidRDefault="00AE3AD6" w:rsidP="00AE3AD6">
      <w:pPr>
        <w:spacing w:before="120" w:after="120"/>
        <w:jc w:val="center"/>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5323" w:type="pct"/>
        <w:tblInd w:w="-398" w:type="dxa"/>
        <w:tblLayout w:type="fixed"/>
        <w:tblCellMar>
          <w:top w:w="28" w:type="dxa"/>
          <w:left w:w="28" w:type="dxa"/>
          <w:bottom w:w="28" w:type="dxa"/>
          <w:right w:w="28" w:type="dxa"/>
        </w:tblCellMar>
        <w:tblLook w:val="04A0" w:firstRow="1" w:lastRow="0" w:firstColumn="1" w:lastColumn="0" w:noHBand="0" w:noVBand="1"/>
      </w:tblPr>
      <w:tblGrid>
        <w:gridCol w:w="5101"/>
        <w:gridCol w:w="2414"/>
        <w:gridCol w:w="1700"/>
        <w:gridCol w:w="1560"/>
      </w:tblGrid>
      <w:tr w:rsidR="00AE3AD6" w:rsidRPr="00AB28FA" w:rsidTr="00AE3AD6">
        <w:trPr>
          <w:trHeight w:val="331"/>
        </w:trPr>
        <w:tc>
          <w:tcPr>
            <w:tcW w:w="3487" w:type="pct"/>
            <w:gridSpan w:val="2"/>
            <w:tcBorders>
              <w:top w:val="single" w:sz="4" w:space="0" w:color="auto"/>
              <w:left w:val="single" w:sz="4" w:space="0" w:color="auto"/>
              <w:bottom w:val="single" w:sz="8" w:space="0" w:color="000000"/>
              <w:right w:val="nil"/>
            </w:tcBorders>
            <w:hideMark/>
          </w:tcPr>
          <w:p w:rsidR="00AE3AD6" w:rsidRPr="00AB28FA" w:rsidRDefault="00AE3AD6" w:rsidP="008127AB">
            <w:pPr>
              <w:suppressAutoHyphens/>
              <w:snapToGrid w:val="0"/>
              <w:jc w:val="center"/>
              <w:rPr>
                <w:color w:val="000000"/>
                <w:sz w:val="18"/>
                <w:lang w:eastAsia="ar-SA"/>
              </w:rPr>
            </w:pPr>
            <w:r w:rsidRPr="00AB28FA">
              <w:rPr>
                <w:color w:val="000000"/>
                <w:sz w:val="18"/>
              </w:rPr>
              <w:t>Идентификационный  номер заявки</w:t>
            </w:r>
          </w:p>
        </w:tc>
        <w:tc>
          <w:tcPr>
            <w:tcW w:w="789" w:type="pct"/>
            <w:tcBorders>
              <w:top w:val="single" w:sz="4" w:space="0" w:color="auto"/>
              <w:left w:val="single" w:sz="8" w:space="0" w:color="000000"/>
              <w:bottom w:val="single" w:sz="8" w:space="0" w:color="000000"/>
              <w:right w:val="single" w:sz="4" w:space="0" w:color="auto"/>
            </w:tcBorders>
            <w:vAlign w:val="center"/>
          </w:tcPr>
          <w:p w:rsidR="00AE3AD6" w:rsidRPr="00AB28FA" w:rsidRDefault="00AE3AD6" w:rsidP="008127AB">
            <w:pPr>
              <w:suppressAutoHyphens/>
              <w:snapToGrid w:val="0"/>
              <w:jc w:val="center"/>
              <w:rPr>
                <w:color w:val="000000"/>
                <w:sz w:val="18"/>
                <w:lang w:eastAsia="ar-SA"/>
              </w:rPr>
            </w:pPr>
            <w:r>
              <w:rPr>
                <w:color w:val="000000"/>
                <w:sz w:val="18"/>
                <w:lang w:eastAsia="ar-SA"/>
              </w:rPr>
              <w:t>81</w:t>
            </w:r>
          </w:p>
        </w:tc>
        <w:tc>
          <w:tcPr>
            <w:tcW w:w="724" w:type="pct"/>
            <w:tcBorders>
              <w:top w:val="single" w:sz="4" w:space="0" w:color="auto"/>
              <w:left w:val="single" w:sz="8" w:space="0" w:color="000000"/>
              <w:bottom w:val="single" w:sz="8" w:space="0" w:color="000000"/>
              <w:right w:val="single" w:sz="4" w:space="0" w:color="auto"/>
            </w:tcBorders>
            <w:vAlign w:val="center"/>
          </w:tcPr>
          <w:p w:rsidR="00AE3AD6" w:rsidRDefault="00AE3AD6" w:rsidP="008127AB">
            <w:pPr>
              <w:suppressAutoHyphens/>
              <w:snapToGrid w:val="0"/>
              <w:jc w:val="center"/>
              <w:rPr>
                <w:color w:val="000000"/>
                <w:sz w:val="18"/>
                <w:lang w:eastAsia="ar-SA"/>
              </w:rPr>
            </w:pPr>
            <w:r>
              <w:rPr>
                <w:color w:val="000000"/>
                <w:sz w:val="18"/>
                <w:lang w:eastAsia="ar-SA"/>
              </w:rPr>
              <w:t>209</w:t>
            </w:r>
          </w:p>
        </w:tc>
      </w:tr>
      <w:tr w:rsidR="00AE3AD6" w:rsidRPr="00AB28FA" w:rsidTr="00AE3AD6">
        <w:trPr>
          <w:trHeight w:val="629"/>
        </w:trPr>
        <w:tc>
          <w:tcPr>
            <w:tcW w:w="2367" w:type="pct"/>
            <w:tcBorders>
              <w:top w:val="nil"/>
              <w:left w:val="single" w:sz="4" w:space="0" w:color="auto"/>
              <w:bottom w:val="single" w:sz="8" w:space="0" w:color="000000"/>
              <w:right w:val="nil"/>
            </w:tcBorders>
            <w:vAlign w:val="center"/>
            <w:hideMark/>
          </w:tcPr>
          <w:p w:rsidR="00AE3AD6" w:rsidRPr="00AB28FA" w:rsidRDefault="00AE3AD6" w:rsidP="008127AB">
            <w:pPr>
              <w:suppressAutoHyphens/>
              <w:snapToGrid w:val="0"/>
              <w:ind w:left="294" w:hanging="294"/>
              <w:jc w:val="center"/>
              <w:rPr>
                <w:color w:val="000000"/>
                <w:sz w:val="18"/>
                <w:lang w:eastAsia="ar-SA"/>
              </w:rPr>
            </w:pPr>
            <w:r w:rsidRPr="00AB28FA">
              <w:rPr>
                <w:color w:val="000000"/>
                <w:sz w:val="18"/>
              </w:rPr>
              <w:t>Показатель</w:t>
            </w:r>
          </w:p>
        </w:tc>
        <w:tc>
          <w:tcPr>
            <w:tcW w:w="1120" w:type="pct"/>
            <w:tcBorders>
              <w:top w:val="nil"/>
              <w:left w:val="single" w:sz="8" w:space="0" w:color="000000"/>
              <w:bottom w:val="single" w:sz="8" w:space="0" w:color="000000"/>
              <w:right w:val="nil"/>
            </w:tcBorders>
            <w:vAlign w:val="center"/>
            <w:hideMark/>
          </w:tcPr>
          <w:p w:rsidR="00AE3AD6" w:rsidRPr="00AB28FA" w:rsidRDefault="00AE3AD6" w:rsidP="008127AB">
            <w:pPr>
              <w:suppressAutoHyphens/>
              <w:snapToGrid w:val="0"/>
              <w:jc w:val="center"/>
              <w:rPr>
                <w:color w:val="000000"/>
                <w:sz w:val="18"/>
                <w:lang w:eastAsia="ar-SA"/>
              </w:rPr>
            </w:pPr>
            <w:r w:rsidRPr="00AB28FA">
              <w:rPr>
                <w:color w:val="000000"/>
                <w:sz w:val="18"/>
              </w:rPr>
              <w:t>Обязательные требования</w:t>
            </w:r>
          </w:p>
        </w:tc>
        <w:tc>
          <w:tcPr>
            <w:tcW w:w="789" w:type="pct"/>
            <w:tcBorders>
              <w:top w:val="nil"/>
              <w:left w:val="single" w:sz="8" w:space="0" w:color="000000"/>
              <w:bottom w:val="single" w:sz="8" w:space="0" w:color="000000"/>
              <w:right w:val="single" w:sz="4" w:space="0" w:color="auto"/>
            </w:tcBorders>
            <w:vAlign w:val="center"/>
          </w:tcPr>
          <w:p w:rsidR="00AE3AD6" w:rsidRDefault="00AE3AD6" w:rsidP="008127AB">
            <w:pPr>
              <w:suppressAutoHyphens/>
              <w:snapToGrid w:val="0"/>
              <w:jc w:val="center"/>
              <w:rPr>
                <w:color w:val="000000"/>
                <w:sz w:val="18"/>
                <w:lang w:eastAsia="ar-SA"/>
              </w:rPr>
            </w:pPr>
            <w:r>
              <w:rPr>
                <w:color w:val="000000"/>
                <w:sz w:val="18"/>
                <w:lang w:eastAsia="ar-SA"/>
              </w:rPr>
              <w:t xml:space="preserve">ИП </w:t>
            </w:r>
            <w:r w:rsidRPr="005E01E3">
              <w:rPr>
                <w:color w:val="000000"/>
                <w:sz w:val="18"/>
                <w:lang w:eastAsia="ar-SA"/>
              </w:rPr>
              <w:t>КОШЕЛЕВА ОЛЬГА ПАВЛОВНА</w:t>
            </w:r>
            <w:r w:rsidRPr="00496C4E">
              <w:rPr>
                <w:color w:val="000000"/>
                <w:sz w:val="18"/>
                <w:lang w:eastAsia="ar-SA"/>
              </w:rPr>
              <w:t xml:space="preserve"> </w:t>
            </w:r>
          </w:p>
          <w:p w:rsidR="00AE3AD6" w:rsidRPr="00AB28FA" w:rsidRDefault="00AE3AD6" w:rsidP="008127AB">
            <w:pPr>
              <w:suppressAutoHyphens/>
              <w:snapToGrid w:val="0"/>
              <w:jc w:val="center"/>
              <w:rPr>
                <w:color w:val="000000"/>
                <w:sz w:val="18"/>
                <w:lang w:eastAsia="ar-SA"/>
              </w:rPr>
            </w:pPr>
            <w:r>
              <w:rPr>
                <w:color w:val="000000"/>
                <w:sz w:val="18"/>
                <w:lang w:eastAsia="ar-SA"/>
              </w:rPr>
              <w:t xml:space="preserve">г. </w:t>
            </w:r>
            <w:proofErr w:type="spellStart"/>
            <w:r>
              <w:rPr>
                <w:color w:val="000000"/>
                <w:sz w:val="18"/>
                <w:lang w:eastAsia="ar-SA"/>
              </w:rPr>
              <w:t>Югорск</w:t>
            </w:r>
            <w:proofErr w:type="spellEnd"/>
          </w:p>
        </w:tc>
        <w:tc>
          <w:tcPr>
            <w:tcW w:w="724" w:type="pct"/>
            <w:tcBorders>
              <w:top w:val="nil"/>
              <w:left w:val="single" w:sz="8" w:space="0" w:color="000000"/>
              <w:bottom w:val="single" w:sz="8" w:space="0" w:color="000000"/>
              <w:right w:val="single" w:sz="4" w:space="0" w:color="auto"/>
            </w:tcBorders>
            <w:vAlign w:val="center"/>
          </w:tcPr>
          <w:p w:rsidR="00AE3AD6" w:rsidRDefault="00AE3AD6" w:rsidP="008127AB">
            <w:pPr>
              <w:suppressAutoHyphens/>
              <w:snapToGrid w:val="0"/>
              <w:jc w:val="center"/>
              <w:rPr>
                <w:color w:val="000000"/>
                <w:sz w:val="18"/>
                <w:lang w:eastAsia="ar-SA"/>
              </w:rPr>
            </w:pPr>
            <w:r>
              <w:rPr>
                <w:color w:val="000000"/>
                <w:sz w:val="18"/>
                <w:lang w:eastAsia="ar-SA"/>
              </w:rPr>
              <w:t xml:space="preserve">ИП </w:t>
            </w:r>
            <w:r w:rsidRPr="00826702">
              <w:rPr>
                <w:color w:val="000000"/>
                <w:sz w:val="18"/>
                <w:lang w:eastAsia="ar-SA"/>
              </w:rPr>
              <w:t>Самохвалов Константин Александрович</w:t>
            </w:r>
          </w:p>
          <w:p w:rsidR="00AE3AD6" w:rsidRPr="00AB28FA" w:rsidRDefault="00AE3AD6" w:rsidP="008127AB">
            <w:pPr>
              <w:suppressAutoHyphens/>
              <w:snapToGrid w:val="0"/>
              <w:jc w:val="center"/>
              <w:rPr>
                <w:color w:val="000000"/>
                <w:sz w:val="18"/>
                <w:lang w:eastAsia="ar-SA"/>
              </w:rPr>
            </w:pPr>
            <w:r>
              <w:rPr>
                <w:color w:val="000000"/>
                <w:sz w:val="18"/>
                <w:lang w:eastAsia="ar-SA"/>
              </w:rPr>
              <w:t xml:space="preserve">г. </w:t>
            </w:r>
            <w:r w:rsidRPr="00826702">
              <w:rPr>
                <w:color w:val="000000"/>
                <w:sz w:val="18"/>
                <w:lang w:eastAsia="ar-SA"/>
              </w:rPr>
              <w:t>Советский</w:t>
            </w:r>
          </w:p>
        </w:tc>
      </w:tr>
      <w:tr w:rsidR="00AE3AD6" w:rsidRPr="00AB28FA" w:rsidTr="00AE3AD6">
        <w:trPr>
          <w:trHeight w:val="710"/>
        </w:trPr>
        <w:tc>
          <w:tcPr>
            <w:tcW w:w="2367" w:type="pct"/>
            <w:tcBorders>
              <w:top w:val="nil"/>
              <w:left w:val="single" w:sz="4" w:space="0" w:color="auto"/>
              <w:bottom w:val="single" w:sz="8" w:space="0" w:color="000000"/>
              <w:right w:val="nil"/>
            </w:tcBorders>
            <w:vAlign w:val="center"/>
            <w:hideMark/>
          </w:tcPr>
          <w:p w:rsidR="00AE3AD6" w:rsidRPr="00AB28FA" w:rsidRDefault="00AE3AD6" w:rsidP="008127AB">
            <w:pPr>
              <w:pStyle w:val="a5"/>
              <w:spacing w:line="276" w:lineRule="auto"/>
              <w:ind w:left="0"/>
              <w:rPr>
                <w:sz w:val="18"/>
              </w:rPr>
            </w:pPr>
            <w:r w:rsidRPr="00AB28FA">
              <w:rPr>
                <w:color w:val="000000"/>
                <w:sz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120" w:type="pct"/>
            <w:tcBorders>
              <w:top w:val="nil"/>
              <w:left w:val="single" w:sz="8" w:space="0" w:color="000000"/>
              <w:bottom w:val="single" w:sz="8" w:space="0" w:color="000000"/>
              <w:right w:val="nil"/>
            </w:tcBorders>
            <w:vAlign w:val="center"/>
            <w:hideMark/>
          </w:tcPr>
          <w:p w:rsidR="00AE3AD6" w:rsidRPr="00AB28FA" w:rsidRDefault="00AE3AD6" w:rsidP="008127AB">
            <w:pPr>
              <w:spacing w:line="276" w:lineRule="auto"/>
              <w:jc w:val="center"/>
              <w:rPr>
                <w:sz w:val="18"/>
                <w:lang w:eastAsia="en-US"/>
              </w:rPr>
            </w:pPr>
            <w:r w:rsidRPr="00AB28FA">
              <w:rPr>
                <w:sz w:val="18"/>
                <w:lang w:eastAsia="en-US"/>
              </w:rPr>
              <w:t>декларация</w:t>
            </w:r>
          </w:p>
        </w:tc>
        <w:tc>
          <w:tcPr>
            <w:tcW w:w="789" w:type="pct"/>
            <w:tcBorders>
              <w:top w:val="nil"/>
              <w:left w:val="single" w:sz="8" w:space="0" w:color="000000"/>
              <w:bottom w:val="single" w:sz="8" w:space="0" w:color="000000"/>
              <w:right w:val="single" w:sz="4" w:space="0" w:color="auto"/>
            </w:tcBorders>
            <w:vAlign w:val="center"/>
            <w:hideMark/>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724" w:type="pct"/>
            <w:tcBorders>
              <w:top w:val="nil"/>
              <w:left w:val="single" w:sz="8" w:space="0" w:color="000000"/>
              <w:bottom w:val="single" w:sz="8" w:space="0" w:color="000000"/>
              <w:right w:val="single" w:sz="4" w:space="0" w:color="auto"/>
            </w:tcBorders>
            <w:vAlign w:val="center"/>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продекларирована</w:t>
            </w:r>
          </w:p>
        </w:tc>
      </w:tr>
      <w:tr w:rsidR="00AE3AD6" w:rsidRPr="00AB28FA" w:rsidTr="00AE3AD6">
        <w:trPr>
          <w:trHeight w:val="388"/>
        </w:trPr>
        <w:tc>
          <w:tcPr>
            <w:tcW w:w="2367" w:type="pct"/>
            <w:tcBorders>
              <w:top w:val="nil"/>
              <w:left w:val="single" w:sz="4" w:space="0" w:color="auto"/>
              <w:bottom w:val="single" w:sz="8" w:space="0" w:color="000000"/>
              <w:right w:val="nil"/>
            </w:tcBorders>
            <w:vAlign w:val="center"/>
            <w:hideMark/>
          </w:tcPr>
          <w:p w:rsidR="00AE3AD6" w:rsidRPr="00AB28FA" w:rsidRDefault="00AE3AD6" w:rsidP="008127AB">
            <w:pPr>
              <w:spacing w:line="276" w:lineRule="auto"/>
              <w:rPr>
                <w:sz w:val="18"/>
                <w:lang w:eastAsia="en-US"/>
              </w:rPr>
            </w:pPr>
            <w:r w:rsidRPr="00AB28FA">
              <w:rPr>
                <w:color w:val="000000"/>
                <w:sz w:val="18"/>
                <w:lang w:eastAsia="en-US"/>
              </w:rPr>
              <w:t>2.</w:t>
            </w:r>
            <w:r w:rsidRPr="00AB28FA">
              <w:rPr>
                <w:sz w:val="18"/>
                <w:lang w:eastAsia="en-US"/>
              </w:rPr>
              <w:t xml:space="preserve">Неприостановление деятельности участника </w:t>
            </w:r>
            <w:r w:rsidRPr="00AB28FA">
              <w:rPr>
                <w:bCs/>
                <w:sz w:val="18"/>
                <w:lang w:eastAsia="en-US"/>
              </w:rPr>
              <w:t>закупки</w:t>
            </w:r>
            <w:r w:rsidRPr="00AB28FA">
              <w:rPr>
                <w:sz w:val="18"/>
                <w:lang w:eastAsia="en-US"/>
              </w:rPr>
              <w:t xml:space="preserve"> в порядке, </w:t>
            </w:r>
            <w:r w:rsidRPr="00AB28FA">
              <w:rPr>
                <w:bCs/>
                <w:sz w:val="18"/>
                <w:lang w:eastAsia="en-US"/>
              </w:rPr>
              <w:t>установленном</w:t>
            </w:r>
            <w:r w:rsidRPr="00AB28FA">
              <w:rPr>
                <w:sz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120" w:type="pct"/>
            <w:tcBorders>
              <w:top w:val="nil"/>
              <w:left w:val="single" w:sz="8" w:space="0" w:color="000000"/>
              <w:bottom w:val="single" w:sz="8" w:space="0" w:color="000000"/>
              <w:right w:val="nil"/>
            </w:tcBorders>
            <w:vAlign w:val="center"/>
            <w:hideMark/>
          </w:tcPr>
          <w:p w:rsidR="00AE3AD6" w:rsidRPr="00AB28FA" w:rsidRDefault="00AE3AD6" w:rsidP="008127AB">
            <w:pPr>
              <w:spacing w:line="276" w:lineRule="auto"/>
              <w:jc w:val="center"/>
              <w:rPr>
                <w:sz w:val="18"/>
                <w:lang w:eastAsia="en-US"/>
              </w:rPr>
            </w:pPr>
            <w:r w:rsidRPr="00AB28FA">
              <w:rPr>
                <w:sz w:val="18"/>
                <w:lang w:eastAsia="en-US"/>
              </w:rPr>
              <w:t>декларация</w:t>
            </w:r>
          </w:p>
        </w:tc>
        <w:tc>
          <w:tcPr>
            <w:tcW w:w="789" w:type="pct"/>
            <w:tcBorders>
              <w:top w:val="nil"/>
              <w:left w:val="single" w:sz="8" w:space="0" w:color="000000"/>
              <w:bottom w:val="single" w:sz="8" w:space="0" w:color="000000"/>
              <w:right w:val="single" w:sz="4" w:space="0" w:color="auto"/>
            </w:tcBorders>
            <w:vAlign w:val="center"/>
            <w:hideMark/>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724" w:type="pct"/>
            <w:tcBorders>
              <w:top w:val="nil"/>
              <w:left w:val="single" w:sz="8" w:space="0" w:color="000000"/>
              <w:bottom w:val="single" w:sz="8" w:space="0" w:color="000000"/>
              <w:right w:val="single" w:sz="4" w:space="0" w:color="auto"/>
            </w:tcBorders>
            <w:vAlign w:val="center"/>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продекларирована</w:t>
            </w:r>
          </w:p>
        </w:tc>
      </w:tr>
      <w:tr w:rsidR="00AE3AD6" w:rsidRPr="00AB28FA" w:rsidTr="00AE3AD6">
        <w:trPr>
          <w:trHeight w:val="1155"/>
        </w:trPr>
        <w:tc>
          <w:tcPr>
            <w:tcW w:w="2367" w:type="pct"/>
            <w:tcBorders>
              <w:top w:val="nil"/>
              <w:left w:val="single" w:sz="4" w:space="0" w:color="auto"/>
              <w:bottom w:val="single" w:sz="8" w:space="0" w:color="000000"/>
              <w:right w:val="nil"/>
            </w:tcBorders>
            <w:vAlign w:val="center"/>
            <w:hideMark/>
          </w:tcPr>
          <w:p w:rsidR="00AE3AD6" w:rsidRPr="00AB28FA" w:rsidRDefault="00AE3AD6" w:rsidP="008127AB">
            <w:pPr>
              <w:spacing w:line="276" w:lineRule="auto"/>
              <w:rPr>
                <w:sz w:val="18"/>
                <w:lang w:eastAsia="en-US"/>
              </w:rPr>
            </w:pPr>
            <w:r w:rsidRPr="00AB28FA">
              <w:rPr>
                <w:color w:val="000000"/>
                <w:sz w:val="18"/>
                <w:lang w:eastAsia="en-US"/>
              </w:rPr>
              <w:t xml:space="preserve">3. </w:t>
            </w:r>
            <w:proofErr w:type="gramStart"/>
            <w:r w:rsidRPr="00AB28FA">
              <w:rPr>
                <w:color w:val="000000"/>
                <w:sz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B28FA">
              <w:rPr>
                <w:color w:val="000000"/>
                <w:sz w:val="18"/>
                <w:lang w:eastAsia="en-US"/>
              </w:rPr>
              <w:t xml:space="preserve"> </w:t>
            </w:r>
            <w:proofErr w:type="gramStart"/>
            <w:r w:rsidRPr="00AB28FA">
              <w:rPr>
                <w:color w:val="000000"/>
                <w:sz w:val="18"/>
                <w:lang w:eastAsia="en-US"/>
              </w:rPr>
              <w:t xml:space="preserve">заявителя по уплате этих сумм исполненной </w:t>
            </w:r>
            <w:r>
              <w:rPr>
                <w:color w:val="000000"/>
                <w:sz w:val="18"/>
                <w:lang w:eastAsia="en-US"/>
              </w:rPr>
              <w:t>ил</w:t>
            </w:r>
            <w:r w:rsidRPr="00AB28FA">
              <w:rPr>
                <w:color w:val="000000"/>
                <w:sz w:val="18"/>
                <w:lang w:eastAsia="en-US"/>
              </w:rPr>
              <w:t>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B28FA">
              <w:rPr>
                <w:color w:val="000000"/>
                <w:sz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28FA">
              <w:rPr>
                <w:color w:val="000000"/>
                <w:sz w:val="18"/>
                <w:lang w:eastAsia="en-US"/>
              </w:rPr>
              <w:t>указанных</w:t>
            </w:r>
            <w:proofErr w:type="gramEnd"/>
            <w:r w:rsidRPr="00AB28FA">
              <w:rPr>
                <w:color w:val="000000"/>
                <w:sz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20" w:type="pct"/>
            <w:tcBorders>
              <w:top w:val="nil"/>
              <w:left w:val="single" w:sz="8" w:space="0" w:color="000000"/>
              <w:bottom w:val="single" w:sz="8" w:space="0" w:color="000000"/>
              <w:right w:val="nil"/>
            </w:tcBorders>
            <w:vAlign w:val="center"/>
          </w:tcPr>
          <w:p w:rsidR="00AE3AD6" w:rsidRPr="00AB28FA" w:rsidRDefault="00AE3AD6" w:rsidP="008127AB">
            <w:pPr>
              <w:spacing w:line="276" w:lineRule="auto"/>
              <w:jc w:val="center"/>
              <w:rPr>
                <w:sz w:val="18"/>
                <w:lang w:eastAsia="en-US"/>
              </w:rPr>
            </w:pPr>
            <w:r w:rsidRPr="00AB28FA">
              <w:rPr>
                <w:sz w:val="18"/>
                <w:lang w:eastAsia="en-US"/>
              </w:rPr>
              <w:t>декларация</w:t>
            </w:r>
          </w:p>
        </w:tc>
        <w:tc>
          <w:tcPr>
            <w:tcW w:w="789" w:type="pct"/>
            <w:tcBorders>
              <w:top w:val="nil"/>
              <w:left w:val="single" w:sz="8" w:space="0" w:color="000000"/>
              <w:bottom w:val="single" w:sz="8" w:space="0" w:color="000000"/>
              <w:right w:val="single" w:sz="4" w:space="0" w:color="auto"/>
            </w:tcBorders>
            <w:vAlign w:val="center"/>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724" w:type="pct"/>
            <w:tcBorders>
              <w:top w:val="nil"/>
              <w:left w:val="single" w:sz="8" w:space="0" w:color="000000"/>
              <w:bottom w:val="single" w:sz="8" w:space="0" w:color="000000"/>
              <w:right w:val="single" w:sz="4" w:space="0" w:color="auto"/>
            </w:tcBorders>
            <w:vAlign w:val="center"/>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продекларирована</w:t>
            </w:r>
          </w:p>
        </w:tc>
      </w:tr>
      <w:tr w:rsidR="00AE3AD6" w:rsidRPr="00AB28FA" w:rsidTr="00AE3AD6">
        <w:trPr>
          <w:trHeight w:val="540"/>
        </w:trPr>
        <w:tc>
          <w:tcPr>
            <w:tcW w:w="2367" w:type="pct"/>
            <w:tcBorders>
              <w:top w:val="nil"/>
              <w:left w:val="single" w:sz="4" w:space="0" w:color="auto"/>
              <w:bottom w:val="single" w:sz="8" w:space="0" w:color="000000"/>
              <w:right w:val="nil"/>
            </w:tcBorders>
            <w:vAlign w:val="center"/>
            <w:hideMark/>
          </w:tcPr>
          <w:p w:rsidR="00AE3AD6" w:rsidRPr="00AB28FA" w:rsidRDefault="00AE3AD6" w:rsidP="008127AB">
            <w:pPr>
              <w:spacing w:line="276" w:lineRule="auto"/>
              <w:rPr>
                <w:color w:val="000000"/>
                <w:sz w:val="18"/>
                <w:lang w:eastAsia="en-US"/>
              </w:rPr>
            </w:pPr>
            <w:r w:rsidRPr="00AB28FA">
              <w:rPr>
                <w:color w:val="000000"/>
                <w:sz w:val="18"/>
                <w:lang w:eastAsia="en-US"/>
              </w:rPr>
              <w:t xml:space="preserve">4. </w:t>
            </w:r>
            <w:proofErr w:type="gramStart"/>
            <w:r w:rsidRPr="00AB28FA">
              <w:rPr>
                <w:color w:val="000000"/>
                <w:sz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B28FA">
              <w:rPr>
                <w:color w:val="000000"/>
                <w:sz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E3AD6" w:rsidRPr="00AB28FA" w:rsidRDefault="00AE3AD6" w:rsidP="008127AB">
            <w:pPr>
              <w:spacing w:line="276" w:lineRule="auto"/>
              <w:rPr>
                <w:sz w:val="18"/>
                <w:lang w:eastAsia="en-US"/>
              </w:rPr>
            </w:pPr>
            <w:r w:rsidRPr="00AB28FA">
              <w:rPr>
                <w:color w:val="000000"/>
                <w:sz w:val="18"/>
                <w:lang w:eastAsia="en-US"/>
              </w:rP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AB28FA">
              <w:rPr>
                <w:color w:val="000000"/>
                <w:sz w:val="18"/>
                <w:lang w:eastAsia="en-US"/>
              </w:rPr>
              <w:lastRenderedPageBreak/>
              <w:t>предусмотренного статьей 19.28 Кодекса Российской Федерации об административных правонарушениях.</w:t>
            </w:r>
          </w:p>
        </w:tc>
        <w:tc>
          <w:tcPr>
            <w:tcW w:w="1120" w:type="pct"/>
            <w:tcBorders>
              <w:top w:val="nil"/>
              <w:left w:val="single" w:sz="8" w:space="0" w:color="000000"/>
              <w:bottom w:val="single" w:sz="8" w:space="0" w:color="000000"/>
              <w:right w:val="nil"/>
            </w:tcBorders>
            <w:vAlign w:val="center"/>
            <w:hideMark/>
          </w:tcPr>
          <w:p w:rsidR="00AE3AD6" w:rsidRPr="00AB28FA" w:rsidRDefault="00AE3AD6" w:rsidP="008127AB">
            <w:pPr>
              <w:spacing w:line="276" w:lineRule="auto"/>
              <w:jc w:val="center"/>
              <w:rPr>
                <w:sz w:val="18"/>
                <w:lang w:eastAsia="en-US"/>
              </w:rPr>
            </w:pPr>
            <w:r w:rsidRPr="00AB28FA">
              <w:rPr>
                <w:sz w:val="18"/>
                <w:lang w:eastAsia="en-US"/>
              </w:rPr>
              <w:lastRenderedPageBreak/>
              <w:t>декларация</w:t>
            </w:r>
          </w:p>
        </w:tc>
        <w:tc>
          <w:tcPr>
            <w:tcW w:w="789" w:type="pct"/>
            <w:tcBorders>
              <w:top w:val="nil"/>
              <w:left w:val="single" w:sz="8" w:space="0" w:color="000000"/>
              <w:bottom w:val="single" w:sz="8" w:space="0" w:color="000000"/>
              <w:right w:val="single" w:sz="4" w:space="0" w:color="auto"/>
            </w:tcBorders>
            <w:vAlign w:val="center"/>
            <w:hideMark/>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724" w:type="pct"/>
            <w:tcBorders>
              <w:top w:val="nil"/>
              <w:left w:val="single" w:sz="8" w:space="0" w:color="000000"/>
              <w:bottom w:val="single" w:sz="8" w:space="0" w:color="000000"/>
              <w:right w:val="single" w:sz="4" w:space="0" w:color="auto"/>
            </w:tcBorders>
            <w:vAlign w:val="center"/>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продекларирована</w:t>
            </w:r>
          </w:p>
        </w:tc>
      </w:tr>
      <w:tr w:rsidR="00AE3AD6" w:rsidRPr="00AB28FA" w:rsidTr="00AE3AD6">
        <w:trPr>
          <w:trHeight w:val="634"/>
        </w:trPr>
        <w:tc>
          <w:tcPr>
            <w:tcW w:w="2367" w:type="pct"/>
            <w:tcBorders>
              <w:top w:val="nil"/>
              <w:left w:val="single" w:sz="4" w:space="0" w:color="auto"/>
              <w:bottom w:val="single" w:sz="8" w:space="0" w:color="000000"/>
              <w:right w:val="nil"/>
            </w:tcBorders>
            <w:vAlign w:val="center"/>
            <w:hideMark/>
          </w:tcPr>
          <w:p w:rsidR="00AE3AD6" w:rsidRPr="00AB28FA" w:rsidRDefault="00AE3AD6" w:rsidP="008127AB">
            <w:pPr>
              <w:spacing w:line="276" w:lineRule="auto"/>
              <w:rPr>
                <w:sz w:val="18"/>
                <w:lang w:eastAsia="en-US"/>
              </w:rPr>
            </w:pPr>
            <w:r w:rsidRPr="00AB28FA">
              <w:rPr>
                <w:color w:val="000000"/>
                <w:sz w:val="18"/>
                <w:lang w:eastAsia="en-US"/>
              </w:rPr>
              <w:lastRenderedPageBreak/>
              <w:t xml:space="preserve">5. </w:t>
            </w:r>
            <w:proofErr w:type="gramStart"/>
            <w:r w:rsidRPr="00AB28FA">
              <w:rPr>
                <w:color w:val="000000"/>
                <w:sz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B28FA">
              <w:rPr>
                <w:color w:val="000000"/>
                <w:sz w:val="18"/>
                <w:lang w:eastAsia="en-US"/>
              </w:rPr>
              <w:t xml:space="preserve"> </w:t>
            </w:r>
            <w:proofErr w:type="gramStart"/>
            <w:r w:rsidRPr="00AB28FA">
              <w:rPr>
                <w:color w:val="000000"/>
                <w:sz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28FA">
              <w:rPr>
                <w:color w:val="000000"/>
                <w:sz w:val="18"/>
                <w:lang w:eastAsia="en-US"/>
              </w:rPr>
              <w:t>неполнородными</w:t>
            </w:r>
            <w:proofErr w:type="spellEnd"/>
            <w:r w:rsidRPr="00AB28FA">
              <w:rPr>
                <w:color w:val="000000"/>
                <w:sz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AB28FA">
              <w:rPr>
                <w:color w:val="000000"/>
                <w:sz w:val="1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20" w:type="pct"/>
            <w:tcBorders>
              <w:top w:val="nil"/>
              <w:left w:val="single" w:sz="8" w:space="0" w:color="000000"/>
              <w:bottom w:val="single" w:sz="8" w:space="0" w:color="000000"/>
              <w:right w:val="nil"/>
            </w:tcBorders>
            <w:vAlign w:val="center"/>
            <w:hideMark/>
          </w:tcPr>
          <w:p w:rsidR="00AE3AD6" w:rsidRPr="00AB28FA" w:rsidRDefault="00AE3AD6" w:rsidP="008127AB">
            <w:pPr>
              <w:spacing w:line="276" w:lineRule="auto"/>
              <w:jc w:val="center"/>
              <w:rPr>
                <w:sz w:val="18"/>
                <w:lang w:eastAsia="en-US"/>
              </w:rPr>
            </w:pPr>
            <w:r w:rsidRPr="00AB28FA">
              <w:rPr>
                <w:sz w:val="18"/>
                <w:lang w:eastAsia="en-US"/>
              </w:rPr>
              <w:t>декларация</w:t>
            </w:r>
          </w:p>
        </w:tc>
        <w:tc>
          <w:tcPr>
            <w:tcW w:w="789" w:type="pct"/>
            <w:tcBorders>
              <w:top w:val="nil"/>
              <w:left w:val="single" w:sz="8" w:space="0" w:color="000000"/>
              <w:bottom w:val="single" w:sz="8" w:space="0" w:color="000000"/>
              <w:right w:val="single" w:sz="4" w:space="0" w:color="auto"/>
            </w:tcBorders>
            <w:vAlign w:val="center"/>
            <w:hideMark/>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724" w:type="pct"/>
            <w:tcBorders>
              <w:top w:val="nil"/>
              <w:left w:val="single" w:sz="8" w:space="0" w:color="000000"/>
              <w:bottom w:val="single" w:sz="8" w:space="0" w:color="000000"/>
              <w:right w:val="single" w:sz="4" w:space="0" w:color="auto"/>
            </w:tcBorders>
            <w:vAlign w:val="center"/>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продекларирована</w:t>
            </w:r>
          </w:p>
        </w:tc>
      </w:tr>
      <w:tr w:rsidR="00AE3AD6" w:rsidRPr="00AB28FA" w:rsidTr="00AE3AD6">
        <w:trPr>
          <w:trHeight w:val="1113"/>
        </w:trPr>
        <w:tc>
          <w:tcPr>
            <w:tcW w:w="2367" w:type="pct"/>
            <w:tcBorders>
              <w:top w:val="nil"/>
              <w:left w:val="single" w:sz="4" w:space="0" w:color="auto"/>
              <w:bottom w:val="single" w:sz="8" w:space="0" w:color="000000"/>
              <w:right w:val="nil"/>
            </w:tcBorders>
            <w:vAlign w:val="center"/>
            <w:hideMark/>
          </w:tcPr>
          <w:p w:rsidR="00AE3AD6" w:rsidRPr="00AB28FA" w:rsidRDefault="00AE3AD6" w:rsidP="008127AB">
            <w:pPr>
              <w:spacing w:line="276" w:lineRule="auto"/>
              <w:rPr>
                <w:sz w:val="18"/>
                <w:lang w:eastAsia="en-US"/>
              </w:rPr>
            </w:pPr>
            <w:r w:rsidRPr="00AB28FA">
              <w:rPr>
                <w:color w:val="000000"/>
                <w:sz w:val="18"/>
                <w:lang w:eastAsia="en-US"/>
              </w:rPr>
              <w:t xml:space="preserve">6. </w:t>
            </w:r>
            <w:r w:rsidRPr="00AB28FA">
              <w:rPr>
                <w:sz w:val="18"/>
                <w:lang w:eastAsia="en-US"/>
              </w:rPr>
              <w:t xml:space="preserve">Отсутствие в реестре недобросовестных поставщиков сведений об участнике </w:t>
            </w:r>
            <w:r w:rsidRPr="00AB28FA">
              <w:rPr>
                <w:bCs/>
                <w:sz w:val="18"/>
                <w:lang w:eastAsia="en-US"/>
              </w:rPr>
              <w:t>закупки – юридическом лице</w:t>
            </w:r>
            <w:r w:rsidRPr="00AB28FA">
              <w:rPr>
                <w:sz w:val="18"/>
                <w:lang w:eastAsia="en-US"/>
              </w:rPr>
              <w:t xml:space="preserve">, </w:t>
            </w:r>
            <w:r w:rsidRPr="00AB28FA">
              <w:rPr>
                <w:bCs/>
                <w:sz w:val="18"/>
                <w:lang w:eastAsia="en-US"/>
              </w:rPr>
              <w:t>в том числе</w:t>
            </w:r>
            <w:r w:rsidRPr="00AB28FA">
              <w:rPr>
                <w:sz w:val="18"/>
                <w:lang w:eastAsia="en-US"/>
              </w:rPr>
              <w:t xml:space="preserve"> сведений об учредителях, </w:t>
            </w:r>
            <w:r w:rsidRPr="00AB28FA">
              <w:rPr>
                <w:bCs/>
                <w:sz w:val="18"/>
                <w:lang w:eastAsia="en-US"/>
              </w:rPr>
              <w:t>о</w:t>
            </w:r>
            <w:r w:rsidRPr="00AB28FA">
              <w:rPr>
                <w:sz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AB28FA">
              <w:rPr>
                <w:bCs/>
                <w:sz w:val="18"/>
                <w:lang w:eastAsia="en-US"/>
              </w:rPr>
              <w:t>закупки – для юридического лица.</w:t>
            </w:r>
          </w:p>
        </w:tc>
        <w:tc>
          <w:tcPr>
            <w:tcW w:w="1120" w:type="pct"/>
            <w:tcBorders>
              <w:top w:val="nil"/>
              <w:left w:val="single" w:sz="8" w:space="0" w:color="000000"/>
              <w:bottom w:val="single" w:sz="8" w:space="0" w:color="000000"/>
              <w:right w:val="nil"/>
            </w:tcBorders>
            <w:vAlign w:val="center"/>
            <w:hideMark/>
          </w:tcPr>
          <w:p w:rsidR="00AE3AD6" w:rsidRPr="00AB28FA" w:rsidRDefault="00AE3AD6" w:rsidP="008127AB">
            <w:pPr>
              <w:spacing w:line="276" w:lineRule="auto"/>
              <w:jc w:val="center"/>
              <w:rPr>
                <w:sz w:val="18"/>
                <w:lang w:eastAsia="en-US"/>
              </w:rPr>
            </w:pPr>
            <w:r w:rsidRPr="00AB28FA">
              <w:rPr>
                <w:color w:val="000000"/>
                <w:sz w:val="18"/>
                <w:lang w:eastAsia="en-US"/>
              </w:rPr>
              <w:t>отсутствие</w:t>
            </w:r>
          </w:p>
        </w:tc>
        <w:tc>
          <w:tcPr>
            <w:tcW w:w="789" w:type="pct"/>
            <w:tcBorders>
              <w:top w:val="nil"/>
              <w:left w:val="single" w:sz="8" w:space="0" w:color="000000"/>
              <w:bottom w:val="single" w:sz="8" w:space="0" w:color="000000"/>
              <w:right w:val="single" w:sz="4" w:space="0" w:color="auto"/>
            </w:tcBorders>
            <w:vAlign w:val="center"/>
            <w:hideMark/>
          </w:tcPr>
          <w:p w:rsidR="00AE3AD6" w:rsidRPr="00AB28FA" w:rsidRDefault="00AE3AD6" w:rsidP="008127AB">
            <w:pPr>
              <w:spacing w:line="276" w:lineRule="auto"/>
              <w:jc w:val="center"/>
              <w:rPr>
                <w:rFonts w:eastAsia="Calibri"/>
                <w:color w:val="FF0000"/>
                <w:sz w:val="18"/>
                <w:lang w:eastAsia="en-US"/>
              </w:rPr>
            </w:pPr>
            <w:r w:rsidRPr="001E44CD">
              <w:rPr>
                <w:color w:val="000000"/>
                <w:sz w:val="18"/>
                <w:lang w:eastAsia="en-US"/>
              </w:rPr>
              <w:t>отсутствует</w:t>
            </w:r>
          </w:p>
        </w:tc>
        <w:tc>
          <w:tcPr>
            <w:tcW w:w="724" w:type="pct"/>
            <w:tcBorders>
              <w:top w:val="nil"/>
              <w:left w:val="single" w:sz="8" w:space="0" w:color="000000"/>
              <w:bottom w:val="single" w:sz="8" w:space="0" w:color="000000"/>
              <w:right w:val="single" w:sz="4" w:space="0" w:color="auto"/>
            </w:tcBorders>
            <w:vAlign w:val="center"/>
          </w:tcPr>
          <w:p w:rsidR="00AE3AD6" w:rsidRPr="001B438D" w:rsidRDefault="00AE3AD6" w:rsidP="008127AB">
            <w:pPr>
              <w:suppressAutoHyphens/>
              <w:snapToGrid w:val="0"/>
              <w:jc w:val="center"/>
              <w:rPr>
                <w:color w:val="000000"/>
                <w:sz w:val="18"/>
                <w:szCs w:val="18"/>
                <w:lang w:eastAsia="ar-SA"/>
              </w:rPr>
            </w:pPr>
            <w:r w:rsidRPr="001B438D">
              <w:rPr>
                <w:color w:val="000000"/>
                <w:sz w:val="18"/>
                <w:szCs w:val="18"/>
              </w:rPr>
              <w:t>отсутствует</w:t>
            </w:r>
          </w:p>
        </w:tc>
      </w:tr>
      <w:tr w:rsidR="00AE3AD6" w:rsidRPr="00AB28FA" w:rsidTr="00AE3AD6">
        <w:trPr>
          <w:trHeight w:val="425"/>
        </w:trPr>
        <w:tc>
          <w:tcPr>
            <w:tcW w:w="2367" w:type="pct"/>
            <w:tcBorders>
              <w:top w:val="nil"/>
              <w:left w:val="single" w:sz="4" w:space="0" w:color="auto"/>
              <w:bottom w:val="single" w:sz="4" w:space="0" w:color="auto"/>
              <w:right w:val="nil"/>
            </w:tcBorders>
            <w:hideMark/>
          </w:tcPr>
          <w:p w:rsidR="00AE3AD6" w:rsidRPr="00AB28FA" w:rsidRDefault="00AE3AD6" w:rsidP="008127AB">
            <w:pPr>
              <w:snapToGrid w:val="0"/>
              <w:spacing w:line="276" w:lineRule="auto"/>
              <w:rPr>
                <w:color w:val="000000"/>
                <w:sz w:val="18"/>
                <w:lang w:eastAsia="en-US"/>
              </w:rPr>
            </w:pPr>
            <w:r>
              <w:rPr>
                <w:color w:val="000000"/>
                <w:sz w:val="18"/>
                <w:lang w:eastAsia="en-US"/>
              </w:rPr>
              <w:t>7</w:t>
            </w:r>
            <w:r w:rsidRPr="00AB28FA">
              <w:rPr>
                <w:color w:val="000000"/>
                <w:sz w:val="18"/>
                <w:lang w:eastAsia="en-US"/>
              </w:rPr>
              <w:t xml:space="preserve">. </w:t>
            </w:r>
            <w:r w:rsidRPr="00FB511F">
              <w:rPr>
                <w:color w:val="000000"/>
                <w:sz w:val="18"/>
                <w:lang w:eastAsia="en-US"/>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20" w:type="pct"/>
            <w:tcBorders>
              <w:top w:val="nil"/>
              <w:left w:val="single" w:sz="8" w:space="0" w:color="000000"/>
              <w:bottom w:val="single" w:sz="4" w:space="0" w:color="auto"/>
              <w:right w:val="nil"/>
            </w:tcBorders>
            <w:vAlign w:val="center"/>
            <w:hideMark/>
          </w:tcPr>
          <w:p w:rsidR="00AE3AD6" w:rsidRPr="00AB28FA" w:rsidRDefault="00AE3AD6" w:rsidP="008127AB">
            <w:pPr>
              <w:spacing w:line="276" w:lineRule="auto"/>
              <w:jc w:val="center"/>
              <w:rPr>
                <w:sz w:val="18"/>
                <w:lang w:eastAsia="en-US"/>
              </w:rPr>
            </w:pPr>
            <w:r w:rsidRPr="00AB28FA">
              <w:rPr>
                <w:sz w:val="18"/>
                <w:lang w:eastAsia="en-US"/>
              </w:rPr>
              <w:t>декларация</w:t>
            </w:r>
          </w:p>
        </w:tc>
        <w:tc>
          <w:tcPr>
            <w:tcW w:w="789" w:type="pct"/>
            <w:tcBorders>
              <w:top w:val="nil"/>
              <w:left w:val="single" w:sz="8" w:space="0" w:color="000000"/>
              <w:bottom w:val="single" w:sz="4" w:space="0" w:color="auto"/>
              <w:right w:val="single" w:sz="4" w:space="0" w:color="auto"/>
            </w:tcBorders>
            <w:vAlign w:val="center"/>
            <w:hideMark/>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724" w:type="pct"/>
            <w:tcBorders>
              <w:top w:val="nil"/>
              <w:left w:val="single" w:sz="8" w:space="0" w:color="000000"/>
              <w:bottom w:val="single" w:sz="4" w:space="0" w:color="auto"/>
              <w:right w:val="single" w:sz="4" w:space="0" w:color="auto"/>
            </w:tcBorders>
            <w:vAlign w:val="center"/>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продекларирована</w:t>
            </w:r>
          </w:p>
        </w:tc>
      </w:tr>
      <w:tr w:rsidR="00AE3AD6" w:rsidRPr="00AB28FA" w:rsidTr="00AE3AD6">
        <w:trPr>
          <w:trHeight w:val="425"/>
        </w:trPr>
        <w:tc>
          <w:tcPr>
            <w:tcW w:w="2367" w:type="pct"/>
            <w:tcBorders>
              <w:top w:val="nil"/>
              <w:left w:val="single" w:sz="4" w:space="0" w:color="auto"/>
              <w:bottom w:val="single" w:sz="4" w:space="0" w:color="auto"/>
              <w:right w:val="nil"/>
            </w:tcBorders>
          </w:tcPr>
          <w:p w:rsidR="00AE3AD6" w:rsidRPr="00AB28FA" w:rsidRDefault="00AE3AD6" w:rsidP="008127AB">
            <w:pPr>
              <w:spacing w:line="276" w:lineRule="auto"/>
              <w:rPr>
                <w:sz w:val="18"/>
                <w:lang w:eastAsia="en-US"/>
              </w:rPr>
            </w:pPr>
            <w:r>
              <w:rPr>
                <w:color w:val="000000"/>
                <w:sz w:val="18"/>
                <w:lang w:eastAsia="en-US"/>
              </w:rPr>
              <w:t>8</w:t>
            </w:r>
            <w:r w:rsidRPr="00AB28FA">
              <w:rPr>
                <w:color w:val="000000"/>
                <w:sz w:val="18"/>
                <w:lang w:eastAsia="en-US"/>
              </w:rPr>
              <w:t>. Объем предоставленных документов и  сведений для участия в аукционе</w:t>
            </w:r>
          </w:p>
        </w:tc>
        <w:tc>
          <w:tcPr>
            <w:tcW w:w="1120" w:type="pct"/>
            <w:tcBorders>
              <w:top w:val="nil"/>
              <w:left w:val="single" w:sz="8" w:space="0" w:color="000000"/>
              <w:bottom w:val="single" w:sz="4" w:space="0" w:color="auto"/>
              <w:right w:val="nil"/>
            </w:tcBorders>
          </w:tcPr>
          <w:p w:rsidR="00AE3AD6" w:rsidRPr="00AB28FA" w:rsidRDefault="00AE3AD6" w:rsidP="008127AB">
            <w:pPr>
              <w:spacing w:line="276" w:lineRule="auto"/>
              <w:jc w:val="center"/>
              <w:rPr>
                <w:sz w:val="18"/>
                <w:lang w:eastAsia="en-US"/>
              </w:rPr>
            </w:pPr>
            <w:r w:rsidRPr="00AB28FA">
              <w:rPr>
                <w:color w:val="000000"/>
                <w:sz w:val="18"/>
                <w:lang w:eastAsia="en-US"/>
              </w:rPr>
              <w:t>в  объеме, указанном  в  документации  об  аукционе</w:t>
            </w:r>
          </w:p>
        </w:tc>
        <w:tc>
          <w:tcPr>
            <w:tcW w:w="789" w:type="pct"/>
            <w:tcBorders>
              <w:top w:val="nil"/>
              <w:left w:val="single" w:sz="8" w:space="0" w:color="000000"/>
              <w:bottom w:val="single" w:sz="4" w:space="0" w:color="auto"/>
              <w:right w:val="single" w:sz="4" w:space="0" w:color="auto"/>
            </w:tcBorders>
            <w:vAlign w:val="center"/>
          </w:tcPr>
          <w:p w:rsidR="00AE3AD6" w:rsidRPr="00AB28FA" w:rsidRDefault="00AE3AD6" w:rsidP="008127AB">
            <w:pPr>
              <w:spacing w:line="276" w:lineRule="auto"/>
              <w:jc w:val="center"/>
              <w:rPr>
                <w:color w:val="000000"/>
                <w:sz w:val="18"/>
                <w:lang w:eastAsia="en-US"/>
              </w:rPr>
            </w:pPr>
            <w:r w:rsidRPr="00AB28FA">
              <w:rPr>
                <w:color w:val="000000"/>
                <w:sz w:val="18"/>
                <w:lang w:eastAsia="en-US"/>
              </w:rPr>
              <w:t>в полном  объеме</w:t>
            </w:r>
          </w:p>
        </w:tc>
        <w:tc>
          <w:tcPr>
            <w:tcW w:w="724" w:type="pct"/>
            <w:tcBorders>
              <w:top w:val="nil"/>
              <w:left w:val="single" w:sz="8" w:space="0" w:color="000000"/>
              <w:bottom w:val="single" w:sz="4" w:space="0" w:color="auto"/>
              <w:right w:val="single" w:sz="4" w:space="0" w:color="auto"/>
            </w:tcBorders>
            <w:vAlign w:val="center"/>
          </w:tcPr>
          <w:p w:rsidR="00AE3AD6" w:rsidRPr="00AB28FA" w:rsidRDefault="00AE3AD6" w:rsidP="008127AB">
            <w:pPr>
              <w:spacing w:line="276" w:lineRule="auto"/>
              <w:jc w:val="center"/>
              <w:rPr>
                <w:color w:val="000000"/>
                <w:sz w:val="18"/>
                <w:lang w:eastAsia="en-US"/>
              </w:rPr>
            </w:pPr>
            <w:r w:rsidRPr="00AB28FA">
              <w:rPr>
                <w:color w:val="000000"/>
                <w:sz w:val="18"/>
                <w:lang w:eastAsia="en-US"/>
              </w:rPr>
              <w:t>в полном  объеме</w:t>
            </w:r>
          </w:p>
        </w:tc>
      </w:tr>
      <w:tr w:rsidR="00AE3AD6" w:rsidRPr="00AB28FA" w:rsidTr="00AE3AD6">
        <w:trPr>
          <w:trHeight w:val="425"/>
        </w:trPr>
        <w:tc>
          <w:tcPr>
            <w:tcW w:w="3487" w:type="pct"/>
            <w:gridSpan w:val="2"/>
            <w:tcBorders>
              <w:top w:val="nil"/>
              <w:left w:val="single" w:sz="4" w:space="0" w:color="auto"/>
              <w:bottom w:val="single" w:sz="4" w:space="0" w:color="auto"/>
              <w:right w:val="nil"/>
            </w:tcBorders>
            <w:vAlign w:val="center"/>
          </w:tcPr>
          <w:p w:rsidR="00AE3AD6" w:rsidRPr="005E01E3" w:rsidRDefault="00AE3AD6" w:rsidP="008127AB">
            <w:pPr>
              <w:spacing w:line="276" w:lineRule="auto"/>
              <w:rPr>
                <w:sz w:val="18"/>
              </w:rPr>
            </w:pPr>
            <w:r>
              <w:rPr>
                <w:sz w:val="18"/>
              </w:rPr>
              <w:t>9</w:t>
            </w:r>
            <w:r w:rsidRPr="00AB28FA">
              <w:rPr>
                <w:sz w:val="18"/>
              </w:rPr>
              <w:t xml:space="preserve">. </w:t>
            </w:r>
            <w:r w:rsidRPr="005E01E3">
              <w:rPr>
                <w:sz w:val="18"/>
              </w:rPr>
              <w:t>Максимальное значение цены контракта –</w:t>
            </w:r>
            <w:r>
              <w:rPr>
                <w:sz w:val="18"/>
              </w:rPr>
              <w:t xml:space="preserve"> 20</w:t>
            </w:r>
            <w:r w:rsidRPr="00E1562C">
              <w:rPr>
                <w:sz w:val="18"/>
              </w:rPr>
              <w:t xml:space="preserve">0 000,00 </w:t>
            </w:r>
            <w:r w:rsidRPr="005E01E3">
              <w:rPr>
                <w:sz w:val="18"/>
              </w:rPr>
              <w:t xml:space="preserve"> руб.</w:t>
            </w:r>
          </w:p>
          <w:p w:rsidR="00AE3AD6" w:rsidRPr="00AB28FA" w:rsidRDefault="00AE3AD6" w:rsidP="008127AB">
            <w:pPr>
              <w:spacing w:line="276" w:lineRule="auto"/>
              <w:rPr>
                <w:color w:val="000000"/>
                <w:sz w:val="18"/>
                <w:lang w:eastAsia="en-US"/>
              </w:rPr>
            </w:pPr>
            <w:r w:rsidRPr="005E01E3">
              <w:rPr>
                <w:sz w:val="18"/>
              </w:rPr>
              <w:t xml:space="preserve">    </w:t>
            </w:r>
            <w:r w:rsidRPr="00826702">
              <w:rPr>
                <w:sz w:val="18"/>
              </w:rPr>
              <w:t>Начальная сумма цен единиц товаров, услуг</w:t>
            </w:r>
            <w:r w:rsidRPr="005E01E3">
              <w:rPr>
                <w:sz w:val="18"/>
              </w:rPr>
              <w:t xml:space="preserve"> – </w:t>
            </w:r>
            <w:r w:rsidRPr="00826702">
              <w:rPr>
                <w:sz w:val="18"/>
              </w:rPr>
              <w:t>138 848,31</w:t>
            </w:r>
            <w:r>
              <w:rPr>
                <w:sz w:val="18"/>
              </w:rPr>
              <w:t xml:space="preserve"> </w:t>
            </w:r>
            <w:r w:rsidRPr="005E01E3">
              <w:rPr>
                <w:sz w:val="18"/>
              </w:rPr>
              <w:t>руб.</w:t>
            </w:r>
          </w:p>
        </w:tc>
        <w:tc>
          <w:tcPr>
            <w:tcW w:w="789" w:type="pct"/>
            <w:tcBorders>
              <w:top w:val="nil"/>
              <w:left w:val="single" w:sz="8" w:space="0" w:color="000000"/>
              <w:bottom w:val="single" w:sz="4" w:space="0" w:color="auto"/>
              <w:right w:val="single" w:sz="4" w:space="0" w:color="auto"/>
            </w:tcBorders>
            <w:vAlign w:val="center"/>
          </w:tcPr>
          <w:p w:rsidR="00AE3AD6" w:rsidRPr="00AB28FA" w:rsidRDefault="00AE3AD6" w:rsidP="008127AB">
            <w:pPr>
              <w:spacing w:line="276" w:lineRule="auto"/>
              <w:jc w:val="center"/>
              <w:rPr>
                <w:color w:val="000000"/>
                <w:sz w:val="18"/>
                <w:lang w:eastAsia="en-US"/>
              </w:rPr>
            </w:pPr>
          </w:p>
        </w:tc>
        <w:tc>
          <w:tcPr>
            <w:tcW w:w="724" w:type="pct"/>
            <w:tcBorders>
              <w:top w:val="nil"/>
              <w:left w:val="single" w:sz="8" w:space="0" w:color="000000"/>
              <w:bottom w:val="single" w:sz="4" w:space="0" w:color="auto"/>
              <w:right w:val="single" w:sz="4" w:space="0" w:color="auto"/>
            </w:tcBorders>
            <w:vAlign w:val="center"/>
          </w:tcPr>
          <w:p w:rsidR="00AE3AD6" w:rsidRPr="00AB28FA" w:rsidRDefault="00AE3AD6" w:rsidP="008127AB">
            <w:pPr>
              <w:spacing w:line="276" w:lineRule="auto"/>
              <w:jc w:val="center"/>
              <w:rPr>
                <w:color w:val="000000"/>
                <w:sz w:val="18"/>
                <w:lang w:eastAsia="en-US"/>
              </w:rPr>
            </w:pPr>
          </w:p>
        </w:tc>
      </w:tr>
      <w:tr w:rsidR="00AE3AD6" w:rsidRPr="00AB28FA" w:rsidTr="00AE3AD6">
        <w:trPr>
          <w:trHeight w:val="425"/>
        </w:trPr>
        <w:tc>
          <w:tcPr>
            <w:tcW w:w="3487" w:type="pct"/>
            <w:gridSpan w:val="2"/>
            <w:tcBorders>
              <w:top w:val="nil"/>
              <w:left w:val="single" w:sz="4" w:space="0" w:color="auto"/>
              <w:bottom w:val="single" w:sz="4" w:space="0" w:color="auto"/>
              <w:right w:val="nil"/>
            </w:tcBorders>
            <w:vAlign w:val="center"/>
          </w:tcPr>
          <w:p w:rsidR="00AE3AD6" w:rsidRPr="00AB28FA" w:rsidRDefault="00AE3AD6" w:rsidP="008127AB">
            <w:pPr>
              <w:spacing w:line="276" w:lineRule="auto"/>
              <w:rPr>
                <w:color w:val="000000"/>
                <w:sz w:val="18"/>
                <w:lang w:eastAsia="en-US"/>
              </w:rPr>
            </w:pPr>
            <w:r w:rsidRPr="00AB28FA">
              <w:rPr>
                <w:sz w:val="18"/>
              </w:rPr>
              <w:t xml:space="preserve">10. Предложенная </w:t>
            </w:r>
            <w:r w:rsidRPr="008864A2">
              <w:rPr>
                <w:sz w:val="18"/>
              </w:rPr>
              <w:t>цена контракта</w:t>
            </w:r>
          </w:p>
        </w:tc>
        <w:tc>
          <w:tcPr>
            <w:tcW w:w="789" w:type="pct"/>
            <w:tcBorders>
              <w:top w:val="nil"/>
              <w:left w:val="single" w:sz="8" w:space="0" w:color="000000"/>
              <w:bottom w:val="single" w:sz="4" w:space="0" w:color="auto"/>
              <w:right w:val="single" w:sz="4" w:space="0" w:color="auto"/>
            </w:tcBorders>
            <w:vAlign w:val="center"/>
          </w:tcPr>
          <w:p w:rsidR="00AE3AD6" w:rsidRPr="005E01E3" w:rsidRDefault="00AE3AD6" w:rsidP="008127AB">
            <w:pPr>
              <w:spacing w:line="276" w:lineRule="auto"/>
              <w:jc w:val="center"/>
              <w:rPr>
                <w:color w:val="000000"/>
                <w:lang w:eastAsia="en-US"/>
              </w:rPr>
            </w:pPr>
            <w:r w:rsidRPr="00826702">
              <w:rPr>
                <w:color w:val="000000"/>
                <w:lang w:eastAsia="en-US"/>
              </w:rPr>
              <w:t>116</w:t>
            </w:r>
            <w:r>
              <w:rPr>
                <w:color w:val="000000"/>
                <w:lang w:eastAsia="en-US"/>
              </w:rPr>
              <w:t> </w:t>
            </w:r>
            <w:r w:rsidRPr="00826702">
              <w:rPr>
                <w:color w:val="000000"/>
                <w:lang w:eastAsia="en-US"/>
              </w:rPr>
              <w:t>349</w:t>
            </w:r>
            <w:r>
              <w:rPr>
                <w:color w:val="000000"/>
                <w:lang w:eastAsia="en-US"/>
              </w:rPr>
              <w:t>,</w:t>
            </w:r>
            <w:r w:rsidRPr="00826702">
              <w:rPr>
                <w:color w:val="000000"/>
                <w:lang w:eastAsia="en-US"/>
              </w:rPr>
              <w:t>15</w:t>
            </w:r>
          </w:p>
        </w:tc>
        <w:tc>
          <w:tcPr>
            <w:tcW w:w="724" w:type="pct"/>
            <w:tcBorders>
              <w:top w:val="nil"/>
              <w:left w:val="single" w:sz="8" w:space="0" w:color="000000"/>
              <w:bottom w:val="single" w:sz="4" w:space="0" w:color="auto"/>
              <w:right w:val="single" w:sz="4" w:space="0" w:color="auto"/>
            </w:tcBorders>
            <w:vAlign w:val="center"/>
          </w:tcPr>
          <w:p w:rsidR="00AE3AD6" w:rsidRPr="005E01E3" w:rsidRDefault="00AE3AD6" w:rsidP="008127AB">
            <w:pPr>
              <w:spacing w:line="276" w:lineRule="auto"/>
              <w:jc w:val="center"/>
              <w:rPr>
                <w:color w:val="000000"/>
                <w:lang w:eastAsia="en-US"/>
              </w:rPr>
            </w:pPr>
            <w:r w:rsidRPr="00826702">
              <w:rPr>
                <w:color w:val="000000"/>
                <w:lang w:eastAsia="en-US"/>
              </w:rPr>
              <w:t>120</w:t>
            </w:r>
            <w:r>
              <w:rPr>
                <w:color w:val="000000"/>
                <w:lang w:eastAsia="en-US"/>
              </w:rPr>
              <w:t> </w:t>
            </w:r>
            <w:r w:rsidRPr="00826702">
              <w:rPr>
                <w:color w:val="000000"/>
                <w:lang w:eastAsia="en-US"/>
              </w:rPr>
              <w:t>888</w:t>
            </w:r>
            <w:r>
              <w:rPr>
                <w:color w:val="000000"/>
                <w:lang w:eastAsia="en-US"/>
              </w:rPr>
              <w:t>,</w:t>
            </w:r>
            <w:r w:rsidRPr="00826702">
              <w:rPr>
                <w:color w:val="000000"/>
                <w:lang w:eastAsia="en-US"/>
              </w:rPr>
              <w:t>42</w:t>
            </w:r>
          </w:p>
        </w:tc>
      </w:tr>
      <w:tr w:rsidR="00AE3AD6" w:rsidRPr="00AB28FA" w:rsidTr="00AE3AD6">
        <w:trPr>
          <w:trHeight w:val="425"/>
        </w:trPr>
        <w:tc>
          <w:tcPr>
            <w:tcW w:w="3487" w:type="pct"/>
            <w:gridSpan w:val="2"/>
            <w:tcBorders>
              <w:top w:val="nil"/>
              <w:left w:val="single" w:sz="4" w:space="0" w:color="auto"/>
              <w:bottom w:val="single" w:sz="4" w:space="0" w:color="auto"/>
              <w:right w:val="nil"/>
            </w:tcBorders>
            <w:vAlign w:val="center"/>
          </w:tcPr>
          <w:p w:rsidR="00AE3AD6" w:rsidRPr="00AB28FA" w:rsidRDefault="00AE3AD6" w:rsidP="00AE3AD6">
            <w:pPr>
              <w:spacing w:line="276" w:lineRule="auto"/>
              <w:rPr>
                <w:color w:val="000000"/>
                <w:sz w:val="18"/>
                <w:lang w:eastAsia="en-US"/>
              </w:rPr>
            </w:pPr>
            <w:r w:rsidRPr="00AB28FA">
              <w:rPr>
                <w:sz w:val="18"/>
              </w:rPr>
              <w:t>1</w:t>
            </w:r>
            <w:r>
              <w:rPr>
                <w:sz w:val="18"/>
              </w:rPr>
              <w:t>1</w:t>
            </w:r>
            <w:r w:rsidRPr="00AB28FA">
              <w:rPr>
                <w:sz w:val="18"/>
              </w:rPr>
              <w:t>. Номер по ранжированию</w:t>
            </w:r>
          </w:p>
        </w:tc>
        <w:tc>
          <w:tcPr>
            <w:tcW w:w="789" w:type="pct"/>
            <w:tcBorders>
              <w:top w:val="nil"/>
              <w:left w:val="single" w:sz="8" w:space="0" w:color="000000"/>
              <w:bottom w:val="single" w:sz="4" w:space="0" w:color="auto"/>
              <w:right w:val="single" w:sz="4" w:space="0" w:color="auto"/>
            </w:tcBorders>
            <w:vAlign w:val="center"/>
          </w:tcPr>
          <w:p w:rsidR="00AE3AD6" w:rsidRPr="00AB28FA" w:rsidRDefault="00AE3AD6" w:rsidP="008127AB">
            <w:pPr>
              <w:spacing w:line="276" w:lineRule="auto"/>
              <w:jc w:val="center"/>
              <w:rPr>
                <w:color w:val="000000"/>
                <w:sz w:val="18"/>
                <w:lang w:eastAsia="en-US"/>
              </w:rPr>
            </w:pPr>
            <w:r>
              <w:rPr>
                <w:color w:val="000000"/>
                <w:sz w:val="18"/>
                <w:lang w:eastAsia="en-US"/>
              </w:rPr>
              <w:t>1</w:t>
            </w:r>
          </w:p>
        </w:tc>
        <w:tc>
          <w:tcPr>
            <w:tcW w:w="724" w:type="pct"/>
            <w:tcBorders>
              <w:top w:val="nil"/>
              <w:left w:val="single" w:sz="8" w:space="0" w:color="000000"/>
              <w:bottom w:val="single" w:sz="4" w:space="0" w:color="auto"/>
              <w:right w:val="single" w:sz="4" w:space="0" w:color="auto"/>
            </w:tcBorders>
            <w:vAlign w:val="center"/>
          </w:tcPr>
          <w:p w:rsidR="00AE3AD6" w:rsidRPr="00AB28FA" w:rsidRDefault="00AE3AD6" w:rsidP="008127AB">
            <w:pPr>
              <w:spacing w:line="276" w:lineRule="auto"/>
              <w:jc w:val="center"/>
              <w:rPr>
                <w:color w:val="000000"/>
                <w:sz w:val="18"/>
                <w:lang w:eastAsia="en-US"/>
              </w:rPr>
            </w:pPr>
            <w:r>
              <w:rPr>
                <w:color w:val="000000"/>
                <w:sz w:val="18"/>
                <w:lang w:eastAsia="en-US"/>
              </w:rPr>
              <w:t>2</w:t>
            </w:r>
          </w:p>
        </w:tc>
      </w:tr>
    </w:tbl>
    <w:p w:rsidR="00571C72" w:rsidRDefault="00E257CF" w:rsidP="00571C72">
      <w:r>
        <w:rPr>
          <w:sz w:val="18"/>
          <w:lang w:eastAsia="en-US"/>
        </w:rPr>
        <w:t xml:space="preserve"> </w:t>
      </w:r>
    </w:p>
    <w:p w:rsidR="00384A38" w:rsidRDefault="00384A38" w:rsidP="00BD1692">
      <w:pPr>
        <w:ind w:hanging="426"/>
        <w:jc w:val="right"/>
        <w:rPr>
          <w:b/>
          <w:color w:val="FF0000"/>
          <w:sz w:val="16"/>
          <w:szCs w:val="16"/>
        </w:rPr>
      </w:pPr>
    </w:p>
    <w:sectPr w:rsidR="00384A38" w:rsidSect="00AE3AD6">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37B3D"/>
    <w:rsid w:val="0006024A"/>
    <w:rsid w:val="000A79B9"/>
    <w:rsid w:val="000D24AE"/>
    <w:rsid w:val="001223DD"/>
    <w:rsid w:val="001741B5"/>
    <w:rsid w:val="0019546A"/>
    <w:rsid w:val="001C76DC"/>
    <w:rsid w:val="00213A77"/>
    <w:rsid w:val="00224206"/>
    <w:rsid w:val="002B04BA"/>
    <w:rsid w:val="002D611B"/>
    <w:rsid w:val="002D7014"/>
    <w:rsid w:val="00327D89"/>
    <w:rsid w:val="00333301"/>
    <w:rsid w:val="00384A38"/>
    <w:rsid w:val="00462B87"/>
    <w:rsid w:val="004670FC"/>
    <w:rsid w:val="004837C0"/>
    <w:rsid w:val="004A1B4D"/>
    <w:rsid w:val="00571C72"/>
    <w:rsid w:val="005A602B"/>
    <w:rsid w:val="005B061A"/>
    <w:rsid w:val="005B1FC5"/>
    <w:rsid w:val="005D3B1E"/>
    <w:rsid w:val="005D5367"/>
    <w:rsid w:val="006315C1"/>
    <w:rsid w:val="00657E46"/>
    <w:rsid w:val="006677A6"/>
    <w:rsid w:val="00683191"/>
    <w:rsid w:val="006C21FB"/>
    <w:rsid w:val="006C6E77"/>
    <w:rsid w:val="006D6C9E"/>
    <w:rsid w:val="006F7B54"/>
    <w:rsid w:val="00782AF1"/>
    <w:rsid w:val="00790689"/>
    <w:rsid w:val="00792625"/>
    <w:rsid w:val="007E1C20"/>
    <w:rsid w:val="00801CD0"/>
    <w:rsid w:val="008B3D8B"/>
    <w:rsid w:val="00923C47"/>
    <w:rsid w:val="009521E4"/>
    <w:rsid w:val="00963B30"/>
    <w:rsid w:val="009769E9"/>
    <w:rsid w:val="009B4EEC"/>
    <w:rsid w:val="009D22BC"/>
    <w:rsid w:val="009D7AD0"/>
    <w:rsid w:val="00A51115"/>
    <w:rsid w:val="00A54D65"/>
    <w:rsid w:val="00A87458"/>
    <w:rsid w:val="00A92110"/>
    <w:rsid w:val="00AC2AC8"/>
    <w:rsid w:val="00AE3AD6"/>
    <w:rsid w:val="00AE615B"/>
    <w:rsid w:val="00B42A8C"/>
    <w:rsid w:val="00B505CF"/>
    <w:rsid w:val="00B517B9"/>
    <w:rsid w:val="00BD1692"/>
    <w:rsid w:val="00D44151"/>
    <w:rsid w:val="00D64391"/>
    <w:rsid w:val="00D94487"/>
    <w:rsid w:val="00DA22F9"/>
    <w:rsid w:val="00E257CF"/>
    <w:rsid w:val="00E56D70"/>
    <w:rsid w:val="00EB54A4"/>
    <w:rsid w:val="00ED2996"/>
    <w:rsid w:val="00EF4CE5"/>
    <w:rsid w:val="00F209FA"/>
    <w:rsid w:val="00F72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5</Pages>
  <Words>1933</Words>
  <Characters>11020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46</cp:revision>
  <cp:lastPrinted>2021-03-04T04:42:00Z</cp:lastPrinted>
  <dcterms:created xsi:type="dcterms:W3CDTF">2020-12-22T07:12:00Z</dcterms:created>
  <dcterms:modified xsi:type="dcterms:W3CDTF">2021-03-04T09:25:00Z</dcterms:modified>
</cp:coreProperties>
</file>