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825698" w:rsidRDefault="007E426C" w:rsidP="007E426C">
      <w:pPr>
        <w:ind w:left="-142" w:firstLine="142"/>
        <w:jc w:val="both"/>
        <w:rPr>
          <w:rFonts w:ascii="PT Astra Serif" w:hAnsi="PT Astra Serif"/>
          <w:sz w:val="24"/>
        </w:rPr>
      </w:pPr>
    </w:p>
    <w:p w:rsidR="007E426C" w:rsidRPr="00F8766D" w:rsidRDefault="007E426C" w:rsidP="007E426C">
      <w:pPr>
        <w:jc w:val="both"/>
        <w:rPr>
          <w:rFonts w:ascii="PT Astra Serif" w:hAnsi="PT Astra Serif"/>
          <w:sz w:val="24"/>
        </w:rPr>
      </w:pPr>
      <w:r w:rsidRPr="00F8766D">
        <w:rPr>
          <w:rFonts w:ascii="PT Astra Serif" w:hAnsi="PT Astra Serif"/>
          <w:sz w:val="24"/>
        </w:rPr>
        <w:t>«</w:t>
      </w:r>
      <w:r w:rsidR="00DF1096">
        <w:rPr>
          <w:rFonts w:ascii="PT Astra Serif" w:hAnsi="PT Astra Serif"/>
          <w:sz w:val="24"/>
        </w:rPr>
        <w:t>20</w:t>
      </w:r>
      <w:r w:rsidRPr="00F8766D">
        <w:rPr>
          <w:rFonts w:ascii="PT Astra Serif" w:hAnsi="PT Astra Serif"/>
          <w:sz w:val="24"/>
        </w:rPr>
        <w:t xml:space="preserve">» июля 2021 г.                                                                                                </w:t>
      </w:r>
      <w:r w:rsidR="008955DA">
        <w:rPr>
          <w:rFonts w:ascii="PT Astra Serif" w:hAnsi="PT Astra Serif"/>
          <w:sz w:val="24"/>
        </w:rPr>
        <w:t xml:space="preserve">  </w:t>
      </w:r>
      <w:r w:rsidRPr="00F8766D">
        <w:rPr>
          <w:rFonts w:ascii="PT Astra Serif" w:hAnsi="PT Astra Serif"/>
          <w:sz w:val="24"/>
        </w:rPr>
        <w:t xml:space="preserve">  № 01873000058210002</w:t>
      </w:r>
      <w:r w:rsidR="00DF1096">
        <w:rPr>
          <w:rFonts w:ascii="PT Astra Serif" w:hAnsi="PT Astra Serif"/>
          <w:sz w:val="24"/>
        </w:rPr>
        <w:t>6</w:t>
      </w:r>
      <w:r w:rsidR="00913A74">
        <w:rPr>
          <w:rFonts w:ascii="PT Astra Serif" w:hAnsi="PT Astra Serif"/>
          <w:sz w:val="24"/>
        </w:rPr>
        <w:t>9</w:t>
      </w:r>
      <w:r w:rsidRPr="00F8766D">
        <w:rPr>
          <w:rFonts w:ascii="PT Astra Serif" w:hAnsi="PT Astra Serif"/>
          <w:sz w:val="24"/>
        </w:rPr>
        <w:t>-1</w:t>
      </w:r>
    </w:p>
    <w:p w:rsidR="00825698" w:rsidRPr="00F8766D" w:rsidRDefault="00825698" w:rsidP="007E426C">
      <w:pPr>
        <w:jc w:val="both"/>
        <w:rPr>
          <w:rFonts w:ascii="PT Astra Serif" w:hAnsi="PT Astra Serif"/>
          <w:sz w:val="24"/>
        </w:rPr>
      </w:pPr>
    </w:p>
    <w:p w:rsidR="00F8766D" w:rsidRPr="00F8766D" w:rsidRDefault="00F8766D" w:rsidP="00F8766D">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913A74" w:rsidRDefault="00F8766D" w:rsidP="00F8766D">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w:t>
      </w:r>
      <w:r w:rsidRPr="00913A74">
        <w:rPr>
          <w:rFonts w:ascii="PT Astra Serif" w:hAnsi="PT Astra Serif"/>
          <w:spacing w:val="-6"/>
          <w:sz w:val="24"/>
          <w:szCs w:val="24"/>
        </w:rPr>
        <w:t xml:space="preserve">градостроительства администрации города </w:t>
      </w:r>
      <w:proofErr w:type="spellStart"/>
      <w:r w:rsidRPr="00913A74">
        <w:rPr>
          <w:rFonts w:ascii="PT Astra Serif" w:hAnsi="PT Astra Serif"/>
          <w:spacing w:val="-6"/>
          <w:sz w:val="24"/>
          <w:szCs w:val="24"/>
        </w:rPr>
        <w:t>Югорска</w:t>
      </w:r>
      <w:proofErr w:type="spellEnd"/>
      <w:r w:rsidRPr="00913A74">
        <w:rPr>
          <w:rFonts w:ascii="PT Astra Serif" w:hAnsi="PT Astra Serif"/>
          <w:spacing w:val="-6"/>
          <w:sz w:val="24"/>
          <w:szCs w:val="24"/>
        </w:rPr>
        <w:t>;</w:t>
      </w:r>
    </w:p>
    <w:p w:rsidR="00F8766D" w:rsidRPr="00913A74" w:rsidRDefault="00F8766D" w:rsidP="00F8766D">
      <w:pPr>
        <w:tabs>
          <w:tab w:val="left" w:pos="-284"/>
          <w:tab w:val="left" w:pos="0"/>
        </w:tabs>
        <w:ind w:right="-1"/>
        <w:jc w:val="both"/>
        <w:rPr>
          <w:rFonts w:ascii="PT Astra Serif" w:hAnsi="PT Astra Serif"/>
          <w:spacing w:val="-6"/>
          <w:sz w:val="24"/>
          <w:szCs w:val="24"/>
        </w:rPr>
      </w:pPr>
      <w:r w:rsidRPr="00913A74">
        <w:rPr>
          <w:rFonts w:ascii="PT Astra Serif" w:hAnsi="PT Astra Serif"/>
          <w:spacing w:val="-6"/>
          <w:sz w:val="24"/>
          <w:szCs w:val="24"/>
        </w:rPr>
        <w:t>Всего присутствовали 6 членов комиссии из 8.</w:t>
      </w:r>
    </w:p>
    <w:p w:rsidR="00DF1096" w:rsidRPr="00913A74" w:rsidRDefault="00F8766D" w:rsidP="00DF1096">
      <w:pPr>
        <w:pStyle w:val="ConsPlusNormal"/>
        <w:widowControl/>
        <w:tabs>
          <w:tab w:val="num" w:pos="0"/>
        </w:tabs>
        <w:ind w:firstLine="0"/>
        <w:jc w:val="both"/>
        <w:rPr>
          <w:rFonts w:ascii="PT Astra Serif" w:hAnsi="PT Astra Serif" w:cs="Times New Roman"/>
          <w:sz w:val="24"/>
          <w:szCs w:val="24"/>
        </w:rPr>
      </w:pPr>
      <w:r w:rsidRPr="00913A74">
        <w:rPr>
          <w:rFonts w:ascii="PT Astra Serif" w:hAnsi="PT Astra Serif"/>
          <w:sz w:val="24"/>
          <w:szCs w:val="24"/>
        </w:rPr>
        <w:t xml:space="preserve">Представитель заказчика: </w:t>
      </w:r>
      <w:r w:rsidR="00DF1096" w:rsidRPr="00913A74">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00DF1096" w:rsidRPr="00913A74">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7E426C" w:rsidRPr="00913A74" w:rsidRDefault="007E426C" w:rsidP="00DF1096">
      <w:pPr>
        <w:tabs>
          <w:tab w:val="left" w:pos="0"/>
        </w:tabs>
        <w:autoSpaceDE w:val="0"/>
        <w:autoSpaceDN w:val="0"/>
        <w:adjustRightInd w:val="0"/>
        <w:ind w:right="142"/>
        <w:jc w:val="both"/>
        <w:rPr>
          <w:rFonts w:ascii="PT Astra Serif" w:hAnsi="PT Astra Serif"/>
          <w:bCs/>
          <w:sz w:val="24"/>
          <w:szCs w:val="24"/>
        </w:rPr>
      </w:pPr>
      <w:r w:rsidRPr="00913A74">
        <w:rPr>
          <w:rFonts w:ascii="PT Astra Serif" w:hAnsi="PT Astra Serif"/>
          <w:bCs/>
          <w:sz w:val="24"/>
          <w:szCs w:val="24"/>
        </w:rPr>
        <w:t>1. Наименование аукциона: аукцион в электронной форме № 01873000058210002</w:t>
      </w:r>
      <w:r w:rsidR="00DF1096" w:rsidRPr="00913A74">
        <w:rPr>
          <w:rFonts w:ascii="PT Astra Serif" w:hAnsi="PT Astra Serif"/>
          <w:bCs/>
          <w:sz w:val="24"/>
          <w:szCs w:val="24"/>
        </w:rPr>
        <w:t>6</w:t>
      </w:r>
      <w:r w:rsidR="00913A74" w:rsidRPr="00913A74">
        <w:rPr>
          <w:rFonts w:ascii="PT Astra Serif" w:hAnsi="PT Astra Serif"/>
          <w:bCs/>
          <w:sz w:val="24"/>
          <w:szCs w:val="24"/>
        </w:rPr>
        <w:t>9</w:t>
      </w:r>
      <w:r w:rsidRPr="00913A74">
        <w:rPr>
          <w:rFonts w:ascii="PT Astra Serif" w:hAnsi="PT Astra Serif"/>
          <w:bCs/>
          <w:sz w:val="24"/>
          <w:szCs w:val="24"/>
        </w:rPr>
        <w:t xml:space="preserve"> на право заключения </w:t>
      </w:r>
      <w:r w:rsidR="007F6EB5" w:rsidRPr="00913A74">
        <w:rPr>
          <w:rFonts w:ascii="PT Astra Serif" w:hAnsi="PT Astra Serif"/>
          <w:bCs/>
          <w:sz w:val="24"/>
          <w:szCs w:val="24"/>
        </w:rPr>
        <w:t>гражданско-правового договора</w:t>
      </w:r>
      <w:r w:rsidRPr="00913A74">
        <w:rPr>
          <w:rFonts w:ascii="PT Astra Serif" w:hAnsi="PT Astra Serif"/>
          <w:bCs/>
          <w:sz w:val="24"/>
          <w:szCs w:val="24"/>
        </w:rPr>
        <w:t xml:space="preserve"> на </w:t>
      </w:r>
      <w:r w:rsidR="00077D8E" w:rsidRPr="00913A74">
        <w:rPr>
          <w:rFonts w:ascii="PT Astra Serif" w:hAnsi="PT Astra Serif"/>
          <w:bCs/>
          <w:sz w:val="24"/>
          <w:szCs w:val="24"/>
        </w:rPr>
        <w:t>п</w:t>
      </w:r>
      <w:r w:rsidR="00077D8E" w:rsidRPr="00913A74">
        <w:rPr>
          <w:rFonts w:ascii="PT Astra Serif" w:hAnsi="PT Astra Serif"/>
          <w:sz w:val="24"/>
          <w:szCs w:val="24"/>
        </w:rPr>
        <w:t xml:space="preserve">оставку  продуктов питания </w:t>
      </w:r>
      <w:r w:rsidR="00913A74" w:rsidRPr="00913A74">
        <w:rPr>
          <w:rFonts w:ascii="PT Astra Serif" w:hAnsi="PT Astra Serif"/>
          <w:sz w:val="24"/>
          <w:szCs w:val="24"/>
        </w:rPr>
        <w:t>(сухофрукты, пюре томатное).</w:t>
      </w:r>
    </w:p>
    <w:p w:rsidR="007E426C" w:rsidRPr="00913A74" w:rsidRDefault="007E426C" w:rsidP="007E426C">
      <w:pPr>
        <w:pStyle w:val="a5"/>
        <w:ind w:left="0"/>
        <w:jc w:val="both"/>
        <w:rPr>
          <w:rFonts w:ascii="PT Astra Serif" w:hAnsi="PT Astra Serif"/>
          <w:bCs/>
          <w:sz w:val="24"/>
          <w:szCs w:val="24"/>
        </w:rPr>
      </w:pPr>
      <w:r w:rsidRPr="00913A74">
        <w:rPr>
          <w:rFonts w:ascii="PT Astra Serif" w:hAnsi="PT Astra Serif"/>
          <w:bCs/>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13A74">
          <w:rPr>
            <w:rStyle w:val="a3"/>
            <w:rFonts w:ascii="PT Astra Serif" w:hAnsi="PT Astra Serif"/>
            <w:color w:val="auto"/>
            <w:sz w:val="24"/>
            <w:szCs w:val="24"/>
            <w:u w:val="none"/>
          </w:rPr>
          <w:t>http://zakupki.gov.ru/</w:t>
        </w:r>
      </w:hyperlink>
      <w:r w:rsidRPr="00913A74">
        <w:rPr>
          <w:rFonts w:ascii="PT Astra Serif" w:hAnsi="PT Astra Serif"/>
          <w:bCs/>
          <w:sz w:val="24"/>
          <w:szCs w:val="24"/>
        </w:rPr>
        <w:t>, код аукциона 01873000058210002</w:t>
      </w:r>
      <w:r w:rsidR="00DF1096" w:rsidRPr="00913A74">
        <w:rPr>
          <w:rFonts w:ascii="PT Astra Serif" w:hAnsi="PT Astra Serif"/>
          <w:bCs/>
          <w:sz w:val="24"/>
          <w:szCs w:val="24"/>
        </w:rPr>
        <w:t>6</w:t>
      </w:r>
      <w:r w:rsidR="00913A74" w:rsidRPr="00913A74">
        <w:rPr>
          <w:rFonts w:ascii="PT Astra Serif" w:hAnsi="PT Astra Serif"/>
          <w:bCs/>
          <w:sz w:val="24"/>
          <w:szCs w:val="24"/>
        </w:rPr>
        <w:t>9</w:t>
      </w:r>
      <w:r w:rsidRPr="00913A74">
        <w:rPr>
          <w:rFonts w:ascii="PT Astra Serif" w:hAnsi="PT Astra Serif"/>
          <w:bCs/>
          <w:sz w:val="24"/>
          <w:szCs w:val="24"/>
        </w:rPr>
        <w:t xml:space="preserve">. </w:t>
      </w:r>
    </w:p>
    <w:p w:rsidR="007E426C" w:rsidRPr="00913A74" w:rsidRDefault="007E426C" w:rsidP="007E426C">
      <w:pPr>
        <w:pStyle w:val="a5"/>
        <w:ind w:left="0"/>
        <w:jc w:val="both"/>
        <w:rPr>
          <w:rFonts w:ascii="PT Astra Serif" w:hAnsi="PT Astra Serif"/>
          <w:sz w:val="24"/>
          <w:szCs w:val="24"/>
        </w:rPr>
      </w:pPr>
      <w:r w:rsidRPr="00913A74">
        <w:rPr>
          <w:rFonts w:ascii="PT Astra Serif" w:hAnsi="PT Astra Serif"/>
          <w:sz w:val="24"/>
          <w:szCs w:val="24"/>
        </w:rPr>
        <w:t xml:space="preserve">Идентификационный код закупки: </w:t>
      </w:r>
      <w:r w:rsidR="00913A74" w:rsidRPr="00913A74">
        <w:rPr>
          <w:rFonts w:ascii="PT Astra Serif" w:hAnsi="PT Astra Serif"/>
          <w:sz w:val="24"/>
          <w:szCs w:val="24"/>
        </w:rPr>
        <w:t>213862200262586220100100410010000244</w:t>
      </w:r>
      <w:r w:rsidRPr="00913A74">
        <w:rPr>
          <w:rFonts w:ascii="PT Astra Serif" w:hAnsi="PT Astra Serif"/>
          <w:sz w:val="24"/>
          <w:szCs w:val="24"/>
        </w:rPr>
        <w:t>.</w:t>
      </w:r>
    </w:p>
    <w:p w:rsidR="00077D8E" w:rsidRPr="00DF1096" w:rsidRDefault="00077D8E" w:rsidP="00EE46F2">
      <w:pPr>
        <w:widowControl/>
        <w:tabs>
          <w:tab w:val="left" w:pos="0"/>
        </w:tabs>
        <w:autoSpaceDE w:val="0"/>
        <w:autoSpaceDN w:val="0"/>
        <w:adjustRightInd w:val="0"/>
        <w:jc w:val="both"/>
      </w:pPr>
      <w:r w:rsidRPr="00683728">
        <w:rPr>
          <w:rFonts w:ascii="PT Astra Serif" w:hAnsi="PT Astra Serif"/>
          <w:sz w:val="24"/>
          <w:szCs w:val="24"/>
        </w:rPr>
        <w:t xml:space="preserve">2. </w:t>
      </w:r>
      <w:r w:rsidRPr="00D326FF">
        <w:rPr>
          <w:rFonts w:ascii="PT Astra Serif" w:hAnsi="PT Astra Serif"/>
          <w:sz w:val="24"/>
          <w:szCs w:val="24"/>
        </w:rPr>
        <w:t>Заказчик: Муниципальное бюджетное общеобразовательное учреждение «Средняя общеобразовательная школа №</w:t>
      </w:r>
      <w:r w:rsidR="00DF1096" w:rsidRPr="00D326FF">
        <w:rPr>
          <w:rFonts w:ascii="PT Astra Serif" w:hAnsi="PT Astra Serif"/>
          <w:sz w:val="24"/>
          <w:szCs w:val="24"/>
        </w:rPr>
        <w:t>2</w:t>
      </w:r>
      <w:r w:rsidRPr="00D326FF">
        <w:rPr>
          <w:rFonts w:ascii="PT Astra Serif" w:hAnsi="PT Astra Serif"/>
          <w:sz w:val="24"/>
          <w:szCs w:val="24"/>
        </w:rPr>
        <w:t xml:space="preserve">». </w:t>
      </w:r>
      <w:proofErr w:type="gramStart"/>
      <w:r w:rsidRPr="00D326FF">
        <w:rPr>
          <w:rFonts w:ascii="PT Astra Serif" w:hAnsi="PT Astra Serif"/>
          <w:sz w:val="24"/>
          <w:szCs w:val="24"/>
        </w:rPr>
        <w:t xml:space="preserve">Почтовый адрес: </w:t>
      </w:r>
      <w:r w:rsidR="00DF1096" w:rsidRPr="00D326FF">
        <w:rPr>
          <w:rFonts w:ascii="PT Astra Serif" w:hAnsi="PT Astra Serif"/>
          <w:sz w:val="24"/>
          <w:szCs w:val="24"/>
        </w:rPr>
        <w:t xml:space="preserve">628260, Ханты - Мансийский автономный округ - Югра, Тюменская обл.,  г. </w:t>
      </w:r>
      <w:proofErr w:type="spellStart"/>
      <w:r w:rsidR="00DF1096" w:rsidRPr="00D326FF">
        <w:rPr>
          <w:rFonts w:ascii="PT Astra Serif" w:hAnsi="PT Astra Serif"/>
          <w:sz w:val="24"/>
          <w:szCs w:val="24"/>
        </w:rPr>
        <w:t>Югорск</w:t>
      </w:r>
      <w:proofErr w:type="spellEnd"/>
      <w:r w:rsidR="00DF1096" w:rsidRPr="00D326FF">
        <w:rPr>
          <w:rFonts w:ascii="PT Astra Serif" w:hAnsi="PT Astra Serif"/>
          <w:sz w:val="24"/>
          <w:szCs w:val="24"/>
        </w:rPr>
        <w:t>, ул. Мира, 85</w:t>
      </w:r>
      <w:r w:rsidRPr="00D326FF">
        <w:rPr>
          <w:rFonts w:ascii="PT Astra Serif" w:hAnsi="PT Astra Serif"/>
          <w:sz w:val="24"/>
          <w:szCs w:val="24"/>
        </w:rPr>
        <w:t>.</w:t>
      </w:r>
      <w:r w:rsidRPr="00DF1096">
        <w:rPr>
          <w:rFonts w:ascii="PT Astra Serif" w:hAnsi="PT Astra Serif"/>
          <w:sz w:val="24"/>
          <w:szCs w:val="24"/>
        </w:rPr>
        <w:t xml:space="preserve"> </w:t>
      </w:r>
      <w:proofErr w:type="gramEnd"/>
    </w:p>
    <w:p w:rsidR="00F8766D" w:rsidRPr="00E656AA" w:rsidRDefault="00F8766D" w:rsidP="00077D8E">
      <w:pPr>
        <w:pStyle w:val="a5"/>
        <w:ind w:left="0"/>
        <w:jc w:val="both"/>
        <w:rPr>
          <w:rFonts w:ascii="PT Astra Serif" w:hAnsi="PT Astra Serif"/>
          <w:sz w:val="24"/>
          <w:szCs w:val="24"/>
        </w:rPr>
      </w:pPr>
      <w:r w:rsidRPr="00E656A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F1096" w:rsidRPr="00E656AA">
        <w:rPr>
          <w:rFonts w:ascii="PT Astra Serif" w:hAnsi="PT Astra Serif"/>
          <w:sz w:val="24"/>
          <w:szCs w:val="24"/>
        </w:rPr>
        <w:t>20</w:t>
      </w:r>
      <w:r w:rsidRPr="00E656AA">
        <w:rPr>
          <w:rFonts w:ascii="PT Astra Serif" w:hAnsi="PT Astra Serif"/>
          <w:sz w:val="24"/>
          <w:szCs w:val="24"/>
        </w:rPr>
        <w:t xml:space="preserve"> июля 2021 года, по адресу: ул. 40 лет Победы, 11, г. </w:t>
      </w:r>
      <w:proofErr w:type="spellStart"/>
      <w:r w:rsidRPr="00E656AA">
        <w:rPr>
          <w:rFonts w:ascii="PT Astra Serif" w:hAnsi="PT Astra Serif"/>
          <w:sz w:val="24"/>
          <w:szCs w:val="24"/>
        </w:rPr>
        <w:t>Югорск</w:t>
      </w:r>
      <w:proofErr w:type="spellEnd"/>
      <w:r w:rsidRPr="00E656AA">
        <w:rPr>
          <w:rFonts w:ascii="PT Astra Serif" w:hAnsi="PT Astra Serif"/>
          <w:sz w:val="24"/>
          <w:szCs w:val="24"/>
        </w:rPr>
        <w:t>, Ханты-Мансийский  автономный  округ-Югра, Тюменская область.</w:t>
      </w:r>
      <w:r w:rsidR="00913A74" w:rsidRPr="00E656AA">
        <w:rPr>
          <w:rFonts w:ascii="PT Astra Serif" w:hAnsi="PT Astra Serif"/>
          <w:sz w:val="24"/>
          <w:szCs w:val="24"/>
        </w:rPr>
        <w:t xml:space="preserve"> </w:t>
      </w:r>
    </w:p>
    <w:p w:rsidR="00F8766D" w:rsidRDefault="00F8766D" w:rsidP="00F8766D">
      <w:pPr>
        <w:jc w:val="both"/>
        <w:rPr>
          <w:rFonts w:ascii="PT Astra Serif" w:hAnsi="PT Astra Serif"/>
          <w:noProof/>
          <w:sz w:val="24"/>
          <w:szCs w:val="24"/>
        </w:rPr>
      </w:pPr>
      <w:r w:rsidRPr="00E656AA">
        <w:rPr>
          <w:rFonts w:ascii="PT Astra Serif" w:hAnsi="PT Astra Serif"/>
          <w:noProof/>
          <w:sz w:val="24"/>
          <w:szCs w:val="24"/>
        </w:rPr>
        <w:t xml:space="preserve">4. Количество поступивших заявок на участие  в аукционе – </w:t>
      </w:r>
      <w:r w:rsidR="00E656AA" w:rsidRPr="00E656AA">
        <w:rPr>
          <w:rFonts w:ascii="PT Astra Serif" w:hAnsi="PT Astra Serif"/>
          <w:noProof/>
          <w:sz w:val="24"/>
          <w:szCs w:val="24"/>
        </w:rPr>
        <w:t>4</w:t>
      </w:r>
      <w:r w:rsidRPr="00E656AA">
        <w:rPr>
          <w:rFonts w:ascii="PT Astra Serif" w:hAnsi="PT Astra Serif"/>
          <w:noProof/>
          <w:sz w:val="24"/>
          <w:szCs w:val="24"/>
        </w:rPr>
        <w:t>.</w:t>
      </w:r>
    </w:p>
    <w:p w:rsidR="00F8766D" w:rsidRDefault="00F8766D" w:rsidP="00F8766D">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385"/>
        <w:gridCol w:w="3284"/>
        <w:gridCol w:w="5104"/>
      </w:tblGrid>
      <w:tr w:rsidR="00F8766D"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Default="00F8766D" w:rsidP="00046947">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C5710F" w:rsidRDefault="00E656AA" w:rsidP="00046947">
            <w:pPr>
              <w:spacing w:line="276" w:lineRule="auto"/>
              <w:jc w:val="center"/>
              <w:rPr>
                <w:lang w:eastAsia="en-US"/>
              </w:rPr>
            </w:pPr>
            <w:r w:rsidRPr="00C5710F">
              <w:rPr>
                <w:lang w:eastAsia="en-US"/>
              </w:rPr>
              <w:t>237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C5710F" w:rsidRDefault="00F8766D" w:rsidP="00046947">
            <w:pPr>
              <w:spacing w:line="276" w:lineRule="auto"/>
              <w:jc w:val="center"/>
              <w:rPr>
                <w:spacing w:val="-6"/>
                <w:sz w:val="18"/>
                <w:szCs w:val="18"/>
                <w:lang w:eastAsia="en-US"/>
              </w:rPr>
            </w:pPr>
            <w:r w:rsidRPr="00C5710F">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Default="00F8766D" w:rsidP="00046947">
            <w:pPr>
              <w:widowControl/>
              <w:spacing w:line="276" w:lineRule="auto"/>
              <w:rPr>
                <w:rFonts w:asciiTheme="minorHAnsi" w:eastAsiaTheme="minorHAnsi" w:hAnsiTheme="minorHAnsi"/>
                <w:sz w:val="22"/>
                <w:szCs w:val="22"/>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C5710F" w:rsidRDefault="00E656AA" w:rsidP="00046947">
            <w:pPr>
              <w:spacing w:line="276" w:lineRule="auto"/>
              <w:jc w:val="center"/>
              <w:rPr>
                <w:lang w:eastAsia="en-US"/>
              </w:rPr>
            </w:pPr>
            <w:r w:rsidRPr="00C5710F">
              <w:rPr>
                <w:lang w:eastAsia="en-US"/>
              </w:rPr>
              <w:t>87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C5710F" w:rsidRDefault="00F8766D" w:rsidP="00046947">
            <w:pPr>
              <w:spacing w:line="276" w:lineRule="auto"/>
              <w:jc w:val="center"/>
              <w:rPr>
                <w:spacing w:val="-6"/>
                <w:sz w:val="18"/>
                <w:szCs w:val="18"/>
                <w:lang w:eastAsia="en-US"/>
              </w:rPr>
            </w:pPr>
            <w:r w:rsidRPr="00C5710F">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C5710F" w:rsidRDefault="00C5710F" w:rsidP="00046947">
            <w:pPr>
              <w:spacing w:line="276" w:lineRule="auto"/>
              <w:jc w:val="center"/>
              <w:rPr>
                <w:lang w:eastAsia="en-US"/>
              </w:rPr>
            </w:pPr>
            <w:r w:rsidRPr="00C5710F">
              <w:rPr>
                <w:lang w:eastAsia="en-US"/>
              </w:rPr>
              <w:t>189</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C5710F" w:rsidRDefault="00F8766D" w:rsidP="00046947">
            <w:pPr>
              <w:spacing w:line="276" w:lineRule="auto"/>
              <w:jc w:val="center"/>
              <w:rPr>
                <w:spacing w:val="-6"/>
                <w:sz w:val="18"/>
                <w:szCs w:val="18"/>
                <w:lang w:eastAsia="en-US"/>
              </w:rPr>
            </w:pPr>
            <w:r w:rsidRPr="00C5710F">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r w:rsidR="00C5710F"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710F" w:rsidRPr="00C5710F" w:rsidRDefault="00C5710F" w:rsidP="00046947">
            <w:pPr>
              <w:spacing w:line="276" w:lineRule="auto"/>
              <w:jc w:val="center"/>
              <w:rPr>
                <w:lang w:eastAsia="en-US"/>
              </w:rPr>
            </w:pPr>
            <w:r w:rsidRPr="00C5710F">
              <w:rPr>
                <w:lang w:eastAsia="en-US"/>
              </w:rPr>
              <w:t>100</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710F" w:rsidRPr="00C5710F" w:rsidRDefault="00C5710F" w:rsidP="00046947">
            <w:pPr>
              <w:spacing w:line="276" w:lineRule="auto"/>
              <w:jc w:val="center"/>
              <w:rPr>
                <w:spacing w:val="-6"/>
                <w:sz w:val="18"/>
                <w:szCs w:val="18"/>
                <w:lang w:eastAsia="en-US"/>
              </w:rPr>
            </w:pPr>
            <w:r w:rsidRPr="00C5710F">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710F" w:rsidRDefault="00C5710F" w:rsidP="00046947">
            <w:pPr>
              <w:widowControl/>
              <w:spacing w:line="276" w:lineRule="auto"/>
              <w:rPr>
                <w:rFonts w:ascii="Calibri" w:eastAsia="Calibri" w:hAnsi="Calibri"/>
                <w:lang w:eastAsia="en-US"/>
              </w:rPr>
            </w:pPr>
          </w:p>
        </w:tc>
      </w:tr>
    </w:tbl>
    <w:p w:rsidR="00F8766D" w:rsidRDefault="00F8766D" w:rsidP="00077D8E">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77D8E" w:rsidRDefault="00077D8E" w:rsidP="00F8766D">
      <w:pPr>
        <w:jc w:val="center"/>
        <w:rPr>
          <w:rFonts w:ascii="PT Astra Serif" w:hAnsi="PT Astra Serif"/>
          <w:noProof/>
          <w:sz w:val="24"/>
          <w:szCs w:val="24"/>
        </w:rPr>
      </w:pPr>
    </w:p>
    <w:p w:rsidR="00C5710F" w:rsidRDefault="00C5710F" w:rsidP="00F8766D">
      <w:pPr>
        <w:jc w:val="center"/>
        <w:rPr>
          <w:rFonts w:ascii="PT Astra Serif" w:hAnsi="PT Astra Serif"/>
          <w:noProof/>
          <w:sz w:val="24"/>
          <w:szCs w:val="24"/>
        </w:rPr>
      </w:pPr>
    </w:p>
    <w:p w:rsidR="00C5710F" w:rsidRDefault="00C5710F" w:rsidP="00F8766D">
      <w:pPr>
        <w:jc w:val="center"/>
        <w:rPr>
          <w:rFonts w:ascii="PT Astra Serif" w:hAnsi="PT Astra Serif"/>
          <w:noProof/>
          <w:sz w:val="24"/>
          <w:szCs w:val="24"/>
        </w:rPr>
      </w:pPr>
    </w:p>
    <w:p w:rsidR="00C5710F" w:rsidRDefault="00C5710F" w:rsidP="00F8766D">
      <w:pPr>
        <w:jc w:val="center"/>
        <w:rPr>
          <w:rFonts w:ascii="PT Astra Serif" w:hAnsi="PT Astra Serif"/>
          <w:noProof/>
          <w:sz w:val="24"/>
          <w:szCs w:val="24"/>
        </w:rPr>
      </w:pPr>
    </w:p>
    <w:p w:rsidR="00D37006" w:rsidRPr="00E87AB7" w:rsidRDefault="00D37006" w:rsidP="00D37006">
      <w:pPr>
        <w:jc w:val="center"/>
        <w:rPr>
          <w:rFonts w:ascii="PT Astra Serif" w:hAnsi="PT Astra Serif"/>
          <w:noProof/>
          <w:sz w:val="24"/>
          <w:szCs w:val="24"/>
        </w:rPr>
      </w:pPr>
      <w:r w:rsidRPr="00E87AB7">
        <w:rPr>
          <w:rFonts w:ascii="PT Astra Serif" w:hAnsi="PT Astra Serif"/>
          <w:noProof/>
          <w:sz w:val="24"/>
          <w:szCs w:val="24"/>
        </w:rPr>
        <w:lastRenderedPageBreak/>
        <w:t>Сведения о решении</w:t>
      </w:r>
    </w:p>
    <w:p w:rsidR="00D37006" w:rsidRPr="00E87AB7" w:rsidRDefault="00D37006" w:rsidP="00D37006">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D37006" w:rsidRPr="00E87AB7" w:rsidRDefault="00D37006" w:rsidP="00D37006">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D37006" w:rsidRPr="00E87AB7" w:rsidRDefault="00D37006" w:rsidP="00D37006">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237"/>
        <w:gridCol w:w="1843"/>
        <w:gridCol w:w="2552"/>
      </w:tblGrid>
      <w:tr w:rsidR="00D37006"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D37006"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37006" w:rsidRPr="00E87AB7" w:rsidRDefault="00D37006"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D37006"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D37006" w:rsidRPr="00E87AB7" w:rsidRDefault="00D37006"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D37006"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D37006" w:rsidRPr="00E87AB7" w:rsidRDefault="00D37006"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D37006"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D37006" w:rsidRPr="00E87AB7" w:rsidRDefault="00D37006"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37006" w:rsidRPr="00E87AB7" w:rsidRDefault="00D37006"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D37006"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D37006" w:rsidRPr="00E87AB7" w:rsidRDefault="00D37006"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37006" w:rsidRPr="00E87AB7" w:rsidRDefault="00D37006"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D37006"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D37006" w:rsidRPr="00E87AB7" w:rsidRDefault="00D37006"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37006" w:rsidRPr="00E87AB7" w:rsidRDefault="00D37006"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37006" w:rsidRPr="00E87AB7" w:rsidRDefault="00D37006"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D37006" w:rsidRPr="00F8766D" w:rsidRDefault="00D37006" w:rsidP="00D37006">
      <w:pPr>
        <w:jc w:val="both"/>
        <w:rPr>
          <w:rFonts w:ascii="PT Astra Serif" w:hAnsi="PT Astra Serif"/>
          <w:b/>
          <w:color w:val="FF0000"/>
          <w:sz w:val="24"/>
          <w:szCs w:val="24"/>
        </w:rPr>
      </w:pPr>
    </w:p>
    <w:p w:rsidR="00D37006" w:rsidRPr="00F8766D" w:rsidRDefault="00D37006" w:rsidP="00D37006">
      <w:pPr>
        <w:ind w:left="426" w:hanging="142"/>
        <w:rPr>
          <w:rFonts w:ascii="PT Astra Serif" w:hAnsi="PT Astra Serif"/>
          <w:sz w:val="24"/>
          <w:szCs w:val="24"/>
        </w:rPr>
      </w:pPr>
      <w:r w:rsidRPr="00F8766D">
        <w:rPr>
          <w:rFonts w:ascii="PT Astra Serif" w:hAnsi="PT Astra Serif"/>
          <w:b/>
          <w:sz w:val="24"/>
          <w:szCs w:val="24"/>
        </w:rPr>
        <w:t xml:space="preserve">  </w:t>
      </w:r>
    </w:p>
    <w:p w:rsidR="00D37006" w:rsidRPr="00DC1706" w:rsidRDefault="00D37006" w:rsidP="00D37006">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D37006" w:rsidRPr="00DC1706" w:rsidRDefault="00D37006" w:rsidP="00D37006">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D37006" w:rsidRPr="00DC1706" w:rsidRDefault="00D37006" w:rsidP="00D37006">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D37006" w:rsidRPr="00DC1706" w:rsidRDefault="00D37006" w:rsidP="00D37006">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D37006" w:rsidRPr="00DC1706" w:rsidRDefault="00D37006" w:rsidP="00D37006">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D37006" w:rsidRPr="00DC1706" w:rsidRDefault="00D37006" w:rsidP="00D37006">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D37006" w:rsidRDefault="00D37006" w:rsidP="00D37006">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D37006" w:rsidRPr="00DC1706" w:rsidRDefault="00D37006" w:rsidP="00D37006">
      <w:pPr>
        <w:jc w:val="right"/>
        <w:rPr>
          <w:rFonts w:ascii="PT Astra Serif" w:hAnsi="PT Astra Serif"/>
          <w:sz w:val="24"/>
          <w:szCs w:val="24"/>
        </w:rPr>
      </w:pPr>
    </w:p>
    <w:p w:rsidR="00D37006" w:rsidRDefault="00D37006" w:rsidP="00D37006">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D37006" w:rsidRDefault="00D37006" w:rsidP="00D37006">
      <w:pPr>
        <w:ind w:right="23"/>
        <w:jc w:val="right"/>
        <w:rPr>
          <w:rFonts w:ascii="PT Astra Serif" w:hAnsi="PT Astra Serif"/>
          <w:sz w:val="16"/>
          <w:szCs w:val="16"/>
        </w:rPr>
      </w:pPr>
    </w:p>
    <w:p w:rsidR="00D37006" w:rsidRDefault="00D37006" w:rsidP="00D37006">
      <w:pPr>
        <w:ind w:left="-993"/>
        <w:rPr>
          <w:rFonts w:ascii="PT Serif" w:hAnsi="PT Serif"/>
          <w:b/>
          <w:color w:val="FF0000"/>
          <w:sz w:val="16"/>
          <w:szCs w:val="16"/>
        </w:rPr>
      </w:pPr>
    </w:p>
    <w:p w:rsidR="00D37006" w:rsidRDefault="00D37006" w:rsidP="00D37006"/>
    <w:p w:rsidR="00077D8E" w:rsidRDefault="00077D8E" w:rsidP="00077D8E">
      <w:pPr>
        <w:ind w:right="23"/>
        <w:jc w:val="right"/>
        <w:rPr>
          <w:rFonts w:ascii="PT Astra Serif" w:hAnsi="PT Astra Serif"/>
          <w:sz w:val="16"/>
          <w:szCs w:val="16"/>
        </w:rPr>
      </w:pPr>
    </w:p>
    <w:p w:rsidR="00F8766D" w:rsidRDefault="00F8766D" w:rsidP="00F8766D">
      <w:pPr>
        <w:ind w:left="-993"/>
        <w:rPr>
          <w:rFonts w:ascii="PT Serif" w:hAnsi="PT Serif"/>
          <w:b/>
          <w:color w:val="FF0000"/>
          <w:sz w:val="16"/>
          <w:szCs w:val="16"/>
        </w:rPr>
      </w:pPr>
    </w:p>
    <w:p w:rsidR="00F8766D" w:rsidRDefault="00F8766D" w:rsidP="00F8766D"/>
    <w:p w:rsidR="00F8766D" w:rsidRDefault="00F8766D" w:rsidP="00F8766D"/>
    <w:p w:rsidR="00ED0873" w:rsidRDefault="00ED0873"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C5710F" w:rsidRDefault="00C5710F" w:rsidP="00C5710F">
      <w:pPr>
        <w:jc w:val="right"/>
        <w:sectPr w:rsidR="00C5710F" w:rsidSect="00077D8E">
          <w:pgSz w:w="11906" w:h="16838"/>
          <w:pgMar w:top="426" w:right="566" w:bottom="142" w:left="567" w:header="708" w:footer="708" w:gutter="0"/>
          <w:cols w:space="708"/>
          <w:docGrid w:linePitch="360"/>
        </w:sectPr>
      </w:pPr>
    </w:p>
    <w:p w:rsidR="00C5710F" w:rsidRDefault="00C5710F" w:rsidP="00C5710F">
      <w:pPr>
        <w:jc w:val="right"/>
      </w:pPr>
      <w:r>
        <w:lastRenderedPageBreak/>
        <w:t xml:space="preserve">Приложение </w:t>
      </w:r>
    </w:p>
    <w:p w:rsidR="00C5710F" w:rsidRDefault="00C5710F" w:rsidP="00C5710F">
      <w:pPr>
        <w:jc w:val="right"/>
      </w:pPr>
      <w:r>
        <w:t>к протоколу рассмотрения заявок</w:t>
      </w:r>
    </w:p>
    <w:p w:rsidR="00C5710F" w:rsidRDefault="00C5710F" w:rsidP="00C5710F">
      <w:pPr>
        <w:jc w:val="right"/>
      </w:pPr>
      <w:r>
        <w:t>на участие в аукционе в электронной форме</w:t>
      </w:r>
    </w:p>
    <w:p w:rsidR="00C5710F" w:rsidRDefault="00C5710F" w:rsidP="00C5710F">
      <w:pPr>
        <w:jc w:val="right"/>
      </w:pPr>
      <w:r>
        <w:t xml:space="preserve">от «20» июля 2021 г. № </w:t>
      </w:r>
      <w:r>
        <w:rPr>
          <w:color w:val="000000"/>
        </w:rPr>
        <w:t>0187300005821000269</w:t>
      </w:r>
      <w:r>
        <w:t>-1</w:t>
      </w:r>
    </w:p>
    <w:p w:rsidR="00C5710F" w:rsidRDefault="00C5710F" w:rsidP="00C5710F">
      <w:pPr>
        <w:keepNext/>
        <w:keepLines/>
        <w:suppressLineNumbers/>
        <w:suppressAutoHyphens/>
        <w:jc w:val="center"/>
      </w:pPr>
      <w:r>
        <w:t>Таблица рассмотрения заявок аукциона на право заключения гражданско-правового договора на поставку продуктов питания (сухофрукты, пюре томатное).</w:t>
      </w:r>
    </w:p>
    <w:p w:rsidR="00C5710F" w:rsidRDefault="00C5710F" w:rsidP="00C5710F">
      <w:pPr>
        <w:keepNext/>
        <w:keepLines/>
        <w:suppressLineNumbers/>
        <w:suppressAutoHyphens/>
      </w:pPr>
      <w:r>
        <w:t xml:space="preserve">           Заказчик: Муниципальное общеобразовательное учреждение «Средняя общеобразовательная школа №2»</w:t>
      </w:r>
    </w:p>
    <w:tbl>
      <w:tblPr>
        <w:tblW w:w="157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567"/>
        <w:gridCol w:w="4252"/>
        <w:gridCol w:w="993"/>
        <w:gridCol w:w="1134"/>
        <w:gridCol w:w="1275"/>
        <w:gridCol w:w="1276"/>
        <w:gridCol w:w="1417"/>
        <w:gridCol w:w="1417"/>
      </w:tblGrid>
      <w:tr w:rsidR="00C5710F" w:rsidTr="00C5710F">
        <w:trPr>
          <w:trHeight w:val="418"/>
        </w:trPr>
        <w:tc>
          <w:tcPr>
            <w:tcW w:w="3404" w:type="dxa"/>
            <w:vMerge w:val="restart"/>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snapToGrid w:val="0"/>
              <w:jc w:val="center"/>
              <w:rPr>
                <w:color w:val="000000"/>
                <w:kern w:val="2"/>
                <w:sz w:val="18"/>
                <w:szCs w:val="18"/>
                <w:lang w:eastAsia="ar-SA"/>
              </w:rPr>
            </w:pPr>
            <w:r w:rsidRPr="00C5710F">
              <w:rPr>
                <w:color w:val="000000"/>
                <w:sz w:val="18"/>
                <w:szCs w:val="18"/>
                <w:lang w:eastAsia="en-US"/>
              </w:rPr>
              <w:t>Обязательные требования</w:t>
            </w:r>
          </w:p>
          <w:p w:rsidR="00C5710F" w:rsidRPr="00C5710F" w:rsidRDefault="00C5710F" w:rsidP="00C5710F">
            <w:pPr>
              <w:autoSpaceDE w:val="0"/>
              <w:autoSpaceDN w:val="0"/>
              <w:adjustRightInd w:val="0"/>
              <w:jc w:val="both"/>
              <w:rPr>
                <w:sz w:val="18"/>
                <w:szCs w:val="18"/>
                <w:lang w:eastAsia="en-US"/>
              </w:rPr>
            </w:pPr>
            <w:r w:rsidRPr="00C5710F">
              <w:rPr>
                <w:sz w:val="18"/>
                <w:szCs w:val="18"/>
                <w:lang w:eastAsia="en-US"/>
              </w:rPr>
              <w:t>Заявка на участие в электронном аукционе состоит из двух частей.</w:t>
            </w:r>
          </w:p>
          <w:p w:rsidR="00C5710F" w:rsidRPr="00C5710F" w:rsidRDefault="00C5710F" w:rsidP="00C5710F">
            <w:pPr>
              <w:tabs>
                <w:tab w:val="left" w:pos="-1620"/>
                <w:tab w:val="num" w:pos="432"/>
              </w:tabs>
              <w:jc w:val="both"/>
              <w:rPr>
                <w:sz w:val="18"/>
                <w:szCs w:val="18"/>
                <w:lang w:eastAsia="en-US"/>
              </w:rPr>
            </w:pPr>
            <w:r w:rsidRPr="00C5710F">
              <w:rPr>
                <w:sz w:val="18"/>
                <w:szCs w:val="18"/>
                <w:lang w:eastAsia="en-US"/>
              </w:rPr>
              <w:t>Первая часть заявки на участие в электронном аукционе должна содержать следующие сведения:</w:t>
            </w:r>
          </w:p>
          <w:p w:rsidR="00C5710F" w:rsidRPr="00C5710F" w:rsidRDefault="00C5710F" w:rsidP="00C5710F">
            <w:pPr>
              <w:tabs>
                <w:tab w:val="left" w:pos="-1620"/>
                <w:tab w:val="num" w:pos="432"/>
              </w:tabs>
              <w:jc w:val="both"/>
              <w:rPr>
                <w:sz w:val="18"/>
                <w:szCs w:val="18"/>
                <w:lang w:eastAsia="en-US"/>
              </w:rPr>
            </w:pPr>
            <w:r w:rsidRPr="00C5710F">
              <w:rPr>
                <w:sz w:val="18"/>
                <w:szCs w:val="18"/>
                <w:lang w:eastAsia="en-US"/>
              </w:rPr>
              <w:t xml:space="preserve">1) наименование страны происхождения товара; </w:t>
            </w:r>
          </w:p>
          <w:p w:rsidR="00C5710F" w:rsidRPr="00C5710F" w:rsidRDefault="00C5710F" w:rsidP="00C5710F">
            <w:pPr>
              <w:jc w:val="both"/>
              <w:rPr>
                <w:sz w:val="18"/>
                <w:szCs w:val="18"/>
                <w:lang w:eastAsia="en-US"/>
              </w:rPr>
            </w:pPr>
            <w:proofErr w:type="gramStart"/>
            <w:r w:rsidRPr="00C5710F">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5710F">
              <w:rPr>
                <w:sz w:val="18"/>
                <w:szCs w:val="18"/>
                <w:lang w:eastAsia="en-US"/>
              </w:rPr>
              <w:t xml:space="preserve"> в документации об электронном аукционе).</w:t>
            </w:r>
          </w:p>
          <w:p w:rsidR="00C5710F" w:rsidRPr="00C5710F" w:rsidRDefault="00C5710F" w:rsidP="00C5710F">
            <w:pPr>
              <w:autoSpaceDE w:val="0"/>
              <w:autoSpaceDN w:val="0"/>
              <w:adjustRightInd w:val="0"/>
              <w:jc w:val="both"/>
              <w:rPr>
                <w:sz w:val="18"/>
                <w:szCs w:val="18"/>
                <w:lang w:eastAsia="en-US"/>
              </w:rPr>
            </w:pPr>
            <w:r w:rsidRPr="00C5710F">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8"/>
                <w:szCs w:val="18"/>
                <w:lang w:eastAsia="en-US"/>
              </w:rPr>
            </w:pPr>
            <w:r w:rsidRPr="00C5710F">
              <w:rPr>
                <w:sz w:val="18"/>
                <w:szCs w:val="18"/>
                <w:lang w:eastAsia="en-US"/>
              </w:rPr>
              <w:t xml:space="preserve">№ </w:t>
            </w:r>
            <w:proofErr w:type="gramStart"/>
            <w:r w:rsidRPr="00C5710F">
              <w:rPr>
                <w:sz w:val="18"/>
                <w:szCs w:val="18"/>
                <w:lang w:eastAsia="en-US"/>
              </w:rPr>
              <w:t>п</w:t>
            </w:r>
            <w:proofErr w:type="gramEnd"/>
            <w:r w:rsidRPr="00C5710F">
              <w:rPr>
                <w:sz w:val="18"/>
                <w:szCs w:val="18"/>
                <w:lang w:eastAsia="en-US"/>
              </w:rPr>
              <w:t>/п</w:t>
            </w:r>
          </w:p>
        </w:tc>
        <w:tc>
          <w:tcPr>
            <w:tcW w:w="4252" w:type="dxa"/>
            <w:vMerge w:val="restart"/>
            <w:tcBorders>
              <w:top w:val="single" w:sz="4" w:space="0" w:color="auto"/>
              <w:left w:val="single" w:sz="4" w:space="0" w:color="auto"/>
              <w:bottom w:val="single" w:sz="4" w:space="0" w:color="auto"/>
              <w:right w:val="single" w:sz="4" w:space="0" w:color="auto"/>
            </w:tcBorders>
          </w:tcPr>
          <w:p w:rsidR="00C5710F" w:rsidRPr="00C5710F" w:rsidRDefault="00C5710F" w:rsidP="00C5710F">
            <w:pPr>
              <w:jc w:val="center"/>
              <w:rPr>
                <w:sz w:val="18"/>
                <w:szCs w:val="18"/>
                <w:lang w:eastAsia="en-US"/>
              </w:rPr>
            </w:pPr>
            <w:r w:rsidRPr="00C5710F">
              <w:rPr>
                <w:sz w:val="18"/>
                <w:szCs w:val="18"/>
                <w:lang w:eastAsia="en-US"/>
              </w:rPr>
              <w:t>Характеристика товара</w:t>
            </w:r>
          </w:p>
          <w:p w:rsidR="00C5710F" w:rsidRPr="00C5710F" w:rsidRDefault="00C5710F" w:rsidP="00C5710F">
            <w:pPr>
              <w:rPr>
                <w:color w:val="000000"/>
                <w:sz w:val="18"/>
                <w:szCs w:val="18"/>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center"/>
              <w:rPr>
                <w:sz w:val="18"/>
                <w:szCs w:val="18"/>
                <w:lang w:eastAsia="en-US"/>
              </w:rPr>
            </w:pPr>
            <w:r w:rsidRPr="00C5710F">
              <w:rPr>
                <w:sz w:val="18"/>
                <w:szCs w:val="18"/>
                <w:lang w:eastAsia="en-US"/>
              </w:rPr>
              <w:t>Ед.</w:t>
            </w:r>
          </w:p>
          <w:p w:rsidR="00C5710F" w:rsidRPr="00C5710F" w:rsidRDefault="00C5710F" w:rsidP="00C5710F">
            <w:pPr>
              <w:autoSpaceDE w:val="0"/>
              <w:autoSpaceDN w:val="0"/>
              <w:adjustRightInd w:val="0"/>
              <w:jc w:val="center"/>
              <w:rPr>
                <w:sz w:val="18"/>
                <w:szCs w:val="18"/>
                <w:lang w:eastAsia="en-US"/>
              </w:rPr>
            </w:pPr>
            <w:r w:rsidRPr="00C5710F">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center"/>
              <w:rPr>
                <w:sz w:val="18"/>
                <w:szCs w:val="18"/>
                <w:lang w:eastAsia="en-US"/>
              </w:rPr>
            </w:pPr>
            <w:r w:rsidRPr="00C5710F">
              <w:rPr>
                <w:sz w:val="18"/>
                <w:szCs w:val="18"/>
                <w:lang w:eastAsia="en-US"/>
              </w:rPr>
              <w:t>Количество поставляемых товаров</w:t>
            </w:r>
          </w:p>
        </w:tc>
        <w:tc>
          <w:tcPr>
            <w:tcW w:w="5385" w:type="dxa"/>
            <w:gridSpan w:val="4"/>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center"/>
              <w:rPr>
                <w:sz w:val="18"/>
                <w:szCs w:val="18"/>
                <w:lang w:eastAsia="en-US"/>
              </w:rPr>
            </w:pPr>
            <w:r w:rsidRPr="00C5710F">
              <w:rPr>
                <w:sz w:val="18"/>
                <w:szCs w:val="18"/>
                <w:lang w:eastAsia="en-US"/>
              </w:rPr>
              <w:t>Идентификационный номер заявки</w:t>
            </w:r>
          </w:p>
        </w:tc>
      </w:tr>
      <w:tr w:rsidR="00C5710F" w:rsidTr="00C5710F">
        <w:trPr>
          <w:trHeight w:val="385"/>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color w:val="000000"/>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ind w:left="-110" w:right="-108"/>
              <w:jc w:val="center"/>
              <w:rPr>
                <w:b/>
                <w:sz w:val="18"/>
                <w:szCs w:val="18"/>
                <w:lang w:eastAsia="en-US"/>
              </w:rPr>
            </w:pPr>
            <w:r w:rsidRPr="00C5710F">
              <w:rPr>
                <w:b/>
                <w:sz w:val="18"/>
                <w:szCs w:val="18"/>
                <w:lang w:eastAsia="en-US"/>
              </w:rPr>
              <w:t>237</w:t>
            </w:r>
          </w:p>
        </w:tc>
        <w:tc>
          <w:tcPr>
            <w:tcW w:w="1276"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ind w:right="-108"/>
              <w:jc w:val="center"/>
              <w:rPr>
                <w:b/>
                <w:sz w:val="18"/>
                <w:szCs w:val="18"/>
                <w:lang w:eastAsia="en-US"/>
              </w:rPr>
            </w:pPr>
            <w:r w:rsidRPr="00C5710F">
              <w:rPr>
                <w:b/>
                <w:sz w:val="18"/>
                <w:szCs w:val="18"/>
                <w:lang w:eastAsia="en-US"/>
              </w:rPr>
              <w:t>87</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center"/>
              <w:rPr>
                <w:b/>
                <w:sz w:val="18"/>
                <w:szCs w:val="18"/>
                <w:lang w:eastAsia="en-US"/>
              </w:rPr>
            </w:pPr>
            <w:r w:rsidRPr="00C5710F">
              <w:rPr>
                <w:b/>
                <w:sz w:val="18"/>
                <w:szCs w:val="18"/>
                <w:lang w:eastAsia="en-US"/>
              </w:rPr>
              <w:t>189</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center"/>
              <w:rPr>
                <w:b/>
                <w:sz w:val="18"/>
                <w:szCs w:val="18"/>
                <w:lang w:eastAsia="en-US"/>
              </w:rPr>
            </w:pPr>
            <w:r w:rsidRPr="00C5710F">
              <w:rPr>
                <w:b/>
                <w:sz w:val="18"/>
                <w:szCs w:val="18"/>
                <w:lang w:eastAsia="en-US"/>
              </w:rPr>
              <w:t>100</w:t>
            </w:r>
          </w:p>
        </w:tc>
      </w:tr>
      <w:tr w:rsidR="00C5710F" w:rsidTr="00C5710F">
        <w:trPr>
          <w:trHeight w:val="784"/>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8"/>
                <w:szCs w:val="18"/>
                <w:lang w:eastAsia="en-US"/>
              </w:rPr>
            </w:pPr>
            <w:r w:rsidRPr="00C5710F">
              <w:rPr>
                <w:sz w:val="18"/>
                <w:szCs w:val="18"/>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ind w:left="-109" w:right="-107"/>
              <w:jc w:val="both"/>
              <w:rPr>
                <w:sz w:val="18"/>
                <w:szCs w:val="18"/>
                <w:highlight w:val="yellow"/>
                <w:lang w:eastAsia="en-US"/>
              </w:rPr>
            </w:pPr>
            <w:r w:rsidRPr="00C5710F">
              <w:rPr>
                <w:sz w:val="18"/>
                <w:szCs w:val="18"/>
                <w:lang w:eastAsia="en-US"/>
              </w:rPr>
              <w:t xml:space="preserve">Смесь сухих фруктов (сухой компот). Вид применяемой сушки: </w:t>
            </w:r>
            <w:proofErr w:type="gramStart"/>
            <w:r w:rsidRPr="00C5710F">
              <w:rPr>
                <w:sz w:val="18"/>
                <w:szCs w:val="18"/>
                <w:lang w:eastAsia="en-US"/>
              </w:rPr>
              <w:t>тепловая</w:t>
            </w:r>
            <w:proofErr w:type="gramEnd"/>
            <w:r w:rsidRPr="00C5710F">
              <w:rPr>
                <w:sz w:val="18"/>
                <w:szCs w:val="18"/>
                <w:lang w:eastAsia="en-US"/>
              </w:rPr>
              <w:t>. Наименование сушеных фруктов: Курага. Наличие косточки: нет</w:t>
            </w:r>
          </w:p>
        </w:tc>
        <w:tc>
          <w:tcPr>
            <w:tcW w:w="993"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both"/>
              <w:rPr>
                <w:sz w:val="18"/>
                <w:szCs w:val="18"/>
                <w:lang w:eastAsia="en-US"/>
              </w:rPr>
            </w:pPr>
            <w:r w:rsidRPr="00C5710F">
              <w:rPr>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both"/>
              <w:rPr>
                <w:sz w:val="18"/>
                <w:szCs w:val="18"/>
                <w:lang w:eastAsia="en-US"/>
              </w:rPr>
            </w:pPr>
            <w:r w:rsidRPr="00C5710F">
              <w:rPr>
                <w:sz w:val="18"/>
                <w:szCs w:val="18"/>
                <w:lang w:eastAsia="en-US"/>
              </w:rPr>
              <w:t>30,00</w:t>
            </w:r>
          </w:p>
        </w:tc>
        <w:tc>
          <w:tcPr>
            <w:tcW w:w="1275"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center"/>
              <w:rPr>
                <w:sz w:val="16"/>
                <w:szCs w:val="16"/>
                <w:lang w:eastAsia="en-US"/>
              </w:rPr>
            </w:pPr>
            <w:r w:rsidRPr="00C5710F">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5710F" w:rsidRPr="00C5710F" w:rsidRDefault="00C5710F" w:rsidP="00C5710F">
            <w:pPr>
              <w:jc w:val="center"/>
              <w:rPr>
                <w:sz w:val="16"/>
                <w:szCs w:val="16"/>
                <w:lang w:eastAsia="en-US"/>
              </w:rPr>
            </w:pPr>
            <w:r w:rsidRPr="00C5710F">
              <w:rPr>
                <w:sz w:val="16"/>
                <w:szCs w:val="16"/>
                <w:lang w:eastAsia="en-US"/>
              </w:rPr>
              <w:t>соответствует</w:t>
            </w:r>
          </w:p>
          <w:p w:rsidR="00C5710F" w:rsidRPr="00C5710F" w:rsidRDefault="00C5710F" w:rsidP="00C5710F">
            <w:pPr>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C5710F" w:rsidRPr="00C5710F" w:rsidRDefault="00C5710F" w:rsidP="00C5710F">
            <w:pPr>
              <w:jc w:val="center"/>
              <w:rPr>
                <w:sz w:val="16"/>
                <w:szCs w:val="16"/>
                <w:lang w:eastAsia="en-US"/>
              </w:rPr>
            </w:pPr>
            <w:r w:rsidRPr="00C5710F">
              <w:rPr>
                <w:sz w:val="16"/>
                <w:szCs w:val="16"/>
                <w:lang w:eastAsia="en-US"/>
              </w:rPr>
              <w:t>соответствует</w:t>
            </w:r>
          </w:p>
          <w:p w:rsidR="00C5710F" w:rsidRPr="00C5710F" w:rsidRDefault="00C5710F" w:rsidP="00C5710F">
            <w:pPr>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C5710F" w:rsidRPr="00C5710F" w:rsidRDefault="00C5710F" w:rsidP="00C5710F">
            <w:pPr>
              <w:rPr>
                <w:sz w:val="16"/>
                <w:szCs w:val="16"/>
                <w:lang w:eastAsia="en-US"/>
              </w:rPr>
            </w:pPr>
            <w:r w:rsidRPr="00C5710F">
              <w:rPr>
                <w:sz w:val="16"/>
                <w:szCs w:val="16"/>
                <w:lang w:eastAsia="en-US"/>
              </w:rPr>
              <w:t>соответствует</w:t>
            </w:r>
          </w:p>
          <w:p w:rsidR="00C5710F" w:rsidRPr="00C5710F" w:rsidRDefault="00C5710F" w:rsidP="00C5710F">
            <w:pPr>
              <w:rPr>
                <w:sz w:val="16"/>
                <w:szCs w:val="16"/>
                <w:lang w:eastAsia="en-US"/>
              </w:rPr>
            </w:pPr>
          </w:p>
        </w:tc>
      </w:tr>
      <w:tr w:rsidR="00C5710F" w:rsidTr="00C5710F">
        <w:trPr>
          <w:trHeight w:val="554"/>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8"/>
                <w:szCs w:val="18"/>
                <w:lang w:eastAsia="en-US"/>
              </w:rPr>
            </w:pPr>
            <w:r w:rsidRPr="00C5710F">
              <w:rPr>
                <w:sz w:val="18"/>
                <w:szCs w:val="18"/>
                <w:lang w:eastAsia="en-US"/>
              </w:rPr>
              <w:t>2</w:t>
            </w:r>
          </w:p>
        </w:tc>
        <w:tc>
          <w:tcPr>
            <w:tcW w:w="4252"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both"/>
              <w:rPr>
                <w:sz w:val="18"/>
                <w:szCs w:val="18"/>
                <w:highlight w:val="yellow"/>
                <w:lang w:eastAsia="en-US"/>
              </w:rPr>
            </w:pPr>
            <w:r w:rsidRPr="00C5710F">
              <w:rPr>
                <w:sz w:val="18"/>
                <w:szCs w:val="18"/>
                <w:lang w:eastAsia="en-US"/>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3"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both"/>
              <w:rPr>
                <w:sz w:val="18"/>
                <w:szCs w:val="18"/>
                <w:lang w:eastAsia="en-US"/>
              </w:rPr>
            </w:pPr>
            <w:r w:rsidRPr="00C5710F">
              <w:rPr>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both"/>
              <w:rPr>
                <w:sz w:val="18"/>
                <w:szCs w:val="18"/>
                <w:lang w:eastAsia="en-US"/>
              </w:rPr>
            </w:pPr>
            <w:r w:rsidRPr="00C5710F">
              <w:rPr>
                <w:sz w:val="18"/>
                <w:szCs w:val="18"/>
                <w:lang w:eastAsia="en-US"/>
              </w:rPr>
              <w:t>40,00</w:t>
            </w:r>
          </w:p>
        </w:tc>
        <w:tc>
          <w:tcPr>
            <w:tcW w:w="1275"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r>
      <w:tr w:rsidR="00C5710F" w:rsidTr="00C5710F">
        <w:trPr>
          <w:trHeight w:val="457"/>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8"/>
                <w:szCs w:val="18"/>
                <w:lang w:eastAsia="en-US"/>
              </w:rPr>
            </w:pPr>
            <w:r w:rsidRPr="00C5710F">
              <w:rPr>
                <w:sz w:val="18"/>
                <w:szCs w:val="18"/>
                <w:lang w:eastAsia="en-US"/>
              </w:rPr>
              <w:t>3</w:t>
            </w:r>
          </w:p>
        </w:tc>
        <w:tc>
          <w:tcPr>
            <w:tcW w:w="4252"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both"/>
              <w:rPr>
                <w:sz w:val="18"/>
                <w:szCs w:val="18"/>
                <w:lang w:eastAsia="en-US"/>
              </w:rPr>
            </w:pPr>
            <w:r w:rsidRPr="00C5710F">
              <w:rPr>
                <w:sz w:val="18"/>
                <w:szCs w:val="18"/>
                <w:lang w:eastAsia="en-US"/>
              </w:rPr>
              <w:t xml:space="preserve">Смесь сушеных фруктов (сухой компот). </w:t>
            </w:r>
          </w:p>
          <w:p w:rsidR="00C5710F" w:rsidRPr="00C5710F" w:rsidRDefault="00C5710F" w:rsidP="00C5710F">
            <w:pPr>
              <w:jc w:val="both"/>
              <w:rPr>
                <w:sz w:val="18"/>
                <w:szCs w:val="18"/>
                <w:lang w:eastAsia="en-US"/>
              </w:rPr>
            </w:pPr>
            <w:r w:rsidRPr="00C5710F">
              <w:rPr>
                <w:sz w:val="18"/>
                <w:szCs w:val="18"/>
                <w:lang w:eastAsia="en-US"/>
              </w:rPr>
              <w:t xml:space="preserve">Вид применяемой сушки: </w:t>
            </w:r>
            <w:proofErr w:type="gramStart"/>
            <w:r w:rsidRPr="00C5710F">
              <w:rPr>
                <w:sz w:val="18"/>
                <w:szCs w:val="18"/>
                <w:lang w:eastAsia="en-US"/>
              </w:rPr>
              <w:t>Тепловая</w:t>
            </w:r>
            <w:proofErr w:type="gramEnd"/>
            <w:r w:rsidRPr="00C5710F">
              <w:rPr>
                <w:sz w:val="18"/>
                <w:szCs w:val="18"/>
                <w:lang w:eastAsia="en-US"/>
              </w:rPr>
              <w:t xml:space="preserve">;  </w:t>
            </w:r>
          </w:p>
          <w:p w:rsidR="00C5710F" w:rsidRPr="00C5710F" w:rsidRDefault="00C5710F" w:rsidP="00C5710F">
            <w:pPr>
              <w:jc w:val="both"/>
              <w:rPr>
                <w:sz w:val="18"/>
                <w:szCs w:val="18"/>
                <w:lang w:eastAsia="en-US"/>
              </w:rPr>
            </w:pPr>
            <w:r w:rsidRPr="00C5710F">
              <w:rPr>
                <w:sz w:val="18"/>
                <w:szCs w:val="18"/>
                <w:lang w:eastAsia="en-US"/>
              </w:rPr>
              <w:t xml:space="preserve">Наименование сушеных фруктов: Яблоко; Чернослив; Персик; Груша; Вишня; Курага; </w:t>
            </w:r>
          </w:p>
          <w:p w:rsidR="00C5710F" w:rsidRPr="00C5710F" w:rsidRDefault="00C5710F" w:rsidP="00C5710F">
            <w:pPr>
              <w:jc w:val="both"/>
              <w:rPr>
                <w:sz w:val="18"/>
                <w:szCs w:val="18"/>
                <w:highlight w:val="yellow"/>
                <w:lang w:eastAsia="en-US"/>
              </w:rPr>
            </w:pPr>
            <w:r w:rsidRPr="00C5710F">
              <w:rPr>
                <w:sz w:val="18"/>
                <w:szCs w:val="18"/>
                <w:lang w:eastAsia="en-US"/>
              </w:rPr>
              <w:t>Наличие косточки: Да;</w:t>
            </w:r>
          </w:p>
        </w:tc>
        <w:tc>
          <w:tcPr>
            <w:tcW w:w="993"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both"/>
              <w:rPr>
                <w:sz w:val="18"/>
                <w:szCs w:val="18"/>
                <w:lang w:eastAsia="en-US"/>
              </w:rPr>
            </w:pPr>
            <w:r w:rsidRPr="00C5710F">
              <w:rPr>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both"/>
              <w:rPr>
                <w:sz w:val="18"/>
                <w:szCs w:val="18"/>
                <w:lang w:eastAsia="en-US"/>
              </w:rPr>
            </w:pPr>
            <w:r w:rsidRPr="00C5710F">
              <w:rPr>
                <w:sz w:val="18"/>
                <w:szCs w:val="18"/>
                <w:lang w:eastAsia="en-US"/>
              </w:rPr>
              <w:t>50,00</w:t>
            </w:r>
          </w:p>
        </w:tc>
        <w:tc>
          <w:tcPr>
            <w:tcW w:w="1275"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r>
      <w:tr w:rsidR="00C5710F" w:rsidTr="00C5710F">
        <w:trPr>
          <w:trHeight w:val="221"/>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8"/>
                <w:szCs w:val="18"/>
                <w:lang w:eastAsia="en-US"/>
              </w:rPr>
            </w:pPr>
            <w:r w:rsidRPr="00C5710F">
              <w:rPr>
                <w:sz w:val="18"/>
                <w:szCs w:val="18"/>
                <w:lang w:eastAsia="en-US"/>
              </w:rPr>
              <w:t>4</w:t>
            </w:r>
          </w:p>
        </w:tc>
        <w:tc>
          <w:tcPr>
            <w:tcW w:w="4252"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both"/>
              <w:rPr>
                <w:sz w:val="18"/>
                <w:szCs w:val="18"/>
                <w:lang w:eastAsia="en-US"/>
              </w:rPr>
            </w:pPr>
            <w:r w:rsidRPr="00C5710F">
              <w:rPr>
                <w:sz w:val="18"/>
                <w:szCs w:val="18"/>
                <w:lang w:eastAsia="en-US"/>
              </w:rPr>
              <w:t>Шиповник. ГОСТ 1994-93, плоды цельные, хорошо высушенные, без загрязнения</w:t>
            </w:r>
          </w:p>
        </w:tc>
        <w:tc>
          <w:tcPr>
            <w:tcW w:w="993"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both"/>
              <w:rPr>
                <w:sz w:val="18"/>
                <w:szCs w:val="18"/>
                <w:lang w:eastAsia="en-US"/>
              </w:rPr>
            </w:pPr>
            <w:r w:rsidRPr="00C5710F">
              <w:rPr>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both"/>
              <w:rPr>
                <w:sz w:val="18"/>
                <w:szCs w:val="18"/>
                <w:lang w:eastAsia="en-US"/>
              </w:rPr>
            </w:pPr>
            <w:r w:rsidRPr="00C5710F">
              <w:rPr>
                <w:sz w:val="18"/>
                <w:szCs w:val="18"/>
                <w:lang w:eastAsia="en-US"/>
              </w:rPr>
              <w:t>45,00</w:t>
            </w:r>
          </w:p>
        </w:tc>
        <w:tc>
          <w:tcPr>
            <w:tcW w:w="1275"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r>
      <w:tr w:rsidR="00C5710F" w:rsidTr="00C5710F">
        <w:trPr>
          <w:trHeight w:val="166"/>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8"/>
                <w:szCs w:val="18"/>
                <w:lang w:eastAsia="en-US"/>
              </w:rPr>
            </w:pPr>
            <w:r w:rsidRPr="00C5710F">
              <w:rPr>
                <w:sz w:val="18"/>
                <w:szCs w:val="18"/>
                <w:lang w:eastAsia="en-US"/>
              </w:rPr>
              <w:t>5</w:t>
            </w:r>
          </w:p>
        </w:tc>
        <w:tc>
          <w:tcPr>
            <w:tcW w:w="4252"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8"/>
                <w:szCs w:val="18"/>
                <w:lang w:eastAsia="en-US"/>
              </w:rPr>
            </w:pPr>
            <w:r w:rsidRPr="00C5710F">
              <w:rPr>
                <w:sz w:val="18"/>
                <w:szCs w:val="18"/>
                <w:lang w:eastAsia="en-US"/>
              </w:rPr>
              <w:t>Изюм. ГОСТ 6882-88, плоды цельные, хорошо высушенные, без загрязнения, без косточек</w:t>
            </w:r>
          </w:p>
        </w:tc>
        <w:tc>
          <w:tcPr>
            <w:tcW w:w="993"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center"/>
              <w:rPr>
                <w:sz w:val="18"/>
                <w:szCs w:val="18"/>
                <w:lang w:eastAsia="en-US"/>
              </w:rPr>
            </w:pPr>
            <w:r w:rsidRPr="00C5710F">
              <w:rPr>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both"/>
              <w:rPr>
                <w:sz w:val="18"/>
                <w:szCs w:val="18"/>
                <w:lang w:eastAsia="en-US"/>
              </w:rPr>
            </w:pPr>
            <w:r w:rsidRPr="00C5710F">
              <w:rPr>
                <w:sz w:val="18"/>
                <w:szCs w:val="18"/>
                <w:lang w:eastAsia="en-US"/>
              </w:rPr>
              <w:t>20,00</w:t>
            </w:r>
          </w:p>
        </w:tc>
        <w:tc>
          <w:tcPr>
            <w:tcW w:w="1275"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r>
      <w:tr w:rsidR="00C5710F" w:rsidTr="00C5710F">
        <w:trPr>
          <w:trHeight w:val="429"/>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C5710F" w:rsidRPr="00C5710F" w:rsidRDefault="00C5710F" w:rsidP="00C5710F">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8"/>
                <w:szCs w:val="18"/>
                <w:lang w:eastAsia="en-US"/>
              </w:rPr>
            </w:pPr>
            <w:r w:rsidRPr="00C5710F">
              <w:rPr>
                <w:sz w:val="18"/>
                <w:szCs w:val="18"/>
                <w:lang w:eastAsia="en-US"/>
              </w:rPr>
              <w:t>6</w:t>
            </w:r>
          </w:p>
        </w:tc>
        <w:tc>
          <w:tcPr>
            <w:tcW w:w="4252"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8"/>
                <w:szCs w:val="18"/>
                <w:lang w:eastAsia="en-US"/>
              </w:rPr>
            </w:pPr>
            <w:r w:rsidRPr="00C5710F">
              <w:rPr>
                <w:sz w:val="18"/>
                <w:szCs w:val="18"/>
                <w:lang w:eastAsia="en-US"/>
              </w:rPr>
              <w:t>Чернослив. ГОСТ 32896-2014, плоды цельные, хорошо высушенные, без загрязнения, без косточек</w:t>
            </w:r>
          </w:p>
        </w:tc>
        <w:tc>
          <w:tcPr>
            <w:tcW w:w="993"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autoSpaceDE w:val="0"/>
              <w:autoSpaceDN w:val="0"/>
              <w:adjustRightInd w:val="0"/>
              <w:jc w:val="center"/>
              <w:rPr>
                <w:sz w:val="18"/>
                <w:szCs w:val="18"/>
                <w:lang w:eastAsia="en-US"/>
              </w:rPr>
            </w:pPr>
            <w:r w:rsidRPr="00C5710F">
              <w:rPr>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jc w:val="both"/>
              <w:rPr>
                <w:sz w:val="18"/>
                <w:szCs w:val="18"/>
                <w:lang w:eastAsia="en-US"/>
              </w:rPr>
            </w:pPr>
            <w:r w:rsidRPr="00C5710F">
              <w:rPr>
                <w:sz w:val="18"/>
                <w:szCs w:val="18"/>
                <w:lang w:eastAsia="en-US"/>
              </w:rPr>
              <w:t>15,00</w:t>
            </w:r>
          </w:p>
        </w:tc>
        <w:tc>
          <w:tcPr>
            <w:tcW w:w="1275"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5710F" w:rsidRPr="00C5710F" w:rsidRDefault="00C5710F" w:rsidP="00C5710F">
            <w:pPr>
              <w:rPr>
                <w:sz w:val="16"/>
                <w:szCs w:val="16"/>
                <w:lang w:eastAsia="en-US"/>
              </w:rPr>
            </w:pPr>
            <w:r w:rsidRPr="00C5710F">
              <w:rPr>
                <w:sz w:val="16"/>
                <w:szCs w:val="16"/>
                <w:lang w:eastAsia="en-US"/>
              </w:rPr>
              <w:t>соответствует</w:t>
            </w:r>
          </w:p>
        </w:tc>
      </w:tr>
    </w:tbl>
    <w:p w:rsidR="00DF07F5" w:rsidRDefault="00DF07F5" w:rsidP="00F8766D">
      <w:pPr>
        <w:pStyle w:val="a5"/>
        <w:ind w:left="0"/>
        <w:jc w:val="both"/>
      </w:pPr>
      <w:bookmarkStart w:id="0" w:name="_GoBack"/>
      <w:bookmarkEnd w:id="0"/>
    </w:p>
    <w:sectPr w:rsidR="00DF07F5" w:rsidSect="00C5710F">
      <w:pgSz w:w="16838" w:h="11906" w:orient="landscape"/>
      <w:pgMar w:top="567" w:right="425" w:bottom="142"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252889"/>
    <w:rsid w:val="00406792"/>
    <w:rsid w:val="007E426C"/>
    <w:rsid w:val="007F6EB5"/>
    <w:rsid w:val="00825698"/>
    <w:rsid w:val="008955DA"/>
    <w:rsid w:val="00913A74"/>
    <w:rsid w:val="00AE1E55"/>
    <w:rsid w:val="00B1708B"/>
    <w:rsid w:val="00C378E0"/>
    <w:rsid w:val="00C5710F"/>
    <w:rsid w:val="00D326FF"/>
    <w:rsid w:val="00D37006"/>
    <w:rsid w:val="00DF07F5"/>
    <w:rsid w:val="00DF1096"/>
    <w:rsid w:val="00E656AA"/>
    <w:rsid w:val="00ED0873"/>
    <w:rsid w:val="00EE46F2"/>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7336">
      <w:bodyDiv w:val="1"/>
      <w:marLeft w:val="0"/>
      <w:marRight w:val="0"/>
      <w:marTop w:val="0"/>
      <w:marBottom w:val="0"/>
      <w:divBdr>
        <w:top w:val="none" w:sz="0" w:space="0" w:color="auto"/>
        <w:left w:val="none" w:sz="0" w:space="0" w:color="auto"/>
        <w:bottom w:val="none" w:sz="0" w:space="0" w:color="auto"/>
        <w:right w:val="none" w:sz="0" w:space="0" w:color="auto"/>
      </w:divBdr>
    </w:div>
    <w:div w:id="1124272237">
      <w:bodyDiv w:val="1"/>
      <w:marLeft w:val="0"/>
      <w:marRight w:val="0"/>
      <w:marTop w:val="0"/>
      <w:marBottom w:val="0"/>
      <w:divBdr>
        <w:top w:val="none" w:sz="0" w:space="0" w:color="auto"/>
        <w:left w:val="none" w:sz="0" w:space="0" w:color="auto"/>
        <w:bottom w:val="none" w:sz="0" w:space="0" w:color="auto"/>
        <w:right w:val="none" w:sz="0" w:space="0" w:color="auto"/>
      </w:divBdr>
    </w:div>
    <w:div w:id="1731150433">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2021-07-20T04:33:00Z</cp:lastPrinted>
  <dcterms:created xsi:type="dcterms:W3CDTF">2021-07-07T07:01:00Z</dcterms:created>
  <dcterms:modified xsi:type="dcterms:W3CDTF">2021-07-20T05:00:00Z</dcterms:modified>
</cp:coreProperties>
</file>