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5729"/>
      </w:tblGrid>
      <w:tr w:rsidR="00B55BF9" w:rsidRPr="00C83978" w:rsidTr="007D482E">
        <w:tc>
          <w:tcPr>
            <w:tcW w:w="4219"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rPr>
                <w:rFonts w:ascii="PT Astra Serif" w:eastAsia="Times New Roman" w:hAnsi="PT Astra Serif" w:cs="Times New Roman"/>
                <w:b/>
                <w:kern w:val="2"/>
                <w:sz w:val="24"/>
                <w:szCs w:val="24"/>
                <w:lang w:eastAsia="ar-SA"/>
              </w:rPr>
            </w:pPr>
            <w:r w:rsidRPr="00BC3A44">
              <w:rPr>
                <w:rFonts w:ascii="PT Astra Serif" w:eastAsia="Times New Roman" w:hAnsi="PT Astra Serif" w:cs="Times New Roman"/>
                <w:b/>
                <w:kern w:val="2"/>
                <w:sz w:val="24"/>
                <w:szCs w:val="24"/>
                <w:lang w:eastAsia="ar-SA"/>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C83978" w:rsidTr="009176A1">
        <w:tc>
          <w:tcPr>
            <w:tcW w:w="4219" w:type="dxa"/>
            <w:tcBorders>
              <w:top w:val="single" w:sz="4" w:space="0" w:color="auto"/>
              <w:left w:val="single" w:sz="4" w:space="0" w:color="auto"/>
              <w:bottom w:val="single" w:sz="4" w:space="0" w:color="auto"/>
              <w:right w:val="single" w:sz="4" w:space="0" w:color="auto"/>
            </w:tcBorders>
            <w:vAlign w:val="center"/>
          </w:tcPr>
          <w:p w:rsidR="00B55BF9" w:rsidRPr="009176A1" w:rsidRDefault="009176A1" w:rsidP="009176A1">
            <w:pPr>
              <w:spacing w:after="0"/>
              <w:rPr>
                <w:rFonts w:ascii="PT Astra Serif" w:eastAsia="Times New Roman" w:hAnsi="PT Astra Serif" w:cs="Times New Roman"/>
                <w:b/>
                <w:kern w:val="2"/>
                <w:sz w:val="24"/>
                <w:szCs w:val="24"/>
                <w:lang w:eastAsia="ar-SA"/>
              </w:rPr>
            </w:pPr>
            <w:r w:rsidRPr="009176A1">
              <w:rPr>
                <w:rFonts w:ascii="PT Astra Serif" w:eastAsia="Times New Roman" w:hAnsi="PT Astra Serif" w:cs="Times New Roman"/>
                <w:b/>
                <w:kern w:val="2"/>
                <w:sz w:val="24"/>
                <w:szCs w:val="24"/>
                <w:lang w:eastAsia="ar-SA"/>
              </w:rPr>
              <w:t>223862201231086220100101380017112244</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9176A1">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 xml:space="preserve"> ПРОЕКТ МУНИЦИПАЛЬНОГО КОНТРАКТА</w:t>
      </w:r>
      <w:r w:rsidR="00E0724C">
        <w:rPr>
          <w:rFonts w:ascii="PT Astra Serif" w:eastAsia="Times New Roman" w:hAnsi="PT Astra Serif" w:cs="Times New Roman"/>
          <w:b/>
          <w:kern w:val="2"/>
          <w:sz w:val="24"/>
          <w:szCs w:val="24"/>
          <w:lang w:eastAsia="ar-SA"/>
        </w:rPr>
        <w:t xml:space="preserve"> (СМП)</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Муниципальный контракт № __</w:t>
      </w:r>
    </w:p>
    <w:p w:rsidR="007D482E" w:rsidRPr="008E0D4D" w:rsidRDefault="00AC2AC7" w:rsidP="008E0D4D">
      <w:pPr>
        <w:suppressAutoHyphens/>
        <w:spacing w:after="0" w:line="240" w:lineRule="auto"/>
        <w:ind w:right="-1"/>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kern w:val="2"/>
          <w:sz w:val="24"/>
          <w:szCs w:val="24"/>
          <w:lang w:eastAsia="ar-SA"/>
        </w:rPr>
        <w:t xml:space="preserve">на </w:t>
      </w:r>
      <w:r w:rsidR="005E606F" w:rsidRPr="008E0D4D">
        <w:rPr>
          <w:rFonts w:ascii="PT Astra Serif" w:hAnsi="PT Astra Serif"/>
          <w:b/>
          <w:sz w:val="24"/>
          <w:szCs w:val="24"/>
        </w:rPr>
        <w:t xml:space="preserve">выполнение работ по разработке проектной документации  по объекту «Парк по улице Менделеева (Парк «Югорский») в городе </w:t>
      </w:r>
      <w:proofErr w:type="spellStart"/>
      <w:r w:rsidR="005E606F" w:rsidRPr="008E0D4D">
        <w:rPr>
          <w:rFonts w:ascii="PT Astra Serif" w:hAnsi="PT Astra Serif"/>
          <w:b/>
          <w:sz w:val="24"/>
          <w:szCs w:val="24"/>
        </w:rPr>
        <w:t>Югорске</w:t>
      </w:r>
      <w:proofErr w:type="spellEnd"/>
      <w:r w:rsidR="005E606F" w:rsidRPr="008E0D4D">
        <w:rPr>
          <w:rFonts w:ascii="PT Astra Serif" w:hAnsi="PT Astra Serif"/>
          <w:b/>
          <w:sz w:val="24"/>
          <w:szCs w:val="24"/>
        </w:rPr>
        <w:t>»</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val="x-none" w:eastAsia="ar-SA"/>
        </w:rPr>
      </w:pPr>
      <w:r w:rsidRPr="008E0D4D">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8E0D4D">
        <w:rPr>
          <w:rFonts w:ascii="PT Astra Serif" w:eastAsia="Times New Roman" w:hAnsi="PT Astra Serif" w:cs="Times New Roman"/>
          <w:kern w:val="2"/>
          <w:sz w:val="24"/>
          <w:szCs w:val="24"/>
          <w:lang w:val="x-none" w:eastAsia="ar-SA"/>
        </w:rPr>
        <w:t xml:space="preserve"> именуемый в дальнейшем </w:t>
      </w:r>
      <w:r w:rsidRPr="008E0D4D">
        <w:rPr>
          <w:rFonts w:ascii="PT Astra Serif" w:eastAsia="Times New Roman" w:hAnsi="PT Astra Serif" w:cs="Times New Roman"/>
          <w:b/>
          <w:bCs/>
          <w:kern w:val="2"/>
          <w:sz w:val="24"/>
          <w:szCs w:val="24"/>
          <w:lang w:val="x-none" w:eastAsia="ar-SA"/>
        </w:rPr>
        <w:t>«Муниципальный заказчик»,</w:t>
      </w:r>
      <w:r w:rsidRPr="008E0D4D">
        <w:rPr>
          <w:rFonts w:ascii="PT Astra Serif" w:eastAsia="Times New Roman" w:hAnsi="PT Astra Serif" w:cs="Times New Roman"/>
          <w:kern w:val="2"/>
          <w:sz w:val="24"/>
          <w:szCs w:val="24"/>
          <w:lang w:val="x-none" w:eastAsia="ar-SA"/>
        </w:rPr>
        <w:t xml:space="preserve"> с одной стороны,</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val="x-none" w:eastAsia="ar-SA"/>
        </w:rPr>
        <w:t xml:space="preserve">  и ____________________ , именуемый  в дальнейшем </w:t>
      </w:r>
      <w:r w:rsidR="000E0F2D" w:rsidRPr="008E0D4D">
        <w:rPr>
          <w:rFonts w:ascii="PT Astra Serif" w:eastAsia="Times New Roman" w:hAnsi="PT Astra Serif" w:cs="Times New Roman"/>
          <w:b/>
          <w:kern w:val="2"/>
          <w:sz w:val="24"/>
          <w:szCs w:val="24"/>
          <w:lang w:eastAsia="ar-SA"/>
        </w:rPr>
        <w:t>Исполнитель</w:t>
      </w:r>
      <w:r w:rsidRPr="008E0D4D">
        <w:rPr>
          <w:rFonts w:ascii="PT Astra Serif" w:eastAsia="Times New Roman" w:hAnsi="PT Astra Serif" w:cs="Times New Roman"/>
          <w:b/>
          <w:kern w:val="2"/>
          <w:sz w:val="24"/>
          <w:szCs w:val="24"/>
          <w:lang w:val="x-none" w:eastAsia="ar-SA"/>
        </w:rPr>
        <w:t>,</w:t>
      </w:r>
      <w:r w:rsidRPr="008E0D4D">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val="x-none" w:eastAsia="ar-SA"/>
        </w:rPr>
      </w:pPr>
      <w:r w:rsidRPr="008E0D4D">
        <w:rPr>
          <w:rFonts w:ascii="PT Astra Serif" w:eastAsia="Times New Roman" w:hAnsi="PT Astra Serif" w:cs="Times New Roman"/>
          <w:b/>
          <w:kern w:val="2"/>
          <w:sz w:val="24"/>
          <w:szCs w:val="24"/>
          <w:lang w:val="x-none" w:eastAsia="ar-SA"/>
        </w:rPr>
        <w:t>1. Предмет</w:t>
      </w:r>
    </w:p>
    <w:p w:rsidR="00B55BF9" w:rsidRPr="008E0D4D" w:rsidRDefault="00B55BF9" w:rsidP="008E0D4D">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spacing w:val="3"/>
          <w:kern w:val="2"/>
          <w:sz w:val="24"/>
          <w:szCs w:val="24"/>
          <w:lang w:eastAsia="ar-SA"/>
        </w:rPr>
        <w:t xml:space="preserve">1.1. Муниципальный заказчик </w:t>
      </w:r>
      <w:r w:rsidRPr="008E0D4D">
        <w:rPr>
          <w:rFonts w:ascii="PT Astra Serif" w:eastAsia="Times New Roman" w:hAnsi="PT Astra Serif" w:cs="Times New Roman"/>
          <w:kern w:val="2"/>
          <w:sz w:val="24"/>
          <w:szCs w:val="24"/>
          <w:lang w:eastAsia="ar-SA"/>
        </w:rPr>
        <w:t>поручает</w:t>
      </w:r>
      <w:r w:rsidR="000E0F2D" w:rsidRPr="008E0D4D">
        <w:rPr>
          <w:rFonts w:ascii="PT Astra Serif" w:eastAsia="Times New Roman" w:hAnsi="PT Astra Serif" w:cs="Times New Roman"/>
          <w:kern w:val="2"/>
          <w:sz w:val="24"/>
          <w:szCs w:val="24"/>
          <w:lang w:eastAsia="ar-SA"/>
        </w:rPr>
        <w:t xml:space="preserve"> Исполнителю</w:t>
      </w:r>
      <w:r w:rsidRPr="008E0D4D">
        <w:rPr>
          <w:rFonts w:ascii="PT Astra Serif" w:eastAsia="Times New Roman" w:hAnsi="PT Astra Serif" w:cs="Times New Roman"/>
          <w:kern w:val="2"/>
          <w:sz w:val="24"/>
          <w:szCs w:val="24"/>
          <w:lang w:eastAsia="ar-SA"/>
        </w:rPr>
        <w:t xml:space="preserve">, а </w:t>
      </w:r>
      <w:r w:rsidR="000E0F2D" w:rsidRPr="008E0D4D">
        <w:rPr>
          <w:rFonts w:ascii="PT Astra Serif" w:eastAsia="Times New Roman" w:hAnsi="PT Astra Serif" w:cs="Times New Roman"/>
          <w:kern w:val="2"/>
          <w:sz w:val="24"/>
          <w:szCs w:val="24"/>
          <w:lang w:eastAsia="ar-SA"/>
        </w:rPr>
        <w:t>Исполнитель</w:t>
      </w:r>
      <w:r w:rsidRPr="008E0D4D">
        <w:rPr>
          <w:rFonts w:ascii="PT Astra Serif" w:eastAsia="Times New Roman" w:hAnsi="PT Astra Serif" w:cs="Times New Roman"/>
          <w:kern w:val="2"/>
          <w:sz w:val="24"/>
          <w:szCs w:val="24"/>
          <w:lang w:eastAsia="ar-SA"/>
        </w:rPr>
        <w:t xml:space="preserve"> принимает на себя обязательство:</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 выполнить </w:t>
      </w:r>
      <w:r w:rsidR="00AC2AC7" w:rsidRPr="008E0D4D">
        <w:rPr>
          <w:rFonts w:ascii="PT Astra Serif" w:eastAsia="Times New Roman" w:hAnsi="PT Astra Serif" w:cs="Times New Roman"/>
          <w:kern w:val="2"/>
          <w:sz w:val="24"/>
          <w:szCs w:val="24"/>
          <w:lang w:eastAsia="ar-SA"/>
        </w:rPr>
        <w:t xml:space="preserve">работы </w:t>
      </w:r>
      <w:r w:rsidR="005E606F" w:rsidRPr="008E0D4D">
        <w:rPr>
          <w:rFonts w:ascii="PT Astra Serif" w:hAnsi="PT Astra Serif"/>
          <w:sz w:val="24"/>
          <w:szCs w:val="24"/>
        </w:rPr>
        <w:t xml:space="preserve">по разработке проектной документации  по объекту «Парк по улице Менделеева (Парк «Югорский») в городе </w:t>
      </w:r>
      <w:proofErr w:type="spellStart"/>
      <w:r w:rsidR="005E606F" w:rsidRPr="008E0D4D">
        <w:rPr>
          <w:rFonts w:ascii="PT Astra Serif" w:hAnsi="PT Astra Serif"/>
          <w:sz w:val="24"/>
          <w:szCs w:val="24"/>
        </w:rPr>
        <w:t>Югорске</w:t>
      </w:r>
      <w:proofErr w:type="spellEnd"/>
      <w:r w:rsidR="005E606F" w:rsidRPr="008E0D4D">
        <w:rPr>
          <w:rFonts w:ascii="PT Astra Serif" w:hAnsi="PT Astra Serif"/>
          <w:sz w:val="24"/>
          <w:szCs w:val="24"/>
        </w:rPr>
        <w:t xml:space="preserve">» </w:t>
      </w:r>
      <w:r w:rsidRPr="008E0D4D">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8E0D4D">
        <w:rPr>
          <w:rFonts w:ascii="PT Astra Serif" w:eastAsia="Times New Roman" w:hAnsi="PT Astra Serif" w:cs="Times New Roman"/>
          <w:kern w:val="2"/>
          <w:sz w:val="24"/>
          <w:szCs w:val="24"/>
          <w:lang w:eastAsia="ar-SA"/>
        </w:rPr>
        <w:t>тоящего контракта</w:t>
      </w:r>
      <w:r w:rsidRPr="008E0D4D">
        <w:rPr>
          <w:rFonts w:ascii="PT Astra Serif" w:eastAsia="Times New Roman" w:hAnsi="PT Astra Serif" w:cs="Times New Roman"/>
          <w:kern w:val="2"/>
          <w:sz w:val="24"/>
          <w:szCs w:val="24"/>
          <w:lang w:eastAsia="ar-SA"/>
        </w:rPr>
        <w:t>.</w:t>
      </w:r>
    </w:p>
    <w:p w:rsidR="00B55BF9" w:rsidRPr="008E0D4D" w:rsidRDefault="00B55BF9" w:rsidP="008E0D4D">
      <w:pPr>
        <w:suppressAutoHyphens/>
        <w:snapToGri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от____</w:t>
      </w:r>
      <w:proofErr w:type="gramStart"/>
      <w:r w:rsidRPr="008E0D4D">
        <w:rPr>
          <w:rFonts w:ascii="PT Astra Serif" w:eastAsia="Times New Roman" w:hAnsi="PT Astra Serif" w:cs="Times New Roman"/>
          <w:kern w:val="2"/>
          <w:sz w:val="24"/>
          <w:szCs w:val="24"/>
          <w:lang w:eastAsia="ar-SA"/>
        </w:rPr>
        <w:t>г</w:t>
      </w:r>
      <w:proofErr w:type="gramEnd"/>
      <w:r w:rsidRPr="008E0D4D">
        <w:rPr>
          <w:rFonts w:ascii="PT Astra Serif" w:eastAsia="Times New Roman" w:hAnsi="PT Astra Serif" w:cs="Times New Roman"/>
          <w:kern w:val="2"/>
          <w:sz w:val="24"/>
          <w:szCs w:val="24"/>
          <w:lang w:eastAsia="ar-SA"/>
        </w:rPr>
        <w:t>.</w:t>
      </w:r>
    </w:p>
    <w:p w:rsidR="00C86DF3" w:rsidRPr="008E0D4D" w:rsidRDefault="00C86DF3" w:rsidP="008E0D4D">
      <w:pPr>
        <w:keepNext/>
        <w:spacing w:after="0" w:line="240" w:lineRule="auto"/>
        <w:jc w:val="both"/>
        <w:rPr>
          <w:rFonts w:ascii="PT Astra Serif" w:hAnsi="PT Astra Serif"/>
          <w:sz w:val="24"/>
          <w:szCs w:val="24"/>
        </w:rPr>
      </w:pPr>
      <w:r w:rsidRPr="008E0D4D">
        <w:rPr>
          <w:rFonts w:ascii="PT Astra Serif" w:eastAsia="Times New Roman" w:hAnsi="PT Astra Serif" w:cs="Times New Roman"/>
          <w:kern w:val="2"/>
          <w:sz w:val="24"/>
          <w:szCs w:val="24"/>
          <w:lang w:eastAsia="ar-SA"/>
        </w:rPr>
        <w:t>1.3. Место нахождения объекта</w:t>
      </w:r>
      <w:r w:rsidR="00B55BF9" w:rsidRPr="008E0D4D">
        <w:rPr>
          <w:rFonts w:ascii="PT Astra Serif" w:eastAsia="Times New Roman" w:hAnsi="PT Astra Serif" w:cs="Times New Roman"/>
          <w:kern w:val="2"/>
          <w:sz w:val="24"/>
          <w:szCs w:val="24"/>
          <w:lang w:eastAsia="ar-SA"/>
        </w:rPr>
        <w:t xml:space="preserve">: </w:t>
      </w:r>
      <w:r w:rsidR="005E606F" w:rsidRPr="008E0D4D">
        <w:rPr>
          <w:rFonts w:ascii="PT Astra Serif" w:eastAsia="Times New Roman" w:hAnsi="PT Astra Serif" w:cs="Times New Roman"/>
          <w:kern w:val="2"/>
          <w:sz w:val="24"/>
          <w:szCs w:val="24"/>
          <w:lang w:eastAsia="ar-SA"/>
        </w:rPr>
        <w:t xml:space="preserve">Ханты-Мансийский автономный округ-Югра, город </w:t>
      </w:r>
      <w:proofErr w:type="spellStart"/>
      <w:r w:rsidR="005E606F" w:rsidRPr="008E0D4D">
        <w:rPr>
          <w:rFonts w:ascii="PT Astra Serif" w:eastAsia="Times New Roman" w:hAnsi="PT Astra Serif" w:cs="Times New Roman"/>
          <w:kern w:val="2"/>
          <w:sz w:val="24"/>
          <w:szCs w:val="24"/>
          <w:lang w:eastAsia="ar-SA"/>
        </w:rPr>
        <w:t>Югорск</w:t>
      </w:r>
      <w:proofErr w:type="spellEnd"/>
      <w:r w:rsidR="005E606F" w:rsidRPr="008E0D4D">
        <w:rPr>
          <w:rFonts w:ascii="PT Astra Serif" w:eastAsia="Times New Roman" w:hAnsi="PT Astra Serif" w:cs="Times New Roman"/>
          <w:kern w:val="2"/>
          <w:sz w:val="24"/>
          <w:szCs w:val="24"/>
          <w:lang w:eastAsia="ar-SA"/>
        </w:rPr>
        <w:t>, в границах улиц Менделеева-Студенческая-Сахарова-Березовая</w:t>
      </w:r>
      <w:r w:rsidR="007B0B9A" w:rsidRPr="008E0D4D">
        <w:rPr>
          <w:rFonts w:ascii="PT Astra Serif" w:hAnsi="PT Astra Serif"/>
          <w:sz w:val="24"/>
          <w:szCs w:val="24"/>
        </w:rPr>
        <w:t>;</w:t>
      </w:r>
      <w:r w:rsidRPr="008E0D4D">
        <w:rPr>
          <w:rFonts w:ascii="PT Astra Serif" w:hAnsi="PT Astra Serif"/>
          <w:sz w:val="24"/>
          <w:szCs w:val="24"/>
        </w:rPr>
        <w:t xml:space="preserve"> место передачи результата работ: </w:t>
      </w:r>
      <w:proofErr w:type="gramStart"/>
      <w:r w:rsidRPr="008E0D4D">
        <w:rPr>
          <w:rFonts w:ascii="PT Astra Serif" w:hAnsi="PT Astra Serif"/>
          <w:sz w:val="24"/>
          <w:szCs w:val="24"/>
        </w:rPr>
        <w:t>Тюменская область, Ханты-Мансийский автономный округ – Югра, г. Югорск,  ул. Механизаторов,22.</w:t>
      </w:r>
      <w:proofErr w:type="gramEnd"/>
    </w:p>
    <w:p w:rsidR="00B55BF9" w:rsidRPr="008E0D4D" w:rsidRDefault="00B55BF9" w:rsidP="008E0D4D">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1.4. Финансирование объекта осуществляется за счет средст</w:t>
      </w:r>
      <w:r w:rsidR="005E606F" w:rsidRPr="008E0D4D">
        <w:rPr>
          <w:rFonts w:ascii="PT Astra Serif" w:eastAsia="Times New Roman" w:hAnsi="PT Astra Serif" w:cs="Times New Roman"/>
          <w:kern w:val="2"/>
          <w:sz w:val="24"/>
          <w:szCs w:val="24"/>
          <w:lang w:eastAsia="ar-SA"/>
        </w:rPr>
        <w:t xml:space="preserve">в бюджета города </w:t>
      </w:r>
      <w:proofErr w:type="spellStart"/>
      <w:r w:rsidR="005E606F" w:rsidRPr="008E0D4D">
        <w:rPr>
          <w:rFonts w:ascii="PT Astra Serif" w:eastAsia="Times New Roman" w:hAnsi="PT Astra Serif" w:cs="Times New Roman"/>
          <w:kern w:val="2"/>
          <w:sz w:val="24"/>
          <w:szCs w:val="24"/>
          <w:lang w:eastAsia="ar-SA"/>
        </w:rPr>
        <w:t>Югорска</w:t>
      </w:r>
      <w:proofErr w:type="spellEnd"/>
      <w:r w:rsidR="005E606F" w:rsidRPr="008E0D4D">
        <w:rPr>
          <w:rFonts w:ascii="PT Astra Serif" w:eastAsia="Times New Roman" w:hAnsi="PT Astra Serif" w:cs="Times New Roman"/>
          <w:kern w:val="2"/>
          <w:sz w:val="24"/>
          <w:szCs w:val="24"/>
          <w:lang w:eastAsia="ar-SA"/>
        </w:rPr>
        <w:t xml:space="preserve"> на 2023</w:t>
      </w:r>
      <w:r w:rsidRPr="008E0D4D">
        <w:rPr>
          <w:rFonts w:ascii="PT Astra Serif" w:eastAsia="Times New Roman" w:hAnsi="PT Astra Serif" w:cs="Times New Roman"/>
          <w:kern w:val="2"/>
          <w:sz w:val="24"/>
          <w:szCs w:val="24"/>
          <w:lang w:eastAsia="ar-SA"/>
        </w:rPr>
        <w:t xml:space="preserve"> год.</w:t>
      </w:r>
    </w:p>
    <w:p w:rsidR="00B55BF9" w:rsidRPr="008E0D4D" w:rsidRDefault="00B55BF9" w:rsidP="008E0D4D">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24"/>
          <w:szCs w:val="24"/>
          <w:lang w:eastAsia="ar-SA"/>
        </w:rPr>
      </w:pPr>
    </w:p>
    <w:p w:rsidR="00B55BF9" w:rsidRPr="008E0D4D" w:rsidRDefault="00B55BF9" w:rsidP="008E0D4D">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8E0D4D" w:rsidRDefault="00B55BF9" w:rsidP="008E0D4D">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8E0D4D">
        <w:rPr>
          <w:rFonts w:ascii="PT Astra Serif" w:eastAsia="Times New Roman" w:hAnsi="PT Astra Serif" w:cs="Times New Roman"/>
          <w:kern w:val="2"/>
          <w:sz w:val="24"/>
          <w:szCs w:val="24"/>
          <w:lang w:eastAsia="ar-SA"/>
        </w:rPr>
        <w:t xml:space="preserve">, </w:t>
      </w:r>
      <w:r w:rsidRPr="008E0D4D">
        <w:rPr>
          <w:rFonts w:ascii="PT Astra Serif" w:eastAsia="Times New Roman" w:hAnsi="PT Astra Serif" w:cs="Times New Roman"/>
          <w:b/>
          <w:i/>
          <w:kern w:val="2"/>
          <w:sz w:val="24"/>
          <w:szCs w:val="24"/>
          <w:lang w:eastAsia="ar-SA"/>
        </w:rPr>
        <w:t>в том числе НДС _____ %, либо без НДС.</w:t>
      </w:r>
    </w:p>
    <w:p w:rsidR="00B55BF9" w:rsidRPr="008E0D4D" w:rsidRDefault="00B55BF9" w:rsidP="008E0D4D">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8E0D4D" w:rsidRDefault="00B55BF9" w:rsidP="008E0D4D">
      <w:pPr>
        <w:spacing w:after="0" w:line="240" w:lineRule="auto"/>
        <w:ind w:firstLine="567"/>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8E0D4D">
        <w:rPr>
          <w:rFonts w:ascii="PT Astra Serif" w:eastAsia="Times New Roman" w:hAnsi="PT Astra Serif" w:cs="Times New Roman"/>
          <w:kern w:val="2"/>
          <w:sz w:val="24"/>
          <w:szCs w:val="24"/>
          <w:lang w:eastAsia="ar-SA"/>
        </w:rPr>
        <w:t xml:space="preserve"> Федерального закона от 05.04. 2013 </w:t>
      </w:r>
      <w:r w:rsidR="005702B7" w:rsidRPr="008E0D4D">
        <w:rPr>
          <w:rFonts w:ascii="PT Astra Serif" w:eastAsia="Times New Roman" w:hAnsi="PT Astra Serif" w:cs="Times New Roman"/>
          <w:kern w:val="2"/>
          <w:sz w:val="24"/>
          <w:szCs w:val="24"/>
          <w:lang w:eastAsia="ar-SA"/>
        </w:rPr>
        <w:t>№ 44-ФЗ «</w:t>
      </w:r>
      <w:r w:rsidRPr="008E0D4D">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8E0D4D">
        <w:rPr>
          <w:rFonts w:ascii="PT Astra Serif" w:eastAsia="Times New Roman" w:hAnsi="PT Astra Serif" w:cs="Times New Roman"/>
          <w:kern w:val="2"/>
          <w:sz w:val="24"/>
          <w:szCs w:val="24"/>
          <w:lang w:eastAsia="ar-SA"/>
        </w:rPr>
        <w:t>арственных и муниципальных нужд»</w:t>
      </w:r>
      <w:r w:rsidR="00247008" w:rsidRPr="008E0D4D">
        <w:rPr>
          <w:rFonts w:ascii="PT Astra Serif" w:eastAsia="Times New Roman" w:hAnsi="PT Astra Serif" w:cs="Times New Roman"/>
          <w:kern w:val="2"/>
          <w:sz w:val="24"/>
          <w:szCs w:val="24"/>
          <w:lang w:eastAsia="ar-SA"/>
        </w:rPr>
        <w:t xml:space="preserve"> (далее по тексту ФЗ № 44)</w:t>
      </w:r>
      <w:r w:rsidRPr="008E0D4D">
        <w:rPr>
          <w:rFonts w:ascii="PT Astra Serif" w:eastAsia="Times New Roman" w:hAnsi="PT Astra Serif" w:cs="Times New Roman"/>
          <w:kern w:val="2"/>
          <w:sz w:val="24"/>
          <w:szCs w:val="24"/>
          <w:lang w:eastAsia="ar-SA"/>
        </w:rPr>
        <w:t xml:space="preserve"> уменьшает  </w:t>
      </w:r>
      <w:proofErr w:type="gramStart"/>
      <w:r w:rsidRPr="008E0D4D">
        <w:rPr>
          <w:rFonts w:ascii="PT Astra Serif" w:eastAsia="Times New Roman" w:hAnsi="PT Astra Serif" w:cs="Times New Roman"/>
          <w:kern w:val="2"/>
          <w:sz w:val="24"/>
          <w:szCs w:val="24"/>
          <w:lang w:eastAsia="ar-SA"/>
        </w:rPr>
        <w:t xml:space="preserve">сумму, подлежащую уплате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eastAsia="Times New Roman" w:hAnsi="PT Astra Serif" w:cs="Times New Roman"/>
          <w:kern w:val="2"/>
          <w:sz w:val="24"/>
          <w:szCs w:val="24"/>
          <w:lang w:eastAsia="ar-SA"/>
        </w:rPr>
        <w:t>заказчиком</w:t>
      </w:r>
      <w:r w:rsidR="00823F14" w:rsidRPr="008E0D4D">
        <w:rPr>
          <w:rFonts w:ascii="PT Astra Serif" w:eastAsia="Times New Roman" w:hAnsi="PT Astra Serif" w:cs="Times New Roman"/>
          <w:kern w:val="2"/>
          <w:sz w:val="24"/>
          <w:szCs w:val="24"/>
          <w:lang w:eastAsia="ar-SA"/>
        </w:rPr>
        <w:t xml:space="preserve"> Исполнителю</w:t>
      </w:r>
      <w:r w:rsidRPr="008E0D4D">
        <w:rPr>
          <w:rFonts w:ascii="PT Astra Serif" w:eastAsia="Times New Roman" w:hAnsi="PT Astra Serif" w:cs="Times New Roman"/>
          <w:kern w:val="2"/>
          <w:sz w:val="24"/>
          <w:szCs w:val="24"/>
          <w:lang w:eastAsia="ar-SA"/>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8E0D4D">
        <w:rPr>
          <w:rFonts w:ascii="PT Astra Serif" w:eastAsia="Times New Roman" w:hAnsi="PT Astra Serif" w:cs="Times New Roman"/>
          <w:kern w:val="2"/>
          <w:sz w:val="24"/>
          <w:szCs w:val="24"/>
          <w:lang w:eastAsia="ar-SA"/>
        </w:rPr>
        <w:t xml:space="preserve">ссийской Федерации заказчиком. </w:t>
      </w:r>
      <w:proofErr w:type="gramEnd"/>
    </w:p>
    <w:p w:rsidR="00ED030C" w:rsidRDefault="00ED030C" w:rsidP="008E0D4D">
      <w:pPr>
        <w:autoSpaceDE w:val="0"/>
        <w:autoSpaceDN w:val="0"/>
        <w:adjustRightInd w:val="0"/>
        <w:spacing w:after="0" w:line="240" w:lineRule="auto"/>
        <w:ind w:firstLine="567"/>
        <w:jc w:val="both"/>
        <w:rPr>
          <w:rFonts w:ascii="PT Astra Serif" w:eastAsia="Times New Roman" w:hAnsi="PT Astra Serif" w:cs="Times New Roman"/>
          <w:kern w:val="2"/>
          <w:sz w:val="24"/>
          <w:szCs w:val="24"/>
          <w:lang w:eastAsia="ar-SA"/>
        </w:rPr>
      </w:pPr>
      <w:proofErr w:type="gramStart"/>
      <w:r w:rsidRPr="00ED030C">
        <w:rPr>
          <w:rFonts w:ascii="PT Astra Serif" w:eastAsia="Times New Roman" w:hAnsi="PT Astra Serif" w:cs="Times New Roman"/>
          <w:kern w:val="2"/>
          <w:sz w:val="24"/>
          <w:szCs w:val="24"/>
          <w:lang w:eastAsia="ar-SA"/>
        </w:rPr>
        <w:t>Цена контракта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затраты на разработку проектной документации; согласование проектной документации в установленном порядке со всеми заинтересованными организациями; затраты на получение положительного заключения государственной экспертизы в объёме проверки достоверности определения сметной стоимости;</w:t>
      </w:r>
      <w:proofErr w:type="gramEnd"/>
      <w:r w:rsidRPr="00ED030C">
        <w:rPr>
          <w:rFonts w:ascii="PT Astra Serif" w:eastAsia="Times New Roman" w:hAnsi="PT Astra Serif" w:cs="Times New Roman"/>
          <w:kern w:val="2"/>
          <w:sz w:val="24"/>
          <w:szCs w:val="24"/>
          <w:lang w:eastAsia="ar-SA"/>
        </w:rPr>
        <w:t xml:space="preserve"> налоги и сборы НДС либо без НДС и другие обязательные платежи,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8B2C94" w:rsidRPr="008E0D4D" w:rsidRDefault="00B55BF9" w:rsidP="008E0D4D">
      <w:pPr>
        <w:autoSpaceDE w:val="0"/>
        <w:autoSpaceDN w:val="0"/>
        <w:adjustRightInd w:val="0"/>
        <w:spacing w:after="0" w:line="240" w:lineRule="auto"/>
        <w:ind w:firstLine="567"/>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В случае изменения расчетного счета </w:t>
      </w:r>
      <w:r w:rsidR="000E0F2D" w:rsidRPr="008E0D4D">
        <w:rPr>
          <w:rFonts w:ascii="PT Astra Serif" w:eastAsia="Times New Roman" w:hAnsi="PT Astra Serif" w:cs="Times New Roman"/>
          <w:kern w:val="2"/>
          <w:sz w:val="24"/>
          <w:szCs w:val="24"/>
          <w:lang w:eastAsia="ar-SA"/>
        </w:rPr>
        <w:t xml:space="preserve">Исполнитель </w:t>
      </w:r>
      <w:r w:rsidRPr="008E0D4D">
        <w:rPr>
          <w:rFonts w:ascii="PT Astra Serif" w:eastAsia="Times New Roman" w:hAnsi="PT Astra Serif" w:cs="Times New Roman"/>
          <w:kern w:val="2"/>
          <w:sz w:val="24"/>
          <w:szCs w:val="24"/>
          <w:lang w:eastAsia="ar-SA"/>
        </w:rPr>
        <w:t xml:space="preserve">обязан в однодневный срок в письменной форме сообщить об этом Муниципальному заказчику, указав новые реквизиты расчетного счета. В </w:t>
      </w:r>
      <w:r w:rsidRPr="008E0D4D">
        <w:rPr>
          <w:rFonts w:ascii="PT Astra Serif" w:eastAsia="Times New Roman" w:hAnsi="PT Astra Serif" w:cs="Times New Roman"/>
          <w:kern w:val="2"/>
          <w:sz w:val="24"/>
          <w:szCs w:val="24"/>
          <w:lang w:eastAsia="ar-SA"/>
        </w:rPr>
        <w:lastRenderedPageBreak/>
        <w:t>противном случае все риски, связанные с перечислением Муниципальным заказчиком денежных средств на указанный в настоящем контракте счет</w:t>
      </w:r>
      <w:r w:rsidR="00B3784B" w:rsidRPr="008E0D4D">
        <w:rPr>
          <w:rFonts w:ascii="PT Astra Serif" w:eastAsia="Times New Roman" w:hAnsi="PT Astra Serif" w:cs="Times New Roman"/>
          <w:kern w:val="2"/>
          <w:sz w:val="24"/>
          <w:szCs w:val="24"/>
          <w:lang w:eastAsia="ar-SA"/>
        </w:rPr>
        <w:t xml:space="preserve"> Исполнителя, несет Исполнит</w:t>
      </w:r>
      <w:r w:rsidR="000E0F2D" w:rsidRPr="008E0D4D">
        <w:rPr>
          <w:rFonts w:ascii="PT Astra Serif" w:eastAsia="Times New Roman" w:hAnsi="PT Astra Serif" w:cs="Times New Roman"/>
          <w:kern w:val="2"/>
          <w:sz w:val="24"/>
          <w:szCs w:val="24"/>
          <w:lang w:eastAsia="ar-SA"/>
        </w:rPr>
        <w:t>ель</w:t>
      </w:r>
      <w:r w:rsidRPr="008E0D4D">
        <w:rPr>
          <w:rFonts w:ascii="PT Astra Serif" w:eastAsia="Times New Roman" w:hAnsi="PT Astra Serif" w:cs="Times New Roman"/>
          <w:kern w:val="2"/>
          <w:sz w:val="24"/>
          <w:szCs w:val="24"/>
          <w:lang w:eastAsia="ar-SA"/>
        </w:rPr>
        <w:t>.</w:t>
      </w:r>
    </w:p>
    <w:p w:rsidR="00260793" w:rsidRPr="008E0D4D" w:rsidRDefault="00B55BF9" w:rsidP="008E0D4D">
      <w:pPr>
        <w:widowControl w:val="0"/>
        <w:numPr>
          <w:ilvl w:val="1"/>
          <w:numId w:val="2"/>
        </w:numPr>
        <w:suppressAutoHyphens/>
        <w:autoSpaceDE w:val="0"/>
        <w:autoSpaceDN w:val="0"/>
        <w:adjustRightInd w:val="0"/>
        <w:spacing w:after="0" w:line="240" w:lineRule="auto"/>
        <w:ind w:left="0" w:firstLine="0"/>
        <w:jc w:val="both"/>
        <w:rPr>
          <w:rFonts w:ascii="PT Astra Serif" w:hAnsi="PT Astra Serif"/>
          <w:color w:val="FF0000"/>
          <w:sz w:val="24"/>
          <w:szCs w:val="24"/>
        </w:rPr>
      </w:pPr>
      <w:r w:rsidRPr="008E0D4D">
        <w:rPr>
          <w:rFonts w:ascii="PT Astra Serif" w:eastAsia="Times New Roman" w:hAnsi="PT Astra Serif" w:cs="Times New Roman"/>
          <w:kern w:val="2"/>
          <w:sz w:val="24"/>
          <w:szCs w:val="24"/>
          <w:lang w:eastAsia="ar-SA"/>
        </w:rPr>
        <w:t xml:space="preserve">Оплата выполненных </w:t>
      </w:r>
      <w:r w:rsidR="00B3784B" w:rsidRPr="008E0D4D">
        <w:rPr>
          <w:rFonts w:ascii="PT Astra Serif" w:eastAsia="Times New Roman" w:hAnsi="PT Astra Serif" w:cs="Times New Roman"/>
          <w:kern w:val="2"/>
          <w:sz w:val="24"/>
          <w:szCs w:val="24"/>
          <w:lang w:eastAsia="ar-SA"/>
        </w:rPr>
        <w:t xml:space="preserve">Исполнителем </w:t>
      </w:r>
      <w:r w:rsidRPr="008E0D4D">
        <w:rPr>
          <w:rFonts w:ascii="PT Astra Serif" w:eastAsia="Times New Roman" w:hAnsi="PT Astra Serif" w:cs="Times New Roman"/>
          <w:kern w:val="2"/>
          <w:sz w:val="24"/>
          <w:szCs w:val="24"/>
          <w:lang w:eastAsia="ar-SA"/>
        </w:rPr>
        <w:t>работ производится Муниципальным заказчиком путем перечисления денежных средств</w:t>
      </w:r>
      <w:r w:rsidR="0077131D" w:rsidRPr="008E0D4D">
        <w:rPr>
          <w:rFonts w:ascii="PT Astra Serif" w:eastAsia="Times New Roman" w:hAnsi="PT Astra Serif" w:cs="Times New Roman"/>
          <w:kern w:val="2"/>
          <w:sz w:val="24"/>
          <w:szCs w:val="24"/>
          <w:lang w:eastAsia="ar-SA"/>
        </w:rPr>
        <w:t xml:space="preserve"> на счет </w:t>
      </w:r>
      <w:r w:rsidR="00B3784B" w:rsidRPr="008E0D4D">
        <w:rPr>
          <w:rFonts w:ascii="PT Astra Serif" w:eastAsia="Times New Roman" w:hAnsi="PT Astra Serif" w:cs="Times New Roman"/>
          <w:kern w:val="2"/>
          <w:sz w:val="24"/>
          <w:szCs w:val="24"/>
          <w:lang w:eastAsia="ar-SA"/>
        </w:rPr>
        <w:t xml:space="preserve">Исполнителя </w:t>
      </w:r>
      <w:r w:rsidR="0077131D" w:rsidRPr="008E0D4D">
        <w:rPr>
          <w:rFonts w:ascii="PT Astra Serif" w:eastAsia="Times New Roman" w:hAnsi="PT Astra Serif" w:cs="Times New Roman"/>
          <w:kern w:val="2"/>
          <w:sz w:val="24"/>
          <w:szCs w:val="24"/>
          <w:lang w:eastAsia="ar-SA"/>
        </w:rPr>
        <w:t xml:space="preserve">в течение </w:t>
      </w:r>
      <w:r w:rsidR="007B0B9A" w:rsidRPr="008E0D4D">
        <w:rPr>
          <w:rFonts w:ascii="PT Astra Serif" w:eastAsia="Times New Roman" w:hAnsi="PT Astra Serif" w:cs="Times New Roman"/>
          <w:kern w:val="2"/>
          <w:sz w:val="24"/>
          <w:szCs w:val="24"/>
          <w:lang w:eastAsia="ar-SA"/>
        </w:rPr>
        <w:t>7</w:t>
      </w:r>
      <w:r w:rsidR="00AC2AC7" w:rsidRPr="008E0D4D">
        <w:rPr>
          <w:rFonts w:ascii="PT Astra Serif" w:eastAsia="Times New Roman" w:hAnsi="PT Astra Serif" w:cs="Times New Roman"/>
          <w:kern w:val="2"/>
          <w:sz w:val="24"/>
          <w:szCs w:val="24"/>
          <w:lang w:eastAsia="ar-SA"/>
        </w:rPr>
        <w:t xml:space="preserve"> (рабочих) дней </w:t>
      </w:r>
      <w:proofErr w:type="gramStart"/>
      <w:r w:rsidR="00AC2AC7" w:rsidRPr="008E0D4D">
        <w:rPr>
          <w:rFonts w:ascii="PT Astra Serif" w:hAnsi="PT Astra Serif" w:cs="Times New Roman"/>
          <w:sz w:val="24"/>
          <w:szCs w:val="24"/>
          <w:shd w:val="clear" w:color="auto" w:fill="FFFFFF"/>
        </w:rPr>
        <w:t>с даты подписания</w:t>
      </w:r>
      <w:proofErr w:type="gramEnd"/>
      <w:r w:rsidR="00AC2AC7" w:rsidRPr="008E0D4D">
        <w:rPr>
          <w:rFonts w:ascii="PT Astra Serif" w:hAnsi="PT Astra Serif" w:cs="Times New Roman"/>
          <w:sz w:val="24"/>
          <w:szCs w:val="24"/>
          <w:shd w:val="clear" w:color="auto" w:fill="FFFFFF"/>
        </w:rPr>
        <w:t xml:space="preserve"> заказчиком документа о приемке</w:t>
      </w:r>
      <w:r w:rsidR="00664528" w:rsidRPr="008E0D4D">
        <w:rPr>
          <w:rFonts w:ascii="PT Astra Serif" w:hAnsi="PT Astra Serif"/>
          <w:sz w:val="24"/>
          <w:szCs w:val="24"/>
        </w:rPr>
        <w:t xml:space="preserve"> сформированного  с использованием единой информационной системы</w:t>
      </w:r>
      <w:r w:rsidR="00AC2AC7" w:rsidRPr="008E0D4D">
        <w:rPr>
          <w:rFonts w:ascii="PT Astra Serif" w:hAnsi="PT Astra Serif" w:cs="Times New Roman"/>
          <w:sz w:val="24"/>
          <w:szCs w:val="24"/>
          <w:shd w:val="clear" w:color="auto" w:fill="FFFFFF"/>
        </w:rPr>
        <w:t>, предусмотренного </w:t>
      </w:r>
      <w:hyperlink r:id="rId9" w:anchor="/document/70353464/entry/947" w:history="1">
        <w:r w:rsidR="001D39CF" w:rsidRPr="008E0D4D">
          <w:rPr>
            <w:rStyle w:val="aa"/>
            <w:rFonts w:ascii="PT Astra Serif" w:hAnsi="PT Astra Serif" w:cs="Times New Roman"/>
            <w:color w:val="auto"/>
            <w:sz w:val="24"/>
            <w:szCs w:val="24"/>
            <w:shd w:val="clear" w:color="auto" w:fill="FFFFFF"/>
          </w:rPr>
          <w:t>частью 13 статьи 94</w:t>
        </w:r>
      </w:hyperlink>
      <w:r w:rsidR="001D39CF" w:rsidRPr="008E0D4D">
        <w:rPr>
          <w:rFonts w:ascii="PT Astra Serif" w:hAnsi="PT Astra Serif" w:cs="Times New Roman"/>
          <w:sz w:val="24"/>
          <w:szCs w:val="24"/>
          <w:shd w:val="clear" w:color="auto" w:fill="FFFFFF"/>
        </w:rPr>
        <w:t> </w:t>
      </w:r>
      <w:r w:rsidR="001D39CF" w:rsidRPr="008E0D4D">
        <w:rPr>
          <w:rFonts w:ascii="PT Astra Serif" w:hAnsi="PT Astra Serif"/>
          <w:sz w:val="24"/>
          <w:szCs w:val="24"/>
        </w:rPr>
        <w:t>ФЗ № 44</w:t>
      </w:r>
      <w:r w:rsidR="00FA6930" w:rsidRPr="008E0D4D">
        <w:rPr>
          <w:rFonts w:ascii="PT Astra Serif" w:hAnsi="PT Astra Serif"/>
          <w:sz w:val="24"/>
          <w:szCs w:val="24"/>
        </w:rPr>
        <w:t>.</w:t>
      </w:r>
      <w:r w:rsidR="00535F3D" w:rsidRPr="008E0D4D">
        <w:rPr>
          <w:rFonts w:ascii="PT Astra Serif" w:hAnsi="PT Astra Serif"/>
          <w:sz w:val="24"/>
          <w:szCs w:val="24"/>
        </w:rPr>
        <w:t xml:space="preserve"> </w:t>
      </w:r>
    </w:p>
    <w:p w:rsidR="0078186A" w:rsidRPr="008E0D4D" w:rsidRDefault="00B55BF9" w:rsidP="008E0D4D">
      <w:pPr>
        <w:pStyle w:val="a8"/>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8E0D4D" w:rsidRDefault="00106938" w:rsidP="008E0D4D">
      <w:pPr>
        <w:pStyle w:val="ad"/>
        <w:numPr>
          <w:ilvl w:val="1"/>
          <w:numId w:val="2"/>
        </w:numPr>
        <w:ind w:left="0" w:firstLine="0"/>
        <w:jc w:val="both"/>
        <w:rPr>
          <w:rFonts w:ascii="PT Astra Serif" w:hAnsi="PT Astra Serif"/>
          <w:sz w:val="24"/>
          <w:szCs w:val="24"/>
        </w:rPr>
      </w:pPr>
      <w:r w:rsidRPr="008E0D4D">
        <w:rPr>
          <w:rFonts w:ascii="PT Astra Serif" w:hAnsi="PT Astra Serif"/>
          <w:sz w:val="24"/>
          <w:szCs w:val="24"/>
        </w:rPr>
        <w:t xml:space="preserve">Датой оплаты считается дата приема банком </w:t>
      </w:r>
      <w:r w:rsidR="00F13ABA" w:rsidRPr="008E0D4D">
        <w:rPr>
          <w:rFonts w:ascii="PT Astra Serif" w:hAnsi="PT Astra Serif"/>
          <w:kern w:val="2"/>
          <w:sz w:val="24"/>
          <w:szCs w:val="24"/>
          <w:lang w:eastAsia="ar-SA"/>
        </w:rPr>
        <w:t>Муниципального з</w:t>
      </w:r>
      <w:r w:rsidRPr="008E0D4D">
        <w:rPr>
          <w:rFonts w:ascii="PT Astra Serif" w:hAnsi="PT Astra Serif"/>
          <w:sz w:val="24"/>
          <w:szCs w:val="24"/>
        </w:rPr>
        <w:t>аказчика платежных документов к исполнению.</w:t>
      </w:r>
    </w:p>
    <w:p w:rsidR="00B55BF9" w:rsidRPr="008E0D4D" w:rsidRDefault="00B55BF9" w:rsidP="008E0D4D">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8E0D4D">
        <w:rPr>
          <w:rFonts w:ascii="PT Astra Serif" w:eastAsia="Times New Roman" w:hAnsi="PT Astra Serif" w:cs="Times New Roman"/>
          <w:kern w:val="2"/>
          <w:sz w:val="24"/>
          <w:szCs w:val="24"/>
          <w:lang w:eastAsia="ar-SA"/>
        </w:rPr>
        <w:t>.</w:t>
      </w:r>
      <w:r w:rsidR="00B349A1" w:rsidRPr="008E0D4D">
        <w:rPr>
          <w:rFonts w:ascii="PT Astra Serif" w:eastAsia="Times New Roman" w:hAnsi="PT Astra Serif" w:cs="Times New Roman"/>
          <w:kern w:val="2"/>
          <w:sz w:val="24"/>
          <w:szCs w:val="24"/>
          <w:lang w:eastAsia="ar-SA"/>
        </w:rPr>
        <w:t xml:space="preserve"> Обеспечение исполнения гарантийных обязател</w:t>
      </w:r>
      <w:r w:rsidR="008E0D4D" w:rsidRPr="008E0D4D">
        <w:rPr>
          <w:rFonts w:ascii="PT Astra Serif" w:eastAsia="Times New Roman" w:hAnsi="PT Astra Serif" w:cs="Times New Roman"/>
          <w:kern w:val="2"/>
          <w:sz w:val="24"/>
          <w:szCs w:val="24"/>
          <w:lang w:eastAsia="ar-SA"/>
        </w:rPr>
        <w:t>ь</w:t>
      </w:r>
      <w:proofErr w:type="gramStart"/>
      <w:r w:rsidR="008E0D4D" w:rsidRPr="008E0D4D">
        <w:rPr>
          <w:rFonts w:ascii="PT Astra Serif" w:eastAsia="Times New Roman" w:hAnsi="PT Astra Serif" w:cs="Times New Roman"/>
          <w:kern w:val="2"/>
          <w:sz w:val="24"/>
          <w:szCs w:val="24"/>
          <w:lang w:eastAsia="ar-SA"/>
        </w:rPr>
        <w:t>ств пр</w:t>
      </w:r>
      <w:proofErr w:type="gramEnd"/>
      <w:r w:rsidR="008E0D4D" w:rsidRPr="008E0D4D">
        <w:rPr>
          <w:rFonts w:ascii="PT Astra Serif" w:eastAsia="Times New Roman" w:hAnsi="PT Astra Serif" w:cs="Times New Roman"/>
          <w:kern w:val="2"/>
          <w:sz w:val="24"/>
          <w:szCs w:val="24"/>
          <w:lang w:eastAsia="ar-SA"/>
        </w:rPr>
        <w:t>едоставляется Исполнителем</w:t>
      </w:r>
      <w:r w:rsidR="00B349A1" w:rsidRPr="008E0D4D">
        <w:rPr>
          <w:rFonts w:ascii="PT Astra Serif" w:eastAsia="Times New Roman" w:hAnsi="PT Astra Serif" w:cs="Times New Roman"/>
          <w:kern w:val="2"/>
          <w:sz w:val="24"/>
          <w:szCs w:val="24"/>
          <w:lang w:eastAsia="ar-SA"/>
        </w:rPr>
        <w:t xml:space="preserve"> Муниципальному заказчику до оформления документа о приемке (за исключением отдельного этапа исполнения  контракта).</w:t>
      </w:r>
    </w:p>
    <w:p w:rsidR="00B55BF9" w:rsidRPr="008E0D4D" w:rsidRDefault="00B55BF9" w:rsidP="008E0D4D">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8E0D4D" w:rsidRDefault="00B55BF9" w:rsidP="008E0D4D">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8E0D4D">
        <w:rPr>
          <w:rFonts w:ascii="PT Astra Serif" w:eastAsia="Times New Roman" w:hAnsi="PT Astra Serif" w:cs="Times New Roman"/>
          <w:kern w:val="2"/>
          <w:sz w:val="24"/>
          <w:szCs w:val="24"/>
          <w:lang w:eastAsia="ar-SA"/>
        </w:rPr>
        <w:t>.</w:t>
      </w:r>
    </w:p>
    <w:p w:rsidR="00B55BF9" w:rsidRDefault="00B55BF9" w:rsidP="008E0D4D">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Муниципальный заказчик вправе приостановить оформление окончательного расчета за выполненные работы с </w:t>
      </w:r>
      <w:r w:rsidR="00B3784B" w:rsidRPr="008E0D4D">
        <w:rPr>
          <w:rFonts w:ascii="PT Astra Serif" w:eastAsia="Arial CYR" w:hAnsi="PT Astra Serif" w:cs="Times New Roman"/>
          <w:kern w:val="2"/>
          <w:sz w:val="24"/>
          <w:szCs w:val="24"/>
          <w:lang w:eastAsia="ar-SA"/>
        </w:rPr>
        <w:t>Исполнителем</w:t>
      </w:r>
      <w:r w:rsidRPr="008E0D4D">
        <w:rPr>
          <w:rFonts w:ascii="PT Astra Serif" w:eastAsia="Arial CYR" w:hAnsi="PT Astra Serif" w:cs="Times New Roman"/>
          <w:kern w:val="2"/>
          <w:sz w:val="24"/>
          <w:szCs w:val="24"/>
          <w:lang w:eastAsia="ar-SA"/>
        </w:rPr>
        <w:t xml:space="preserve">, если </w:t>
      </w:r>
      <w:r w:rsidR="00B3784B" w:rsidRPr="008E0D4D">
        <w:rPr>
          <w:rFonts w:ascii="PT Astra Serif" w:eastAsia="Arial CYR" w:hAnsi="PT Astra Serif" w:cs="Times New Roman"/>
          <w:kern w:val="2"/>
          <w:sz w:val="24"/>
          <w:szCs w:val="24"/>
          <w:lang w:eastAsia="ar-SA"/>
        </w:rPr>
        <w:t>Исполнитель</w:t>
      </w:r>
      <w:r w:rsidRPr="008E0D4D">
        <w:rPr>
          <w:rFonts w:ascii="PT Astra Serif" w:eastAsia="Arial CYR" w:hAnsi="PT Astra Serif" w:cs="Times New Roman"/>
          <w:kern w:val="2"/>
          <w:sz w:val="24"/>
          <w:szCs w:val="24"/>
          <w:lang w:eastAsia="ar-SA"/>
        </w:rPr>
        <w:t xml:space="preserve"> не выполнены обязательства по настоящему контракту.</w:t>
      </w:r>
    </w:p>
    <w:p w:rsidR="00ED030C" w:rsidRPr="00ED030C" w:rsidRDefault="00ED030C" w:rsidP="00ED030C">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proofErr w:type="gramStart"/>
      <w:r w:rsidRPr="00ED030C">
        <w:rPr>
          <w:rFonts w:ascii="PT Astra Serif" w:eastAsia="Arial CYR" w:hAnsi="PT Astra Serif" w:cs="Times New Roman"/>
          <w:kern w:val="2"/>
          <w:sz w:val="24"/>
          <w:szCs w:val="24"/>
          <w:lang w:eastAsia="ar-SA"/>
        </w:rPr>
        <w:t>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статьей 14 Федерального закона о контрактной системе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w:t>
      </w:r>
      <w:proofErr w:type="gramEnd"/>
      <w:r w:rsidRPr="00ED030C">
        <w:rPr>
          <w:rFonts w:ascii="PT Astra Serif" w:eastAsia="Arial CYR" w:hAnsi="PT Astra Serif" w:cs="Times New Roman"/>
          <w:kern w:val="2"/>
          <w:sz w:val="24"/>
          <w:szCs w:val="24"/>
          <w:lang w:eastAsia="ar-SA"/>
        </w:rPr>
        <w:t xml:space="preserve"> контракта, должны содержать отдельный перечень таких товаров.</w:t>
      </w:r>
    </w:p>
    <w:p w:rsidR="00ED030C" w:rsidRPr="008E0D4D" w:rsidRDefault="00ED030C" w:rsidP="00ED030C">
      <w:pPr>
        <w:suppressAutoHyphens/>
        <w:spacing w:after="0" w:line="240" w:lineRule="auto"/>
        <w:jc w:val="both"/>
        <w:rPr>
          <w:rFonts w:ascii="PT Astra Serif" w:eastAsia="Arial CYR" w:hAnsi="PT Astra Serif" w:cs="Times New Roman"/>
          <w:kern w:val="2"/>
          <w:sz w:val="24"/>
          <w:szCs w:val="24"/>
          <w:lang w:eastAsia="ar-SA"/>
        </w:rPr>
      </w:pPr>
    </w:p>
    <w:p w:rsidR="00B55BF9" w:rsidRPr="005F0EA1" w:rsidRDefault="00B55BF9" w:rsidP="005F0EA1">
      <w:pPr>
        <w:pStyle w:val="a8"/>
        <w:numPr>
          <w:ilvl w:val="0"/>
          <w:numId w:val="2"/>
        </w:num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sidRPr="005F0EA1">
        <w:rPr>
          <w:rFonts w:ascii="PT Astra Serif" w:eastAsia="Times New Roman" w:hAnsi="PT Astra Serif" w:cs="Times New Roman"/>
          <w:b/>
          <w:bCs/>
          <w:kern w:val="2"/>
          <w:sz w:val="24"/>
          <w:szCs w:val="24"/>
          <w:lang w:eastAsia="ar-SA"/>
        </w:rPr>
        <w:t>Сроки выполнения работ</w:t>
      </w:r>
    </w:p>
    <w:p w:rsidR="005F0EA1" w:rsidRPr="005F0EA1" w:rsidRDefault="005F0EA1" w:rsidP="005F0EA1">
      <w:pPr>
        <w:pStyle w:val="a8"/>
        <w:tabs>
          <w:tab w:val="left" w:pos="15480"/>
        </w:tabs>
        <w:suppressAutoHyphens/>
        <w:spacing w:after="0" w:line="240" w:lineRule="auto"/>
        <w:rPr>
          <w:rFonts w:ascii="PT Astra Serif" w:eastAsia="Times New Roman" w:hAnsi="PT Astra Serif" w:cs="Times New Roman"/>
          <w:b/>
          <w:bCs/>
          <w:kern w:val="2"/>
          <w:sz w:val="24"/>
          <w:szCs w:val="24"/>
          <w:lang w:eastAsia="ar-SA"/>
        </w:rPr>
      </w:pPr>
    </w:p>
    <w:p w:rsidR="005E606F" w:rsidRPr="008E0D4D" w:rsidRDefault="00B55BF9" w:rsidP="001368CE">
      <w:pPr>
        <w:tabs>
          <w:tab w:val="left" w:pos="-443"/>
        </w:tabs>
        <w:suppressAutoHyphens/>
        <w:spacing w:after="0" w:line="240" w:lineRule="auto"/>
        <w:jc w:val="both"/>
        <w:rPr>
          <w:rFonts w:ascii="PT Astra Serif" w:hAnsi="PT Astra Serif"/>
          <w:sz w:val="24"/>
          <w:szCs w:val="24"/>
        </w:rPr>
      </w:pPr>
      <w:r w:rsidRPr="008E0D4D">
        <w:rPr>
          <w:rFonts w:ascii="PT Astra Serif" w:eastAsia="Times New Roman" w:hAnsi="PT Astra Serif" w:cs="Times New Roman"/>
          <w:kern w:val="2"/>
          <w:sz w:val="24"/>
          <w:szCs w:val="24"/>
          <w:lang w:eastAsia="ar-SA"/>
        </w:rPr>
        <w:t>3.1. Календарные сроки выполнения работ определены сторонами:</w:t>
      </w:r>
      <w:r w:rsidR="001368CE">
        <w:rPr>
          <w:rFonts w:ascii="PT Astra Serif" w:eastAsia="Times New Roman" w:hAnsi="PT Astra Serif" w:cs="Times New Roman"/>
          <w:kern w:val="2"/>
          <w:sz w:val="24"/>
          <w:szCs w:val="24"/>
          <w:lang w:eastAsia="ar-SA"/>
        </w:rPr>
        <w:t xml:space="preserve"> </w:t>
      </w:r>
      <w:r w:rsidR="001368CE">
        <w:rPr>
          <w:rFonts w:ascii="PT Astra Serif" w:hAnsi="PT Astra Serif"/>
          <w:sz w:val="24"/>
          <w:szCs w:val="24"/>
        </w:rPr>
        <w:t xml:space="preserve">3 месяца </w:t>
      </w:r>
      <w:proofErr w:type="gramStart"/>
      <w:r w:rsidR="001368CE" w:rsidRPr="001368CE">
        <w:rPr>
          <w:rFonts w:ascii="PT Astra Serif" w:hAnsi="PT Astra Serif"/>
          <w:sz w:val="24"/>
          <w:szCs w:val="24"/>
        </w:rPr>
        <w:t>с даты заключения</w:t>
      </w:r>
      <w:proofErr w:type="gramEnd"/>
      <w:r w:rsidR="001368CE" w:rsidRPr="001368CE">
        <w:rPr>
          <w:rFonts w:ascii="PT Astra Serif" w:hAnsi="PT Astra Serif"/>
          <w:sz w:val="24"/>
          <w:szCs w:val="24"/>
        </w:rPr>
        <w:t xml:space="preserve"> муниципального ко</w:t>
      </w:r>
      <w:r w:rsidR="001368CE">
        <w:rPr>
          <w:rFonts w:ascii="PT Astra Serif" w:hAnsi="PT Astra Serif"/>
          <w:sz w:val="24"/>
          <w:szCs w:val="24"/>
        </w:rPr>
        <w:t>нтракта</w:t>
      </w:r>
      <w:r w:rsidR="005E606F" w:rsidRPr="008E0D4D">
        <w:rPr>
          <w:rFonts w:ascii="PT Astra Serif" w:hAnsi="PT Astra Serif"/>
          <w:sz w:val="24"/>
          <w:szCs w:val="24"/>
        </w:rPr>
        <w:t>.</w:t>
      </w:r>
    </w:p>
    <w:p w:rsidR="0034747A" w:rsidRPr="008E0D4D" w:rsidRDefault="0034747A" w:rsidP="008E0D4D">
      <w:pPr>
        <w:tabs>
          <w:tab w:val="left" w:pos="-443"/>
        </w:tabs>
        <w:spacing w:after="0" w:line="240" w:lineRule="auto"/>
        <w:jc w:val="both"/>
        <w:rPr>
          <w:rFonts w:ascii="PT Astra Serif" w:hAnsi="PT Astra Serif"/>
          <w:sz w:val="24"/>
          <w:szCs w:val="24"/>
        </w:rPr>
      </w:pPr>
      <w:r w:rsidRPr="008E0D4D">
        <w:rPr>
          <w:rFonts w:ascii="PT Astra Serif" w:hAnsi="PT Astra Serif"/>
          <w:sz w:val="24"/>
          <w:szCs w:val="24"/>
        </w:rPr>
        <w:t xml:space="preserve">3.2. Работы считаются принятыми </w:t>
      </w:r>
      <w:proofErr w:type="gramStart"/>
      <w:r w:rsidRPr="008E0D4D">
        <w:rPr>
          <w:rFonts w:ascii="PT Astra Serif" w:hAnsi="PT Astra Serif"/>
          <w:sz w:val="24"/>
          <w:szCs w:val="24"/>
        </w:rPr>
        <w:t>с даты подписания</w:t>
      </w:r>
      <w:proofErr w:type="gramEnd"/>
      <w:r w:rsidRPr="008E0D4D">
        <w:rPr>
          <w:rFonts w:ascii="PT Astra Serif" w:hAnsi="PT Astra Serif"/>
          <w:sz w:val="24"/>
          <w:szCs w:val="24"/>
        </w:rPr>
        <w:t xml:space="preserve"> Муниципальным заказчиком акта сдачи-приемки технической документации.</w:t>
      </w:r>
    </w:p>
    <w:p w:rsidR="0034747A" w:rsidRPr="008E0D4D" w:rsidRDefault="0034747A" w:rsidP="008E0D4D">
      <w:pPr>
        <w:spacing w:after="0" w:line="240" w:lineRule="auto"/>
        <w:jc w:val="both"/>
        <w:rPr>
          <w:rFonts w:ascii="PT Astra Serif" w:hAnsi="PT Astra Serif"/>
          <w:sz w:val="24"/>
          <w:szCs w:val="24"/>
        </w:rPr>
      </w:pPr>
      <w:r w:rsidRPr="008E0D4D">
        <w:rPr>
          <w:rFonts w:ascii="PT Astra Serif" w:hAnsi="PT Astra Serif"/>
          <w:sz w:val="24"/>
          <w:szCs w:val="24"/>
        </w:rPr>
        <w:t>3.3.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1B3705" w:rsidRPr="008E0D4D" w:rsidRDefault="001B3705" w:rsidP="008E0D4D">
      <w:pPr>
        <w:tabs>
          <w:tab w:val="left" w:pos="-443"/>
        </w:tabs>
        <w:suppressAutoHyphens/>
        <w:spacing w:after="0" w:line="240" w:lineRule="auto"/>
        <w:jc w:val="both"/>
        <w:rPr>
          <w:rFonts w:ascii="PT Astra Serif" w:eastAsia="Times New Roman" w:hAnsi="PT Astra Serif" w:cs="Times New Roman"/>
          <w:bCs/>
          <w:kern w:val="2"/>
          <w:sz w:val="24"/>
          <w:szCs w:val="24"/>
          <w:lang w:eastAsia="ar-SA"/>
        </w:rPr>
      </w:pPr>
    </w:p>
    <w:p w:rsidR="00B55BF9" w:rsidRPr="008E0D4D" w:rsidRDefault="00420CFF" w:rsidP="008E0D4D">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Права и обязанности Исполнителя</w:t>
      </w:r>
    </w:p>
    <w:p w:rsidR="00420CFF" w:rsidRPr="008E0D4D" w:rsidRDefault="00420CFF" w:rsidP="008E0D4D">
      <w:pPr>
        <w:numPr>
          <w:ilvl w:val="1"/>
          <w:numId w:val="3"/>
        </w:numPr>
        <w:spacing w:after="0" w:line="240" w:lineRule="auto"/>
        <w:jc w:val="both"/>
        <w:rPr>
          <w:rFonts w:ascii="PT Astra Serif" w:hAnsi="PT Astra Serif"/>
          <w:b/>
          <w:bCs/>
          <w:sz w:val="24"/>
          <w:szCs w:val="24"/>
        </w:rPr>
      </w:pPr>
      <w:r w:rsidRPr="008E0D4D">
        <w:rPr>
          <w:rFonts w:ascii="PT Astra Serif" w:hAnsi="PT Astra Serif"/>
          <w:b/>
          <w:bCs/>
          <w:sz w:val="24"/>
          <w:szCs w:val="24"/>
        </w:rPr>
        <w:t xml:space="preserve">Обязанности  </w:t>
      </w:r>
      <w:r w:rsidRPr="008E0D4D">
        <w:rPr>
          <w:rFonts w:ascii="PT Astra Serif" w:hAnsi="PT Astra Serif"/>
          <w:b/>
          <w:sz w:val="24"/>
          <w:szCs w:val="24"/>
        </w:rPr>
        <w:t>Исполнителя</w:t>
      </w:r>
      <w:r w:rsidRPr="008E0D4D">
        <w:rPr>
          <w:rFonts w:ascii="PT Astra Serif" w:hAnsi="PT Astra Serif"/>
          <w:b/>
          <w:bCs/>
          <w:sz w:val="24"/>
          <w:szCs w:val="24"/>
        </w:rPr>
        <w:t>:</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
          <w:bCs/>
          <w:sz w:val="24"/>
          <w:szCs w:val="24"/>
        </w:rPr>
      </w:pPr>
      <w:r w:rsidRPr="008E0D4D">
        <w:rPr>
          <w:rFonts w:ascii="PT Astra Serif" w:hAnsi="PT Astra Serif"/>
          <w:sz w:val="24"/>
          <w:szCs w:val="24"/>
        </w:rPr>
        <w:t xml:space="preserve">В течение 5 рабочих дней </w:t>
      </w:r>
      <w:proofErr w:type="gramStart"/>
      <w:r w:rsidRPr="008E0D4D">
        <w:rPr>
          <w:rFonts w:ascii="PT Astra Serif" w:hAnsi="PT Astra Serif"/>
          <w:sz w:val="24"/>
          <w:szCs w:val="24"/>
        </w:rPr>
        <w:t>с даты заключения</w:t>
      </w:r>
      <w:proofErr w:type="gramEnd"/>
      <w:r w:rsidRPr="008E0D4D">
        <w:rPr>
          <w:rFonts w:ascii="PT Astra Serif" w:hAnsi="PT Astra Serif"/>
          <w:sz w:val="24"/>
          <w:szCs w:val="24"/>
        </w:rPr>
        <w:t xml:space="preserve"> муниципального контракта Исполнитель предоставляет Муниципальному</w:t>
      </w:r>
      <w:r w:rsidR="001141B2">
        <w:rPr>
          <w:rFonts w:ascii="PT Astra Serif" w:hAnsi="PT Astra Serif"/>
          <w:sz w:val="24"/>
          <w:szCs w:val="24"/>
        </w:rPr>
        <w:t xml:space="preserve"> заказчику, подписанный  расчет</w:t>
      </w:r>
      <w:r w:rsidR="005E606F" w:rsidRPr="008E0D4D">
        <w:rPr>
          <w:rFonts w:ascii="PT Astra Serif" w:hAnsi="PT Astra Serif"/>
          <w:sz w:val="24"/>
          <w:szCs w:val="24"/>
        </w:rPr>
        <w:t xml:space="preserve"> </w:t>
      </w:r>
      <w:r w:rsidRPr="008E0D4D">
        <w:rPr>
          <w:rFonts w:ascii="PT Astra Serif" w:hAnsi="PT Astra Serif"/>
          <w:sz w:val="24"/>
          <w:szCs w:val="24"/>
        </w:rPr>
        <w:t>выполнения работ по контракту</w:t>
      </w:r>
      <w:r w:rsidR="005E606F" w:rsidRPr="008E0D4D">
        <w:rPr>
          <w:rFonts w:ascii="PT Astra Serif" w:hAnsi="PT Astra Serif"/>
          <w:sz w:val="24"/>
          <w:szCs w:val="24"/>
        </w:rPr>
        <w:t xml:space="preserve"> (Приложение №2)</w:t>
      </w:r>
      <w:r w:rsidRPr="008E0D4D">
        <w:rPr>
          <w:rFonts w:ascii="PT Astra Serif" w:hAnsi="PT Astra Serif"/>
          <w:sz w:val="24"/>
          <w:szCs w:val="24"/>
        </w:rPr>
        <w:t xml:space="preserve">. </w:t>
      </w:r>
    </w:p>
    <w:p w:rsidR="00420CFF" w:rsidRPr="008E0D4D" w:rsidRDefault="00420CFF" w:rsidP="008E0D4D">
      <w:pPr>
        <w:pStyle w:val="Bodytext1"/>
        <w:numPr>
          <w:ilvl w:val="2"/>
          <w:numId w:val="3"/>
        </w:numPr>
        <w:spacing w:line="240" w:lineRule="auto"/>
        <w:ind w:left="0" w:right="33" w:firstLine="0"/>
        <w:jc w:val="both"/>
        <w:rPr>
          <w:rFonts w:ascii="PT Astra Serif" w:hAnsi="PT Astra Serif"/>
          <w:bCs/>
        </w:rPr>
      </w:pPr>
      <w:r w:rsidRPr="008E0D4D">
        <w:rPr>
          <w:rFonts w:ascii="PT Astra Serif" w:hAnsi="PT Astra Serif"/>
          <w:bCs/>
        </w:rPr>
        <w:t>Выполнить все работы в соответствии с условиями настоящего контракта, техническим заданием и в соответствии с  требованиями письма Министерства регионального развития РФ от 22.06.2009г. № 19088-СК/08 «О разъяснении норм Положения о составе разделов проектной документации и требованиях к их содержанию».</w:t>
      </w:r>
    </w:p>
    <w:p w:rsidR="00420CFF" w:rsidRPr="008E0D4D" w:rsidRDefault="00420CFF" w:rsidP="008E0D4D">
      <w:pPr>
        <w:pStyle w:val="Bodytext1"/>
        <w:shd w:val="clear" w:color="auto" w:fill="auto"/>
        <w:spacing w:line="240" w:lineRule="auto"/>
        <w:ind w:right="33" w:firstLine="34"/>
        <w:jc w:val="both"/>
        <w:rPr>
          <w:rFonts w:ascii="PT Astra Serif" w:hAnsi="PT Astra Serif"/>
          <w:bCs/>
        </w:rPr>
      </w:pPr>
      <w:r w:rsidRPr="008E0D4D">
        <w:rPr>
          <w:rFonts w:ascii="PT Astra Serif" w:hAnsi="PT Astra Serif"/>
          <w:bCs/>
        </w:rPr>
        <w:t>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16.02.2008 г. №8</w:t>
      </w:r>
      <w:r w:rsidRPr="008E0D4D">
        <w:rPr>
          <w:rFonts w:ascii="PT Astra Serif" w:hAnsi="PT Astra Serif"/>
        </w:rPr>
        <w:t>.</w:t>
      </w:r>
    </w:p>
    <w:p w:rsidR="00420CFF" w:rsidRPr="008E0D4D" w:rsidRDefault="00420CFF" w:rsidP="008E0D4D">
      <w:pPr>
        <w:pStyle w:val="Bodytext1"/>
        <w:numPr>
          <w:ilvl w:val="2"/>
          <w:numId w:val="3"/>
        </w:numPr>
        <w:shd w:val="clear" w:color="auto" w:fill="auto"/>
        <w:suppressAutoHyphens/>
        <w:spacing w:line="240" w:lineRule="auto"/>
        <w:ind w:left="0" w:right="33" w:firstLine="0"/>
        <w:jc w:val="both"/>
        <w:rPr>
          <w:rFonts w:ascii="PT Astra Serif" w:hAnsi="PT Astra Serif"/>
          <w:b/>
          <w:bCs/>
        </w:rPr>
      </w:pPr>
      <w:r w:rsidRPr="008E0D4D">
        <w:rPr>
          <w:rFonts w:ascii="PT Astra Serif" w:hAnsi="PT Astra Serif"/>
        </w:rPr>
        <w:t>Сбор недостающих исходных данных Исполнитель осуществляет самостоятельно</w:t>
      </w:r>
      <w:r w:rsidRPr="008E0D4D">
        <w:rPr>
          <w:rFonts w:ascii="PT Astra Serif" w:hAnsi="PT Astra Serif"/>
          <w:bCs/>
        </w:rPr>
        <w:t>.</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В установленные контрактом сроки разработать и передать Муниципальному заказчику техническую документацию в соответствии с техн</w:t>
      </w:r>
      <w:r w:rsidR="004D37A8" w:rsidRPr="008E0D4D">
        <w:rPr>
          <w:rFonts w:ascii="PT Astra Serif" w:hAnsi="PT Astra Serif"/>
          <w:sz w:val="24"/>
          <w:szCs w:val="24"/>
        </w:rPr>
        <w:t>ическим  заданием (Приложение</w:t>
      </w:r>
      <w:r w:rsidR="005E606F" w:rsidRPr="008E0D4D">
        <w:rPr>
          <w:rFonts w:ascii="PT Astra Serif" w:hAnsi="PT Astra Serif"/>
          <w:sz w:val="24"/>
          <w:szCs w:val="24"/>
        </w:rPr>
        <w:t xml:space="preserve"> №1</w:t>
      </w:r>
      <w:r w:rsidRPr="008E0D4D">
        <w:rPr>
          <w:rFonts w:ascii="PT Astra Serif" w:hAnsi="PT Astra Serif"/>
          <w:sz w:val="24"/>
          <w:szCs w:val="24"/>
        </w:rPr>
        <w:t>).</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Назначить в течение 5 (пяти) рабочих дней </w:t>
      </w:r>
      <w:proofErr w:type="gramStart"/>
      <w:r w:rsidRPr="008E0D4D">
        <w:rPr>
          <w:rFonts w:ascii="PT Astra Serif" w:hAnsi="PT Astra Serif"/>
          <w:sz w:val="24"/>
          <w:szCs w:val="24"/>
        </w:rPr>
        <w:t>с даты подписания</w:t>
      </w:r>
      <w:proofErr w:type="gramEnd"/>
      <w:r w:rsidRPr="008E0D4D">
        <w:rPr>
          <w:rFonts w:ascii="PT Astra Serif" w:hAnsi="PT Astra Serif"/>
          <w:sz w:val="24"/>
          <w:szCs w:val="24"/>
        </w:rPr>
        <w:t xml:space="preserve"> контракта Сторонами своего представителя, ответственного за ходом работ по контракту, официально в письменном виде </w:t>
      </w:r>
      <w:r w:rsidRPr="008E0D4D">
        <w:rPr>
          <w:rFonts w:ascii="PT Astra Serif" w:hAnsi="PT Astra Serif"/>
          <w:sz w:val="24"/>
          <w:szCs w:val="24"/>
        </w:rPr>
        <w:lastRenderedPageBreak/>
        <w:t>известив об этом Муниципального заказчика с указанием представленных представителю полномочий (с приложением соответствующей доверенности).</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Соблюдать требования, содержащиеся в техническом задании и не допускать от них отступлений при выполнении работ.</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самостоятельно ведет работу по снятию замечаний экспертного органа.</w:t>
      </w:r>
    </w:p>
    <w:p w:rsidR="00DD29AB" w:rsidRPr="00DD29AB" w:rsidRDefault="00DD29AB" w:rsidP="00DD29AB">
      <w:pPr>
        <w:pStyle w:val="a8"/>
        <w:numPr>
          <w:ilvl w:val="2"/>
          <w:numId w:val="3"/>
        </w:numPr>
        <w:spacing w:after="0" w:line="240" w:lineRule="auto"/>
        <w:ind w:left="0" w:firstLine="0"/>
        <w:jc w:val="both"/>
        <w:rPr>
          <w:rFonts w:ascii="PT Astra Serif" w:hAnsi="PT Astra Serif"/>
          <w:sz w:val="24"/>
          <w:szCs w:val="24"/>
        </w:rPr>
      </w:pPr>
      <w:proofErr w:type="gramStart"/>
      <w:r w:rsidRPr="00DD29AB">
        <w:rPr>
          <w:rFonts w:ascii="PT Astra Serif" w:hAnsi="PT Astra Serif"/>
          <w:sz w:val="24"/>
          <w:szCs w:val="24"/>
        </w:rPr>
        <w:t>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w:t>
      </w:r>
      <w:proofErr w:type="gramEnd"/>
      <w:r w:rsidRPr="00DD29AB">
        <w:rPr>
          <w:rFonts w:ascii="PT Astra Serif" w:hAnsi="PT Astra Serif"/>
          <w:sz w:val="24"/>
          <w:szCs w:val="24"/>
        </w:rPr>
        <w:t xml:space="preserve">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 если заказчиком не указан срок для устранения выявленных недостатков (дефектов), такие недостатки (дефекты) должны быть устранены подрядчиком в срок не позднее 20 дней со дня получения уведомления о выявленных недостатках (дефектах)</w:t>
      </w:r>
      <w:proofErr w:type="gramStart"/>
      <w:r w:rsidRPr="00DD29AB">
        <w:rPr>
          <w:rFonts w:ascii="PT Astra Serif" w:hAnsi="PT Astra Serif"/>
          <w:sz w:val="24"/>
          <w:szCs w:val="24"/>
        </w:rPr>
        <w:t>.В</w:t>
      </w:r>
      <w:proofErr w:type="gramEnd"/>
      <w:r w:rsidRPr="00DD29AB">
        <w:rPr>
          <w:rFonts w:ascii="PT Astra Serif" w:hAnsi="PT Astra Serif"/>
          <w:sz w:val="24"/>
          <w:szCs w:val="24"/>
        </w:rPr>
        <w:t>ыполнять указания Муниципального заказчика, представленные в письменной форме, в том числе о внесении изменений и дополнений в разрабатываемую техническую документацию, если они не противоречат условиям контракта и действующему законодательству.</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Предоставлять Муниципальному заказчику в 5-дневный срок с момента получения соответствующего запроса любую информацию и документы, связанные с реализацией условий настоящего контракта.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Техническая документация, разработанная Исполнителем по контракту, передается Исполнителем в собственность Муниципальному заказчику.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Исполнитель гарантирует Муниципальному заказчику отсутствие у третьих лиц права воспрепятствовать выполнению работ или ограничивать их выполнение на основе подготовленной Исполнителем по настоящему контракту технической документации.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не вправе передавать техническую документацию третьим лицам без согласия Муниципального заказчика.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Уведомлять Муниципального заказчика о привлекаемых к исполнению своих обязательств по настоящему контракту других лиц (субисполнителей). Исполнитель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 Исполнитель несет перед Муниципальным заказчиком ответственность за последствия неисполнения или ненадлежащего исполнения обязательств субисполнителем, а также  за убытки, причиненные участием субисполнителя в исполнении настоящего контракта, а перед субисполнителем - ответственность за неисполнение или ненадлежащее исполнение Муниципальным заказчиком обязательств по контракту.</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Своевременно уведомлять Муниципального заказчика о невозможности достижения положительного результата работ.</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eastAsia="Arial" w:hAnsi="PT Astra Serif"/>
          <w:sz w:val="24"/>
          <w:szCs w:val="24"/>
        </w:rPr>
        <w:t>В случае отсутствия в тексте контракта реквизитов, Исполнитель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Исполнителя, подпись уполномоченного лица Исполнителя, печать Исполнителя (при наличии).</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420CFF" w:rsidRPr="008E0D4D" w:rsidRDefault="00420CFF" w:rsidP="008E0D4D">
      <w:pPr>
        <w:pStyle w:val="ab"/>
        <w:numPr>
          <w:ilvl w:val="1"/>
          <w:numId w:val="3"/>
        </w:numPr>
        <w:suppressAutoHyphens/>
        <w:spacing w:after="0" w:line="240" w:lineRule="auto"/>
        <w:jc w:val="both"/>
        <w:rPr>
          <w:rFonts w:ascii="PT Astra Serif" w:hAnsi="PT Astra Serif"/>
          <w:b/>
          <w:bCs/>
          <w:sz w:val="24"/>
          <w:szCs w:val="24"/>
        </w:rPr>
      </w:pPr>
      <w:r w:rsidRPr="008E0D4D">
        <w:rPr>
          <w:rFonts w:ascii="PT Astra Serif" w:hAnsi="PT Astra Serif"/>
          <w:b/>
          <w:bCs/>
          <w:sz w:val="24"/>
          <w:szCs w:val="24"/>
        </w:rPr>
        <w:t>Права Исполнителя:</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четырнадцатидневный срок в письменной форме.</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В случае если в период производства работ у Исполнителя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B55BF9" w:rsidRPr="008E0D4D" w:rsidRDefault="00B55BF9" w:rsidP="008E0D4D">
      <w:pPr>
        <w:pStyle w:val="a8"/>
        <w:numPr>
          <w:ilvl w:val="0"/>
          <w:numId w:val="16"/>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8E0D4D">
        <w:rPr>
          <w:rFonts w:ascii="PT Astra Serif" w:eastAsia="Times New Roman" w:hAnsi="PT Astra Serif" w:cs="Times New Roman"/>
          <w:b/>
          <w:bCs/>
          <w:kern w:val="2"/>
          <w:sz w:val="24"/>
          <w:szCs w:val="24"/>
          <w:lang w:val="x-none" w:eastAsia="ar-SA"/>
        </w:rPr>
        <w:lastRenderedPageBreak/>
        <w:t>Права и обязанности Муниципального заказчика</w:t>
      </w:r>
    </w:p>
    <w:p w:rsidR="00420CFF" w:rsidRPr="008E0D4D" w:rsidRDefault="00420CFF" w:rsidP="008E0D4D">
      <w:pPr>
        <w:pStyle w:val="a8"/>
        <w:numPr>
          <w:ilvl w:val="1"/>
          <w:numId w:val="16"/>
        </w:numPr>
        <w:spacing w:after="0" w:line="240" w:lineRule="auto"/>
        <w:jc w:val="both"/>
        <w:rPr>
          <w:rFonts w:ascii="PT Astra Serif" w:hAnsi="PT Astra Serif"/>
          <w:b/>
          <w:bCs/>
          <w:sz w:val="24"/>
          <w:szCs w:val="24"/>
        </w:rPr>
      </w:pPr>
      <w:r w:rsidRPr="008E0D4D">
        <w:rPr>
          <w:rFonts w:ascii="PT Astra Serif" w:hAnsi="PT Astra Serif"/>
          <w:b/>
          <w:bCs/>
          <w:sz w:val="24"/>
          <w:szCs w:val="24"/>
        </w:rPr>
        <w:t>Обязанности Муниципального заказчика:</w:t>
      </w:r>
    </w:p>
    <w:p w:rsidR="0092032A" w:rsidRPr="008E0D4D" w:rsidRDefault="00CC58F0" w:rsidP="008E0D4D">
      <w:pPr>
        <w:spacing w:after="0" w:line="240" w:lineRule="auto"/>
        <w:ind w:left="33" w:hanging="33"/>
        <w:jc w:val="both"/>
        <w:rPr>
          <w:rFonts w:ascii="PT Astra Serif" w:hAnsi="PT Astra Serif"/>
          <w:sz w:val="24"/>
          <w:szCs w:val="24"/>
        </w:rPr>
      </w:pPr>
      <w:r w:rsidRPr="008E0D4D">
        <w:rPr>
          <w:rFonts w:ascii="PT Astra Serif" w:hAnsi="PT Astra Serif"/>
          <w:bCs/>
          <w:sz w:val="24"/>
          <w:szCs w:val="24"/>
        </w:rPr>
        <w:t>5.1.1. Осуществлять приемку результатов выполненных работ по конт</w:t>
      </w:r>
      <w:r w:rsidR="001141B2">
        <w:rPr>
          <w:rFonts w:ascii="PT Astra Serif" w:hAnsi="PT Astra Serif"/>
          <w:bCs/>
          <w:sz w:val="24"/>
          <w:szCs w:val="24"/>
        </w:rPr>
        <w:t xml:space="preserve">ракту в соответствии с расчетом </w:t>
      </w:r>
      <w:r w:rsidRPr="008E0D4D">
        <w:rPr>
          <w:rFonts w:ascii="PT Astra Serif" w:hAnsi="PT Astra Serif"/>
          <w:bCs/>
          <w:sz w:val="24"/>
          <w:szCs w:val="24"/>
        </w:rPr>
        <w:t xml:space="preserve">выполнения работ (Приложение №2) после </w:t>
      </w:r>
      <w:r w:rsidR="0092032A" w:rsidRPr="008E0D4D">
        <w:rPr>
          <w:rFonts w:ascii="PT Astra Serif" w:hAnsi="PT Astra Serif"/>
          <w:bCs/>
          <w:sz w:val="24"/>
          <w:szCs w:val="24"/>
        </w:rPr>
        <w:t xml:space="preserve">получения </w:t>
      </w:r>
      <w:r w:rsidR="0092032A" w:rsidRPr="008E0D4D">
        <w:rPr>
          <w:rFonts w:ascii="PT Astra Serif" w:hAnsi="PT Astra Serif"/>
          <w:sz w:val="24"/>
          <w:szCs w:val="24"/>
        </w:rPr>
        <w:t>положительного заключения государственной экспертизы в объеме проверки достоверности определения сметной стоимости.</w:t>
      </w:r>
    </w:p>
    <w:p w:rsidR="00420CFF" w:rsidRPr="008E0D4D" w:rsidRDefault="0092032A" w:rsidP="008E0D4D">
      <w:pPr>
        <w:spacing w:after="0" w:line="240" w:lineRule="auto"/>
        <w:ind w:left="33" w:hanging="33"/>
        <w:rPr>
          <w:rFonts w:ascii="PT Astra Serif" w:hAnsi="PT Astra Serif"/>
          <w:sz w:val="24"/>
          <w:szCs w:val="24"/>
        </w:rPr>
      </w:pPr>
      <w:r w:rsidRPr="008E0D4D">
        <w:rPr>
          <w:rFonts w:ascii="PT Astra Serif" w:hAnsi="PT Astra Serif"/>
          <w:sz w:val="24"/>
          <w:szCs w:val="24"/>
        </w:rPr>
        <w:t>5.1.2</w:t>
      </w:r>
      <w:r w:rsidR="00420CFF" w:rsidRPr="008E0D4D">
        <w:rPr>
          <w:rFonts w:ascii="PT Astra Serif" w:hAnsi="PT Astra Serif"/>
          <w:sz w:val="24"/>
          <w:szCs w:val="24"/>
        </w:rPr>
        <w:t>. Контролировать соблюдение сроков выполнения работ.</w:t>
      </w:r>
    </w:p>
    <w:p w:rsidR="00DD29AB" w:rsidRPr="00DD29AB" w:rsidRDefault="0092032A" w:rsidP="00DD29AB">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5.1.3</w:t>
      </w:r>
      <w:r w:rsidR="00420CFF" w:rsidRPr="008E0D4D">
        <w:rPr>
          <w:rFonts w:ascii="PT Astra Serif" w:hAnsi="PT Astra Serif"/>
          <w:sz w:val="24"/>
          <w:szCs w:val="24"/>
        </w:rPr>
        <w:t xml:space="preserve">. Организовать в установленном порядке финансирование работ, предусмотренных настоящим контрактом, из средств бюджета города Югорска в пределах лимитов бюджетных обязательств и объемов финансирования. </w:t>
      </w:r>
      <w:r w:rsidR="00DD29AB" w:rsidRPr="00DD29AB">
        <w:rPr>
          <w:rFonts w:ascii="PT Astra Serif" w:hAnsi="PT Astra Serif"/>
          <w:sz w:val="24"/>
          <w:szCs w:val="24"/>
        </w:rPr>
        <w:t>Оплачивать выполненные по контракту работы в размерах, установленных контрактом.</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5.1.4</w:t>
      </w:r>
      <w:r w:rsidR="00420CFF" w:rsidRPr="008E0D4D">
        <w:rPr>
          <w:rFonts w:ascii="PT Astra Serif" w:hAnsi="PT Astra Serif"/>
          <w:sz w:val="24"/>
          <w:szCs w:val="24"/>
        </w:rPr>
        <w:t>. Привлечь Исполнителя к участию в деле по иску, предъявленному к Муниципальному заказчику третьим лицом в связи с недостатками разработанной Исполнителем технической документации и/или выполненных  работ по контракту.</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5.1.5</w:t>
      </w:r>
      <w:r w:rsidR="00420CFF" w:rsidRPr="008E0D4D">
        <w:rPr>
          <w:rFonts w:ascii="PT Astra Serif" w:hAnsi="PT Astra Serif"/>
          <w:sz w:val="24"/>
          <w:szCs w:val="24"/>
        </w:rPr>
        <w:t>. Надлежащим образом выполнить все свои обязанности, предусмотренные в других разделах настоящего контракта.</w:t>
      </w:r>
    </w:p>
    <w:p w:rsidR="00420CFF" w:rsidRPr="008E0D4D" w:rsidRDefault="00420CFF" w:rsidP="008E0D4D">
      <w:pPr>
        <w:pStyle w:val="a8"/>
        <w:spacing w:after="0" w:line="240" w:lineRule="auto"/>
        <w:ind w:left="0"/>
        <w:jc w:val="both"/>
        <w:rPr>
          <w:rFonts w:ascii="PT Astra Serif" w:hAnsi="PT Astra Serif"/>
          <w:b/>
          <w:sz w:val="24"/>
          <w:szCs w:val="24"/>
        </w:rPr>
      </w:pPr>
      <w:r w:rsidRPr="008E0D4D">
        <w:rPr>
          <w:rFonts w:ascii="PT Astra Serif" w:hAnsi="PT Astra Serif"/>
          <w:b/>
          <w:sz w:val="24"/>
          <w:szCs w:val="24"/>
        </w:rPr>
        <w:t>5.2. Права Муниципального заказчика: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5.2.1. Муниципальный заказчик имеет право осуществлять </w:t>
      </w:r>
      <w:proofErr w:type="gramStart"/>
      <w:r w:rsidRPr="008E0D4D">
        <w:rPr>
          <w:rFonts w:ascii="PT Astra Serif" w:hAnsi="PT Astra Serif"/>
          <w:sz w:val="24"/>
          <w:szCs w:val="24"/>
        </w:rPr>
        <w:t>контроль за</w:t>
      </w:r>
      <w:proofErr w:type="gramEnd"/>
      <w:r w:rsidRPr="008E0D4D">
        <w:rPr>
          <w:rFonts w:ascii="PT Astra Serif" w:hAnsi="PT Astra Serif"/>
          <w:sz w:val="24"/>
          <w:szCs w:val="24"/>
        </w:rPr>
        <w:t xml:space="preserve"> ходом и качеством выполняемых работ, не вмешиваясь при этом в оперативно–хозяйственную деятельность Исполнителя, а также вносить изменения в установленном порядке в задание на выполнение работ, существенно не влияющие на объем и характер работ.</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5.2.2. Запрашивать и получать от Исполнителя любую информацию и документы, связанные с реализацией условий настоящего контракта.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5.2.3. В любое время приостановить финансирование работ по контракту в случае неисполнения либо ненадлежащего исполнения Исполнителем своих обязанностей по контракту.</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5.2.4. Муниципальный заказчик имеет право потребовать от Исполнителя разъяснений по любому вопросу, связанному с результатом выполненных работ по контракту. Разъяснения должны быть даны Исполнителем в течение пяти дней </w:t>
      </w:r>
      <w:proofErr w:type="gramStart"/>
      <w:r w:rsidRPr="008E0D4D">
        <w:rPr>
          <w:rFonts w:ascii="PT Astra Serif" w:hAnsi="PT Astra Serif"/>
          <w:sz w:val="24"/>
          <w:szCs w:val="24"/>
        </w:rPr>
        <w:t>с даты получения</w:t>
      </w:r>
      <w:proofErr w:type="gramEnd"/>
      <w:r w:rsidRPr="008E0D4D">
        <w:rPr>
          <w:rFonts w:ascii="PT Astra Serif" w:hAnsi="PT Astra Serif"/>
          <w:sz w:val="24"/>
          <w:szCs w:val="24"/>
        </w:rPr>
        <w:t xml:space="preserve"> запроса.</w:t>
      </w:r>
    </w:p>
    <w:p w:rsidR="00420CFF" w:rsidRPr="008E0D4D" w:rsidRDefault="00420CFF" w:rsidP="008E0D4D">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sidRPr="008E0D4D">
        <w:rPr>
          <w:rFonts w:ascii="PT Astra Serif" w:hAnsi="PT Astra Serif"/>
          <w:sz w:val="24"/>
          <w:szCs w:val="24"/>
        </w:rPr>
        <w:t>5.2.5. Муниципальный заказчик вправе в одностороннем порядке уменьшить сумму любых осуществляемых платежей по контракту на величину начисленных штрафов</w:t>
      </w:r>
      <w:proofErr w:type="gramStart"/>
      <w:r w:rsidRPr="008E0D4D">
        <w:rPr>
          <w:rFonts w:ascii="PT Astra Serif" w:hAnsi="PT Astra Serif"/>
          <w:sz w:val="24"/>
          <w:szCs w:val="24"/>
        </w:rPr>
        <w:t>.</w:t>
      </w:r>
      <w:proofErr w:type="gramEnd"/>
      <w:r w:rsidRPr="008E0D4D">
        <w:rPr>
          <w:rFonts w:ascii="PT Astra Serif" w:hAnsi="PT Astra Serif"/>
          <w:sz w:val="24"/>
          <w:szCs w:val="24"/>
        </w:rPr>
        <w:t xml:space="preserve"> </w:t>
      </w:r>
      <w:proofErr w:type="gramStart"/>
      <w:r w:rsidRPr="008E0D4D">
        <w:rPr>
          <w:rFonts w:ascii="PT Astra Serif" w:hAnsi="PT Astra Serif"/>
          <w:sz w:val="24"/>
          <w:szCs w:val="24"/>
        </w:rPr>
        <w:t>п</w:t>
      </w:r>
      <w:proofErr w:type="gramEnd"/>
      <w:r w:rsidRPr="008E0D4D">
        <w:rPr>
          <w:rFonts w:ascii="PT Astra Serif" w:hAnsi="PT Astra Serif"/>
          <w:sz w:val="24"/>
          <w:szCs w:val="24"/>
        </w:rPr>
        <w:t>ени, выставляемых Исполнителю по контракту. При этом  данное уменьшение платежей не освобождает Исполнителя от исполнения своих обязательств.</w:t>
      </w:r>
    </w:p>
    <w:p w:rsidR="00420CFF" w:rsidRPr="008E0D4D" w:rsidRDefault="00420CFF" w:rsidP="008E0D4D">
      <w:pPr>
        <w:pStyle w:val="a8"/>
        <w:spacing w:after="0" w:line="240" w:lineRule="auto"/>
        <w:ind w:left="0"/>
        <w:jc w:val="both"/>
        <w:rPr>
          <w:rFonts w:ascii="PT Astra Serif" w:hAnsi="PT Astra Serif"/>
          <w:bCs/>
          <w:sz w:val="24"/>
          <w:szCs w:val="24"/>
        </w:rPr>
      </w:pPr>
      <w:r w:rsidRPr="008E0D4D">
        <w:rPr>
          <w:rFonts w:ascii="PT Astra Serif" w:hAnsi="PT Astra Serif"/>
          <w:bCs/>
          <w:sz w:val="24"/>
          <w:szCs w:val="24"/>
        </w:rPr>
        <w:t>5.2.6. При несвоевременном устранении  Исполнителем  замечаний и отступлений от условий контракта и технического задания, Муниципальный  заказчик вправе за счет Исполнителя  устранить вышеуказанные замечания, путем привлечения третьих лиц, с обязательным извещением Исполнителя. В этом случае расчеты стоимости этих работ на устранение некачественно выполненных работ, недостатков и отступлений производятся Муниципальным заказчиком с последующей компенсацией за счет Исполнителя, либо уменьшения договорной цены контракта, указанной в п.2.1. настоящего контракта, соразмерно сумме выявленных замечаний.</w:t>
      </w:r>
    </w:p>
    <w:p w:rsidR="00B55BF9" w:rsidRPr="008E0D4D" w:rsidRDefault="008B6526" w:rsidP="008E0D4D">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sz w:val="24"/>
          <w:szCs w:val="24"/>
          <w:lang w:val="x-none" w:eastAsia="ar-SA"/>
        </w:rPr>
      </w:pPr>
      <w:r w:rsidRPr="008E0D4D">
        <w:rPr>
          <w:rFonts w:ascii="PT Astra Serif" w:eastAsia="Times New Roman" w:hAnsi="PT Astra Serif" w:cs="Times New Roman"/>
          <w:b/>
          <w:bCs/>
          <w:kern w:val="2"/>
          <w:sz w:val="24"/>
          <w:szCs w:val="24"/>
          <w:lang w:eastAsia="ar-SA"/>
        </w:rPr>
        <w:t>6.</w:t>
      </w:r>
    </w:p>
    <w:p w:rsidR="00B55BF9" w:rsidRPr="008E0D4D" w:rsidRDefault="00B55BF9" w:rsidP="008E0D4D">
      <w:pPr>
        <w:pStyle w:val="a8"/>
        <w:tabs>
          <w:tab w:val="left" w:pos="540"/>
        </w:tabs>
        <w:suppressAutoHyphens/>
        <w:spacing w:after="0" w:line="240" w:lineRule="auto"/>
        <w:ind w:left="0"/>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val="x-none" w:eastAsia="ar-SA"/>
        </w:rPr>
        <w:t>Производство, сдача и приемка выполненных работ</w:t>
      </w:r>
    </w:p>
    <w:p w:rsidR="008B6526" w:rsidRPr="008E0D4D" w:rsidRDefault="00471264" w:rsidP="008E0D4D">
      <w:pPr>
        <w:widowControl w:val="0"/>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6</w:t>
      </w:r>
      <w:r w:rsidR="008B6526" w:rsidRPr="008E0D4D">
        <w:rPr>
          <w:rFonts w:ascii="PT Astra Serif" w:hAnsi="PT Astra Serif"/>
          <w:sz w:val="24"/>
          <w:szCs w:val="24"/>
        </w:rPr>
        <w:t>.1. Исполнитель выполняет работы в соответствии с техническим задание</w:t>
      </w:r>
      <w:r w:rsidR="001141B2">
        <w:rPr>
          <w:rFonts w:ascii="PT Astra Serif" w:hAnsi="PT Astra Serif"/>
          <w:sz w:val="24"/>
          <w:szCs w:val="24"/>
        </w:rPr>
        <w:t xml:space="preserve">м, расчетом стоимости </w:t>
      </w:r>
      <w:r w:rsidR="00BD52A8" w:rsidRPr="008E0D4D">
        <w:rPr>
          <w:rFonts w:ascii="PT Astra Serif" w:hAnsi="PT Astra Serif"/>
          <w:sz w:val="24"/>
          <w:szCs w:val="24"/>
        </w:rPr>
        <w:t>выполнения работ</w:t>
      </w:r>
      <w:r w:rsidR="008B6526" w:rsidRPr="008E0D4D">
        <w:rPr>
          <w:rFonts w:ascii="PT Astra Serif" w:hAnsi="PT Astra Serif"/>
          <w:sz w:val="24"/>
          <w:szCs w:val="24"/>
        </w:rPr>
        <w:t>, условиями настоящего контракта, действующим законодательством Российской Федерации.</w:t>
      </w:r>
    </w:p>
    <w:p w:rsidR="00471264" w:rsidRPr="008E0D4D" w:rsidRDefault="00471264"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sz w:val="24"/>
          <w:szCs w:val="24"/>
        </w:rPr>
        <w:t>6</w:t>
      </w:r>
      <w:r w:rsidR="008B6526" w:rsidRPr="008E0D4D">
        <w:rPr>
          <w:rFonts w:ascii="PT Astra Serif" w:hAnsi="PT Astra Serif"/>
          <w:sz w:val="24"/>
          <w:szCs w:val="24"/>
        </w:rPr>
        <w:t xml:space="preserve">.2. </w:t>
      </w:r>
      <w:proofErr w:type="gramStart"/>
      <w:r w:rsidR="008B6526" w:rsidRPr="008E0D4D">
        <w:rPr>
          <w:rFonts w:ascii="PT Astra Serif" w:hAnsi="PT Astra Serif"/>
          <w:sz w:val="24"/>
          <w:szCs w:val="24"/>
        </w:rPr>
        <w:t xml:space="preserve">В сроки, установленные пунктом 3.1 контракта,  Исполнитель передает Муниципальному заказчику по накладной </w:t>
      </w:r>
      <w:r w:rsidR="008B6526" w:rsidRPr="008E0D4D">
        <w:rPr>
          <w:rFonts w:ascii="PT Astra Serif" w:hAnsi="PT Astra Serif"/>
          <w:sz w:val="24"/>
          <w:szCs w:val="24"/>
          <w:lang w:eastAsia="ru-RU"/>
        </w:rPr>
        <w:t>техническую документацию</w:t>
      </w:r>
      <w:r w:rsidR="002B5FBC" w:rsidRPr="008E0D4D">
        <w:rPr>
          <w:rFonts w:ascii="PT Astra Serif" w:hAnsi="PT Astra Serif"/>
          <w:sz w:val="24"/>
          <w:szCs w:val="24"/>
          <w:lang w:eastAsia="ru-RU"/>
        </w:rPr>
        <w:t>,</w:t>
      </w:r>
      <w:r w:rsidR="002B5FBC" w:rsidRPr="008E0D4D">
        <w:rPr>
          <w:rFonts w:ascii="PT Astra Serif" w:hAnsi="PT Astra Serif"/>
          <w:sz w:val="24"/>
          <w:szCs w:val="24"/>
        </w:rPr>
        <w:t xml:space="preserve"> акт сдачи-приемки технической документации, а  так же </w:t>
      </w:r>
      <w:r w:rsidR="002B5FBC" w:rsidRPr="008E0D4D">
        <w:rPr>
          <w:rFonts w:ascii="PT Astra Serif" w:hAnsi="PT Astra Serif" w:cs="Times New Roman"/>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002B5FBC" w:rsidRPr="008E0D4D">
          <w:rPr>
            <w:rFonts w:ascii="PT Astra Serif" w:hAnsi="PT Astra Serif" w:cs="Times New Roman"/>
            <w:sz w:val="24"/>
            <w:szCs w:val="24"/>
            <w:shd w:val="clear" w:color="auto" w:fill="FFFFFF"/>
          </w:rPr>
          <w:t>электронной подписью</w:t>
        </w:r>
      </w:hyperlink>
      <w:r w:rsidR="002B5FBC" w:rsidRPr="008E0D4D">
        <w:rPr>
          <w:rFonts w:ascii="PT Astra Serif" w:hAnsi="PT Astra Serif" w:cs="Times New Roman"/>
          <w:sz w:val="24"/>
          <w:szCs w:val="24"/>
          <w:shd w:val="clear" w:color="auto" w:fill="FFFFFF"/>
        </w:rPr>
        <w:t> лица, имеющего право действовать от имени Исполнителя, и размещает в единой информационной системе </w:t>
      </w:r>
      <w:hyperlink r:id="rId11" w:anchor="/document/403147771/entry/1000" w:history="1">
        <w:r w:rsidR="002B5FBC" w:rsidRPr="008E0D4D">
          <w:rPr>
            <w:rFonts w:ascii="PT Astra Serif" w:hAnsi="PT Astra Serif" w:cs="Times New Roman"/>
            <w:sz w:val="24"/>
            <w:szCs w:val="24"/>
            <w:shd w:val="clear" w:color="auto" w:fill="FFFFFF"/>
          </w:rPr>
          <w:t>документ</w:t>
        </w:r>
      </w:hyperlink>
      <w:r w:rsidR="002B5FBC" w:rsidRPr="008E0D4D">
        <w:rPr>
          <w:rFonts w:ascii="PT Astra Serif" w:hAnsi="PT Astra Serif" w:cs="Times New Roman"/>
          <w:sz w:val="24"/>
          <w:szCs w:val="24"/>
          <w:shd w:val="clear" w:color="auto" w:fill="FFFFFF"/>
        </w:rPr>
        <w:t> о приемке</w:t>
      </w:r>
      <w:r w:rsidR="002B5FBC" w:rsidRPr="008E0D4D">
        <w:rPr>
          <w:rFonts w:ascii="PT Astra Serif" w:hAnsi="PT Astra Serif"/>
          <w:sz w:val="24"/>
          <w:szCs w:val="24"/>
        </w:rPr>
        <w:t xml:space="preserve"> </w:t>
      </w:r>
      <w:r w:rsidR="002B5FBC" w:rsidRPr="008E0D4D">
        <w:rPr>
          <w:rFonts w:ascii="PT Astra Serif" w:hAnsi="PT Astra Serif" w:cs="Times New Roman"/>
          <w:sz w:val="24"/>
          <w:szCs w:val="24"/>
        </w:rPr>
        <w:t>в</w:t>
      </w:r>
      <w:r w:rsidRPr="008E0D4D">
        <w:rPr>
          <w:rFonts w:ascii="PT Astra Serif" w:hAnsi="PT Astra Serif" w:cs="Times New Roman"/>
          <w:sz w:val="24"/>
          <w:szCs w:val="24"/>
        </w:rPr>
        <w:t xml:space="preserve"> соответствии с частью 13 статьи 94 ФЗ № 44</w:t>
      </w:r>
      <w:r w:rsidR="002B5FBC" w:rsidRPr="008E0D4D">
        <w:rPr>
          <w:rFonts w:ascii="PT Astra Serif" w:hAnsi="PT Astra Serif" w:cs="Times New Roman"/>
          <w:sz w:val="24"/>
          <w:szCs w:val="24"/>
        </w:rPr>
        <w:t>.</w:t>
      </w:r>
      <w:proofErr w:type="gramEnd"/>
    </w:p>
    <w:p w:rsidR="00664528" w:rsidRPr="008E0D4D" w:rsidRDefault="00664528"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Документ</w:t>
      </w:r>
      <w:proofErr w:type="gramEnd"/>
      <w:r w:rsidRPr="008E0D4D">
        <w:rPr>
          <w:rFonts w:ascii="PT Astra Serif" w:hAnsi="PT Astra Serif"/>
          <w:sz w:val="24"/>
          <w:szCs w:val="24"/>
        </w:rPr>
        <w:t xml:space="preserve"> о приемке размещенный в единой информационной системе должен содержать:</w:t>
      </w:r>
    </w:p>
    <w:p w:rsidR="00664528" w:rsidRPr="008E0D4D" w:rsidRDefault="00664528" w:rsidP="008E0D4D">
      <w:pPr>
        <w:spacing w:after="0" w:line="240" w:lineRule="auto"/>
        <w:jc w:val="both"/>
        <w:rPr>
          <w:rFonts w:ascii="PT Astra Serif" w:hAnsi="PT Astra Serif"/>
          <w:sz w:val="24"/>
          <w:szCs w:val="24"/>
        </w:rPr>
      </w:pPr>
      <w:bookmarkStart w:id="1" w:name="sub_9401311"/>
      <w:r w:rsidRPr="008E0D4D">
        <w:rPr>
          <w:rFonts w:ascii="PT Astra Serif" w:hAnsi="PT Astra Serif"/>
          <w:sz w:val="24"/>
          <w:szCs w:val="24"/>
        </w:rPr>
        <w:t xml:space="preserve">а) включенные в контракт в соответствии с </w:t>
      </w:r>
      <w:hyperlink w:anchor="sub_5121" w:history="1">
        <w:r w:rsidRPr="008E0D4D">
          <w:rPr>
            <w:rStyle w:val="af"/>
            <w:rFonts w:ascii="PT Astra Serif" w:hAnsi="PT Astra Serif"/>
            <w:color w:val="auto"/>
            <w:sz w:val="24"/>
            <w:szCs w:val="24"/>
          </w:rPr>
          <w:t>пунктом 1 части 2 статьи 51</w:t>
        </w:r>
      </w:hyperlink>
      <w:r w:rsidRPr="008E0D4D">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w:t>
      </w:r>
      <w:r w:rsidR="008E0D4D" w:rsidRPr="008E0D4D">
        <w:rPr>
          <w:rFonts w:ascii="PT Astra Serif" w:hAnsi="PT Astra Serif"/>
          <w:sz w:val="24"/>
          <w:szCs w:val="24"/>
        </w:rPr>
        <w:t xml:space="preserve"> работы, информацию об Исполнителе</w:t>
      </w:r>
      <w:r w:rsidRPr="008E0D4D">
        <w:rPr>
          <w:rFonts w:ascii="PT Astra Serif" w:hAnsi="PT Astra Serif"/>
          <w:sz w:val="24"/>
          <w:szCs w:val="24"/>
        </w:rPr>
        <w:t xml:space="preserve">, предусмотренную </w:t>
      </w:r>
      <w:hyperlink w:anchor="sub_431101" w:history="1">
        <w:r w:rsidRPr="008E0D4D">
          <w:rPr>
            <w:rStyle w:val="af"/>
            <w:rFonts w:ascii="PT Astra Serif" w:hAnsi="PT Astra Serif"/>
            <w:color w:val="auto"/>
            <w:sz w:val="24"/>
            <w:szCs w:val="24"/>
          </w:rPr>
          <w:t>подпунктами "а"</w:t>
        </w:r>
      </w:hyperlink>
      <w:r w:rsidRPr="008E0D4D">
        <w:rPr>
          <w:rFonts w:ascii="PT Astra Serif" w:hAnsi="PT Astra Serif"/>
          <w:sz w:val="24"/>
          <w:szCs w:val="24"/>
        </w:rPr>
        <w:t xml:space="preserve">, </w:t>
      </w:r>
      <w:hyperlink w:anchor="sub_431104" w:history="1">
        <w:r w:rsidRPr="008E0D4D">
          <w:rPr>
            <w:rStyle w:val="af"/>
            <w:rFonts w:ascii="PT Astra Serif" w:hAnsi="PT Astra Serif"/>
            <w:color w:val="auto"/>
            <w:sz w:val="24"/>
            <w:szCs w:val="24"/>
          </w:rPr>
          <w:t>"г"</w:t>
        </w:r>
      </w:hyperlink>
      <w:r w:rsidRPr="008E0D4D">
        <w:rPr>
          <w:rFonts w:ascii="PT Astra Serif" w:hAnsi="PT Astra Serif"/>
          <w:sz w:val="24"/>
          <w:szCs w:val="24"/>
        </w:rPr>
        <w:t xml:space="preserve"> и </w:t>
      </w:r>
      <w:hyperlink w:anchor="sub_431106" w:history="1">
        <w:r w:rsidRPr="008E0D4D">
          <w:rPr>
            <w:rStyle w:val="af"/>
            <w:rFonts w:ascii="PT Astra Serif" w:hAnsi="PT Astra Serif"/>
            <w:color w:val="auto"/>
            <w:sz w:val="24"/>
            <w:szCs w:val="24"/>
          </w:rPr>
          <w:t>"е" части 1 статьи 43</w:t>
        </w:r>
      </w:hyperlink>
      <w:r w:rsidRPr="008E0D4D">
        <w:rPr>
          <w:rFonts w:ascii="PT Astra Serif" w:hAnsi="PT Astra Serif"/>
          <w:sz w:val="24"/>
          <w:szCs w:val="24"/>
        </w:rPr>
        <w:t xml:space="preserve"> Федерального закона№44-ФЗ, единицу измерения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2" w:name="sub_9401312"/>
      <w:bookmarkEnd w:id="1"/>
      <w:r w:rsidRPr="008E0D4D">
        <w:rPr>
          <w:rFonts w:ascii="PT Astra Serif" w:hAnsi="PT Astra Serif"/>
          <w:sz w:val="24"/>
          <w:szCs w:val="24"/>
        </w:rPr>
        <w:t>б) наименование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3" w:name="sub_9401313"/>
      <w:bookmarkEnd w:id="2"/>
      <w:r w:rsidRPr="008E0D4D">
        <w:rPr>
          <w:rFonts w:ascii="PT Astra Serif" w:hAnsi="PT Astra Serif"/>
          <w:sz w:val="24"/>
          <w:szCs w:val="24"/>
        </w:rPr>
        <w:t>в)</w:t>
      </w:r>
      <w:bookmarkStart w:id="4" w:name="sub_9401314"/>
      <w:bookmarkEnd w:id="3"/>
      <w:r w:rsidRPr="008E0D4D">
        <w:rPr>
          <w:rFonts w:ascii="PT Astra Serif" w:hAnsi="PT Astra Serif"/>
          <w:sz w:val="24"/>
          <w:szCs w:val="24"/>
        </w:rPr>
        <w:t xml:space="preserve"> </w:t>
      </w:r>
      <w:bookmarkStart w:id="5" w:name="sub_9401315"/>
      <w:bookmarkEnd w:id="4"/>
      <w:r w:rsidRPr="008E0D4D">
        <w:rPr>
          <w:rFonts w:ascii="PT Astra Serif" w:hAnsi="PT Astra Serif"/>
          <w:sz w:val="24"/>
          <w:szCs w:val="24"/>
        </w:rPr>
        <w:t xml:space="preserve"> информацию об объеме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6" w:name="sub_9401316"/>
      <w:bookmarkEnd w:id="5"/>
      <w:r w:rsidRPr="008E0D4D">
        <w:rPr>
          <w:rFonts w:ascii="PT Astra Serif" w:hAnsi="PT Astra Serif"/>
          <w:sz w:val="24"/>
          <w:szCs w:val="24"/>
        </w:rPr>
        <w:lastRenderedPageBreak/>
        <w:t>е) с</w:t>
      </w:r>
      <w:r w:rsidR="008E0D4D" w:rsidRPr="008E0D4D">
        <w:rPr>
          <w:rFonts w:ascii="PT Astra Serif" w:hAnsi="PT Astra Serif"/>
          <w:sz w:val="24"/>
          <w:szCs w:val="24"/>
        </w:rPr>
        <w:t>тоимость исполненных Исполнителем</w:t>
      </w:r>
      <w:r w:rsidRPr="008E0D4D">
        <w:rPr>
          <w:rFonts w:ascii="PT Astra Serif" w:hAnsi="PT Astra Serif"/>
          <w:sz w:val="24"/>
          <w:szCs w:val="24"/>
        </w:rPr>
        <w:t xml:space="preserve"> обязательств, предусмотренных контрактом, с указанием цены за единицу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7" w:name="sub_9401317"/>
      <w:bookmarkEnd w:id="6"/>
      <w:r w:rsidRPr="008E0D4D">
        <w:rPr>
          <w:rFonts w:ascii="PT Astra Serif" w:hAnsi="PT Astra Serif"/>
          <w:sz w:val="24"/>
          <w:szCs w:val="24"/>
        </w:rPr>
        <w:t xml:space="preserve">ж) иную информацию с учетом требований, установленных в соответствии с </w:t>
      </w:r>
      <w:hyperlink w:anchor="sub_503" w:history="1">
        <w:r w:rsidRPr="008E0D4D">
          <w:rPr>
            <w:rStyle w:val="af"/>
            <w:rFonts w:ascii="PT Astra Serif" w:hAnsi="PT Astra Serif"/>
            <w:color w:val="auto"/>
            <w:sz w:val="24"/>
            <w:szCs w:val="24"/>
          </w:rPr>
          <w:t>частью 3 статьи 5</w:t>
        </w:r>
      </w:hyperlink>
      <w:r w:rsidRPr="008E0D4D">
        <w:rPr>
          <w:rFonts w:ascii="PT Astra Serif" w:hAnsi="PT Astra Serif"/>
          <w:sz w:val="24"/>
          <w:szCs w:val="24"/>
        </w:rPr>
        <w:t xml:space="preserve"> Федерального закона</w:t>
      </w:r>
      <w:r w:rsidR="00E64662" w:rsidRPr="008E0D4D">
        <w:rPr>
          <w:rFonts w:ascii="PT Astra Serif" w:hAnsi="PT Astra Serif"/>
          <w:sz w:val="24"/>
          <w:szCs w:val="24"/>
        </w:rPr>
        <w:t xml:space="preserve"> №474-ФЗ.</w:t>
      </w:r>
    </w:p>
    <w:bookmarkEnd w:id="7"/>
    <w:p w:rsidR="00FA6930" w:rsidRPr="008E0D4D" w:rsidRDefault="00471264"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8E0D4D">
        <w:rPr>
          <w:rFonts w:ascii="PT Astra Serif" w:hAnsi="PT Astra Serif"/>
          <w:sz w:val="24"/>
          <w:szCs w:val="24"/>
        </w:rPr>
        <w:t>6.</w:t>
      </w:r>
      <w:r w:rsidR="002B5FBC" w:rsidRPr="008E0D4D">
        <w:rPr>
          <w:rFonts w:ascii="PT Astra Serif" w:hAnsi="PT Astra Serif"/>
          <w:sz w:val="24"/>
          <w:szCs w:val="24"/>
        </w:rPr>
        <w:t>3</w:t>
      </w:r>
      <w:r w:rsidRPr="008E0D4D">
        <w:rPr>
          <w:rFonts w:ascii="PT Astra Serif" w:hAnsi="PT Astra Serif"/>
          <w:sz w:val="24"/>
          <w:szCs w:val="24"/>
        </w:rPr>
        <w:t xml:space="preserve">. </w:t>
      </w:r>
      <w:r w:rsidR="002B5FBC" w:rsidRPr="008E0D4D">
        <w:rPr>
          <w:rFonts w:ascii="PT Astra Serif" w:eastAsia="Times New Roman" w:hAnsi="PT Astra Serif" w:cs="Times New Roman"/>
          <w:kern w:val="1"/>
          <w:sz w:val="24"/>
          <w:szCs w:val="24"/>
          <w:shd w:val="clear" w:color="auto" w:fill="FFFFFF"/>
          <w:lang w:val="x-none" w:eastAsia="ar-SA"/>
        </w:rPr>
        <w:t xml:space="preserve">Для проверки предоставленных </w:t>
      </w:r>
      <w:r w:rsidR="002B5FBC" w:rsidRPr="008E0D4D">
        <w:rPr>
          <w:rFonts w:ascii="PT Astra Serif" w:eastAsia="Times New Roman" w:hAnsi="PT Astra Serif" w:cs="Times New Roman"/>
          <w:kern w:val="1"/>
          <w:sz w:val="24"/>
          <w:szCs w:val="24"/>
          <w:shd w:val="clear" w:color="auto" w:fill="FFFFFF"/>
          <w:lang w:eastAsia="ar-SA"/>
        </w:rPr>
        <w:t xml:space="preserve">Исполнителем </w:t>
      </w:r>
      <w:r w:rsidR="002B5FBC" w:rsidRPr="008E0D4D">
        <w:rPr>
          <w:rFonts w:ascii="PT Astra Serif" w:eastAsia="Times New Roman" w:hAnsi="PT Astra Serif" w:cs="Times New Roman"/>
          <w:kern w:val="1"/>
          <w:sz w:val="24"/>
          <w:szCs w:val="24"/>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8E0D4D">
        <w:rPr>
          <w:rFonts w:ascii="PT Astra Serif" w:eastAsia="Times New Roman" w:hAnsi="PT Astra Serif" w:cs="Times New Roman"/>
          <w:kern w:val="1"/>
          <w:sz w:val="24"/>
          <w:szCs w:val="24"/>
          <w:shd w:val="clear" w:color="auto" w:fill="FFFFFF"/>
          <w:lang w:eastAsia="ar-SA"/>
        </w:rPr>
        <w:t>ый з</w:t>
      </w:r>
      <w:proofErr w:type="spellStart"/>
      <w:r w:rsidR="002B5FBC" w:rsidRPr="008E0D4D">
        <w:rPr>
          <w:rFonts w:ascii="PT Astra Serif" w:eastAsia="Times New Roman" w:hAnsi="PT Astra Serif" w:cs="Times New Roman"/>
          <w:kern w:val="1"/>
          <w:sz w:val="24"/>
          <w:szCs w:val="24"/>
          <w:shd w:val="clear" w:color="auto" w:fill="FFFFFF"/>
          <w:lang w:val="x-none" w:eastAsia="ar-SA"/>
        </w:rPr>
        <w:t>аказчик</w:t>
      </w:r>
      <w:proofErr w:type="spellEnd"/>
      <w:r w:rsidR="002B5FBC" w:rsidRPr="008E0D4D">
        <w:rPr>
          <w:rFonts w:ascii="PT Astra Serif" w:eastAsia="Times New Roman" w:hAnsi="PT Astra Serif" w:cs="Times New Roman"/>
          <w:kern w:val="1"/>
          <w:sz w:val="24"/>
          <w:szCs w:val="24"/>
          <w:shd w:val="clear" w:color="auto" w:fill="FFFFFF"/>
          <w:lang w:val="x-none" w:eastAsia="ar-SA"/>
        </w:rPr>
        <w:t xml:space="preserve"> обязан провести экспертизу. Экспертиза результатов, предусмотренных контрактом, проводится </w:t>
      </w:r>
      <w:r w:rsidR="002B5FBC" w:rsidRPr="008E0D4D">
        <w:rPr>
          <w:rFonts w:ascii="PT Astra Serif" w:hAnsi="PT Astra Serif"/>
          <w:sz w:val="24"/>
          <w:szCs w:val="24"/>
        </w:rPr>
        <w:t xml:space="preserve">Муниципальным </w:t>
      </w:r>
      <w:r w:rsidR="002B5FBC" w:rsidRPr="008E0D4D">
        <w:rPr>
          <w:rFonts w:ascii="PT Astra Serif" w:eastAsia="Times New Roman" w:hAnsi="PT Astra Serif" w:cs="Times New Roman"/>
          <w:kern w:val="1"/>
          <w:sz w:val="24"/>
          <w:szCs w:val="24"/>
          <w:shd w:val="clear" w:color="auto" w:fill="FFFFFF"/>
          <w:lang w:val="x-none" w:eastAsia="ar-SA"/>
        </w:rPr>
        <w:t>заказчиком своими силами</w:t>
      </w:r>
      <w:r w:rsidR="002B5FBC" w:rsidRPr="008E0D4D">
        <w:rPr>
          <w:rFonts w:ascii="PT Astra Serif" w:eastAsia="Times New Roman" w:hAnsi="PT Astra Serif" w:cs="Times New Roman"/>
          <w:kern w:val="1"/>
          <w:sz w:val="24"/>
          <w:szCs w:val="24"/>
          <w:shd w:val="clear" w:color="auto" w:fill="FFFFFF"/>
          <w:lang w:eastAsia="ar-SA"/>
        </w:rPr>
        <w:t xml:space="preserve"> в срок</w:t>
      </w:r>
      <w:r w:rsidR="00FA6930" w:rsidRPr="008E0D4D">
        <w:rPr>
          <w:rFonts w:ascii="PT Astra Serif" w:eastAsia="Times New Roman" w:hAnsi="PT Astra Serif" w:cs="Times New Roman"/>
          <w:kern w:val="1"/>
          <w:sz w:val="24"/>
          <w:szCs w:val="24"/>
          <w:shd w:val="clear" w:color="auto" w:fill="FFFFFF"/>
          <w:lang w:eastAsia="ar-SA"/>
        </w:rPr>
        <w:t xml:space="preserve"> не </w:t>
      </w:r>
    </w:p>
    <w:p w:rsidR="002B5FBC" w:rsidRPr="008E0D4D" w:rsidRDefault="00FA6930"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8E0D4D">
        <w:rPr>
          <w:rFonts w:ascii="PT Astra Serif" w:hAnsi="PT Astra Serif"/>
          <w:sz w:val="24"/>
          <w:szCs w:val="24"/>
        </w:rPr>
        <w:t>не позднее двадцати рабочих дней, следующих за днем поступления </w:t>
      </w:r>
      <w:hyperlink r:id="rId12" w:anchor="/document/403147771/entry/1000" w:history="1">
        <w:r w:rsidRPr="008E0D4D">
          <w:rPr>
            <w:rStyle w:val="aa"/>
            <w:rFonts w:ascii="PT Astra Serif" w:hAnsi="PT Astra Serif"/>
            <w:color w:val="auto"/>
            <w:sz w:val="24"/>
            <w:szCs w:val="24"/>
            <w:u w:val="none"/>
          </w:rPr>
          <w:t>документа</w:t>
        </w:r>
      </w:hyperlink>
      <w:r w:rsidRPr="008E0D4D">
        <w:rPr>
          <w:rFonts w:ascii="PT Astra Serif" w:hAnsi="PT Astra Serif"/>
          <w:sz w:val="24"/>
          <w:szCs w:val="24"/>
        </w:rPr>
        <w:t xml:space="preserve"> о приемке в </w:t>
      </w:r>
      <w:r w:rsidRPr="008E0D4D">
        <w:rPr>
          <w:rFonts w:ascii="PT Astra Serif" w:hAnsi="PT Astra Serif"/>
          <w:sz w:val="24"/>
          <w:szCs w:val="24"/>
          <w:shd w:val="clear" w:color="auto" w:fill="FFFFFF"/>
        </w:rPr>
        <w:t>единой информационной системе.</w:t>
      </w:r>
      <w:r w:rsidRPr="008E0D4D">
        <w:rPr>
          <w:rFonts w:ascii="PT Astra Serif" w:eastAsia="Times New Roman" w:hAnsi="PT Astra Serif" w:cs="Times New Roman"/>
          <w:kern w:val="1"/>
          <w:sz w:val="24"/>
          <w:szCs w:val="24"/>
          <w:shd w:val="clear" w:color="auto" w:fill="FFFFFF"/>
          <w:lang w:eastAsia="ar-SA"/>
        </w:rPr>
        <w:t xml:space="preserve"> </w:t>
      </w:r>
      <w:r w:rsidR="002B5FBC" w:rsidRPr="008E0D4D">
        <w:rPr>
          <w:rFonts w:ascii="PT Astra Serif" w:eastAsia="Times New Roman" w:hAnsi="PT Astra Serif" w:cs="Times New Roman"/>
          <w:kern w:val="1"/>
          <w:sz w:val="24"/>
          <w:szCs w:val="24"/>
          <w:lang w:eastAsia="ar-SA"/>
        </w:rPr>
        <w:t xml:space="preserve">Результаты такой экспертизы оформляются путем </w:t>
      </w:r>
      <w:r w:rsidR="002B5FBC" w:rsidRPr="008E0D4D">
        <w:rPr>
          <w:rFonts w:ascii="PT Astra Serif" w:hAnsi="PT Astra Serif" w:cs="Times New Roman"/>
          <w:sz w:val="24"/>
          <w:szCs w:val="24"/>
          <w:shd w:val="clear" w:color="auto" w:fill="FFFFFF"/>
        </w:rPr>
        <w:t xml:space="preserve">подписания </w:t>
      </w:r>
      <w:r w:rsidR="002B5FBC" w:rsidRPr="008E0D4D">
        <w:rPr>
          <w:rFonts w:ascii="PT Astra Serif" w:hAnsi="PT Astra Serif"/>
          <w:sz w:val="24"/>
          <w:szCs w:val="24"/>
        </w:rPr>
        <w:t>акта сдачи-приемки технической документации</w:t>
      </w:r>
      <w:r w:rsidR="002B5FBC" w:rsidRPr="008E0D4D">
        <w:rPr>
          <w:rFonts w:ascii="PT Astra Serif" w:hAnsi="PT Astra Serif" w:cs="Times New Roman"/>
          <w:sz w:val="24"/>
          <w:szCs w:val="24"/>
          <w:shd w:val="clear" w:color="auto" w:fill="FFFFFF"/>
        </w:rPr>
        <w:t xml:space="preserve"> ответственным за экспертизу выполненной работы должностным лицом Муниципального Заказчика.</w:t>
      </w:r>
    </w:p>
    <w:p w:rsidR="002B5FBC" w:rsidRPr="008E0D4D" w:rsidRDefault="002B5FBC" w:rsidP="008E0D4D">
      <w:pPr>
        <w:spacing w:after="0" w:line="240" w:lineRule="auto"/>
        <w:jc w:val="both"/>
        <w:rPr>
          <w:rFonts w:ascii="PT Astra Serif" w:hAnsi="PT Astra Serif"/>
          <w:sz w:val="24"/>
          <w:szCs w:val="24"/>
        </w:rPr>
      </w:pPr>
      <w:r w:rsidRPr="008E0D4D">
        <w:rPr>
          <w:rFonts w:ascii="PT Astra Serif" w:hAnsi="PT Astra Serif"/>
          <w:sz w:val="24"/>
          <w:szCs w:val="24"/>
        </w:rPr>
        <w:t>6.4.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Исполнителем.</w:t>
      </w:r>
    </w:p>
    <w:p w:rsidR="002B5FBC" w:rsidRPr="008E0D4D" w:rsidRDefault="002B5FBC" w:rsidP="008E0D4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8E0D4D">
        <w:rPr>
          <w:rFonts w:ascii="PT Astra Serif" w:eastAsia="Times New Roman" w:hAnsi="PT Astra Serif" w:cs="Times New Roman"/>
          <w:kern w:val="1"/>
          <w:sz w:val="24"/>
          <w:szCs w:val="24"/>
          <w:lang w:eastAsia="ar-SA"/>
        </w:rPr>
        <w:t>6.5.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8E0D4D">
        <w:rPr>
          <w:rFonts w:ascii="PT Astra Serif" w:eastAsia="Times New Roman" w:hAnsi="PT Astra Serif" w:cs="Times New Roman"/>
          <w:kern w:val="1"/>
          <w:sz w:val="24"/>
          <w:szCs w:val="24"/>
          <w:lang w:eastAsia="ar-SA"/>
        </w:rPr>
        <w:t>и</w:t>
      </w:r>
      <w:proofErr w:type="gramEnd"/>
      <w:r w:rsidRPr="008E0D4D">
        <w:rPr>
          <w:rFonts w:ascii="PT Astra Serif" w:eastAsia="Times New Roman" w:hAnsi="PT Astra Serif" w:cs="Times New Roman"/>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2B5FBC" w:rsidRPr="008E0D4D" w:rsidRDefault="00471264" w:rsidP="008E0D4D">
      <w:pPr>
        <w:pStyle w:val="s1"/>
        <w:shd w:val="clear" w:color="auto" w:fill="FFFFFF"/>
        <w:spacing w:before="0" w:beforeAutospacing="0" w:after="0" w:afterAutospacing="0"/>
        <w:jc w:val="both"/>
        <w:rPr>
          <w:rFonts w:ascii="PT Astra Serif" w:hAnsi="PT Astra Serif"/>
        </w:rPr>
      </w:pPr>
      <w:r w:rsidRPr="008E0D4D">
        <w:rPr>
          <w:rFonts w:ascii="PT Astra Serif" w:hAnsi="PT Astra Serif"/>
          <w:kern w:val="2"/>
          <w:lang w:eastAsia="ar-SA"/>
        </w:rPr>
        <w:t>6.</w:t>
      </w:r>
      <w:r w:rsidR="002B5FBC" w:rsidRPr="008E0D4D">
        <w:rPr>
          <w:rFonts w:ascii="PT Astra Serif" w:hAnsi="PT Astra Serif"/>
          <w:kern w:val="2"/>
          <w:lang w:eastAsia="ar-SA"/>
        </w:rPr>
        <w:t>6</w:t>
      </w:r>
      <w:r w:rsidRPr="008E0D4D">
        <w:rPr>
          <w:rFonts w:ascii="PT Astra Serif" w:hAnsi="PT Astra Serif"/>
          <w:kern w:val="2"/>
          <w:lang w:eastAsia="ar-SA"/>
        </w:rPr>
        <w:t xml:space="preserve">. </w:t>
      </w:r>
      <w:r w:rsidR="002B5FBC" w:rsidRPr="008E0D4D">
        <w:rPr>
          <w:rFonts w:ascii="PT Astra Serif" w:hAnsi="PT Astra Serif"/>
        </w:rPr>
        <w:t>Не позднее двадцати рабочих дней, следующих за днем поступления </w:t>
      </w:r>
      <w:hyperlink r:id="rId13" w:anchor="/document/403147771/entry/1000" w:history="1">
        <w:r w:rsidR="002B5FBC" w:rsidRPr="008E0D4D">
          <w:rPr>
            <w:rStyle w:val="aa"/>
            <w:rFonts w:ascii="PT Astra Serif" w:hAnsi="PT Astra Serif"/>
            <w:color w:val="auto"/>
            <w:u w:val="none"/>
          </w:rPr>
          <w:t>документа</w:t>
        </w:r>
      </w:hyperlink>
      <w:r w:rsidR="002B5FBC" w:rsidRPr="008E0D4D">
        <w:rPr>
          <w:rFonts w:ascii="PT Astra Serif" w:hAnsi="PT Astra Serif"/>
        </w:rPr>
        <w:t xml:space="preserve"> о приемке в </w:t>
      </w:r>
      <w:r w:rsidR="002B5FBC" w:rsidRPr="008E0D4D">
        <w:rPr>
          <w:rFonts w:ascii="PT Astra Serif" w:hAnsi="PT Astra Serif"/>
          <w:shd w:val="clear" w:color="auto" w:fill="FFFFFF"/>
        </w:rPr>
        <w:t>единой информационной системе</w:t>
      </w:r>
      <w:r w:rsidR="002B5FBC" w:rsidRPr="008E0D4D">
        <w:rPr>
          <w:rFonts w:ascii="PT Astra Serif" w:hAnsi="PT Astra Serif"/>
        </w:rPr>
        <w:t>, Муниципальный заказчик осуществляет одно из следующих действий:</w:t>
      </w:r>
    </w:p>
    <w:p w:rsidR="002B5FBC" w:rsidRPr="008E0D4D" w:rsidRDefault="002B5FBC" w:rsidP="008E0D4D">
      <w:pPr>
        <w:shd w:val="clear" w:color="auto" w:fill="FFFFFF"/>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а) подписывает усиленной </w:t>
      </w:r>
      <w:hyperlink r:id="rId14" w:anchor="/document/12184522/entry/21" w:history="1">
        <w:r w:rsidRPr="008E0D4D">
          <w:rPr>
            <w:rStyle w:val="aa"/>
            <w:rFonts w:ascii="PT Astra Serif" w:hAnsi="PT Astra Serif" w:cs="Times New Roman"/>
            <w:color w:val="auto"/>
            <w:sz w:val="24"/>
            <w:szCs w:val="24"/>
            <w:u w:val="none"/>
          </w:rPr>
          <w:t>электронной подписью</w:t>
        </w:r>
      </w:hyperlink>
      <w:r w:rsidRPr="008E0D4D">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11103D" w:rsidRPr="008E0D4D" w:rsidRDefault="002B5FBC" w:rsidP="008E0D4D">
      <w:pPr>
        <w:shd w:val="clear" w:color="auto" w:fill="FFFFFF"/>
        <w:spacing w:after="0" w:line="240" w:lineRule="auto"/>
        <w:jc w:val="both"/>
        <w:rPr>
          <w:rFonts w:ascii="PT Astra Serif" w:hAnsi="PT Astra Serif" w:cs="Times New Roman"/>
          <w:sz w:val="24"/>
          <w:szCs w:val="24"/>
        </w:rPr>
      </w:pPr>
      <w:proofErr w:type="gramStart"/>
      <w:r w:rsidRPr="008E0D4D">
        <w:rPr>
          <w:rFonts w:ascii="PT Astra Serif" w:hAnsi="PT Astra Serif"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sidRPr="008E0D4D">
        <w:rPr>
          <w:rFonts w:ascii="PT Astra Serif" w:hAnsi="PT Astra Serif" w:cs="Times New Roman"/>
          <w:sz w:val="24"/>
          <w:szCs w:val="24"/>
        </w:rPr>
        <w:t>,</w:t>
      </w:r>
      <w:r w:rsidR="0011103D" w:rsidRPr="008E0D4D">
        <w:rPr>
          <w:rFonts w:ascii="PT Astra Serif" w:hAnsi="PT Astra Serif"/>
          <w:sz w:val="24"/>
          <w:szCs w:val="24"/>
          <w:lang w:eastAsia="ru-RU"/>
        </w:rPr>
        <w:t xml:space="preserve"> а Исполнитель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roofErr w:type="gramEnd"/>
    </w:p>
    <w:p w:rsidR="0011103D" w:rsidRPr="008E0D4D" w:rsidRDefault="0011103D"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 xml:space="preserve">6.7. </w:t>
      </w:r>
      <w:proofErr w:type="gramStart"/>
      <w:r w:rsidRPr="008E0D4D">
        <w:rPr>
          <w:rFonts w:ascii="PT Astra Serif" w:hAnsi="PT Astra Serif"/>
          <w:sz w:val="24"/>
          <w:szCs w:val="24"/>
          <w:lang w:eastAsia="ru-RU"/>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Исполнитель в течение 3 (трех) рабочих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w:t>
      </w:r>
      <w:proofErr w:type="gramEnd"/>
      <w:r w:rsidRPr="008E0D4D">
        <w:rPr>
          <w:rFonts w:ascii="PT Astra Serif" w:hAnsi="PT Astra Serif"/>
          <w:sz w:val="24"/>
          <w:szCs w:val="24"/>
          <w:lang w:eastAsia="ru-RU"/>
        </w:rPr>
        <w:t xml:space="preserve"> </w:t>
      </w:r>
      <w:proofErr w:type="gramStart"/>
      <w:r w:rsidRPr="008E0D4D">
        <w:rPr>
          <w:rFonts w:ascii="PT Astra Serif" w:hAnsi="PT Astra Serif"/>
          <w:sz w:val="24"/>
          <w:szCs w:val="24"/>
          <w:lang w:eastAsia="ru-RU"/>
        </w:rPr>
        <w:t xml:space="preserve">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технической  документации, отчет об устранении недостатков, выполнении необходимых доработок, а также повторно подписанный Исполнителем акт сдачи-приемки технической документации. </w:t>
      </w:r>
      <w:proofErr w:type="gramEnd"/>
    </w:p>
    <w:p w:rsidR="00BC2044" w:rsidRPr="008E0D4D" w:rsidRDefault="003F269E" w:rsidP="008E0D4D">
      <w:pPr>
        <w:spacing w:after="0" w:line="240" w:lineRule="auto"/>
        <w:jc w:val="both"/>
        <w:rPr>
          <w:rFonts w:ascii="PT Astra Serif" w:hAnsi="PT Astra Serif"/>
          <w:sz w:val="24"/>
          <w:szCs w:val="24"/>
        </w:rPr>
      </w:pPr>
      <w:r w:rsidRPr="008E0D4D">
        <w:rPr>
          <w:rFonts w:ascii="PT Astra Serif" w:hAnsi="PT Astra Serif" w:cs="Times New Roman"/>
          <w:sz w:val="24"/>
          <w:szCs w:val="24"/>
        </w:rPr>
        <w:t>6.</w:t>
      </w:r>
      <w:r w:rsidR="0011103D" w:rsidRPr="008E0D4D">
        <w:rPr>
          <w:rFonts w:ascii="PT Astra Serif" w:hAnsi="PT Astra Serif" w:cs="Times New Roman"/>
          <w:sz w:val="24"/>
          <w:szCs w:val="24"/>
        </w:rPr>
        <w:t>8</w:t>
      </w:r>
      <w:r w:rsidRPr="008E0D4D">
        <w:rPr>
          <w:rFonts w:ascii="PT Astra Serif" w:hAnsi="PT Astra Serif" w:cs="Times New Roman"/>
          <w:sz w:val="24"/>
          <w:szCs w:val="24"/>
        </w:rPr>
        <w:t xml:space="preserve">. </w:t>
      </w:r>
      <w:proofErr w:type="gramStart"/>
      <w:r w:rsidRPr="008E0D4D">
        <w:rPr>
          <w:rFonts w:ascii="PT Astra Serif" w:hAnsi="PT Astra Serif" w:cs="Times New Roman"/>
          <w:sz w:val="24"/>
          <w:szCs w:val="24"/>
        </w:rPr>
        <w:t>В случае получения в соответствии с подпунктом б пункта 6.</w:t>
      </w:r>
      <w:r w:rsidR="002B5FBC" w:rsidRPr="008E0D4D">
        <w:rPr>
          <w:rFonts w:ascii="PT Astra Serif" w:hAnsi="PT Astra Serif" w:cs="Times New Roman"/>
          <w:sz w:val="24"/>
          <w:szCs w:val="24"/>
        </w:rPr>
        <w:t>6</w:t>
      </w:r>
      <w:r w:rsidR="00BC2044" w:rsidRPr="008E0D4D">
        <w:rPr>
          <w:rFonts w:ascii="PT Astra Serif" w:hAnsi="PT Astra Serif" w:cs="Times New Roman"/>
          <w:sz w:val="24"/>
          <w:szCs w:val="24"/>
        </w:rPr>
        <w:t xml:space="preserve">, пунктом 6.7 контракта </w:t>
      </w:r>
      <w:r w:rsidRPr="008E0D4D">
        <w:rPr>
          <w:rFonts w:ascii="PT Astra Serif" w:hAnsi="PT Astra Serif" w:cs="Times New Roman"/>
          <w:sz w:val="24"/>
          <w:szCs w:val="24"/>
        </w:rPr>
        <w:t>мотивированного отказа от подписания документа о приемке</w:t>
      </w:r>
      <w:r w:rsidR="00BC2044" w:rsidRPr="008E0D4D">
        <w:rPr>
          <w:rFonts w:ascii="PT Astra Serif" w:hAnsi="PT Astra Serif" w:cs="Times New Roman"/>
          <w:sz w:val="24"/>
          <w:szCs w:val="24"/>
        </w:rPr>
        <w:t>,</w:t>
      </w:r>
      <w:r w:rsidR="00BC2044" w:rsidRPr="008E0D4D">
        <w:rPr>
          <w:rFonts w:ascii="PT Astra Serif" w:hAnsi="PT Astra Serif"/>
          <w:sz w:val="24"/>
          <w:szCs w:val="24"/>
          <w:lang w:eastAsia="ru-RU"/>
        </w:rPr>
        <w:t xml:space="preserve"> запроса о предоставлении разъяснений касательно результатов работ, экспертного заключения с перечнем выявленных недостатков, необходимых доработок </w:t>
      </w:r>
      <w:r w:rsidR="004D37A8" w:rsidRPr="008E0D4D">
        <w:rPr>
          <w:rFonts w:ascii="PT Astra Serif" w:hAnsi="PT Astra Serif" w:cs="Times New Roman"/>
          <w:sz w:val="24"/>
          <w:szCs w:val="24"/>
        </w:rPr>
        <w:t xml:space="preserve">Исполнитель </w:t>
      </w:r>
      <w:r w:rsidR="0011103D" w:rsidRPr="008E0D4D">
        <w:rPr>
          <w:rFonts w:ascii="PT Astra Serif" w:hAnsi="PT Astra Serif" w:cs="Times New Roman"/>
          <w:sz w:val="24"/>
          <w:szCs w:val="24"/>
        </w:rPr>
        <w:t xml:space="preserve">устраняет выявленные недостатки и </w:t>
      </w:r>
      <w:r w:rsidRPr="008E0D4D">
        <w:rPr>
          <w:rFonts w:ascii="PT Astra Serif" w:hAnsi="PT Astra Serif" w:cs="Times New Roman"/>
          <w:sz w:val="24"/>
          <w:szCs w:val="24"/>
        </w:rPr>
        <w:t>направ</w:t>
      </w:r>
      <w:r w:rsidR="0011103D" w:rsidRPr="008E0D4D">
        <w:rPr>
          <w:rFonts w:ascii="PT Astra Serif" w:hAnsi="PT Astra Serif" w:cs="Times New Roman"/>
          <w:sz w:val="24"/>
          <w:szCs w:val="24"/>
        </w:rPr>
        <w:t>ляет</w:t>
      </w:r>
      <w:r w:rsidRPr="008E0D4D">
        <w:rPr>
          <w:rFonts w:ascii="PT Astra Serif" w:hAnsi="PT Astra Serif"/>
          <w:sz w:val="24"/>
          <w:szCs w:val="24"/>
        </w:rPr>
        <w:t xml:space="preserve"> Муниципальному</w:t>
      </w:r>
      <w:r w:rsidRPr="008E0D4D">
        <w:rPr>
          <w:rFonts w:ascii="PT Astra Serif" w:hAnsi="PT Astra Serif" w:cs="Times New Roman"/>
          <w:sz w:val="24"/>
          <w:szCs w:val="24"/>
        </w:rPr>
        <w:t xml:space="preserve"> заказчику </w:t>
      </w:r>
      <w:hyperlink r:id="rId15" w:anchor="/document/403147771/entry/1000" w:history="1">
        <w:r w:rsidRPr="008E0D4D">
          <w:rPr>
            <w:rStyle w:val="aa"/>
            <w:rFonts w:ascii="PT Astra Serif" w:hAnsi="PT Astra Serif" w:cs="Times New Roman"/>
            <w:color w:val="auto"/>
            <w:sz w:val="24"/>
            <w:szCs w:val="24"/>
            <w:u w:val="none"/>
          </w:rPr>
          <w:t>документ</w:t>
        </w:r>
      </w:hyperlink>
      <w:r w:rsidRPr="008E0D4D">
        <w:rPr>
          <w:rFonts w:ascii="PT Astra Serif" w:hAnsi="PT Astra Serif" w:cs="Times New Roman"/>
          <w:sz w:val="24"/>
          <w:szCs w:val="24"/>
        </w:rPr>
        <w:t> о приемке в порядке, предусмотренном Законом о контрактной системе.</w:t>
      </w:r>
      <w:proofErr w:type="gramEnd"/>
    </w:p>
    <w:p w:rsidR="00BC2044" w:rsidRPr="008E0D4D" w:rsidRDefault="0011103D"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9</w:t>
      </w:r>
      <w:r w:rsidRPr="008E0D4D">
        <w:rPr>
          <w:rFonts w:ascii="PT Astra Serif" w:hAnsi="PT Astra Serif" w:cs="Times New Roman"/>
          <w:sz w:val="24"/>
          <w:szCs w:val="24"/>
        </w:rPr>
        <w:t xml:space="preserve">. </w:t>
      </w:r>
      <w:proofErr w:type="gramStart"/>
      <w:r w:rsidR="00BC2044" w:rsidRPr="008E0D4D">
        <w:rPr>
          <w:rFonts w:ascii="PT Astra Serif" w:hAnsi="PT Astra Serif"/>
          <w:sz w:val="24"/>
          <w:szCs w:val="24"/>
          <w:lang w:eastAsia="ru-RU"/>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w:t>
      </w:r>
      <w:r w:rsidR="00BC2044" w:rsidRPr="008E0D4D">
        <w:rPr>
          <w:rFonts w:ascii="PT Astra Serif" w:hAnsi="PT Astra Serif" w:cs="Times New Roman"/>
          <w:sz w:val="24"/>
          <w:szCs w:val="24"/>
        </w:rPr>
        <w:t>подписывает усиленной </w:t>
      </w:r>
      <w:hyperlink r:id="rId16" w:anchor="/document/12184522/entry/21" w:history="1">
        <w:r w:rsidR="00BC2044" w:rsidRPr="008E0D4D">
          <w:rPr>
            <w:rStyle w:val="aa"/>
            <w:rFonts w:ascii="PT Astra Serif" w:hAnsi="PT Astra Serif" w:cs="Times New Roman"/>
            <w:color w:val="auto"/>
            <w:sz w:val="24"/>
            <w:szCs w:val="24"/>
            <w:u w:val="none"/>
          </w:rPr>
          <w:t>электронной подписью</w:t>
        </w:r>
      </w:hyperlink>
      <w:r w:rsidR="00BC2044" w:rsidRPr="008E0D4D">
        <w:rPr>
          <w:rFonts w:ascii="PT Astra Serif" w:hAnsi="PT Astra Serif" w:cs="Times New Roman"/>
          <w:sz w:val="24"/>
          <w:szCs w:val="24"/>
        </w:rPr>
        <w:t> лица, имеющего право</w:t>
      </w:r>
      <w:proofErr w:type="gramEnd"/>
      <w:r w:rsidR="00BC2044" w:rsidRPr="008E0D4D">
        <w:rPr>
          <w:rFonts w:ascii="PT Astra Serif" w:hAnsi="PT Astra Serif" w:cs="Times New Roman"/>
          <w:sz w:val="24"/>
          <w:szCs w:val="24"/>
        </w:rPr>
        <w:t xml:space="preserve"> действовать от имени заказчика, и размещает в единой информационной системе документ о приемке,</w:t>
      </w:r>
      <w:r w:rsidR="00BC2044" w:rsidRPr="008E0D4D">
        <w:rPr>
          <w:rFonts w:ascii="PT Astra Serif" w:hAnsi="PT Astra Serif"/>
          <w:sz w:val="24"/>
          <w:szCs w:val="24"/>
          <w:lang w:eastAsia="ru-RU"/>
        </w:rPr>
        <w:t xml:space="preserve"> а так же акт сдачи-приемки технической документации. </w:t>
      </w:r>
    </w:p>
    <w:p w:rsidR="003F269E" w:rsidRPr="008E0D4D" w:rsidRDefault="003F269E"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lastRenderedPageBreak/>
        <w:t>6.</w:t>
      </w:r>
      <w:r w:rsidR="00BC2044" w:rsidRPr="008E0D4D">
        <w:rPr>
          <w:rFonts w:ascii="PT Astra Serif" w:hAnsi="PT Astra Serif" w:cs="Times New Roman"/>
          <w:sz w:val="24"/>
          <w:szCs w:val="24"/>
        </w:rPr>
        <w:t>10</w:t>
      </w:r>
      <w:r w:rsidRPr="008E0D4D">
        <w:rPr>
          <w:rFonts w:ascii="PT Astra Serif" w:hAnsi="PT Astra Serif" w:cs="Times New Roman"/>
          <w:sz w:val="24"/>
          <w:szCs w:val="24"/>
        </w:rPr>
        <w:t>. Датой приемки выполненной работы считается дата размещения в единой информационной системе </w:t>
      </w:r>
      <w:hyperlink r:id="rId17" w:anchor="/document/403147771/entry/1000" w:history="1">
        <w:r w:rsidRPr="008E0D4D">
          <w:rPr>
            <w:rStyle w:val="aa"/>
            <w:rFonts w:ascii="PT Astra Serif" w:hAnsi="PT Astra Serif" w:cs="Times New Roman"/>
            <w:color w:val="auto"/>
            <w:sz w:val="24"/>
            <w:szCs w:val="24"/>
            <w:u w:val="none"/>
          </w:rPr>
          <w:t>документа</w:t>
        </w:r>
      </w:hyperlink>
      <w:r w:rsidRPr="008E0D4D">
        <w:rPr>
          <w:rFonts w:ascii="PT Astra Serif" w:hAnsi="PT Astra Serif" w:cs="Times New Roman"/>
          <w:sz w:val="24"/>
          <w:szCs w:val="24"/>
        </w:rPr>
        <w:t xml:space="preserve"> о приемке, подписанного </w:t>
      </w:r>
      <w:r w:rsidRPr="008E0D4D">
        <w:rPr>
          <w:rFonts w:ascii="PT Astra Serif" w:hAnsi="PT Astra Serif"/>
          <w:sz w:val="24"/>
          <w:szCs w:val="24"/>
        </w:rPr>
        <w:t xml:space="preserve">Муниципальным </w:t>
      </w:r>
      <w:r w:rsidRPr="008E0D4D">
        <w:rPr>
          <w:rFonts w:ascii="PT Astra Serif" w:hAnsi="PT Astra Serif" w:cs="Times New Roman"/>
          <w:sz w:val="24"/>
          <w:szCs w:val="24"/>
        </w:rPr>
        <w:t>заказчиком.</w:t>
      </w:r>
      <w:r w:rsidR="0011103D" w:rsidRPr="008E0D4D">
        <w:rPr>
          <w:rFonts w:ascii="PT Astra Serif" w:hAnsi="PT Astra Serif" w:cs="Times New Roman"/>
          <w:sz w:val="24"/>
          <w:szCs w:val="24"/>
        </w:rPr>
        <w:t xml:space="preserve"> </w:t>
      </w:r>
    </w:p>
    <w:p w:rsidR="00471264" w:rsidRPr="008E0D4D" w:rsidRDefault="003F269E"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11</w:t>
      </w:r>
      <w:r w:rsidRPr="008E0D4D">
        <w:rPr>
          <w:rFonts w:ascii="PT Astra Serif" w:hAnsi="PT Astra Serif"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F269E" w:rsidRPr="008E0D4D" w:rsidRDefault="003F269E" w:rsidP="008E0D4D">
      <w:pPr>
        <w:spacing w:after="0" w:line="240" w:lineRule="auto"/>
        <w:jc w:val="both"/>
        <w:rPr>
          <w:rFonts w:ascii="PT Astra Serif" w:hAnsi="PT Astra Serif" w:cs="Times New Roman"/>
          <w:sz w:val="24"/>
          <w:szCs w:val="24"/>
        </w:rPr>
      </w:pPr>
      <w:r w:rsidRPr="008E0D4D">
        <w:rPr>
          <w:rFonts w:ascii="PT Astra Serif" w:eastAsia="Times New Roman" w:hAnsi="PT Astra Serif" w:cs="Times New Roman"/>
          <w:sz w:val="24"/>
          <w:szCs w:val="24"/>
          <w:lang w:eastAsia="ru-RU"/>
        </w:rPr>
        <w:t>6.</w:t>
      </w:r>
      <w:r w:rsidR="002B5FBC" w:rsidRPr="008E0D4D">
        <w:rPr>
          <w:rFonts w:ascii="PT Astra Serif" w:eastAsia="Times New Roman" w:hAnsi="PT Astra Serif" w:cs="Times New Roman"/>
          <w:sz w:val="24"/>
          <w:szCs w:val="24"/>
          <w:lang w:eastAsia="ru-RU"/>
        </w:rPr>
        <w:t>1</w:t>
      </w:r>
      <w:r w:rsidR="00BC2044" w:rsidRPr="008E0D4D">
        <w:rPr>
          <w:rFonts w:ascii="PT Astra Serif" w:eastAsia="Times New Roman" w:hAnsi="PT Astra Serif" w:cs="Times New Roman"/>
          <w:sz w:val="24"/>
          <w:szCs w:val="24"/>
          <w:lang w:eastAsia="ru-RU"/>
        </w:rPr>
        <w:t>1</w:t>
      </w:r>
      <w:r w:rsidRPr="008E0D4D">
        <w:rPr>
          <w:rFonts w:ascii="PT Astra Serif" w:eastAsia="Times New Roman" w:hAnsi="PT Astra Serif" w:cs="Times New Roman"/>
          <w:sz w:val="24"/>
          <w:szCs w:val="24"/>
          <w:lang w:eastAsia="ru-RU"/>
        </w:rPr>
        <w:t xml:space="preserve">. 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Pr="008E0D4D" w:rsidRDefault="003F269E" w:rsidP="008E0D4D">
      <w:pPr>
        <w:suppressAutoHyphens/>
        <w:spacing w:after="0" w:line="240" w:lineRule="auto"/>
        <w:contextualSpacing/>
        <w:jc w:val="both"/>
        <w:rPr>
          <w:rFonts w:ascii="PT Astra Serif" w:hAnsi="PT Astra Serif"/>
          <w:sz w:val="24"/>
          <w:szCs w:val="24"/>
          <w:lang w:eastAsia="ru-RU"/>
        </w:rPr>
      </w:pPr>
      <w:r w:rsidRPr="008E0D4D">
        <w:rPr>
          <w:rFonts w:ascii="PT Astra Serif" w:hAnsi="PT Astra Serif"/>
          <w:sz w:val="24"/>
          <w:szCs w:val="24"/>
          <w:lang w:eastAsia="ru-RU"/>
        </w:rPr>
        <w:t>6.1</w:t>
      </w:r>
      <w:r w:rsidR="00BC2044" w:rsidRPr="008E0D4D">
        <w:rPr>
          <w:rFonts w:ascii="PT Astra Serif" w:hAnsi="PT Astra Serif"/>
          <w:sz w:val="24"/>
          <w:szCs w:val="24"/>
          <w:lang w:eastAsia="ru-RU"/>
        </w:rPr>
        <w:t>2</w:t>
      </w:r>
      <w:r w:rsidRPr="008E0D4D">
        <w:rPr>
          <w:rFonts w:ascii="PT Astra Serif" w:hAnsi="PT Astra Serif"/>
          <w:sz w:val="24"/>
          <w:szCs w:val="24"/>
          <w:lang w:eastAsia="ru-RU"/>
        </w:rPr>
        <w:t xml:space="preserve">. </w:t>
      </w:r>
      <w:r w:rsidR="0011103D" w:rsidRPr="008E0D4D">
        <w:rPr>
          <w:rFonts w:ascii="PT Astra Serif" w:hAnsi="PT Astra Serif"/>
          <w:sz w:val="24"/>
          <w:szCs w:val="24"/>
          <w:lang w:eastAsia="ru-RU"/>
        </w:rPr>
        <w:t>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8E0D4D" w:rsidRDefault="003F269E" w:rsidP="008E0D4D">
      <w:pPr>
        <w:spacing w:after="0" w:line="240" w:lineRule="auto"/>
        <w:jc w:val="both"/>
        <w:rPr>
          <w:rFonts w:ascii="PT Astra Serif" w:eastAsia="Calibri" w:hAnsi="PT Astra Serif"/>
          <w:sz w:val="24"/>
          <w:szCs w:val="24"/>
        </w:rPr>
      </w:pPr>
      <w:r w:rsidRPr="008E0D4D">
        <w:rPr>
          <w:rFonts w:ascii="PT Astra Serif" w:eastAsia="Times New Roman" w:hAnsi="PT Astra Serif" w:cs="Times New Roman"/>
          <w:kern w:val="1"/>
          <w:sz w:val="24"/>
          <w:szCs w:val="24"/>
          <w:lang w:eastAsia="ar-SA"/>
        </w:rPr>
        <w:t xml:space="preserve">6.13. </w:t>
      </w:r>
      <w:r w:rsidR="00BC2044" w:rsidRPr="008E0D4D">
        <w:rPr>
          <w:rFonts w:ascii="PT Astra Serif" w:hAnsi="PT Astra Serif"/>
          <w:sz w:val="24"/>
          <w:szCs w:val="24"/>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8E0D4D" w:rsidRDefault="003F269E" w:rsidP="008E0D4D">
      <w:pPr>
        <w:autoSpaceDE w:val="0"/>
        <w:autoSpaceDN w:val="0"/>
        <w:adjustRightInd w:val="0"/>
        <w:spacing w:after="0" w:line="240" w:lineRule="auto"/>
        <w:jc w:val="both"/>
        <w:rPr>
          <w:rFonts w:ascii="PT Astra Serif" w:hAnsi="PT Astra Serif"/>
          <w:sz w:val="24"/>
          <w:szCs w:val="24"/>
          <w:lang w:eastAsia="ru-RU"/>
        </w:rPr>
      </w:pPr>
      <w:r w:rsidRPr="008E0D4D">
        <w:rPr>
          <w:rFonts w:ascii="PT Astra Serif" w:eastAsia="Times New Roman" w:hAnsi="PT Astra Serif" w:cs="Times New Roman"/>
          <w:kern w:val="1"/>
          <w:sz w:val="24"/>
          <w:szCs w:val="24"/>
          <w:lang w:eastAsia="ar-SA"/>
        </w:rPr>
        <w:t xml:space="preserve">6.14. </w:t>
      </w:r>
      <w:r w:rsidR="00BC2044" w:rsidRPr="008E0D4D">
        <w:rPr>
          <w:rFonts w:ascii="PT Astra Serif" w:hAnsi="PT Astra Serif"/>
          <w:sz w:val="24"/>
          <w:szCs w:val="24"/>
          <w:lang w:eastAsia="ru-RU"/>
        </w:rPr>
        <w:t>В случае некачественной или некомплектной технической документации, акта сдачи-приемки технической документации к оплате не принимается до устранения замечаний.</w:t>
      </w:r>
    </w:p>
    <w:p w:rsidR="00BC2044" w:rsidRPr="008E0D4D" w:rsidRDefault="003F269E" w:rsidP="008E0D4D">
      <w:pPr>
        <w:tabs>
          <w:tab w:val="left" w:pos="2880"/>
          <w:tab w:val="left" w:pos="3960"/>
        </w:tabs>
        <w:spacing w:after="0" w:line="240" w:lineRule="auto"/>
        <w:jc w:val="both"/>
        <w:rPr>
          <w:rFonts w:ascii="PT Astra Serif" w:hAnsi="PT Astra Serif"/>
          <w:sz w:val="24"/>
          <w:szCs w:val="24"/>
          <w:lang w:eastAsia="ru-RU"/>
        </w:rPr>
      </w:pPr>
      <w:r w:rsidRPr="008E0D4D">
        <w:rPr>
          <w:rFonts w:ascii="PT Astra Serif" w:hAnsi="PT Astra Serif"/>
          <w:sz w:val="24"/>
          <w:szCs w:val="24"/>
          <w:lang w:eastAsia="ru-RU"/>
        </w:rPr>
        <w:t>6.15.</w:t>
      </w:r>
      <w:r w:rsidR="008B6526" w:rsidRPr="008E0D4D">
        <w:rPr>
          <w:rFonts w:ascii="PT Astra Serif" w:hAnsi="PT Astra Serif"/>
          <w:sz w:val="24"/>
          <w:szCs w:val="24"/>
          <w:lang w:eastAsia="ru-RU"/>
        </w:rPr>
        <w:t xml:space="preserve"> </w:t>
      </w:r>
      <w:r w:rsidR="00BC2044" w:rsidRPr="008E0D4D">
        <w:rPr>
          <w:rFonts w:ascii="PT Astra Serif" w:hAnsi="PT Astra Serif"/>
          <w:sz w:val="24"/>
          <w:szCs w:val="24"/>
          <w:lang w:eastAsia="ru-RU"/>
        </w:rPr>
        <w:t xml:space="preserve">Перечень изготавливаемой в соответствии с контрактом </w:t>
      </w:r>
      <w:proofErr w:type="gramStart"/>
      <w:r w:rsidR="00BC2044" w:rsidRPr="008E0D4D">
        <w:rPr>
          <w:rFonts w:ascii="PT Astra Serif" w:hAnsi="PT Astra Serif"/>
          <w:sz w:val="24"/>
          <w:szCs w:val="24"/>
          <w:lang w:eastAsia="ru-RU"/>
        </w:rPr>
        <w:t>документации, подлежащей оформлению и сдаче Исполнителем Муниципальному заказчику на отдельных этапах выполнения и по окончании работ определен</w:t>
      </w:r>
      <w:proofErr w:type="gramEnd"/>
      <w:r w:rsidR="00BC2044" w:rsidRPr="008E0D4D">
        <w:rPr>
          <w:rFonts w:ascii="PT Astra Serif" w:hAnsi="PT Astra Serif"/>
          <w:sz w:val="24"/>
          <w:szCs w:val="24"/>
          <w:lang w:eastAsia="ru-RU"/>
        </w:rPr>
        <w:t xml:space="preserve"> приложением к контракту</w:t>
      </w:r>
      <w:r w:rsidR="00BC2044" w:rsidRPr="008E0D4D">
        <w:rPr>
          <w:rFonts w:ascii="PT Astra Serif" w:eastAsia="Andale Sans UI" w:hAnsi="PT Astra Serif"/>
          <w:kern w:val="3"/>
          <w:sz w:val="24"/>
          <w:szCs w:val="24"/>
          <w:lang w:eastAsia="ja-JP" w:bidi="fa-IR"/>
        </w:rPr>
        <w:t>.</w:t>
      </w:r>
    </w:p>
    <w:p w:rsidR="008B6526" w:rsidRPr="008E0D4D" w:rsidRDefault="00BC2044" w:rsidP="008E0D4D">
      <w:pPr>
        <w:widowControl w:val="0"/>
        <w:tabs>
          <w:tab w:val="left" w:pos="355"/>
        </w:tabs>
        <w:autoSpaceDN w:val="0"/>
        <w:spacing w:after="0" w:line="240" w:lineRule="auto"/>
        <w:jc w:val="both"/>
        <w:textAlignment w:val="baseline"/>
        <w:rPr>
          <w:rFonts w:ascii="PT Astra Serif" w:hAnsi="PT Astra Serif"/>
          <w:spacing w:val="-5"/>
          <w:sz w:val="24"/>
          <w:szCs w:val="24"/>
          <w:lang w:eastAsia="ru-RU"/>
        </w:rPr>
      </w:pPr>
      <w:r w:rsidRPr="008E0D4D">
        <w:rPr>
          <w:rFonts w:ascii="PT Astra Serif" w:hAnsi="PT Astra Serif"/>
          <w:sz w:val="24"/>
          <w:szCs w:val="24"/>
          <w:lang w:eastAsia="ru-RU"/>
        </w:rPr>
        <w:t>6.16.</w:t>
      </w:r>
      <w:r w:rsidR="008B6526" w:rsidRPr="008E0D4D">
        <w:rPr>
          <w:rFonts w:ascii="PT Astra Serif" w:hAnsi="PT Astra Serif"/>
          <w:sz w:val="24"/>
          <w:szCs w:val="24"/>
          <w:lang w:eastAsia="ru-RU"/>
        </w:rPr>
        <w:t>Основанием для отказа Муниципального заказчика в приемке работ является несоответствие технической документации требованиям, изложенным в контракте, в т.ч.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DD29AB" w:rsidRPr="00DD29AB" w:rsidRDefault="00DD29AB" w:rsidP="00DD29AB">
      <w:pPr>
        <w:suppressAutoHyphens/>
        <w:spacing w:after="0" w:line="240" w:lineRule="auto"/>
        <w:jc w:val="both"/>
        <w:rPr>
          <w:rFonts w:ascii="PT Astra Serif" w:hAnsi="PT Astra Serif"/>
          <w:sz w:val="24"/>
          <w:szCs w:val="24"/>
          <w:lang w:eastAsia="ru-RU"/>
        </w:rPr>
      </w:pPr>
      <w:r w:rsidRPr="00DD29AB">
        <w:rPr>
          <w:rFonts w:ascii="PT Astra Serif" w:hAnsi="PT Astra Serif"/>
          <w:sz w:val="24"/>
          <w:szCs w:val="24"/>
          <w:lang w:eastAsia="ru-RU"/>
        </w:rPr>
        <w:t xml:space="preserve">6.17.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муниципальному образованию городской округ </w:t>
      </w:r>
      <w:proofErr w:type="spellStart"/>
      <w:r w:rsidRPr="00DD29AB">
        <w:rPr>
          <w:rFonts w:ascii="PT Astra Serif" w:hAnsi="PT Astra Serif"/>
          <w:sz w:val="24"/>
          <w:szCs w:val="24"/>
          <w:lang w:eastAsia="ru-RU"/>
        </w:rPr>
        <w:t>Югорск</w:t>
      </w:r>
      <w:proofErr w:type="spellEnd"/>
      <w:r w:rsidRPr="00DD29AB">
        <w:rPr>
          <w:rFonts w:ascii="PT Astra Serif" w:hAnsi="PT Astra Serif"/>
          <w:sz w:val="24"/>
          <w:szCs w:val="24"/>
          <w:lang w:eastAsia="ru-RU"/>
        </w:rPr>
        <w:t xml:space="preserve"> от </w:t>
      </w:r>
      <w:proofErr w:type="gramStart"/>
      <w:r w:rsidRPr="00DD29AB">
        <w:rPr>
          <w:rFonts w:ascii="PT Astra Serif" w:hAnsi="PT Astra Serif"/>
          <w:sz w:val="24"/>
          <w:szCs w:val="24"/>
          <w:lang w:eastAsia="ru-RU"/>
        </w:rPr>
        <w:t>имени</w:t>
      </w:r>
      <w:proofErr w:type="gramEnd"/>
      <w:r w:rsidRPr="00DD29AB">
        <w:rPr>
          <w:rFonts w:ascii="PT Astra Serif" w:hAnsi="PT Astra Serif"/>
          <w:sz w:val="24"/>
          <w:szCs w:val="24"/>
          <w:lang w:eastAsia="ru-RU"/>
        </w:rPr>
        <w:t xml:space="preserve"> которого выступает заказчик.</w:t>
      </w:r>
    </w:p>
    <w:p w:rsidR="00DD29AB" w:rsidRPr="00DD29AB" w:rsidRDefault="00DD29AB" w:rsidP="00DD29AB">
      <w:pPr>
        <w:suppressAutoHyphens/>
        <w:spacing w:after="0" w:line="240" w:lineRule="auto"/>
        <w:jc w:val="both"/>
        <w:rPr>
          <w:rFonts w:ascii="PT Astra Serif" w:hAnsi="PT Astra Serif"/>
          <w:sz w:val="24"/>
          <w:szCs w:val="24"/>
          <w:lang w:eastAsia="ru-RU"/>
        </w:rPr>
      </w:pPr>
      <w:r w:rsidRPr="00DD29AB">
        <w:rPr>
          <w:rFonts w:ascii="PT Astra Serif" w:hAnsi="PT Astra Serif"/>
          <w:sz w:val="24"/>
          <w:szCs w:val="24"/>
          <w:lang w:eastAsia="ru-RU"/>
        </w:rPr>
        <w:t>6.18. Днем передачи исключительных прав является дата размещения в единой информационной системе документа о приемке, подписанного Муниципальным заказчиком.</w:t>
      </w:r>
    </w:p>
    <w:p w:rsidR="00DD29AB" w:rsidRPr="00DD29AB" w:rsidRDefault="00DD29AB" w:rsidP="00DD29AB">
      <w:pPr>
        <w:suppressAutoHyphens/>
        <w:spacing w:after="0" w:line="240" w:lineRule="auto"/>
        <w:jc w:val="both"/>
        <w:rPr>
          <w:rFonts w:ascii="PT Astra Serif" w:hAnsi="PT Astra Serif"/>
          <w:sz w:val="24"/>
          <w:szCs w:val="24"/>
          <w:lang w:eastAsia="ru-RU"/>
        </w:rPr>
      </w:pPr>
      <w:r w:rsidRPr="00DD29AB">
        <w:rPr>
          <w:rFonts w:ascii="PT Astra Serif" w:hAnsi="PT Astra Serif"/>
          <w:sz w:val="24"/>
          <w:szCs w:val="24"/>
          <w:lang w:eastAsia="ru-RU"/>
        </w:rPr>
        <w:t>6.19. 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DD29AB" w:rsidRPr="00DD29AB" w:rsidRDefault="00DD29AB" w:rsidP="00DD29AB">
      <w:pPr>
        <w:suppressAutoHyphens/>
        <w:spacing w:after="0" w:line="240" w:lineRule="auto"/>
        <w:jc w:val="both"/>
        <w:rPr>
          <w:rFonts w:ascii="PT Astra Serif" w:hAnsi="PT Astra Serif"/>
          <w:sz w:val="24"/>
          <w:szCs w:val="24"/>
          <w:lang w:eastAsia="ru-RU"/>
        </w:rPr>
      </w:pPr>
      <w:r w:rsidRPr="00DD29AB">
        <w:rPr>
          <w:rFonts w:ascii="PT Astra Serif" w:hAnsi="PT Astra Serif"/>
          <w:sz w:val="24"/>
          <w:szCs w:val="24"/>
          <w:lang w:eastAsia="ru-RU"/>
        </w:rPr>
        <w:t xml:space="preserve">6.20. 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муниципальному образованию городской округ </w:t>
      </w:r>
      <w:proofErr w:type="spellStart"/>
      <w:r w:rsidRPr="00DD29AB">
        <w:rPr>
          <w:rFonts w:ascii="PT Astra Serif" w:hAnsi="PT Astra Serif"/>
          <w:sz w:val="24"/>
          <w:szCs w:val="24"/>
          <w:lang w:eastAsia="ru-RU"/>
        </w:rPr>
        <w:t>Югорск</w:t>
      </w:r>
      <w:proofErr w:type="spellEnd"/>
      <w:r w:rsidRPr="00DD29AB">
        <w:rPr>
          <w:rFonts w:ascii="PT Astra Serif" w:hAnsi="PT Astra Serif"/>
          <w:sz w:val="24"/>
          <w:szCs w:val="24"/>
          <w:lang w:eastAsia="ru-RU"/>
        </w:rPr>
        <w:t>.</w:t>
      </w:r>
    </w:p>
    <w:p w:rsidR="00DD29AB" w:rsidRPr="00DD29AB" w:rsidRDefault="00DD29AB" w:rsidP="00DD29AB">
      <w:pPr>
        <w:suppressAutoHyphens/>
        <w:spacing w:after="0" w:line="240" w:lineRule="auto"/>
        <w:jc w:val="both"/>
        <w:rPr>
          <w:rFonts w:ascii="PT Astra Serif" w:hAnsi="PT Astra Serif"/>
          <w:sz w:val="24"/>
          <w:szCs w:val="24"/>
          <w:lang w:eastAsia="ru-RU"/>
        </w:rPr>
      </w:pPr>
      <w:r w:rsidRPr="00DD29AB">
        <w:rPr>
          <w:rFonts w:ascii="PT Astra Serif" w:hAnsi="PT Astra Serif"/>
          <w:sz w:val="24"/>
          <w:szCs w:val="24"/>
          <w:lang w:eastAsia="ru-RU"/>
        </w:rPr>
        <w:t xml:space="preserve">6.21. Передаваемые подрядчиком исключительные права означают право муниципального образования городского округа города </w:t>
      </w:r>
      <w:proofErr w:type="spellStart"/>
      <w:r w:rsidRPr="00DD29AB">
        <w:rPr>
          <w:rFonts w:ascii="PT Astra Serif" w:hAnsi="PT Astra Serif"/>
          <w:sz w:val="24"/>
          <w:szCs w:val="24"/>
          <w:lang w:eastAsia="ru-RU"/>
        </w:rPr>
        <w:t>Югорска</w:t>
      </w:r>
      <w:proofErr w:type="spellEnd"/>
      <w:r w:rsidRPr="00DD29AB">
        <w:rPr>
          <w:rFonts w:ascii="PT Astra Serif" w:hAnsi="PT Astra Serif"/>
          <w:sz w:val="24"/>
          <w:szCs w:val="24"/>
          <w:lang w:eastAsia="ru-RU"/>
        </w:rPr>
        <w:t xml:space="preserve"> от имени которо</w:t>
      </w:r>
      <w:proofErr w:type="gramStart"/>
      <w:r w:rsidRPr="00DD29AB">
        <w:rPr>
          <w:rFonts w:ascii="PT Astra Serif" w:hAnsi="PT Astra Serif"/>
          <w:sz w:val="24"/>
          <w:szCs w:val="24"/>
          <w:lang w:eastAsia="ru-RU"/>
        </w:rPr>
        <w:t>й(</w:t>
      </w:r>
      <w:proofErr w:type="gramEnd"/>
      <w:r w:rsidRPr="00DD29AB">
        <w:rPr>
          <w:rFonts w:ascii="PT Astra Serif" w:hAnsi="PT Astra Serif"/>
          <w:sz w:val="24"/>
          <w:szCs w:val="24"/>
          <w:lang w:eastAsia="ru-RU"/>
        </w:rPr>
        <w:t>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DD29AB" w:rsidRDefault="00DD29AB" w:rsidP="00DD29AB">
      <w:pPr>
        <w:suppressAutoHyphens/>
        <w:spacing w:after="0" w:line="240" w:lineRule="auto"/>
        <w:jc w:val="both"/>
        <w:rPr>
          <w:rFonts w:ascii="PT Astra Serif" w:hAnsi="PT Astra Serif"/>
          <w:sz w:val="24"/>
          <w:szCs w:val="24"/>
          <w:lang w:eastAsia="ru-RU"/>
        </w:rPr>
      </w:pPr>
      <w:r w:rsidRPr="00DD29AB">
        <w:rPr>
          <w:rFonts w:ascii="PT Astra Serif" w:hAnsi="PT Astra Serif"/>
          <w:sz w:val="24"/>
          <w:szCs w:val="24"/>
          <w:lang w:eastAsia="ru-RU"/>
        </w:rPr>
        <w:t xml:space="preserve">6.22. </w:t>
      </w:r>
      <w:proofErr w:type="gramStart"/>
      <w:r w:rsidRPr="00DD29AB">
        <w:rPr>
          <w:rFonts w:ascii="PT Astra Serif" w:hAnsi="PT Astra Serif"/>
          <w:sz w:val="24"/>
          <w:szCs w:val="24"/>
          <w:lang w:eastAsia="ru-RU"/>
        </w:rPr>
        <w:t xml:space="preserve">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заказчиком и (или) муниципальным образованием городской округ город </w:t>
      </w:r>
      <w:proofErr w:type="spellStart"/>
      <w:r w:rsidRPr="00DD29AB">
        <w:rPr>
          <w:rFonts w:ascii="PT Astra Serif" w:hAnsi="PT Astra Serif"/>
          <w:sz w:val="24"/>
          <w:szCs w:val="24"/>
          <w:lang w:eastAsia="ru-RU"/>
        </w:rPr>
        <w:t>Югорск</w:t>
      </w:r>
      <w:proofErr w:type="spellEnd"/>
      <w:r w:rsidRPr="00DD29AB">
        <w:rPr>
          <w:rFonts w:ascii="PT Astra Serif" w:hAnsi="PT Astra Serif"/>
          <w:sz w:val="24"/>
          <w:szCs w:val="24"/>
          <w:lang w:eastAsia="ru-RU"/>
        </w:rPr>
        <w:t xml:space="preserve"> выступать в защиту интересов сторон контракта, а в случае неблагоприятного решения суда - возместить убытки.</w:t>
      </w:r>
      <w:proofErr w:type="gramEnd"/>
    </w:p>
    <w:p w:rsidR="00DD29AB" w:rsidRDefault="00DD29AB" w:rsidP="00DD29AB">
      <w:pPr>
        <w:tabs>
          <w:tab w:val="left" w:pos="3420"/>
        </w:tabs>
        <w:suppressAutoHyphens/>
        <w:spacing w:after="0" w:line="240" w:lineRule="auto"/>
        <w:jc w:val="center"/>
        <w:rPr>
          <w:rFonts w:ascii="PT Astra Serif" w:eastAsia="Times New Roman" w:hAnsi="PT Astra Serif" w:cs="Times New Roman"/>
          <w:b/>
          <w:bCs/>
          <w:kern w:val="2"/>
          <w:sz w:val="24"/>
          <w:szCs w:val="24"/>
          <w:lang w:eastAsia="ar-SA"/>
        </w:rPr>
      </w:pPr>
      <w:r>
        <w:rPr>
          <w:rFonts w:ascii="PT Astra Serif" w:hAnsi="PT Astra Serif"/>
          <w:sz w:val="24"/>
          <w:szCs w:val="24"/>
          <w:lang w:eastAsia="ru-RU"/>
        </w:rPr>
        <w:t xml:space="preserve">7. </w:t>
      </w:r>
      <w:r w:rsidR="00B55BF9" w:rsidRPr="008E0D4D">
        <w:rPr>
          <w:rFonts w:ascii="PT Astra Serif" w:eastAsia="Times New Roman" w:hAnsi="PT Astra Serif" w:cs="Times New Roman"/>
          <w:b/>
          <w:bCs/>
          <w:kern w:val="2"/>
          <w:sz w:val="24"/>
          <w:szCs w:val="24"/>
          <w:lang w:eastAsia="ar-SA"/>
        </w:rPr>
        <w:t>Гарантии качества работ.</w:t>
      </w:r>
    </w:p>
    <w:p w:rsidR="004D37A8" w:rsidRPr="00DD29AB" w:rsidRDefault="00DD29AB" w:rsidP="00DD29AB">
      <w:pPr>
        <w:suppressAutoHyphens/>
        <w:spacing w:after="0" w:line="240" w:lineRule="auto"/>
        <w:rPr>
          <w:rFonts w:ascii="PT Astra Serif" w:eastAsia="Times New Roman" w:hAnsi="PT Astra Serif" w:cs="Times New Roman"/>
          <w:b/>
          <w:bCs/>
          <w:kern w:val="2"/>
          <w:sz w:val="24"/>
          <w:szCs w:val="24"/>
          <w:lang w:eastAsia="ar-SA"/>
        </w:rPr>
      </w:pPr>
      <w:r>
        <w:rPr>
          <w:rFonts w:ascii="PT Astra Serif" w:hAnsi="PT Astra Serif" w:cs="Times New Roman"/>
          <w:sz w:val="24"/>
          <w:szCs w:val="24"/>
        </w:rPr>
        <w:t xml:space="preserve">7.1. </w:t>
      </w:r>
      <w:r w:rsidR="004D37A8" w:rsidRPr="008E0D4D">
        <w:rPr>
          <w:rFonts w:ascii="PT Astra Serif" w:hAnsi="PT Astra Serif" w:cs="Times New Roman"/>
          <w:sz w:val="24"/>
          <w:szCs w:val="24"/>
        </w:rPr>
        <w:t>Исполнитель гарантирует выполнение работ в соответствии с условиями настоящего контракта, действующим законодательством Российской Федерации</w:t>
      </w:r>
      <w:r w:rsidR="0094558F" w:rsidRPr="008E0D4D">
        <w:rPr>
          <w:rFonts w:ascii="PT Astra Serif" w:hAnsi="PT Astra Serif" w:cs="Times New Roman"/>
          <w:sz w:val="24"/>
          <w:szCs w:val="24"/>
        </w:rPr>
        <w:t>.</w:t>
      </w:r>
    </w:p>
    <w:p w:rsidR="00BC2044" w:rsidRPr="00DD29AB" w:rsidRDefault="00BC2044" w:rsidP="00DD29AB">
      <w:pPr>
        <w:pStyle w:val="a8"/>
        <w:numPr>
          <w:ilvl w:val="1"/>
          <w:numId w:val="35"/>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В соответствии со </w:t>
      </w:r>
      <w:hyperlink r:id="rId18" w:anchor="/document/10164072/entry/7611" w:history="1">
        <w:r w:rsidRPr="00DD29AB">
          <w:rPr>
            <w:rFonts w:ascii="PT Astra Serif" w:hAnsi="PT Astra Serif" w:cs="Times New Roman"/>
            <w:sz w:val="24"/>
            <w:szCs w:val="24"/>
            <w:shd w:val="clear" w:color="auto" w:fill="FFFFFF"/>
          </w:rPr>
          <w:t>ст. 761</w:t>
        </w:r>
      </w:hyperlink>
      <w:r w:rsidRPr="00DD29AB">
        <w:rPr>
          <w:rFonts w:ascii="PT Astra Serif" w:hAnsi="PT Astra Serif" w:cs="Times New Roman"/>
          <w:sz w:val="24"/>
          <w:szCs w:val="24"/>
          <w:shd w:val="clear" w:color="auto" w:fill="FFFFFF"/>
        </w:rPr>
        <w:t xml:space="preserve">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w:t>
      </w:r>
      <w:r w:rsidRPr="00DD29AB">
        <w:rPr>
          <w:rFonts w:ascii="PT Astra Serif" w:hAnsi="PT Astra Serif" w:cs="Times New Roman"/>
          <w:sz w:val="24"/>
          <w:szCs w:val="24"/>
          <w:shd w:val="clear" w:color="auto" w:fill="FFFFFF"/>
        </w:rPr>
        <w:lastRenderedPageBreak/>
        <w:t>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5E606F" w:rsidRPr="00DD29AB" w:rsidRDefault="005E606F" w:rsidP="00DD29AB">
      <w:pPr>
        <w:pStyle w:val="a8"/>
        <w:numPr>
          <w:ilvl w:val="1"/>
          <w:numId w:val="35"/>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 xml:space="preserve">Исполнитель гарантирует, что между ним и его работником не заключены и не будут заключены договоры, содержащие условия о том, что право на использование </w:t>
      </w:r>
      <w:proofErr w:type="gramStart"/>
      <w:r w:rsidR="00A334F2" w:rsidRPr="00DD29AB">
        <w:rPr>
          <w:rFonts w:ascii="PT Astra Serif" w:hAnsi="PT Astra Serif" w:cs="Times New Roman"/>
          <w:sz w:val="24"/>
          <w:szCs w:val="24"/>
          <w:shd w:val="clear" w:color="auto" w:fill="FFFFFF"/>
        </w:rPr>
        <w:t>произведений, созданных работником в связи с выполнением своих трудовых обязанностей или конкретного задания работодателя в ходе исполнения контракта принадлежит</w:t>
      </w:r>
      <w:proofErr w:type="gramEnd"/>
      <w:r w:rsidR="00A334F2" w:rsidRPr="00DD29AB">
        <w:rPr>
          <w:rFonts w:ascii="PT Astra Serif" w:hAnsi="PT Astra Serif" w:cs="Times New Roman"/>
          <w:sz w:val="24"/>
          <w:szCs w:val="24"/>
          <w:shd w:val="clear" w:color="auto" w:fill="FFFFFF"/>
        </w:rPr>
        <w:t xml:space="preserve"> работнику.</w:t>
      </w:r>
    </w:p>
    <w:p w:rsidR="00BC2044" w:rsidRPr="008E0D4D" w:rsidRDefault="00BC2044" w:rsidP="00DD29AB">
      <w:pPr>
        <w:pStyle w:val="a8"/>
        <w:numPr>
          <w:ilvl w:val="1"/>
          <w:numId w:val="35"/>
        </w:numPr>
        <w:spacing w:after="0" w:line="240" w:lineRule="auto"/>
        <w:ind w:left="0" w:firstLine="0"/>
        <w:jc w:val="both"/>
        <w:rPr>
          <w:rFonts w:ascii="PT Astra Serif" w:hAnsi="PT Astra Serif" w:cs="Times New Roman"/>
          <w:sz w:val="24"/>
          <w:szCs w:val="24"/>
        </w:rPr>
      </w:pPr>
      <w:r w:rsidRPr="008E0D4D">
        <w:rPr>
          <w:rFonts w:ascii="PT Astra Serif" w:hAnsi="PT Astra Serif" w:cs="Times New Roman"/>
          <w:sz w:val="24"/>
          <w:szCs w:val="24"/>
          <w:shd w:val="clear" w:color="auto" w:fill="FFFFFF"/>
        </w:rPr>
        <w:t xml:space="preserve">При обнаружении недостатков в технической документации </w:t>
      </w:r>
      <w:r w:rsidRPr="008E0D4D">
        <w:rPr>
          <w:rFonts w:ascii="PT Astra Serif" w:hAnsi="PT Astra Serif" w:cs="Times New Roman"/>
          <w:sz w:val="24"/>
          <w:szCs w:val="24"/>
        </w:rPr>
        <w:t>Исполнитель</w:t>
      </w:r>
      <w:r w:rsidRPr="008E0D4D">
        <w:rPr>
          <w:rFonts w:ascii="PT Astra Serif" w:hAnsi="PT Astra Serif" w:cs="Times New Roman"/>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BC2044" w:rsidRPr="008E0D4D" w:rsidRDefault="00BC2044" w:rsidP="00DD29AB">
      <w:pPr>
        <w:pStyle w:val="a8"/>
        <w:numPr>
          <w:ilvl w:val="1"/>
          <w:numId w:val="35"/>
        </w:numPr>
        <w:spacing w:after="0" w:line="240" w:lineRule="auto"/>
        <w:ind w:left="0" w:firstLine="0"/>
        <w:jc w:val="both"/>
        <w:rPr>
          <w:rFonts w:ascii="PT Astra Serif" w:hAnsi="PT Astra Serif" w:cs="Times New Roman"/>
          <w:sz w:val="24"/>
          <w:szCs w:val="24"/>
        </w:rPr>
      </w:pPr>
      <w:r w:rsidRPr="008E0D4D">
        <w:rPr>
          <w:rFonts w:ascii="PT Astra Serif" w:hAnsi="PT Astra Serif" w:cs="Times New Roman"/>
          <w:sz w:val="24"/>
          <w:szCs w:val="24"/>
          <w:shd w:val="clear" w:color="auto" w:fill="FFFFFF"/>
        </w:rPr>
        <w:t xml:space="preserve">Требования, связанные с недостатками проектной документации </w:t>
      </w:r>
      <w:r w:rsidR="00FA6930" w:rsidRPr="008E0D4D">
        <w:rPr>
          <w:rFonts w:ascii="PT Astra Serif" w:hAnsi="PT Astra Serif" w:cs="Times New Roman"/>
          <w:sz w:val="24"/>
          <w:szCs w:val="24"/>
        </w:rPr>
        <w:t>по объекту</w:t>
      </w:r>
      <w:r w:rsidRPr="008E0D4D">
        <w:rPr>
          <w:rFonts w:ascii="PT Astra Serif" w:hAnsi="PT Astra Serif" w:cs="Times New Roman"/>
          <w:sz w:val="24"/>
          <w:szCs w:val="24"/>
          <w:shd w:val="clear" w:color="auto" w:fill="FFFFFF"/>
        </w:rPr>
        <w:t xml:space="preserve"> </w:t>
      </w:r>
      <w:r w:rsidR="00FA6930" w:rsidRPr="008E0D4D">
        <w:rPr>
          <w:rFonts w:ascii="PT Astra Serif" w:hAnsi="PT Astra Serif" w:cs="Times New Roman"/>
          <w:sz w:val="24"/>
          <w:szCs w:val="24"/>
          <w:shd w:val="clear" w:color="auto" w:fill="FFFFFF"/>
        </w:rPr>
        <w:t>Муниципальный З</w:t>
      </w:r>
      <w:r w:rsidRPr="008E0D4D">
        <w:rPr>
          <w:rFonts w:ascii="PT Astra Serif" w:hAnsi="PT Astra Serif" w:cs="Times New Roman"/>
          <w:sz w:val="24"/>
          <w:szCs w:val="24"/>
          <w:shd w:val="clear" w:color="auto" w:fill="FFFFFF"/>
        </w:rPr>
        <w:t>аказчик может предъявить, если о</w:t>
      </w:r>
      <w:r w:rsidR="00AD46E1" w:rsidRPr="008E0D4D">
        <w:rPr>
          <w:rFonts w:ascii="PT Astra Serif" w:hAnsi="PT Astra Serif" w:cs="Times New Roman"/>
          <w:sz w:val="24"/>
          <w:szCs w:val="24"/>
          <w:shd w:val="clear" w:color="auto" w:fill="FFFFFF"/>
        </w:rPr>
        <w:t xml:space="preserve">ни </w:t>
      </w:r>
      <w:r w:rsidR="007A242D" w:rsidRPr="008E0D4D">
        <w:rPr>
          <w:rFonts w:ascii="PT Astra Serif" w:hAnsi="PT Astra Serif" w:cs="Times New Roman"/>
          <w:sz w:val="24"/>
          <w:szCs w:val="24"/>
          <w:shd w:val="clear" w:color="auto" w:fill="FFFFFF"/>
        </w:rPr>
        <w:t>обнаружены в течение пяти лет</w:t>
      </w:r>
      <w:r w:rsidRPr="008E0D4D">
        <w:rPr>
          <w:rFonts w:ascii="PT Astra Serif" w:hAnsi="PT Astra Serif" w:cs="Times New Roman"/>
          <w:sz w:val="24"/>
          <w:szCs w:val="24"/>
          <w:shd w:val="clear" w:color="auto" w:fill="FFFFFF"/>
        </w:rPr>
        <w:t xml:space="preserve"> с момента приемки </w:t>
      </w:r>
      <w:r w:rsidR="00FA6930" w:rsidRPr="008E0D4D">
        <w:rPr>
          <w:rFonts w:ascii="PT Astra Serif" w:hAnsi="PT Astra Serif" w:cs="Times New Roman"/>
          <w:sz w:val="24"/>
          <w:szCs w:val="24"/>
          <w:shd w:val="clear" w:color="auto" w:fill="FFFFFF"/>
        </w:rPr>
        <w:t>результата работ.</w:t>
      </w:r>
    </w:p>
    <w:p w:rsidR="00B55BF9" w:rsidRPr="008E0D4D" w:rsidRDefault="00436D40" w:rsidP="008E0D4D">
      <w:pPr>
        <w:pStyle w:val="a8"/>
        <w:numPr>
          <w:ilvl w:val="0"/>
          <w:numId w:val="22"/>
        </w:numPr>
        <w:spacing w:after="0" w:line="240" w:lineRule="auto"/>
        <w:jc w:val="center"/>
        <w:rPr>
          <w:rFonts w:ascii="PT Astra Serif" w:hAnsi="PT Astra Serif" w:cs="Times New Roman"/>
          <w:sz w:val="24"/>
          <w:szCs w:val="24"/>
        </w:rPr>
      </w:pPr>
      <w:r w:rsidRPr="008E0D4D">
        <w:rPr>
          <w:rFonts w:ascii="PT Astra Serif" w:eastAsia="Times New Roman" w:hAnsi="PT Astra Serif" w:cs="Times New Roman"/>
          <w:b/>
          <w:kern w:val="2"/>
          <w:sz w:val="24"/>
          <w:szCs w:val="24"/>
          <w:lang w:eastAsia="ar-SA"/>
        </w:rPr>
        <w:t>Ответственность сторон</w:t>
      </w:r>
    </w:p>
    <w:p w:rsidR="00436D40" w:rsidRPr="008E0D4D" w:rsidRDefault="00436D40" w:rsidP="008E0D4D">
      <w:pPr>
        <w:pStyle w:val="a8"/>
        <w:numPr>
          <w:ilvl w:val="1"/>
          <w:numId w:val="22"/>
        </w:numPr>
        <w:tabs>
          <w:tab w:val="left" w:pos="0"/>
        </w:tabs>
        <w:suppressAutoHyphens/>
        <w:spacing w:after="0" w:line="240" w:lineRule="auto"/>
        <w:ind w:left="0" w:firstLine="0"/>
        <w:jc w:val="both"/>
        <w:rPr>
          <w:rFonts w:ascii="PT Astra Serif" w:eastAsia="Calibri" w:hAnsi="PT Astra Serif" w:cs="Times New Roman"/>
          <w:kern w:val="2"/>
          <w:sz w:val="24"/>
          <w:szCs w:val="24"/>
        </w:rPr>
      </w:pPr>
      <w:r w:rsidRPr="008E0D4D">
        <w:rPr>
          <w:rFonts w:ascii="PT Astra Serif" w:eastAsia="Calibri" w:hAnsi="PT Astra Serif" w:cs="Times New Roman"/>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8E0D4D" w:rsidRDefault="00436D40" w:rsidP="008E0D4D">
      <w:pPr>
        <w:numPr>
          <w:ilvl w:val="1"/>
          <w:numId w:val="22"/>
        </w:numPr>
        <w:suppressAutoHyphens/>
        <w:autoSpaceDE w:val="0"/>
        <w:autoSpaceDN w:val="0"/>
        <w:adjustRightInd w:val="0"/>
        <w:spacing w:after="0" w:line="240" w:lineRule="auto"/>
        <w:ind w:left="0" w:firstLine="0"/>
        <w:jc w:val="both"/>
        <w:rPr>
          <w:rFonts w:ascii="PT Astra Serif" w:hAnsi="PT Astra Serif" w:cs="Times New Roman"/>
          <w:kern w:val="2"/>
          <w:sz w:val="24"/>
          <w:szCs w:val="24"/>
        </w:rPr>
      </w:pPr>
      <w:proofErr w:type="gramStart"/>
      <w:r w:rsidRPr="008E0D4D">
        <w:rPr>
          <w:rFonts w:ascii="PT Astra Serif" w:hAnsi="PT Astra Serif" w:cs="Times New Roman"/>
          <w:bCs/>
          <w:kern w:val="2"/>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8E0D4D">
        <w:rPr>
          <w:rFonts w:ascii="PT Astra Serif" w:hAnsi="PT Astra Serif" w:cs="Times New Roman"/>
          <w:bCs/>
          <w:kern w:val="2"/>
          <w:sz w:val="24"/>
          <w:szCs w:val="24"/>
        </w:rPr>
        <w:t>М</w:t>
      </w:r>
      <w:r w:rsidRPr="008E0D4D">
        <w:rPr>
          <w:rFonts w:ascii="PT Astra Serif" w:hAnsi="PT Astra Serif" w:cs="Times New Roman"/>
          <w:bCs/>
          <w:kern w:val="2"/>
          <w:sz w:val="24"/>
          <w:szCs w:val="24"/>
        </w:rPr>
        <w:t>униципальный заказчик направляет поставщику (подрядчику, исполнителю) требование об уплате неустоек (штрафов, пеней).</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cs="Times New Roman"/>
          <w:bCs/>
          <w:kern w:val="2"/>
          <w:sz w:val="24"/>
          <w:szCs w:val="24"/>
        </w:rPr>
        <w:t>Пеня начисляется за каждый</w:t>
      </w:r>
      <w:r w:rsidRPr="008E0D4D">
        <w:rPr>
          <w:rFonts w:ascii="PT Astra Serif" w:hAnsi="PT Astra Serif"/>
          <w:bCs/>
          <w:kern w:val="2"/>
          <w:sz w:val="24"/>
          <w:szCs w:val="24"/>
        </w:rPr>
        <w:t xml:space="preserve">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8.3.  В случае просрочки ис</w:t>
      </w:r>
      <w:r w:rsidR="00F13ABA" w:rsidRPr="008E0D4D">
        <w:rPr>
          <w:rFonts w:ascii="PT Astra Serif" w:hAnsi="PT Astra Serif"/>
          <w:bCs/>
          <w:kern w:val="2"/>
          <w:sz w:val="24"/>
          <w:szCs w:val="24"/>
        </w:rPr>
        <w:t>полнения М</w:t>
      </w:r>
      <w:r w:rsidRPr="008E0D4D">
        <w:rPr>
          <w:rFonts w:ascii="PT Astra Serif" w:hAnsi="PT Astra Serif"/>
          <w:bCs/>
          <w:kern w:val="2"/>
          <w:sz w:val="24"/>
          <w:szCs w:val="24"/>
        </w:rPr>
        <w:t>униципальным заказчиком обязательств, предусмотренных контрактом, а также в иных случаях неисполнени</w:t>
      </w:r>
      <w:r w:rsidR="00F13ABA" w:rsidRPr="008E0D4D">
        <w:rPr>
          <w:rFonts w:ascii="PT Astra Serif" w:hAnsi="PT Astra Serif"/>
          <w:bCs/>
          <w:kern w:val="2"/>
          <w:sz w:val="24"/>
          <w:szCs w:val="24"/>
        </w:rPr>
        <w:t>я или ненадлежащего исполнения М</w:t>
      </w:r>
      <w:r w:rsidRPr="008E0D4D">
        <w:rPr>
          <w:rFonts w:ascii="PT Astra Serif" w:hAnsi="PT Astra Serif"/>
          <w:bCs/>
          <w:kern w:val="2"/>
          <w:sz w:val="24"/>
          <w:szCs w:val="24"/>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 </w:t>
      </w:r>
      <w:proofErr w:type="gramStart"/>
      <w:r w:rsidRPr="008E0D4D">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lastRenderedPageBreak/>
        <w:t xml:space="preserve">8.4.3. За каждый факт неисполнения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Общая сумма начисленных штрафов за ненадлежащее исполнение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8E0D4D">
        <w:rPr>
          <w:rFonts w:ascii="PT Astra Serif" w:hAnsi="PT Astra Serif"/>
          <w:bCs/>
          <w:kern w:val="2"/>
          <w:sz w:val="24"/>
          <w:szCs w:val="24"/>
        </w:rPr>
        <w:t>с даты получения</w:t>
      </w:r>
      <w:proofErr w:type="gramEnd"/>
      <w:r w:rsidRPr="008E0D4D">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8.8. </w:t>
      </w:r>
      <w:proofErr w:type="gramStart"/>
      <w:r w:rsidRPr="008E0D4D">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133A4F" w:rsidRPr="008E0D4D" w:rsidRDefault="00133A4F" w:rsidP="008E0D4D">
      <w:pPr>
        <w:tabs>
          <w:tab w:val="left" w:pos="426"/>
        </w:tabs>
        <w:spacing w:after="0" w:line="240" w:lineRule="auto"/>
        <w:jc w:val="both"/>
        <w:rPr>
          <w:rFonts w:ascii="PT Astra Serif" w:hAnsi="PT Astra Serif"/>
          <w:bCs/>
          <w:kern w:val="2"/>
          <w:sz w:val="24"/>
          <w:szCs w:val="24"/>
        </w:rPr>
      </w:pPr>
    </w:p>
    <w:p w:rsidR="00B55BF9" w:rsidRPr="008E0D4D" w:rsidRDefault="00B55BF9" w:rsidP="008E0D4D">
      <w:pPr>
        <w:numPr>
          <w:ilvl w:val="0"/>
          <w:numId w:val="8"/>
        </w:numPr>
        <w:suppressAutoHyphens/>
        <w:autoSpaceDE w:val="0"/>
        <w:autoSpaceDN w:val="0"/>
        <w:adjustRightInd w:val="0"/>
        <w:spacing w:after="0" w:line="240" w:lineRule="auto"/>
        <w:contextualSpacing/>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Изменение контракта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bookmarkStart w:id="8" w:name="sub_95111"/>
      <w:r w:rsidRPr="008E0D4D">
        <w:rPr>
          <w:rFonts w:ascii="PT Astra Serif" w:eastAsia="Times New Roman" w:hAnsi="PT Astra Serif" w:cs="Times New Roman"/>
          <w:kern w:val="2"/>
          <w:sz w:val="24"/>
          <w:szCs w:val="24"/>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8"/>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б) если по предложению </w:t>
      </w:r>
      <w:r w:rsidR="00F13ABA" w:rsidRPr="008E0D4D">
        <w:rPr>
          <w:rFonts w:ascii="PT Astra Serif" w:eastAsia="Times New Roman" w:hAnsi="PT Astra Serif" w:cs="Times New Roman"/>
          <w:kern w:val="2"/>
          <w:sz w:val="24"/>
          <w:szCs w:val="24"/>
          <w:lang w:eastAsia="ar-SA"/>
        </w:rPr>
        <w:t xml:space="preserve">Муниципального </w:t>
      </w:r>
      <w:r w:rsidRPr="008E0D4D">
        <w:rPr>
          <w:rFonts w:ascii="PT Astra Serif" w:eastAsia="Times New Roman" w:hAnsi="PT Astra Serif" w:cs="Times New Roman"/>
          <w:kern w:val="2"/>
          <w:sz w:val="24"/>
          <w:szCs w:val="24"/>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8E0D4D">
        <w:rPr>
          <w:rFonts w:ascii="PT Astra Serif" w:hAnsi="PT Astra Serif" w:cs="Times New Roman"/>
          <w:sz w:val="24"/>
          <w:szCs w:val="24"/>
          <w:shd w:val="clear" w:color="auto" w:fill="FFFFFF"/>
        </w:rPr>
        <w:t xml:space="preserve">При этом по соглашению сторон допускается изменение с учетом </w:t>
      </w:r>
      <w:proofErr w:type="gramStart"/>
      <w:r w:rsidR="009274CC" w:rsidRPr="008E0D4D">
        <w:rPr>
          <w:rFonts w:ascii="PT Astra Serif" w:hAnsi="PT Astra Serif" w:cs="Times New Roman"/>
          <w:sz w:val="24"/>
          <w:szCs w:val="24"/>
          <w:shd w:val="clear" w:color="auto" w:fill="FFFFFF"/>
        </w:rPr>
        <w:t>положений бюджетного законодательства Российской Федерации цены контракта</w:t>
      </w:r>
      <w:proofErr w:type="gramEnd"/>
      <w:r w:rsidR="009274CC" w:rsidRPr="008E0D4D">
        <w:rPr>
          <w:rFonts w:ascii="PT Astra Serif" w:hAnsi="PT Astra Serif" w:cs="Times New Roman"/>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8E0D4D">
        <w:rPr>
          <w:rFonts w:ascii="PT Astra Serif" w:hAnsi="PT Astra Serif" w:cs="Times New Roman"/>
          <w:sz w:val="24"/>
          <w:szCs w:val="24"/>
          <w:shd w:val="clear" w:color="auto" w:fill="FFFFFF"/>
        </w:rPr>
        <w:t>предусмотренных</w:t>
      </w:r>
      <w:proofErr w:type="gramEnd"/>
      <w:r w:rsidR="009274CC" w:rsidRPr="008E0D4D">
        <w:rPr>
          <w:rFonts w:ascii="PT Astra Serif" w:hAnsi="PT Astra Serif" w:cs="Times New Roman"/>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в) в случаях, предусмотренных </w:t>
      </w:r>
      <w:hyperlink r:id="rId19" w:history="1">
        <w:r w:rsidRPr="008E0D4D">
          <w:rPr>
            <w:rFonts w:ascii="PT Astra Serif" w:eastAsia="Times New Roman" w:hAnsi="PT Astra Serif" w:cs="Times New Roman"/>
            <w:kern w:val="2"/>
            <w:sz w:val="24"/>
            <w:szCs w:val="24"/>
            <w:lang w:eastAsia="ar-SA"/>
          </w:rPr>
          <w:t>пунктом 6 статьи 161</w:t>
        </w:r>
      </w:hyperlink>
      <w:r w:rsidRPr="008E0D4D">
        <w:rPr>
          <w:rFonts w:ascii="PT Astra Serif" w:eastAsia="Times New Roman" w:hAnsi="PT Astra Serif" w:cs="Times New Roman"/>
          <w:kern w:val="2"/>
          <w:sz w:val="24"/>
          <w:szCs w:val="24"/>
          <w:lang w:eastAsia="ar-SA"/>
        </w:rPr>
        <w:t xml:space="preserve"> Бюджетного кодекса Российской Федерации, при уменьшении ранее дове</w:t>
      </w:r>
      <w:r w:rsidR="00F13ABA" w:rsidRPr="008E0D4D">
        <w:rPr>
          <w:rFonts w:ascii="PT Astra Serif" w:eastAsia="Times New Roman" w:hAnsi="PT Astra Serif" w:cs="Times New Roman"/>
          <w:kern w:val="2"/>
          <w:sz w:val="24"/>
          <w:szCs w:val="24"/>
          <w:lang w:eastAsia="ar-SA"/>
        </w:rPr>
        <w:t>денных до государственного или М</w:t>
      </w:r>
      <w:r w:rsidRPr="008E0D4D">
        <w:rPr>
          <w:rFonts w:ascii="PT Astra Serif" w:eastAsia="Times New Roman" w:hAnsi="PT Astra Serif" w:cs="Times New Roman"/>
          <w:kern w:val="2"/>
          <w:sz w:val="24"/>
          <w:szCs w:val="24"/>
          <w:lang w:eastAsia="ar-SA"/>
        </w:rPr>
        <w:t>униципального заказчика как получателя бюджетных средств лимитов бюджетных обязательств</w:t>
      </w:r>
      <w:r w:rsidR="00F13ABA" w:rsidRPr="008E0D4D">
        <w:rPr>
          <w:rFonts w:ascii="PT Astra Serif" w:eastAsia="Times New Roman" w:hAnsi="PT Astra Serif" w:cs="Times New Roman"/>
          <w:kern w:val="2"/>
          <w:sz w:val="24"/>
          <w:szCs w:val="24"/>
          <w:lang w:eastAsia="ar-SA"/>
        </w:rPr>
        <w:t>. При этом государственный или М</w:t>
      </w:r>
      <w:r w:rsidRPr="008E0D4D">
        <w:rPr>
          <w:rFonts w:ascii="PT Astra Serif" w:eastAsia="Times New Roman" w:hAnsi="PT Astra Serif" w:cs="Times New Roman"/>
          <w:kern w:val="2"/>
          <w:sz w:val="24"/>
          <w:szCs w:val="24"/>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ru-RU"/>
        </w:rPr>
      </w:pPr>
      <w:r w:rsidRPr="008E0D4D">
        <w:rPr>
          <w:rFonts w:ascii="PT Astra Serif" w:eastAsia="Times New Roman" w:hAnsi="PT Astra Serif" w:cs="Times New Roman"/>
          <w:kern w:val="2"/>
          <w:sz w:val="24"/>
          <w:szCs w:val="24"/>
          <w:lang w:eastAsia="ar-SA"/>
        </w:rPr>
        <w:lastRenderedPageBreak/>
        <w:t xml:space="preserve">г) </w:t>
      </w:r>
      <w:r w:rsidRPr="008E0D4D">
        <w:rPr>
          <w:rFonts w:ascii="PT Astra Serif" w:eastAsia="Arial" w:hAnsi="PT Astra Serif" w:cs="Times New Roman"/>
          <w:kern w:val="2"/>
          <w:sz w:val="24"/>
          <w:szCs w:val="24"/>
          <w:lang w:eastAsia="ar-SA"/>
        </w:rPr>
        <w:t xml:space="preserve">в иных случаях, предусмотренных статьей 95  </w:t>
      </w:r>
      <w:r w:rsidR="00C3184F" w:rsidRPr="008E0D4D">
        <w:rPr>
          <w:rFonts w:ascii="PT Astra Serif" w:eastAsia="Times New Roman" w:hAnsi="PT Astra Serif" w:cs="Times New Roman"/>
          <w:kern w:val="2"/>
          <w:sz w:val="24"/>
          <w:szCs w:val="24"/>
          <w:lang w:eastAsia="ar-SA"/>
        </w:rPr>
        <w:t>ФЗ № 44</w:t>
      </w:r>
      <w:r w:rsidR="00C3184F" w:rsidRPr="008E0D4D">
        <w:rPr>
          <w:rFonts w:ascii="PT Astra Serif" w:eastAsia="Times New Roman" w:hAnsi="PT Astra Serif" w:cs="Times New Roman"/>
          <w:kern w:val="2"/>
          <w:sz w:val="24"/>
          <w:szCs w:val="24"/>
          <w:lang w:eastAsia="ru-RU"/>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9.2. Предусмотренные изменения осуществляются при условии предоставления </w:t>
      </w:r>
      <w:r w:rsidR="00823F14" w:rsidRPr="008E0D4D">
        <w:rPr>
          <w:rFonts w:ascii="PT Astra Serif" w:hAnsi="PT Astra Serif"/>
          <w:sz w:val="24"/>
          <w:szCs w:val="24"/>
        </w:rPr>
        <w:t xml:space="preserve">Исполнителем </w:t>
      </w:r>
      <w:r w:rsidRPr="008E0D4D">
        <w:rPr>
          <w:rFonts w:ascii="PT Astra Serif" w:hAnsi="PT Astra Serif"/>
          <w:sz w:val="24"/>
          <w:szCs w:val="24"/>
        </w:rPr>
        <w:t xml:space="preserve">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8E0D4D">
        <w:rPr>
          <w:rFonts w:ascii="PT Astra Serif" w:hAnsi="PT Astra Serif"/>
          <w:sz w:val="24"/>
          <w:szCs w:val="24"/>
        </w:rPr>
        <w:t>и</w:t>
      </w:r>
      <w:proofErr w:type="gramEnd"/>
      <w:r w:rsidRPr="008E0D4D">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8E0D4D" w:rsidRDefault="00C3184F" w:rsidP="008E0D4D">
      <w:pPr>
        <w:spacing w:after="0" w:line="240" w:lineRule="auto"/>
        <w:ind w:firstLine="284"/>
        <w:jc w:val="both"/>
        <w:rPr>
          <w:rFonts w:ascii="PT Astra Serif" w:hAnsi="PT Astra Serif"/>
          <w:sz w:val="24"/>
          <w:szCs w:val="24"/>
        </w:rPr>
      </w:pPr>
      <w:r w:rsidRPr="008E0D4D">
        <w:rPr>
          <w:rFonts w:ascii="PT Astra Serif" w:hAnsi="PT Astra Serif"/>
          <w:sz w:val="24"/>
          <w:szCs w:val="24"/>
        </w:rPr>
        <w:t>При этом:</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1) размер обеспечения может быть уменьшен в порядке и случаях, предусмотренных частями 7 - 7.3 статьи Закона о контрактной системе;</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r w:rsidR="00806084" w:rsidRPr="008E0D4D">
        <w:rPr>
          <w:rFonts w:ascii="PT Astra Serif" w:hAnsi="PT Astra Serif"/>
          <w:sz w:val="24"/>
          <w:szCs w:val="24"/>
        </w:rPr>
        <w:t>условия,</w:t>
      </w:r>
      <w:r w:rsidRPr="008E0D4D">
        <w:rPr>
          <w:rFonts w:ascii="PT Astra Serif" w:hAnsi="PT Astra Serif"/>
          <w:sz w:val="24"/>
          <w:szCs w:val="24"/>
        </w:rPr>
        <w:t xml:space="preserve"> ранее предоставленной заказчику независимой гарантии;</w:t>
      </w:r>
    </w:p>
    <w:p w:rsidR="00C3184F" w:rsidRPr="008E0D4D" w:rsidRDefault="00C3184F"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w:t>
      </w:r>
      <w:r w:rsidR="00823F14" w:rsidRPr="008E0D4D">
        <w:rPr>
          <w:rFonts w:ascii="PT Astra Serif" w:hAnsi="PT Astra Serif"/>
          <w:sz w:val="24"/>
          <w:szCs w:val="24"/>
        </w:rPr>
        <w:t xml:space="preserve">Исполнитель </w:t>
      </w:r>
      <w:r w:rsidRPr="008E0D4D">
        <w:rPr>
          <w:rFonts w:ascii="PT Astra Serif" w:hAnsi="PT Astra Serif"/>
          <w:sz w:val="24"/>
          <w:szCs w:val="24"/>
        </w:rPr>
        <w:t>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w:t>
      </w:r>
      <w:r w:rsidR="008E0D4D" w:rsidRPr="008E0D4D">
        <w:rPr>
          <w:rFonts w:ascii="PT Astra Serif" w:hAnsi="PT Astra Serif"/>
          <w:sz w:val="24"/>
          <w:szCs w:val="24"/>
        </w:rPr>
        <w:t>сти новых обязательств Исполнителя</w:t>
      </w:r>
      <w:r w:rsidRPr="008E0D4D">
        <w:rPr>
          <w:rFonts w:ascii="PT Astra Serif" w:hAnsi="PT Astra Serif"/>
          <w:sz w:val="24"/>
          <w:szCs w:val="24"/>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w:t>
      </w:r>
      <w:r w:rsidR="008E0D4D" w:rsidRPr="008E0D4D">
        <w:rPr>
          <w:rFonts w:ascii="PT Astra Serif" w:hAnsi="PT Astra Serif"/>
          <w:sz w:val="24"/>
          <w:szCs w:val="24"/>
        </w:rPr>
        <w:t>к возврата заказчиком Исполнителю</w:t>
      </w:r>
      <w:r w:rsidRPr="008E0D4D">
        <w:rPr>
          <w:rFonts w:ascii="PT Astra Serif" w:hAnsi="PT Astra Serif"/>
          <w:sz w:val="24"/>
          <w:szCs w:val="24"/>
        </w:rPr>
        <w:t xml:space="preserve">  денежных средств, внесенных в качестве обеспечения исполнения контракта.</w:t>
      </w:r>
    </w:p>
    <w:p w:rsidR="00C3184F" w:rsidRPr="008E0D4D" w:rsidRDefault="00B55BF9"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w:t>
      </w:r>
      <w:r w:rsidR="00C3184F" w:rsidRPr="008E0D4D">
        <w:rPr>
          <w:rFonts w:ascii="PT Astra Serif" w:eastAsia="Arial" w:hAnsi="PT Astra Serif" w:cs="Times New Roman"/>
          <w:kern w:val="2"/>
          <w:sz w:val="24"/>
          <w:szCs w:val="24"/>
          <w:lang w:eastAsia="ar-SA"/>
        </w:rPr>
        <w:t>5</w:t>
      </w:r>
      <w:r w:rsidRPr="008E0D4D">
        <w:rPr>
          <w:rFonts w:ascii="PT Astra Serif" w:eastAsia="Arial" w:hAnsi="PT Astra Serif" w:cs="Times New Roman"/>
          <w:kern w:val="2"/>
          <w:sz w:val="24"/>
          <w:szCs w:val="24"/>
          <w:lang w:eastAsia="ar-SA"/>
        </w:rPr>
        <w:t xml:space="preserve">. В случае наступления обстоятельств, которые предусмотрены </w:t>
      </w:r>
      <w:hyperlink r:id="rId20" w:anchor="Par10" w:history="1">
        <w:r w:rsidRPr="008E0D4D">
          <w:rPr>
            <w:rFonts w:ascii="PT Astra Serif" w:eastAsia="Arial" w:hAnsi="PT Astra Serif" w:cs="Times New Roman"/>
            <w:kern w:val="2"/>
            <w:sz w:val="24"/>
            <w:szCs w:val="24"/>
            <w:u w:val="single"/>
            <w:lang w:eastAsia="ar-SA"/>
          </w:rPr>
          <w:t xml:space="preserve">частью 6 </w:t>
        </w:r>
      </w:hyperlink>
      <w:r w:rsidRPr="008E0D4D">
        <w:rPr>
          <w:rFonts w:ascii="PT Astra Serif" w:eastAsia="Arial" w:hAnsi="PT Astra Serif" w:cs="Times New Roman"/>
          <w:kern w:val="2"/>
          <w:sz w:val="24"/>
          <w:szCs w:val="24"/>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8E0D4D">
        <w:rPr>
          <w:rFonts w:ascii="PT Astra Serif" w:eastAsia="Arial" w:hAnsi="PT Astra Serif" w:cs="Times New Roman"/>
          <w:kern w:val="2"/>
          <w:sz w:val="24"/>
          <w:szCs w:val="24"/>
          <w:lang w:eastAsia="ar-SA"/>
        </w:rPr>
        <w:t>я нормального жизнеобеспечения.</w:t>
      </w:r>
    </w:p>
    <w:p w:rsidR="00B55BF9" w:rsidRPr="008E0D4D" w:rsidRDefault="00C3184F"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9.6.</w:t>
      </w:r>
      <w:r w:rsidR="00B55BF9" w:rsidRPr="008E0D4D">
        <w:rPr>
          <w:rFonts w:ascii="PT Astra Serif" w:eastAsia="Arial" w:hAnsi="PT Astra Serif" w:cs="Times New Roman"/>
          <w:kern w:val="2"/>
          <w:sz w:val="24"/>
          <w:szCs w:val="24"/>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8E0D4D" w:rsidRDefault="00C3184F" w:rsidP="008E0D4D">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 xml:space="preserve"> </w:t>
      </w:r>
      <w:r w:rsidR="00B55BF9" w:rsidRPr="008E0D4D">
        <w:rPr>
          <w:rFonts w:ascii="PT Astra Serif" w:eastAsia="Arial" w:hAnsi="PT Astra Serif" w:cs="Times New Roman"/>
          <w:kern w:val="2"/>
          <w:sz w:val="24"/>
          <w:szCs w:val="24"/>
          <w:lang w:eastAsia="ar-SA"/>
        </w:rPr>
        <w:t>При исполнении контракта по согласованию Муници</w:t>
      </w:r>
      <w:r w:rsidR="008E0D4D" w:rsidRPr="008E0D4D">
        <w:rPr>
          <w:rFonts w:ascii="PT Astra Serif" w:eastAsia="Arial" w:hAnsi="PT Astra Serif" w:cs="Times New Roman"/>
          <w:kern w:val="2"/>
          <w:sz w:val="24"/>
          <w:szCs w:val="24"/>
          <w:lang w:eastAsia="ar-SA"/>
        </w:rPr>
        <w:t>пального заказчика с Исполнителем</w:t>
      </w:r>
      <w:r w:rsidR="00B55BF9" w:rsidRPr="008E0D4D">
        <w:rPr>
          <w:rFonts w:ascii="PT Astra Serif" w:eastAsia="Arial" w:hAnsi="PT Astra Serif" w:cs="Times New Roman"/>
          <w:kern w:val="2"/>
          <w:sz w:val="24"/>
          <w:szCs w:val="24"/>
          <w:lang w:eastAsia="ar-SA"/>
        </w:rPr>
        <w:t xml:space="preserve">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55BF9" w:rsidRPr="008E0D4D" w:rsidRDefault="00B55BF9" w:rsidP="008E0D4D">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8E0D4D" w:rsidRDefault="00B55BF9" w:rsidP="008E0D4D">
      <w:pPr>
        <w:widowControl w:val="0"/>
        <w:numPr>
          <w:ilvl w:val="1"/>
          <w:numId w:val="24"/>
        </w:numPr>
        <w:suppressAutoHyphens/>
        <w:autoSpaceDE w:val="0"/>
        <w:spacing w:after="0" w:line="240" w:lineRule="auto"/>
        <w:ind w:left="0" w:firstLine="0"/>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8E0D4D" w:rsidRDefault="00803A9B" w:rsidP="008E0D4D">
      <w:pPr>
        <w:widowControl w:val="0"/>
        <w:suppressAutoHyphens/>
        <w:autoSpaceDE w:val="0"/>
        <w:spacing w:after="0" w:line="240" w:lineRule="auto"/>
        <w:contextualSpacing/>
        <w:jc w:val="both"/>
        <w:rPr>
          <w:rFonts w:ascii="PT Astra Serif" w:eastAsia="Arial" w:hAnsi="PT Astra Serif" w:cs="Times New Roman"/>
          <w:kern w:val="2"/>
          <w:sz w:val="24"/>
          <w:szCs w:val="24"/>
          <w:lang w:eastAsia="ar-SA"/>
        </w:rPr>
      </w:pPr>
    </w:p>
    <w:p w:rsidR="00B55BF9" w:rsidRPr="008E0D4D" w:rsidRDefault="00B55BF9" w:rsidP="008E0D4D">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sz w:val="24"/>
          <w:szCs w:val="24"/>
          <w:lang w:eastAsia="ar-SA"/>
        </w:rPr>
      </w:pPr>
      <w:r w:rsidRPr="008E0D4D">
        <w:rPr>
          <w:rFonts w:ascii="PT Astra Serif" w:eastAsia="Times New Roman" w:hAnsi="PT Astra Serif" w:cs="Times New Roman"/>
          <w:b/>
          <w:bCs/>
          <w:kern w:val="2"/>
          <w:sz w:val="24"/>
          <w:szCs w:val="24"/>
          <w:lang w:eastAsia="ar-SA"/>
        </w:rPr>
        <w:t>Срок действия контракта, основания и порядок  расторжения контракта.</w:t>
      </w:r>
    </w:p>
    <w:p w:rsidR="00884ACC" w:rsidRPr="008E0D4D" w:rsidRDefault="00884ACC" w:rsidP="008E0D4D">
      <w:pPr>
        <w:pStyle w:val="a8"/>
        <w:widowControl w:val="0"/>
        <w:numPr>
          <w:ilvl w:val="1"/>
          <w:numId w:val="10"/>
        </w:numPr>
        <w:suppressAutoHyphens/>
        <w:spacing w:after="0" w:line="240" w:lineRule="auto"/>
        <w:ind w:left="0" w:firstLine="0"/>
        <w:jc w:val="both"/>
        <w:rPr>
          <w:rFonts w:ascii="PT Astra Serif" w:eastAsia="Times New Roman" w:hAnsi="PT Astra Serif" w:cs="Times New Roman"/>
          <w:sz w:val="24"/>
          <w:szCs w:val="24"/>
        </w:rPr>
      </w:pPr>
      <w:r w:rsidRPr="008E0D4D">
        <w:rPr>
          <w:rFonts w:ascii="PT Astra Serif" w:eastAsia="Arial" w:hAnsi="PT Astra Serif"/>
          <w:sz w:val="24"/>
          <w:szCs w:val="24"/>
          <w:lang w:eastAsia="ru-RU"/>
        </w:rPr>
        <w:t>Настоящий контра</w:t>
      </w:r>
      <w:proofErr w:type="gramStart"/>
      <w:r w:rsidRPr="008E0D4D">
        <w:rPr>
          <w:rFonts w:ascii="PT Astra Serif" w:eastAsia="Arial" w:hAnsi="PT Astra Serif"/>
          <w:sz w:val="24"/>
          <w:szCs w:val="24"/>
          <w:lang w:eastAsia="ru-RU"/>
        </w:rPr>
        <w:t>кт вст</w:t>
      </w:r>
      <w:proofErr w:type="gramEnd"/>
      <w:r w:rsidRPr="008E0D4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8E0D4D">
        <w:rPr>
          <w:rFonts w:ascii="PT Astra Serif" w:hAnsi="PT Astra Serif"/>
          <w:sz w:val="24"/>
          <w:szCs w:val="24"/>
        </w:rPr>
        <w:t xml:space="preserve">В соответствии со статьей 425 Гражданского кодекса </w:t>
      </w:r>
      <w:r w:rsidRPr="008E0D4D">
        <w:rPr>
          <w:rFonts w:ascii="PT Astra Serif" w:hAnsi="PT Astra Serif" w:cs="Times New Roman"/>
          <w:sz w:val="24"/>
          <w:szCs w:val="24"/>
        </w:rPr>
        <w:t>окончание срока действия контракта не влечет прекращение гарантийных обязатель</w:t>
      </w:r>
      <w:proofErr w:type="gramStart"/>
      <w:r w:rsidRPr="008E0D4D">
        <w:rPr>
          <w:rFonts w:ascii="PT Astra Serif" w:hAnsi="PT Astra Serif" w:cs="Times New Roman"/>
          <w:sz w:val="24"/>
          <w:szCs w:val="24"/>
        </w:rPr>
        <w:t>ств ст</w:t>
      </w:r>
      <w:proofErr w:type="gramEnd"/>
      <w:r w:rsidRPr="008E0D4D">
        <w:rPr>
          <w:rFonts w:ascii="PT Astra Serif" w:hAnsi="PT Astra Serif" w:cs="Times New Roman"/>
          <w:sz w:val="24"/>
          <w:szCs w:val="24"/>
        </w:rPr>
        <w:t>орон по контракту.</w:t>
      </w:r>
      <w:r w:rsidRPr="008E0D4D">
        <w:rPr>
          <w:rFonts w:ascii="PT Astra Serif" w:eastAsia="Arial" w:hAnsi="PT Astra Serif" w:cs="Times New Roman"/>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w:t>
      </w:r>
      <w:r w:rsidR="00A334F2" w:rsidRPr="008E0D4D">
        <w:rPr>
          <w:rFonts w:ascii="PT Astra Serif" w:eastAsia="Arial" w:hAnsi="PT Astra Serif" w:cs="Times New Roman"/>
          <w:sz w:val="24"/>
          <w:szCs w:val="24"/>
          <w:lang w:eastAsia="ru-RU"/>
        </w:rPr>
        <w:t xml:space="preserve"> установленных в пунктах 3.1., </w:t>
      </w:r>
      <w:r w:rsidRPr="008E0D4D">
        <w:rPr>
          <w:rFonts w:ascii="PT Astra Serif" w:eastAsia="Arial" w:hAnsi="PT Astra Serif" w:cs="Times New Roman"/>
          <w:sz w:val="24"/>
          <w:szCs w:val="24"/>
          <w:lang w:eastAsia="ru-RU"/>
        </w:rPr>
        <w:t>2.</w:t>
      </w:r>
      <w:r w:rsidR="00C3184F" w:rsidRPr="008E0D4D">
        <w:rPr>
          <w:rFonts w:ascii="PT Astra Serif" w:eastAsia="Arial" w:hAnsi="PT Astra Serif" w:cs="Times New Roman"/>
          <w:sz w:val="24"/>
          <w:szCs w:val="24"/>
          <w:lang w:eastAsia="ru-RU"/>
        </w:rPr>
        <w:t>3</w:t>
      </w:r>
      <w:r w:rsidRPr="008E0D4D">
        <w:rPr>
          <w:rFonts w:ascii="PT Astra Serif" w:eastAsia="Arial" w:hAnsi="PT Astra Serif" w:cs="Times New Roman"/>
          <w:sz w:val="24"/>
          <w:szCs w:val="24"/>
          <w:lang w:eastAsia="ru-RU"/>
        </w:rPr>
        <w:t>.</w:t>
      </w:r>
      <w:r w:rsidR="00A334F2" w:rsidRPr="008E0D4D">
        <w:rPr>
          <w:rFonts w:ascii="PT Astra Serif" w:eastAsia="Arial" w:hAnsi="PT Astra Serif" w:cs="Times New Roman"/>
          <w:sz w:val="24"/>
          <w:szCs w:val="24"/>
          <w:lang w:eastAsia="ru-RU"/>
        </w:rPr>
        <w:t xml:space="preserve"> и 6.6.</w:t>
      </w:r>
      <w:r w:rsidRPr="008E0D4D">
        <w:rPr>
          <w:rFonts w:ascii="PT Astra Serif" w:eastAsia="Arial" w:hAnsi="PT Astra Serif" w:cs="Times New Roman"/>
          <w:sz w:val="24"/>
          <w:szCs w:val="24"/>
          <w:lang w:eastAsia="ru-RU"/>
        </w:rPr>
        <w:t xml:space="preserve"> </w:t>
      </w:r>
    </w:p>
    <w:p w:rsidR="00A334F2" w:rsidRPr="008E0D4D" w:rsidRDefault="00A334F2" w:rsidP="008E0D4D">
      <w:pPr>
        <w:pStyle w:val="a8"/>
        <w:numPr>
          <w:ilvl w:val="1"/>
          <w:numId w:val="10"/>
        </w:numPr>
        <w:autoSpaceDE w:val="0"/>
        <w:autoSpaceDN w:val="0"/>
        <w:adjustRightInd w:val="0"/>
        <w:spacing w:after="0" w:line="240" w:lineRule="auto"/>
        <w:ind w:left="0" w:firstLine="0"/>
        <w:jc w:val="both"/>
        <w:rPr>
          <w:rFonts w:ascii="PT Astra Serif" w:hAnsi="PT Astra Serif"/>
          <w:kern w:val="2"/>
          <w:sz w:val="24"/>
          <w:szCs w:val="24"/>
        </w:rPr>
      </w:pPr>
      <w:r w:rsidRPr="008E0D4D">
        <w:rPr>
          <w:rFonts w:ascii="PT Astra Serif" w:hAnsi="PT Astra Serif"/>
          <w:kern w:val="2"/>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334F2" w:rsidRPr="008E0D4D" w:rsidRDefault="00A334F2" w:rsidP="008E0D4D">
      <w:pPr>
        <w:pStyle w:val="a8"/>
        <w:autoSpaceDE w:val="0"/>
        <w:autoSpaceDN w:val="0"/>
        <w:adjustRightInd w:val="0"/>
        <w:spacing w:after="0" w:line="240" w:lineRule="auto"/>
        <w:ind w:left="0"/>
        <w:jc w:val="both"/>
        <w:rPr>
          <w:rFonts w:ascii="PT Astra Serif" w:hAnsi="PT Astra Serif"/>
          <w:kern w:val="2"/>
          <w:sz w:val="24"/>
          <w:szCs w:val="24"/>
        </w:rPr>
      </w:pPr>
      <w:r w:rsidRPr="008E0D4D">
        <w:rPr>
          <w:rFonts w:ascii="PT Astra Serif" w:hAnsi="PT Astra Serif"/>
          <w:kern w:val="2"/>
          <w:sz w:val="24"/>
          <w:szCs w:val="24"/>
        </w:rPr>
        <w:lastRenderedPageBreak/>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Исполнителя условий настоящего контракта: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Нарушение Исполнителем срока начала выполнения работ, установленного в п. 3.1 контракта,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Нарушение Исполнителем сроков окончания работ, установленного в п.3.1,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Невыполнение Исполнителем одной или нескольких из предусмотренных контрактом работ.  Не завершение Исполнителем какого-либо вида работ по контракту в срок, и при этом просрочка сроков завершения исполнения обязательства Исполнителем составляет более чем 3 (три) дня.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Не устранение Исполнителем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предусмотренных контрактом работ с качеством ниже, чем предусмотренное исполнительной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работ настолько медленно, что окончание ее к сроку становится явно невозможным.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Другие акты, налагаемые государственными органами в рамках действующего законодательства, лишающие Исполнителя права на выполнение работ по настоящему контракту.</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Признание </w:t>
      </w:r>
      <w:proofErr w:type="gramStart"/>
      <w:r w:rsidRPr="00DD29AB">
        <w:rPr>
          <w:rFonts w:ascii="PT Astra Serif" w:eastAsia="Arial" w:hAnsi="PT Astra Serif"/>
          <w:kern w:val="2"/>
          <w:sz w:val="24"/>
          <w:szCs w:val="24"/>
        </w:rPr>
        <w:t>нецелесообразным</w:t>
      </w:r>
      <w:proofErr w:type="gramEnd"/>
      <w:r w:rsidRPr="00DD29AB">
        <w:rPr>
          <w:rFonts w:ascii="PT Astra Serif" w:eastAsia="Arial" w:hAnsi="PT Astra Serif"/>
          <w:kern w:val="2"/>
          <w:sz w:val="24"/>
          <w:szCs w:val="24"/>
        </w:rPr>
        <w:t xml:space="preserve"> дальнейшего ведения работ по вине Исполнителя.</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Установление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Неоднократное нарушение Исполнителем условий настоящего контракта и неисполнение указаний Муниципального заказчика, направленных Исполнителю в форме предписания. </w:t>
      </w:r>
    </w:p>
    <w:p w:rsid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 иных случаях, предусмотренных действующим законодательством Российской Федерации.</w:t>
      </w:r>
    </w:p>
    <w:p w:rsidR="00A334F2" w:rsidRPr="008E0D4D" w:rsidRDefault="00A334F2" w:rsidP="00DD29AB">
      <w:pPr>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 xml:space="preserve">10.4. В случае принятия заказчиком предусмотренного </w:t>
      </w:r>
      <w:hyperlink r:id="rId21" w:history="1">
        <w:r w:rsidRPr="008E0D4D">
          <w:rPr>
            <w:rFonts w:ascii="PT Astra Serif" w:hAnsi="PT Astra Serif"/>
            <w:sz w:val="24"/>
            <w:szCs w:val="24"/>
          </w:rPr>
          <w:t>частью 9</w:t>
        </w:r>
      </w:hyperlink>
      <w:r w:rsidRPr="008E0D4D">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A334F2" w:rsidRPr="008E0D4D" w:rsidRDefault="00A334F2" w:rsidP="008E0D4D">
      <w:pPr>
        <w:autoSpaceDE w:val="0"/>
        <w:autoSpaceDN w:val="0"/>
        <w:adjustRightInd w:val="0"/>
        <w:spacing w:after="0" w:line="240" w:lineRule="auto"/>
        <w:jc w:val="both"/>
        <w:rPr>
          <w:rFonts w:ascii="PT Astra Serif" w:hAnsi="PT Astra Serif"/>
          <w:sz w:val="24"/>
          <w:szCs w:val="24"/>
        </w:rPr>
      </w:pPr>
      <w:bookmarkStart w:id="9" w:name="Par1"/>
      <w:bookmarkEnd w:id="9"/>
      <w:r w:rsidRPr="008E0D4D">
        <w:rPr>
          <w:rFonts w:ascii="PT Astra Serif" w:hAnsi="PT Astra Serif"/>
          <w:sz w:val="24"/>
          <w:szCs w:val="24"/>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p>
    <w:p w:rsidR="00A334F2" w:rsidRPr="008E0D4D" w:rsidRDefault="00A334F2" w:rsidP="008E0D4D">
      <w:pPr>
        <w:autoSpaceDE w:val="0"/>
        <w:autoSpaceDN w:val="0"/>
        <w:adjustRightInd w:val="0"/>
        <w:spacing w:after="0" w:line="240" w:lineRule="auto"/>
        <w:jc w:val="both"/>
        <w:rPr>
          <w:rFonts w:ascii="PT Astra Serif" w:hAnsi="PT Astra Serif"/>
          <w:sz w:val="24"/>
          <w:szCs w:val="24"/>
        </w:rPr>
      </w:pPr>
      <w:bookmarkStart w:id="10" w:name="Par2"/>
      <w:bookmarkEnd w:id="10"/>
      <w:r w:rsidRPr="008E0D4D">
        <w:rPr>
          <w:rFonts w:ascii="PT Astra Serif" w:hAnsi="PT Astra Serif"/>
          <w:sz w:val="24"/>
          <w:szCs w:val="24"/>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A334F2" w:rsidRPr="008E0D4D" w:rsidRDefault="00A334F2" w:rsidP="008E0D4D">
      <w:pPr>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 xml:space="preserve">3) поступление решения об одностороннем отказе от исполнения контракта в соответствии </w:t>
      </w:r>
      <w:proofErr w:type="gramStart"/>
      <w:r w:rsidRPr="008E0D4D">
        <w:rPr>
          <w:rFonts w:ascii="PT Astra Serif" w:hAnsi="PT Astra Serif"/>
          <w:sz w:val="24"/>
          <w:szCs w:val="24"/>
        </w:rPr>
        <w:t>с</w:t>
      </w:r>
      <w:proofErr w:type="gramEnd"/>
      <w:r w:rsidRPr="008E0D4D">
        <w:rPr>
          <w:rFonts w:ascii="PT Astra Serif" w:hAnsi="PT Astra Serif"/>
          <w:sz w:val="24"/>
          <w:szCs w:val="24"/>
        </w:rPr>
        <w:t xml:space="preserve"> </w:t>
      </w:r>
      <w:proofErr w:type="gramStart"/>
      <w:r w:rsidRPr="008E0D4D">
        <w:rPr>
          <w:rFonts w:ascii="PT Astra Serif" w:hAnsi="PT Astra Serif"/>
          <w:sz w:val="24"/>
          <w:szCs w:val="24"/>
        </w:rPr>
        <w:t>под</w:t>
      </w:r>
      <w:proofErr w:type="gramEnd"/>
      <w:r w:rsidRPr="008E0D4D">
        <w:rPr>
          <w:rFonts w:ascii="PT Astra Serif" w:hAnsi="PT Astra Serif"/>
          <w:sz w:val="24"/>
          <w:szCs w:val="24"/>
        </w:rPr>
        <w:fldChar w:fldCharType="begin"/>
      </w:r>
      <w:r w:rsidRPr="008E0D4D">
        <w:rPr>
          <w:rFonts w:ascii="PT Astra Serif" w:hAnsi="PT Astra Serif"/>
          <w:sz w:val="24"/>
          <w:szCs w:val="24"/>
        </w:rPr>
        <w:instrText xml:space="preserve">HYPERLINK \l Par2  </w:instrText>
      </w:r>
      <w:r w:rsidRPr="008E0D4D">
        <w:rPr>
          <w:rFonts w:ascii="PT Astra Serif" w:hAnsi="PT Astra Serif"/>
          <w:sz w:val="24"/>
          <w:szCs w:val="24"/>
        </w:rPr>
        <w:fldChar w:fldCharType="separate"/>
      </w:r>
      <w:r w:rsidRPr="008E0D4D">
        <w:rPr>
          <w:rFonts w:ascii="PT Astra Serif" w:hAnsi="PT Astra Serif"/>
          <w:sz w:val="24"/>
          <w:szCs w:val="24"/>
        </w:rPr>
        <w:t>пунктом 2</w:t>
      </w:r>
      <w:r w:rsidRPr="008E0D4D">
        <w:rPr>
          <w:rFonts w:ascii="PT Astra Serif" w:hAnsi="PT Astra Serif"/>
          <w:sz w:val="24"/>
          <w:szCs w:val="24"/>
        </w:rPr>
        <w:fldChar w:fldCharType="end"/>
      </w:r>
      <w:r w:rsidRPr="008E0D4D">
        <w:rPr>
          <w:rFonts w:ascii="PT Astra Serif" w:hAnsi="PT Astra Serif"/>
          <w:sz w:val="24"/>
          <w:szCs w:val="24"/>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A334F2" w:rsidRPr="008E0D4D" w:rsidRDefault="00A334F2" w:rsidP="008E0D4D">
      <w:pPr>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8E0D4D">
        <w:rPr>
          <w:rFonts w:ascii="PT Astra Serif" w:hAnsi="PT Astra Serif"/>
          <w:sz w:val="24"/>
          <w:szCs w:val="24"/>
        </w:rPr>
        <w:t>с даты</w:t>
      </w:r>
      <w:proofErr w:type="gramEnd"/>
      <w:r w:rsidRPr="008E0D4D">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A334F2" w:rsidRPr="008E0D4D" w:rsidRDefault="00A334F2" w:rsidP="008E0D4D">
      <w:pPr>
        <w:autoSpaceDE w:val="0"/>
        <w:autoSpaceDN w:val="0"/>
        <w:adjustRightInd w:val="0"/>
        <w:spacing w:after="0" w:line="240" w:lineRule="auto"/>
        <w:jc w:val="both"/>
        <w:rPr>
          <w:rFonts w:ascii="PT Astra Serif" w:hAnsi="PT Astra Serif"/>
          <w:sz w:val="24"/>
          <w:szCs w:val="24"/>
        </w:rPr>
      </w:pPr>
      <w:proofErr w:type="gramStart"/>
      <w:r w:rsidRPr="008E0D4D">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2" w:history="1">
        <w:r w:rsidRPr="008E0D4D">
          <w:rPr>
            <w:rFonts w:ascii="PT Astra Serif" w:hAnsi="PT Astra Serif"/>
            <w:sz w:val="24"/>
            <w:szCs w:val="24"/>
          </w:rPr>
          <w:t>частью 12.1</w:t>
        </w:r>
      </w:hyperlink>
      <w:r w:rsidRPr="008E0D4D">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8E0D4D">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A334F2" w:rsidRPr="008E0D4D" w:rsidRDefault="00A334F2" w:rsidP="008E0D4D">
      <w:pPr>
        <w:pStyle w:val="s9"/>
        <w:spacing w:before="0" w:beforeAutospacing="0" w:after="0" w:afterAutospacing="0"/>
        <w:jc w:val="both"/>
        <w:rPr>
          <w:rFonts w:ascii="PT Astra Serif" w:hAnsi="PT Astra Serif"/>
          <w:shd w:val="clear" w:color="auto" w:fill="FFFFFF"/>
        </w:rPr>
      </w:pPr>
      <w:r w:rsidRPr="008E0D4D">
        <w:rPr>
          <w:rFonts w:ascii="PT Astra Serif" w:hAnsi="PT Astra Serif"/>
          <w:shd w:val="clear" w:color="auto" w:fill="FFFFFF"/>
        </w:rPr>
        <w:lastRenderedPageBreak/>
        <w:t xml:space="preserve">10.5. </w:t>
      </w:r>
      <w:proofErr w:type="gramStart"/>
      <w:r w:rsidRPr="008E0D4D">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3" w:anchor="/document/70353464/entry/104101" w:history="1">
        <w:r w:rsidRPr="008E0D4D">
          <w:rPr>
            <w:rStyle w:val="aa"/>
            <w:rFonts w:ascii="PT Astra Serif" w:hAnsi="PT Astra Serif"/>
            <w:shd w:val="clear" w:color="auto" w:fill="FFFFFF"/>
          </w:rPr>
          <w:t>пунктом 1 части 10 статьи 104</w:t>
        </w:r>
      </w:hyperlink>
      <w:r w:rsidRPr="008E0D4D">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 xml:space="preserve">10.6. После расторжения настоящего контракта представитель Муниципального заказчика должен оценить стоимость работ, произведенных </w:t>
      </w:r>
      <w:r w:rsidRPr="008E0D4D">
        <w:rPr>
          <w:rFonts w:ascii="PT Astra Serif" w:eastAsia="Arial" w:hAnsi="PT Astra Serif"/>
          <w:kern w:val="2"/>
          <w:sz w:val="24"/>
          <w:szCs w:val="24"/>
        </w:rPr>
        <w:t>Исполнителем</w:t>
      </w:r>
      <w:r w:rsidRPr="008E0D4D">
        <w:rPr>
          <w:rFonts w:ascii="PT Astra Serif" w:hAnsi="PT Astra Serif"/>
          <w:kern w:val="2"/>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8E0D4D">
        <w:rPr>
          <w:rFonts w:ascii="PT Astra Serif" w:eastAsia="Arial" w:hAnsi="PT Astra Serif"/>
          <w:kern w:val="2"/>
          <w:sz w:val="24"/>
          <w:szCs w:val="24"/>
        </w:rPr>
        <w:t>Исполнителем</w:t>
      </w:r>
      <w:r w:rsidRPr="008E0D4D">
        <w:rPr>
          <w:rFonts w:ascii="PT Astra Serif" w:hAnsi="PT Astra Serif"/>
          <w:kern w:val="2"/>
          <w:sz w:val="24"/>
          <w:szCs w:val="24"/>
        </w:rPr>
        <w:t xml:space="preserve"> своих обязательств и расторжения настоящего контракта. </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 xml:space="preserve">10.7.Если стоимость произведенных </w:t>
      </w:r>
      <w:r w:rsidRPr="008E0D4D">
        <w:rPr>
          <w:rFonts w:ascii="PT Astra Serif" w:eastAsia="Arial" w:hAnsi="PT Astra Serif"/>
          <w:kern w:val="2"/>
          <w:sz w:val="24"/>
          <w:szCs w:val="24"/>
        </w:rPr>
        <w:t>Исполнителем</w:t>
      </w:r>
      <w:r w:rsidRPr="008E0D4D">
        <w:rPr>
          <w:rFonts w:ascii="PT Astra Serif" w:hAnsi="PT Astra Serif"/>
          <w:kern w:val="2"/>
          <w:sz w:val="24"/>
          <w:szCs w:val="24"/>
        </w:rPr>
        <w:t xml:space="preserve"> работ  превышает стоимость убытков, которые понес и (или) понесет Муниципальный заказчик, разница должна быть выплачена </w:t>
      </w:r>
      <w:r w:rsidRPr="008E0D4D">
        <w:rPr>
          <w:rFonts w:ascii="PT Astra Serif" w:eastAsia="Arial" w:hAnsi="PT Astra Serif"/>
          <w:kern w:val="2"/>
          <w:sz w:val="24"/>
          <w:szCs w:val="24"/>
        </w:rPr>
        <w:t>Исполнителю</w:t>
      </w:r>
      <w:r w:rsidRPr="008E0D4D">
        <w:rPr>
          <w:rFonts w:ascii="PT Astra Serif" w:hAnsi="PT Astra Serif"/>
          <w:kern w:val="2"/>
          <w:sz w:val="24"/>
          <w:szCs w:val="24"/>
        </w:rPr>
        <w:t xml:space="preserve"> в течение 90 (девяносто) календарных дней. Если стоимость произведенных </w:t>
      </w:r>
      <w:r w:rsidRPr="008E0D4D">
        <w:rPr>
          <w:rFonts w:ascii="PT Astra Serif" w:eastAsia="Arial" w:hAnsi="PT Astra Serif"/>
          <w:kern w:val="2"/>
          <w:sz w:val="24"/>
          <w:szCs w:val="24"/>
        </w:rPr>
        <w:t>Исполнителем</w:t>
      </w:r>
      <w:r w:rsidRPr="008E0D4D">
        <w:rPr>
          <w:rFonts w:ascii="PT Astra Serif" w:hAnsi="PT Astra Serif"/>
          <w:kern w:val="2"/>
          <w:sz w:val="24"/>
          <w:szCs w:val="24"/>
        </w:rPr>
        <w:t xml:space="preserve">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 </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10.8. При расторжении контракта в связи с односторонним отказом Муниципального заказчика (</w:t>
      </w:r>
      <w:r w:rsidRPr="008E0D4D">
        <w:rPr>
          <w:rFonts w:ascii="PT Astra Serif" w:eastAsia="Arial" w:hAnsi="PT Astra Serif"/>
          <w:kern w:val="2"/>
          <w:sz w:val="24"/>
          <w:szCs w:val="24"/>
        </w:rPr>
        <w:t>Исполнителя</w:t>
      </w:r>
      <w:r w:rsidRPr="008E0D4D">
        <w:rPr>
          <w:rFonts w:ascii="PT Astra Serif" w:hAnsi="PT Astra Serif"/>
          <w:kern w:val="2"/>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A334F2" w:rsidRPr="008E0D4D" w:rsidRDefault="00A334F2" w:rsidP="008E0D4D">
      <w:pPr>
        <w:shd w:val="clear" w:color="auto" w:fill="FFFFFF"/>
        <w:spacing w:after="0" w:line="240" w:lineRule="auto"/>
        <w:jc w:val="both"/>
        <w:rPr>
          <w:rFonts w:ascii="PT Astra Serif" w:hAnsi="PT Astra Serif"/>
          <w:sz w:val="24"/>
          <w:szCs w:val="24"/>
        </w:rPr>
      </w:pPr>
      <w:r w:rsidRPr="008E0D4D">
        <w:rPr>
          <w:rFonts w:ascii="PT Astra Serif" w:hAnsi="PT Astra Serif"/>
          <w:kern w:val="2"/>
          <w:sz w:val="24"/>
          <w:szCs w:val="24"/>
        </w:rPr>
        <w:t>10.9.</w:t>
      </w:r>
      <w:r w:rsidRPr="008E0D4D">
        <w:rPr>
          <w:rFonts w:ascii="PT Astra Serif" w:hAnsi="PT Astra Serif"/>
          <w:sz w:val="24"/>
          <w:szCs w:val="24"/>
        </w:rPr>
        <w:t xml:space="preserve"> Муниципальный заказчик обязан принять решение об одностороннем отказе от исполнения контракта в </w:t>
      </w:r>
      <w:proofErr w:type="gramStart"/>
      <w:r w:rsidRPr="008E0D4D">
        <w:rPr>
          <w:rFonts w:ascii="PT Astra Serif" w:hAnsi="PT Astra Serif"/>
          <w:sz w:val="24"/>
          <w:szCs w:val="24"/>
        </w:rPr>
        <w:t>случаях</w:t>
      </w:r>
      <w:proofErr w:type="gramEnd"/>
      <w:r w:rsidRPr="008E0D4D">
        <w:rPr>
          <w:rFonts w:ascii="PT Astra Serif" w:hAnsi="PT Astra Serif"/>
          <w:sz w:val="24"/>
          <w:szCs w:val="24"/>
        </w:rPr>
        <w:t xml:space="preserve"> если в ходе исполнения контракта установлено, что:</w:t>
      </w:r>
    </w:p>
    <w:p w:rsidR="00A334F2" w:rsidRPr="008E0D4D" w:rsidRDefault="00A334F2" w:rsidP="008E0D4D">
      <w:pPr>
        <w:shd w:val="clear" w:color="auto" w:fill="FFFFFF"/>
        <w:spacing w:after="0" w:line="240" w:lineRule="auto"/>
        <w:jc w:val="both"/>
        <w:rPr>
          <w:rFonts w:ascii="PT Astra Serif" w:hAnsi="PT Astra Serif"/>
          <w:sz w:val="24"/>
          <w:szCs w:val="24"/>
        </w:rPr>
      </w:pPr>
      <w:r w:rsidRPr="008E0D4D">
        <w:rPr>
          <w:rFonts w:ascii="PT Astra Serif" w:hAnsi="PT Astra Serif"/>
          <w:sz w:val="24"/>
          <w:szCs w:val="24"/>
        </w:rPr>
        <w:t xml:space="preserve">а) </w:t>
      </w:r>
      <w:r w:rsidRPr="008E0D4D">
        <w:rPr>
          <w:rFonts w:ascii="PT Astra Serif" w:eastAsia="Arial" w:hAnsi="PT Astra Serif"/>
          <w:kern w:val="2"/>
          <w:sz w:val="24"/>
          <w:szCs w:val="24"/>
        </w:rPr>
        <w:t>Исполнитель</w:t>
      </w:r>
      <w:r w:rsidRPr="008E0D4D">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4" w:anchor="/document/70353464/entry/310011" w:history="1">
        <w:r w:rsidRPr="008E0D4D">
          <w:rPr>
            <w:rStyle w:val="aa"/>
            <w:rFonts w:ascii="PT Astra Serif" w:hAnsi="PT Astra Serif"/>
            <w:sz w:val="24"/>
            <w:szCs w:val="24"/>
          </w:rPr>
          <w:t>частью 1.1</w:t>
        </w:r>
      </w:hyperlink>
      <w:r w:rsidRPr="008E0D4D">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A334F2" w:rsidRPr="008E0D4D" w:rsidRDefault="00A334F2" w:rsidP="008E0D4D">
      <w:pPr>
        <w:shd w:val="clear" w:color="auto" w:fill="FFFFFF"/>
        <w:spacing w:after="0" w:line="240" w:lineRule="auto"/>
        <w:jc w:val="both"/>
        <w:rPr>
          <w:rFonts w:ascii="PT Astra Serif" w:hAnsi="PT Astra Serif"/>
          <w:sz w:val="24"/>
          <w:szCs w:val="24"/>
        </w:rPr>
      </w:pPr>
      <w:r w:rsidRPr="008E0D4D">
        <w:rPr>
          <w:rFonts w:ascii="PT Astra Serif" w:hAnsi="PT Astra Serif"/>
          <w:sz w:val="24"/>
          <w:szCs w:val="24"/>
        </w:rPr>
        <w:t xml:space="preserve">б) при определении </w:t>
      </w:r>
      <w:r w:rsidRPr="008E0D4D">
        <w:rPr>
          <w:rFonts w:ascii="PT Astra Serif" w:eastAsia="Arial" w:hAnsi="PT Astra Serif"/>
          <w:kern w:val="2"/>
          <w:sz w:val="24"/>
          <w:szCs w:val="24"/>
        </w:rPr>
        <w:t>Исполнителя</w:t>
      </w:r>
      <w:r w:rsidRPr="008E0D4D">
        <w:rPr>
          <w:rFonts w:ascii="PT Astra Serif" w:hAnsi="PT Astra Serif"/>
          <w:sz w:val="24"/>
          <w:szCs w:val="24"/>
        </w:rPr>
        <w:t xml:space="preserve">, </w:t>
      </w:r>
      <w:r w:rsidRPr="008E0D4D">
        <w:rPr>
          <w:rFonts w:ascii="PT Astra Serif" w:eastAsia="Arial" w:hAnsi="PT Astra Serif"/>
          <w:kern w:val="2"/>
          <w:sz w:val="24"/>
          <w:szCs w:val="24"/>
        </w:rPr>
        <w:t>Исполнитель</w:t>
      </w:r>
      <w:r w:rsidRPr="008E0D4D">
        <w:rPr>
          <w:rFonts w:ascii="PT Astra Serif" w:hAnsi="PT Astra Serif"/>
          <w:sz w:val="24"/>
          <w:szCs w:val="24"/>
        </w:rPr>
        <w:t xml:space="preserve"> представил недостоверную информацию о своем соответствии и (или) соответствии поставляемого товара требованиям, указанным в </w:t>
      </w:r>
      <w:hyperlink r:id="rId25" w:anchor="/document/70353464/entry/951511" w:history="1">
        <w:r w:rsidRPr="008E0D4D">
          <w:rPr>
            <w:rStyle w:val="aa"/>
            <w:rFonts w:ascii="PT Astra Serif" w:hAnsi="PT Astra Serif"/>
            <w:sz w:val="24"/>
            <w:szCs w:val="24"/>
          </w:rPr>
          <w:t>подпункте "а"</w:t>
        </w:r>
      </w:hyperlink>
      <w:r w:rsidRPr="008E0D4D">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B55BF9" w:rsidRPr="008E0D4D" w:rsidRDefault="00B55BF9" w:rsidP="008E0D4D">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bCs/>
          <w:kern w:val="2"/>
          <w:sz w:val="24"/>
          <w:szCs w:val="24"/>
          <w:lang w:eastAsia="ar-SA"/>
        </w:rPr>
        <w:t>Разрешение споров между сторонами.</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8E0D4D">
        <w:rPr>
          <w:rFonts w:ascii="PT Astra Serif" w:eastAsia="Times New Roman" w:hAnsi="PT Astra Serif" w:cs="Times New Roman"/>
          <w:bCs/>
          <w:kern w:val="2"/>
          <w:sz w:val="24"/>
          <w:szCs w:val="24"/>
          <w:lang w:eastAsia="ar-SA"/>
        </w:rPr>
        <w:t>предпринимают усилия</w:t>
      </w:r>
      <w:proofErr w:type="gramEnd"/>
      <w:r w:rsidRPr="008E0D4D">
        <w:rPr>
          <w:rFonts w:ascii="PT Astra Serif" w:eastAsia="Times New Roman" w:hAnsi="PT Astra Serif" w:cs="Times New Roman"/>
          <w:bCs/>
          <w:kern w:val="2"/>
          <w:sz w:val="24"/>
          <w:szCs w:val="24"/>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Если претензионные требования подлежат денежной оценке, в претензии указывается истребуемая сумма и ее полный и обоснованный расчет.</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 xml:space="preserve">В случае невыполнения сторонами своих обязательств и </w:t>
      </w:r>
      <w:proofErr w:type="gramStart"/>
      <w:r w:rsidRPr="008E0D4D">
        <w:rPr>
          <w:rFonts w:ascii="PT Astra Serif" w:eastAsia="Times New Roman" w:hAnsi="PT Astra Serif" w:cs="Times New Roman"/>
          <w:bCs/>
          <w:kern w:val="2"/>
          <w:sz w:val="24"/>
          <w:szCs w:val="24"/>
          <w:lang w:eastAsia="ar-SA"/>
        </w:rPr>
        <w:t>не достижения</w:t>
      </w:r>
      <w:proofErr w:type="gramEnd"/>
      <w:r w:rsidRPr="008E0D4D">
        <w:rPr>
          <w:rFonts w:ascii="PT Astra Serif" w:eastAsia="Times New Roman" w:hAnsi="PT Astra Serif" w:cs="Times New Roman"/>
          <w:bCs/>
          <w:kern w:val="2"/>
          <w:sz w:val="24"/>
          <w:szCs w:val="24"/>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B55BF9" w:rsidRPr="008E0D4D" w:rsidRDefault="00B55BF9"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p>
    <w:p w:rsidR="00B55BF9" w:rsidRPr="008E0D4D" w:rsidRDefault="00B55BF9" w:rsidP="008E0D4D">
      <w:pPr>
        <w:numPr>
          <w:ilvl w:val="0"/>
          <w:numId w:val="10"/>
        </w:numPr>
        <w:suppressAutoHyphens/>
        <w:spacing w:after="0" w:line="240" w:lineRule="auto"/>
        <w:ind w:left="0" w:firstLine="0"/>
        <w:jc w:val="center"/>
        <w:rPr>
          <w:rFonts w:ascii="PT Astra Serif" w:eastAsia="Times New Roman" w:hAnsi="PT Astra Serif" w:cs="Times New Roman"/>
          <w:b/>
          <w:kern w:val="2"/>
          <w:sz w:val="24"/>
          <w:szCs w:val="24"/>
          <w:lang w:eastAsia="ru-RU"/>
        </w:rPr>
      </w:pPr>
      <w:r w:rsidRPr="008E0D4D">
        <w:rPr>
          <w:rFonts w:ascii="PT Astra Serif" w:eastAsia="Times New Roman" w:hAnsi="PT Astra Serif" w:cs="Times New Roman"/>
          <w:b/>
          <w:kern w:val="2"/>
          <w:sz w:val="24"/>
          <w:szCs w:val="24"/>
          <w:lang w:eastAsia="ru-RU"/>
        </w:rPr>
        <w:t>Обеспечение исполнения контракта, обеспечение гарантийных обязательств</w:t>
      </w:r>
    </w:p>
    <w:p w:rsidR="00AF4572" w:rsidRPr="008E0D4D" w:rsidRDefault="00AF4572" w:rsidP="008E0D4D">
      <w:pPr>
        <w:numPr>
          <w:ilvl w:val="1"/>
          <w:numId w:val="10"/>
        </w:numPr>
        <w:suppressAutoHyphens/>
        <w:spacing w:after="0" w:line="240" w:lineRule="auto"/>
        <w:ind w:left="0" w:firstLine="0"/>
        <w:jc w:val="both"/>
        <w:rPr>
          <w:rFonts w:ascii="PT Astra Serif" w:hAnsi="PT Astra Serif"/>
          <w:b/>
          <w:sz w:val="24"/>
          <w:szCs w:val="24"/>
          <w:lang w:eastAsia="ru-RU"/>
        </w:rPr>
      </w:pPr>
      <w:proofErr w:type="gramStart"/>
      <w:r w:rsidRPr="008E0D4D">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w:t>
      </w:r>
      <w:hyperlink r:id="rId26" w:history="1">
        <w:r w:rsidRPr="008E0D4D">
          <w:rPr>
            <w:rStyle w:val="aa"/>
            <w:rFonts w:ascii="PT Astra Serif" w:hAnsi="PT Astra Serif"/>
            <w:sz w:val="24"/>
            <w:szCs w:val="24"/>
            <w:lang w:eastAsia="ru-RU"/>
          </w:rPr>
          <w:t>статьи 45</w:t>
        </w:r>
      </w:hyperlink>
      <w:r w:rsidRPr="008E0D4D">
        <w:rPr>
          <w:rFonts w:ascii="PT Astra Serif" w:hAnsi="PT Astra Serif"/>
          <w:sz w:val="24"/>
          <w:szCs w:val="24"/>
          <w:lang w:eastAsia="ru-RU"/>
        </w:rPr>
        <w:t xml:space="preserve"> Федерального закона </w:t>
      </w:r>
      <w:r w:rsidRPr="008E0D4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8E0D4D">
        <w:rPr>
          <w:rFonts w:ascii="PT Astra Serif" w:hAnsi="PT Astra Serif"/>
          <w:sz w:val="24"/>
          <w:szCs w:val="24"/>
          <w:lang w:eastAsia="ru-RU"/>
        </w:rPr>
        <w:t xml:space="preserve">, или внесением денежных средств на </w:t>
      </w:r>
      <w:r w:rsidRPr="008E0D4D">
        <w:rPr>
          <w:rFonts w:ascii="PT Astra Serif" w:hAnsi="PT Astra Serif"/>
          <w:sz w:val="24"/>
          <w:szCs w:val="24"/>
          <w:lang w:eastAsia="ru-RU"/>
        </w:rPr>
        <w:lastRenderedPageBreak/>
        <w:t xml:space="preserve">указанный </w:t>
      </w:r>
      <w:r w:rsidRPr="008E0D4D">
        <w:rPr>
          <w:rFonts w:ascii="PT Astra Serif" w:hAnsi="PT Astra Serif"/>
          <w:sz w:val="24"/>
          <w:szCs w:val="24"/>
        </w:rPr>
        <w:t xml:space="preserve">Муниципальным </w:t>
      </w:r>
      <w:r w:rsidRPr="008E0D4D">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8E0D4D">
        <w:rPr>
          <w:rFonts w:ascii="PT Astra Serif" w:hAnsi="PT Astra Serif"/>
          <w:sz w:val="24"/>
          <w:szCs w:val="24"/>
        </w:rPr>
        <w:t xml:space="preserve"> Муниципальному </w:t>
      </w:r>
      <w:r w:rsidRPr="008E0D4D">
        <w:rPr>
          <w:rFonts w:ascii="PT Astra Serif" w:hAnsi="PT Astra Serif"/>
          <w:sz w:val="24"/>
          <w:szCs w:val="24"/>
          <w:lang w:eastAsia="ru-RU"/>
        </w:rPr>
        <w:t xml:space="preserve">заказчику. </w:t>
      </w:r>
      <w:proofErr w:type="gramEnd"/>
    </w:p>
    <w:p w:rsidR="00AF4572" w:rsidRPr="008E0D4D" w:rsidRDefault="00AF4572" w:rsidP="008E0D4D">
      <w:pPr>
        <w:numPr>
          <w:ilvl w:val="1"/>
          <w:numId w:val="10"/>
        </w:numPr>
        <w:suppressAutoHyphens/>
        <w:spacing w:after="0" w:line="240" w:lineRule="auto"/>
        <w:ind w:left="0" w:firstLine="0"/>
        <w:jc w:val="both"/>
        <w:rPr>
          <w:rFonts w:ascii="PT Astra Serif" w:hAnsi="PT Astra Serif"/>
          <w:b/>
          <w:sz w:val="24"/>
          <w:szCs w:val="24"/>
          <w:lang w:eastAsia="ru-RU"/>
        </w:rPr>
      </w:pPr>
      <w:r w:rsidRPr="008E0D4D">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8E0D4D">
        <w:rPr>
          <w:rFonts w:ascii="PT Astra Serif" w:hAnsi="PT Astra Serif"/>
          <w:iCs/>
          <w:sz w:val="24"/>
          <w:szCs w:val="24"/>
          <w:lang w:eastAsia="ru-RU"/>
        </w:rPr>
        <w:t xml:space="preserve"> </w:t>
      </w:r>
      <w:r w:rsidRPr="008E0D4D">
        <w:rPr>
          <w:rFonts w:ascii="PT Astra Serif" w:hAnsi="PT Astra Serif"/>
          <w:sz w:val="24"/>
          <w:szCs w:val="24"/>
          <w:lang w:eastAsia="ru-RU"/>
        </w:rPr>
        <w:t xml:space="preserve">участником закупки, с которым заключается контракт, самостоятельно. </w:t>
      </w:r>
    </w:p>
    <w:p w:rsidR="00AF4572" w:rsidRPr="008E0D4D" w:rsidRDefault="00AF4572" w:rsidP="008E0D4D">
      <w:pPr>
        <w:pStyle w:val="a8"/>
        <w:keepLines/>
        <w:widowControl w:val="0"/>
        <w:numPr>
          <w:ilvl w:val="1"/>
          <w:numId w:val="10"/>
        </w:numPr>
        <w:suppressLineNumbers/>
        <w:snapToGrid w:val="0"/>
        <w:spacing w:after="0" w:line="240" w:lineRule="auto"/>
        <w:ind w:left="0" w:firstLine="0"/>
        <w:jc w:val="both"/>
        <w:rPr>
          <w:rFonts w:ascii="PT Astra Serif" w:hAnsi="PT Astra Serif"/>
          <w:sz w:val="24"/>
          <w:szCs w:val="24"/>
          <w:lang w:eastAsia="ar-SA"/>
        </w:rPr>
      </w:pPr>
      <w:r w:rsidRPr="008E0D4D">
        <w:rPr>
          <w:rFonts w:ascii="PT Astra Serif" w:hAnsi="PT Astra Serif"/>
          <w:kern w:val="16"/>
          <w:sz w:val="24"/>
          <w:szCs w:val="24"/>
          <w:lang w:eastAsia="ru-RU"/>
        </w:rPr>
        <w:t xml:space="preserve">Обеспечение исполнения Контракта предоставляется </w:t>
      </w:r>
      <w:r w:rsidRPr="008E0D4D">
        <w:rPr>
          <w:rFonts w:ascii="PT Astra Serif" w:hAnsi="PT Astra Serif"/>
          <w:sz w:val="24"/>
          <w:szCs w:val="24"/>
        </w:rPr>
        <w:t>Муниципальному з</w:t>
      </w:r>
      <w:r w:rsidRPr="008E0D4D">
        <w:rPr>
          <w:rFonts w:ascii="PT Astra Serif" w:hAnsi="PT Astra Serif"/>
          <w:kern w:val="16"/>
          <w:sz w:val="24"/>
          <w:szCs w:val="24"/>
          <w:lang w:eastAsia="ru-RU"/>
        </w:rPr>
        <w:t xml:space="preserve">аказчику до заключения Контракта. </w:t>
      </w:r>
      <w:r w:rsidRPr="008E0D4D">
        <w:rPr>
          <w:rFonts w:ascii="PT Astra Serif" w:hAnsi="PT Astra Serif"/>
          <w:sz w:val="24"/>
          <w:szCs w:val="24"/>
        </w:rPr>
        <w:t>Размер обеспечения исполнения контракта предусмотрен в размере 5% от цены контракта, по которой в соответствии с Законом о контрактной системе заключается контракт.</w:t>
      </w:r>
    </w:p>
    <w:p w:rsidR="00AF4572" w:rsidRPr="008E0D4D" w:rsidRDefault="00AF4572" w:rsidP="008E0D4D">
      <w:pPr>
        <w:pStyle w:val="a8"/>
        <w:numPr>
          <w:ilvl w:val="1"/>
          <w:numId w:val="10"/>
        </w:numPr>
        <w:suppressAutoHyphens/>
        <w:snapToGrid w:val="0"/>
        <w:spacing w:after="0" w:line="240" w:lineRule="auto"/>
        <w:ind w:left="0" w:firstLine="0"/>
        <w:jc w:val="both"/>
        <w:rPr>
          <w:rFonts w:ascii="PT Astra Serif" w:eastAsia="Times New Roman" w:hAnsi="PT Astra Serif"/>
          <w:sz w:val="24"/>
          <w:szCs w:val="24"/>
          <w:shd w:val="clear" w:color="auto" w:fill="FFFFFF"/>
        </w:rPr>
      </w:pPr>
      <w:proofErr w:type="gramStart"/>
      <w:r w:rsidRPr="008E0D4D">
        <w:rPr>
          <w:rFonts w:ascii="PT Astra Serif" w:eastAsia="Times New Roman" w:hAnsi="PT Astra Serif"/>
          <w:sz w:val="24"/>
          <w:szCs w:val="24"/>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Pr="008E0D4D">
        <w:rPr>
          <w:rFonts w:ascii="PT Astra Serif" w:hAnsi="PT Astra Serif"/>
          <w:sz w:val="24"/>
          <w:szCs w:val="24"/>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w:t>
      </w:r>
      <w:r w:rsidRPr="008E0D4D">
        <w:rPr>
          <w:rFonts w:ascii="PT Astra Serif" w:eastAsia="Times New Roman" w:hAnsi="PT Astra Serif"/>
          <w:sz w:val="24"/>
          <w:szCs w:val="24"/>
          <w:shd w:val="clear" w:color="auto" w:fill="FFFFFF"/>
        </w:rPr>
        <w:t xml:space="preserve"> или</w:t>
      </w:r>
      <w:proofErr w:type="gramEnd"/>
      <w:r w:rsidRPr="008E0D4D">
        <w:rPr>
          <w:rFonts w:ascii="PT Astra Serif" w:eastAsia="Times New Roman" w:hAnsi="PT Astra Serif"/>
          <w:sz w:val="24"/>
          <w:szCs w:val="24"/>
          <w:shd w:val="clear" w:color="auto" w:fill="FFFFFF"/>
        </w:rPr>
        <w:t xml:space="preserve"> информации, подтверждающей добросовестность такого участника в соответствии с </w:t>
      </w:r>
      <w:hyperlink r:id="rId27" w:anchor="/document/70353464/entry/373" w:history="1">
        <w:r w:rsidRPr="008E0D4D">
          <w:rPr>
            <w:rStyle w:val="aa"/>
            <w:rFonts w:ascii="PT Astra Serif" w:eastAsia="Times New Roman" w:hAnsi="PT Astra Serif"/>
            <w:color w:val="auto"/>
            <w:sz w:val="24"/>
            <w:szCs w:val="24"/>
            <w:shd w:val="clear" w:color="auto" w:fill="FFFFFF"/>
          </w:rPr>
          <w:t>частью 3</w:t>
        </w:r>
      </w:hyperlink>
      <w:r w:rsidRPr="008E0D4D">
        <w:rPr>
          <w:rFonts w:ascii="PT Astra Serif" w:eastAsia="Times New Roman"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058E5" w:rsidRPr="008E0D4D" w:rsidRDefault="00E058E5" w:rsidP="008E0D4D">
      <w:pPr>
        <w:numPr>
          <w:ilvl w:val="1"/>
          <w:numId w:val="10"/>
        </w:numPr>
        <w:suppressAutoHyphens/>
        <w:spacing w:after="0" w:line="240" w:lineRule="auto"/>
        <w:ind w:left="0" w:firstLine="0"/>
        <w:jc w:val="both"/>
        <w:rPr>
          <w:rFonts w:ascii="PT Astra Serif" w:hAnsi="PT Astra Serif" w:cs="Times New Roman"/>
          <w:i/>
          <w:sz w:val="24"/>
          <w:szCs w:val="24"/>
          <w:lang w:eastAsia="ru-RU"/>
        </w:rPr>
      </w:pPr>
      <w:r w:rsidRPr="008E0D4D">
        <w:rPr>
          <w:rFonts w:ascii="PT Astra Serif" w:hAnsi="PT Astra Serif"/>
          <w:sz w:val="24"/>
          <w:szCs w:val="24"/>
        </w:rPr>
        <w:t xml:space="preserve">Размер обеспечения гарантийных обязательств 0,5 % от начальной (максимальной) цены контракта, что составляет  </w:t>
      </w:r>
      <w:r w:rsidR="00BD52A8" w:rsidRPr="008E0D4D">
        <w:rPr>
          <w:rFonts w:ascii="PT Astra Serif" w:hAnsi="PT Astra Serif"/>
          <w:sz w:val="24"/>
          <w:szCs w:val="24"/>
        </w:rPr>
        <w:t>9 000,00 (девять</w:t>
      </w:r>
      <w:r w:rsidR="007B0B9A" w:rsidRPr="008E0D4D">
        <w:rPr>
          <w:rFonts w:ascii="PT Astra Serif" w:hAnsi="PT Astra Serif"/>
          <w:sz w:val="24"/>
          <w:szCs w:val="24"/>
        </w:rPr>
        <w:t xml:space="preserve"> тысяч рублей</w:t>
      </w:r>
      <w:r w:rsidR="00BD52A8" w:rsidRPr="008E0D4D">
        <w:rPr>
          <w:rFonts w:ascii="PT Astra Serif" w:hAnsi="PT Astra Serif"/>
          <w:sz w:val="24"/>
          <w:szCs w:val="24"/>
        </w:rPr>
        <w:t xml:space="preserve"> 00</w:t>
      </w:r>
      <w:r w:rsidR="007B0B9A" w:rsidRPr="008E0D4D">
        <w:rPr>
          <w:rFonts w:ascii="PT Astra Serif" w:hAnsi="PT Astra Serif"/>
          <w:sz w:val="24"/>
          <w:szCs w:val="24"/>
        </w:rPr>
        <w:t xml:space="preserve"> копеек).</w:t>
      </w:r>
    </w:p>
    <w:p w:rsidR="00E058E5" w:rsidRPr="008E0D4D" w:rsidRDefault="00E058E5" w:rsidP="008E0D4D">
      <w:pPr>
        <w:numPr>
          <w:ilvl w:val="1"/>
          <w:numId w:val="10"/>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8E0D4D">
        <w:rPr>
          <w:rFonts w:ascii="PT Astra Serif" w:hAnsi="PT Astra Serif" w:cs="Times New Roman CYR"/>
          <w:sz w:val="24"/>
          <w:szCs w:val="24"/>
        </w:rPr>
        <w:t>Обеспечение исполнения гарантийных обязатель</w:t>
      </w:r>
      <w:proofErr w:type="gramStart"/>
      <w:r w:rsidRPr="008E0D4D">
        <w:rPr>
          <w:rFonts w:ascii="PT Astra Serif" w:hAnsi="PT Astra Serif" w:cs="Times New Roman CYR"/>
          <w:sz w:val="24"/>
          <w:szCs w:val="24"/>
        </w:rPr>
        <w:t>ств пр</w:t>
      </w:r>
      <w:proofErr w:type="gramEnd"/>
      <w:r w:rsidRPr="008E0D4D">
        <w:rPr>
          <w:rFonts w:ascii="PT Astra Serif" w:hAnsi="PT Astra Serif" w:cs="Times New Roman CYR"/>
          <w:sz w:val="24"/>
          <w:szCs w:val="24"/>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AF4572" w:rsidRPr="008E0D4D" w:rsidRDefault="00AF4572" w:rsidP="008E0D4D">
      <w:pPr>
        <w:numPr>
          <w:ilvl w:val="1"/>
          <w:numId w:val="10"/>
        </w:numPr>
        <w:suppressAutoHyphens/>
        <w:spacing w:after="0" w:line="240" w:lineRule="auto"/>
        <w:ind w:left="0" w:firstLine="0"/>
        <w:jc w:val="both"/>
        <w:rPr>
          <w:rFonts w:ascii="PT Astra Serif" w:hAnsi="PT Astra Serif" w:cs="Times New Roman"/>
          <w:i/>
          <w:sz w:val="24"/>
          <w:szCs w:val="24"/>
          <w:lang w:eastAsia="ru-RU"/>
        </w:rPr>
      </w:pPr>
      <w:proofErr w:type="gramStart"/>
      <w:r w:rsidRPr="008E0D4D">
        <w:rPr>
          <w:rFonts w:ascii="PT Astra Serif" w:hAnsi="PT Astra Serif"/>
          <w:sz w:val="24"/>
          <w:szCs w:val="24"/>
          <w:lang w:eastAsia="ru-RU"/>
        </w:rPr>
        <w:t xml:space="preserve">В ходе исполнения контракта </w:t>
      </w:r>
      <w:r w:rsidR="000C6C98" w:rsidRPr="008E0D4D">
        <w:rPr>
          <w:rFonts w:ascii="PT Astra Serif" w:hAnsi="PT Astra Serif"/>
          <w:sz w:val="24"/>
          <w:szCs w:val="24"/>
          <w:lang w:eastAsia="ru-RU"/>
        </w:rPr>
        <w:t xml:space="preserve">Исполнитель </w:t>
      </w:r>
      <w:r w:rsidRPr="008E0D4D">
        <w:rPr>
          <w:rFonts w:ascii="PT Astra Serif" w:hAnsi="PT Astra Serif"/>
          <w:sz w:val="24"/>
          <w:szCs w:val="24"/>
          <w:lang w:eastAsia="ru-RU"/>
        </w:rPr>
        <w:t xml:space="preserve">вправе изменить способ обеспечения исполнения контракта и (или) предоставить </w:t>
      </w:r>
      <w:r w:rsidRPr="008E0D4D">
        <w:rPr>
          <w:rFonts w:ascii="PT Astra Serif" w:hAnsi="PT Astra Serif"/>
          <w:sz w:val="24"/>
          <w:szCs w:val="24"/>
        </w:rPr>
        <w:t>Муниципальному з</w:t>
      </w:r>
      <w:r w:rsidRPr="008E0D4D">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8" w:history="1">
        <w:r w:rsidRPr="008E0D4D">
          <w:rPr>
            <w:rStyle w:val="aa"/>
            <w:rFonts w:ascii="PT Astra Serif" w:hAnsi="PT Astra Serif"/>
            <w:sz w:val="24"/>
            <w:szCs w:val="24"/>
            <w:lang w:eastAsia="ru-RU"/>
          </w:rPr>
          <w:t>частями 7.2</w:t>
        </w:r>
      </w:hyperlink>
      <w:r w:rsidRPr="008E0D4D">
        <w:rPr>
          <w:rFonts w:ascii="PT Astra Serif" w:hAnsi="PT Astra Serif"/>
          <w:sz w:val="24"/>
          <w:szCs w:val="24"/>
          <w:lang w:eastAsia="ru-RU"/>
        </w:rPr>
        <w:t xml:space="preserve"> и </w:t>
      </w:r>
      <w:hyperlink r:id="rId29" w:history="1">
        <w:r w:rsidRPr="008E0D4D">
          <w:rPr>
            <w:rStyle w:val="aa"/>
            <w:rFonts w:ascii="PT Astra Serif" w:hAnsi="PT Astra Serif"/>
            <w:sz w:val="24"/>
            <w:szCs w:val="24"/>
            <w:lang w:eastAsia="ru-RU"/>
          </w:rPr>
          <w:t>7.3</w:t>
        </w:r>
      </w:hyperlink>
      <w:r w:rsidRPr="008E0D4D">
        <w:rPr>
          <w:rFonts w:ascii="PT Astra Serif" w:hAnsi="PT Astra Serif"/>
          <w:sz w:val="24"/>
          <w:szCs w:val="24"/>
          <w:lang w:eastAsia="ru-RU"/>
        </w:rPr>
        <w:t xml:space="preserve"> статьи 96 Федерального закона </w:t>
      </w:r>
      <w:r w:rsidRPr="008E0D4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8E0D4D">
        <w:rPr>
          <w:rFonts w:ascii="PT Astra Serif" w:hAnsi="PT Astra Serif"/>
          <w:iCs/>
          <w:sz w:val="24"/>
          <w:szCs w:val="24"/>
          <w:lang w:eastAsia="ru-RU"/>
        </w:rPr>
        <w:t xml:space="preserve"> и муниципальных нужд».</w:t>
      </w:r>
    </w:p>
    <w:p w:rsidR="000C6C98" w:rsidRPr="008E0D4D" w:rsidRDefault="00AF4572" w:rsidP="008E0D4D">
      <w:pPr>
        <w:numPr>
          <w:ilvl w:val="1"/>
          <w:numId w:val="10"/>
        </w:numPr>
        <w:suppressAutoHyphens/>
        <w:spacing w:after="0" w:line="240" w:lineRule="auto"/>
        <w:ind w:left="0" w:firstLine="0"/>
        <w:jc w:val="both"/>
        <w:rPr>
          <w:rFonts w:ascii="PT Astra Serif" w:hAnsi="PT Astra Serif"/>
          <w:sz w:val="24"/>
          <w:szCs w:val="24"/>
          <w:lang w:eastAsia="ru-RU"/>
        </w:rPr>
      </w:pPr>
      <w:r w:rsidRPr="008E0D4D">
        <w:rPr>
          <w:rFonts w:ascii="PT Astra Serif" w:hAnsi="PT Astra Serif"/>
          <w:sz w:val="24"/>
          <w:szCs w:val="24"/>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w:t>
      </w:r>
      <w:r w:rsidR="000C6C98" w:rsidRPr="008E0D4D">
        <w:rPr>
          <w:rFonts w:ascii="PT Astra Serif" w:hAnsi="PT Astra Serif"/>
          <w:sz w:val="24"/>
          <w:szCs w:val="24"/>
          <w:lang w:eastAsia="ru-RU"/>
        </w:rPr>
        <w:t xml:space="preserve">Исполнителем </w:t>
      </w:r>
      <w:r w:rsidRPr="008E0D4D">
        <w:rPr>
          <w:rFonts w:ascii="PT Astra Serif" w:hAnsi="PT Astra Serif"/>
          <w:sz w:val="24"/>
          <w:szCs w:val="24"/>
          <w:lang w:eastAsia="ru-RU"/>
        </w:rPr>
        <w:t>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8E0D4D">
        <w:rPr>
          <w:rFonts w:ascii="PT Astra Serif" w:hAnsi="PT Astra Serif"/>
          <w:sz w:val="24"/>
          <w:szCs w:val="24"/>
          <w:lang w:eastAsia="ru-RU"/>
        </w:rPr>
        <w:t>ств дл</w:t>
      </w:r>
      <w:proofErr w:type="gramEnd"/>
      <w:r w:rsidRPr="008E0D4D">
        <w:rPr>
          <w:rFonts w:ascii="PT Astra Serif" w:hAnsi="PT Astra Serif"/>
          <w:sz w:val="24"/>
          <w:szCs w:val="24"/>
          <w:lang w:eastAsia="ru-RU"/>
        </w:rPr>
        <w:t>я включения в соответствующий реестр контрактов, предусмотренный </w:t>
      </w:r>
      <w:hyperlink r:id="rId30" w:anchor="/document/70353464/entry/103" w:history="1">
        <w:r w:rsidRPr="008E0D4D">
          <w:rPr>
            <w:rStyle w:val="aa"/>
            <w:rFonts w:ascii="PT Astra Serif" w:hAnsi="PT Astra Serif"/>
            <w:sz w:val="24"/>
            <w:szCs w:val="24"/>
            <w:lang w:eastAsia="ru-RU"/>
          </w:rPr>
          <w:t>статьей 103</w:t>
        </w:r>
      </w:hyperlink>
      <w:r w:rsidRPr="008E0D4D">
        <w:rPr>
          <w:rFonts w:ascii="PT Astra Serif" w:hAnsi="PT Astra Serif"/>
          <w:sz w:val="24"/>
          <w:szCs w:val="24"/>
          <w:lang w:eastAsia="ru-RU"/>
        </w:rPr>
        <w:t xml:space="preserve"> Федерального закона № 44-ФЗ. </w:t>
      </w:r>
    </w:p>
    <w:p w:rsidR="00AF4572" w:rsidRPr="008E0D4D" w:rsidRDefault="000C6C98" w:rsidP="008E0D4D">
      <w:pPr>
        <w:suppressAutoHyphens/>
        <w:spacing w:after="0" w:line="240" w:lineRule="auto"/>
        <w:jc w:val="both"/>
        <w:rPr>
          <w:rFonts w:ascii="PT Astra Serif" w:hAnsi="PT Astra Serif"/>
          <w:sz w:val="24"/>
          <w:szCs w:val="24"/>
          <w:lang w:eastAsia="ru-RU"/>
        </w:rPr>
      </w:pPr>
      <w:r w:rsidRPr="008E0D4D">
        <w:rPr>
          <w:rFonts w:ascii="PT Astra Serif" w:hAnsi="PT Astra Serif"/>
          <w:sz w:val="24"/>
          <w:szCs w:val="24"/>
          <w:lang w:eastAsia="ru-RU"/>
        </w:rPr>
        <w:t xml:space="preserve">       </w:t>
      </w:r>
      <w:r w:rsidR="00AF4572" w:rsidRPr="008E0D4D">
        <w:rPr>
          <w:rFonts w:ascii="PT Astra Serif" w:hAnsi="PT Astra Serif"/>
          <w:sz w:val="24"/>
          <w:szCs w:val="24"/>
          <w:lang w:eastAsia="ru-RU"/>
        </w:rPr>
        <w:t xml:space="preserve">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AF4572" w:rsidRPr="008E0D4D" w:rsidRDefault="00AF4572" w:rsidP="008E0D4D">
      <w:pPr>
        <w:spacing w:after="0" w:line="240" w:lineRule="auto"/>
        <w:jc w:val="both"/>
        <w:rPr>
          <w:rFonts w:ascii="PT Astra Serif" w:hAnsi="PT Astra Serif"/>
          <w:sz w:val="24"/>
          <w:szCs w:val="24"/>
          <w:lang w:eastAsia="ru-RU"/>
        </w:rPr>
      </w:pPr>
      <w:r w:rsidRPr="008E0D4D">
        <w:rPr>
          <w:rFonts w:ascii="PT Astra Serif" w:hAnsi="PT Astra Serif"/>
          <w:sz w:val="24"/>
          <w:szCs w:val="24"/>
          <w:lang w:eastAsia="ru-RU"/>
        </w:rPr>
        <w:t xml:space="preserve">          В случае если обеспечение исполнения контракта осуществляется путем предоставления независимой гарантии, требование</w:t>
      </w:r>
      <w:r w:rsidRPr="008E0D4D">
        <w:rPr>
          <w:rFonts w:ascii="PT Astra Serif" w:hAnsi="PT Astra Serif"/>
          <w:sz w:val="24"/>
          <w:szCs w:val="24"/>
        </w:rPr>
        <w:t xml:space="preserve"> </w:t>
      </w:r>
      <w:r w:rsidRPr="008E0D4D">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AF4572" w:rsidRPr="008E0D4D" w:rsidRDefault="00AF4572" w:rsidP="008E0D4D">
      <w:pPr>
        <w:spacing w:after="0" w:line="240" w:lineRule="auto"/>
        <w:jc w:val="both"/>
        <w:rPr>
          <w:rFonts w:ascii="PT Astra Serif" w:hAnsi="PT Astra Serif"/>
          <w:sz w:val="24"/>
          <w:szCs w:val="24"/>
          <w:lang w:eastAsia="ru-RU"/>
        </w:rPr>
      </w:pPr>
      <w:r w:rsidRPr="008E0D4D">
        <w:rPr>
          <w:rFonts w:ascii="PT Astra Serif" w:hAnsi="PT Astra Serif"/>
          <w:sz w:val="24"/>
          <w:szCs w:val="24"/>
          <w:lang w:eastAsia="ru-RU"/>
        </w:rPr>
        <w:t xml:space="preserve">           </w:t>
      </w:r>
      <w:proofErr w:type="gramStart"/>
      <w:r w:rsidRPr="008E0D4D">
        <w:rPr>
          <w:rFonts w:ascii="PT Astra Serif" w:hAnsi="PT Astra Serif"/>
          <w:sz w:val="24"/>
          <w:szCs w:val="24"/>
          <w:lang w:eastAsia="ru-RU"/>
        </w:rPr>
        <w:t xml:space="preserve">В случае если обеспечение исполнения контракта осуществляется путем внесения денежных средств на счет, указанный Муниципальным заказчиком, по заявлению </w:t>
      </w:r>
      <w:r w:rsidR="000C6C98" w:rsidRPr="008E0D4D">
        <w:rPr>
          <w:rFonts w:ascii="PT Astra Serif" w:hAnsi="PT Astra Serif"/>
          <w:sz w:val="24"/>
          <w:szCs w:val="24"/>
          <w:lang w:eastAsia="ru-RU"/>
        </w:rPr>
        <w:t>Исполнителя</w:t>
      </w:r>
      <w:r w:rsidRPr="008E0D4D">
        <w:rPr>
          <w:rFonts w:ascii="PT Astra Serif" w:hAnsi="PT Astra Serif"/>
          <w:sz w:val="24"/>
          <w:szCs w:val="24"/>
          <w:lang w:eastAsia="ru-RU"/>
        </w:rPr>
        <w:t xml:space="preserve"> Муниципальный заказчик в течение </w:t>
      </w:r>
      <w:r w:rsidRPr="008E0D4D">
        <w:rPr>
          <w:rFonts w:ascii="PT Astra Serif" w:hAnsi="PT Astra Serif"/>
          <w:sz w:val="24"/>
          <w:szCs w:val="24"/>
          <w:shd w:val="clear" w:color="auto" w:fill="FFFFFF"/>
        </w:rPr>
        <w:t>пятнадцати дней возвращает</w:t>
      </w:r>
      <w:r w:rsidRPr="008E0D4D">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roofErr w:type="gramEnd"/>
    </w:p>
    <w:p w:rsidR="00AF4572" w:rsidRPr="008E0D4D" w:rsidRDefault="00AF4572" w:rsidP="008E0D4D">
      <w:pPr>
        <w:tabs>
          <w:tab w:val="left" w:pos="709"/>
        </w:tabs>
        <w:spacing w:after="0" w:line="240" w:lineRule="auto"/>
        <w:jc w:val="both"/>
        <w:rPr>
          <w:rFonts w:ascii="PT Astra Serif" w:hAnsi="PT Astra Serif"/>
          <w:i/>
          <w:sz w:val="24"/>
          <w:szCs w:val="24"/>
          <w:lang w:eastAsia="ru-RU"/>
        </w:rPr>
      </w:pPr>
      <w:r w:rsidRPr="008E0D4D">
        <w:rPr>
          <w:rFonts w:ascii="PT Astra Serif" w:hAnsi="PT Astra Serif"/>
          <w:sz w:val="24"/>
          <w:szCs w:val="24"/>
          <w:shd w:val="clear" w:color="auto" w:fill="FFFFFF"/>
        </w:rPr>
        <w:t>Уменьшение в соответствии с </w:t>
      </w:r>
      <w:hyperlink r:id="rId31" w:anchor="/document/70353464/entry/967" w:history="1">
        <w:r w:rsidRPr="008E0D4D">
          <w:rPr>
            <w:rStyle w:val="aa"/>
            <w:rFonts w:ascii="PT Astra Serif" w:hAnsi="PT Astra Serif"/>
            <w:sz w:val="24"/>
            <w:szCs w:val="24"/>
            <w:shd w:val="clear" w:color="auto" w:fill="FFFFFF"/>
          </w:rPr>
          <w:t>частями 7</w:t>
        </w:r>
      </w:hyperlink>
      <w:r w:rsidRPr="008E0D4D">
        <w:rPr>
          <w:rFonts w:ascii="PT Astra Serif" w:hAnsi="PT Astra Serif"/>
          <w:sz w:val="24"/>
          <w:szCs w:val="24"/>
          <w:shd w:val="clear" w:color="auto" w:fill="FFFFFF"/>
        </w:rPr>
        <w:t> и </w:t>
      </w:r>
      <w:hyperlink r:id="rId32" w:anchor="/document/70353464/entry/9671" w:history="1">
        <w:r w:rsidRPr="008E0D4D">
          <w:rPr>
            <w:rStyle w:val="aa"/>
            <w:rFonts w:ascii="PT Astra Serif" w:hAnsi="PT Astra Serif"/>
            <w:sz w:val="24"/>
            <w:szCs w:val="24"/>
            <w:shd w:val="clear" w:color="auto" w:fill="FFFFFF"/>
          </w:rPr>
          <w:t>7.1 статьи 96</w:t>
        </w:r>
      </w:hyperlink>
      <w:r w:rsidRPr="008E0D4D">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8E0D4D">
        <w:rPr>
          <w:rFonts w:ascii="PT Astra Serif" w:hAnsi="PT Astra Serif"/>
          <w:sz w:val="24"/>
          <w:szCs w:val="24"/>
          <w:lang w:eastAsia="ru-RU"/>
        </w:rPr>
        <w:t>Муниципальным</w:t>
      </w:r>
      <w:r w:rsidRPr="008E0D4D">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3" w:anchor="/document/70353464/entry/9672" w:history="1">
        <w:r w:rsidRPr="008E0D4D">
          <w:rPr>
            <w:rStyle w:val="aa"/>
            <w:rFonts w:ascii="PT Astra Serif" w:hAnsi="PT Astra Serif"/>
            <w:sz w:val="24"/>
            <w:szCs w:val="24"/>
            <w:shd w:val="clear" w:color="auto" w:fill="FFFFFF"/>
          </w:rPr>
          <w:t>частью 7.2 статьи 96</w:t>
        </w:r>
      </w:hyperlink>
      <w:r w:rsidRPr="008E0D4D">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4" w:anchor="/document/70353464/entry/103" w:history="1">
        <w:r w:rsidRPr="008E0D4D">
          <w:rPr>
            <w:rStyle w:val="aa"/>
            <w:rFonts w:ascii="PT Astra Serif" w:hAnsi="PT Astra Serif"/>
            <w:sz w:val="24"/>
            <w:szCs w:val="24"/>
            <w:shd w:val="clear" w:color="auto" w:fill="FFFFFF"/>
          </w:rPr>
          <w:t>статьей 103</w:t>
        </w:r>
      </w:hyperlink>
      <w:r w:rsidRPr="008E0D4D">
        <w:rPr>
          <w:rFonts w:ascii="PT Astra Serif" w:hAnsi="PT Astra Serif"/>
          <w:sz w:val="24"/>
          <w:szCs w:val="24"/>
          <w:shd w:val="clear" w:color="auto" w:fill="FFFFFF"/>
        </w:rPr>
        <w:t> настоящего Федерального закона №44-ФЗ.</w:t>
      </w:r>
    </w:p>
    <w:p w:rsidR="00AF4572" w:rsidRPr="008E0D4D" w:rsidRDefault="00AF4572" w:rsidP="008E0D4D">
      <w:pPr>
        <w:tabs>
          <w:tab w:val="left" w:pos="709"/>
        </w:tabs>
        <w:spacing w:after="0" w:line="240" w:lineRule="auto"/>
        <w:jc w:val="both"/>
        <w:rPr>
          <w:rFonts w:ascii="PT Astra Serif" w:hAnsi="PT Astra Serif"/>
          <w:sz w:val="24"/>
          <w:szCs w:val="24"/>
          <w:lang w:eastAsia="ru-RU"/>
        </w:rPr>
      </w:pPr>
      <w:r w:rsidRPr="008E0D4D">
        <w:rPr>
          <w:rFonts w:ascii="PT Astra Serif" w:hAnsi="PT Astra Serif"/>
          <w:i/>
          <w:sz w:val="24"/>
          <w:szCs w:val="24"/>
          <w:lang w:eastAsia="ru-RU"/>
        </w:rPr>
        <w:tab/>
      </w:r>
      <w:proofErr w:type="gramStart"/>
      <w:r w:rsidRPr="008E0D4D">
        <w:rPr>
          <w:rFonts w:ascii="PT Astra Serif" w:hAnsi="PT Astra Serif"/>
          <w:sz w:val="24"/>
          <w:szCs w:val="24"/>
          <w:lang w:eastAsia="ru-RU"/>
        </w:rPr>
        <w:t xml:space="preserve">Предусмотренное </w:t>
      </w:r>
      <w:hyperlink r:id="rId35" w:history="1">
        <w:r w:rsidRPr="008E0D4D">
          <w:rPr>
            <w:rStyle w:val="aa"/>
            <w:rFonts w:ascii="PT Astra Serif" w:hAnsi="PT Astra Serif"/>
            <w:sz w:val="24"/>
            <w:szCs w:val="24"/>
            <w:lang w:eastAsia="ru-RU"/>
          </w:rPr>
          <w:t>частями 7</w:t>
        </w:r>
      </w:hyperlink>
      <w:r w:rsidRPr="008E0D4D">
        <w:rPr>
          <w:rFonts w:ascii="PT Astra Serif" w:hAnsi="PT Astra Serif"/>
          <w:sz w:val="24"/>
          <w:szCs w:val="24"/>
          <w:lang w:eastAsia="ru-RU"/>
        </w:rPr>
        <w:t xml:space="preserve"> статьи 96 </w:t>
      </w:r>
      <w:r w:rsidRPr="008E0D4D">
        <w:rPr>
          <w:rFonts w:ascii="PT Astra Serif" w:hAnsi="PT Astra Serif"/>
          <w:sz w:val="24"/>
          <w:szCs w:val="24"/>
          <w:shd w:val="clear" w:color="auto" w:fill="FFFFFF"/>
        </w:rPr>
        <w:t xml:space="preserve">Федерального закона № 44-ФЗ </w:t>
      </w:r>
      <w:r w:rsidRPr="008E0D4D">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w:t>
      </w:r>
      <w:r w:rsidR="000C6C98" w:rsidRPr="008E0D4D">
        <w:rPr>
          <w:rFonts w:ascii="PT Astra Serif" w:hAnsi="PT Astra Serif"/>
          <w:sz w:val="24"/>
          <w:szCs w:val="24"/>
          <w:lang w:eastAsia="ru-RU"/>
        </w:rPr>
        <w:lastRenderedPageBreak/>
        <w:t>Исполнителем</w:t>
      </w:r>
      <w:r w:rsidRPr="008E0D4D">
        <w:rPr>
          <w:rFonts w:ascii="PT Astra Serif" w:hAnsi="PT Astra Serif"/>
          <w:sz w:val="24"/>
          <w:szCs w:val="24"/>
          <w:lang w:eastAsia="ru-RU"/>
        </w:rPr>
        <w:t xml:space="preserve"> требований об уплате неустоек (штрафов, пеней), предъявленных </w:t>
      </w:r>
      <w:r w:rsidRPr="008E0D4D">
        <w:rPr>
          <w:rFonts w:ascii="PT Astra Serif" w:hAnsi="PT Astra Serif"/>
          <w:sz w:val="24"/>
          <w:szCs w:val="24"/>
        </w:rPr>
        <w:t>Муниципальным з</w:t>
      </w:r>
      <w:r w:rsidRPr="008E0D4D">
        <w:rPr>
          <w:rFonts w:ascii="PT Astra Serif" w:hAnsi="PT Astra Serif"/>
          <w:sz w:val="24"/>
          <w:szCs w:val="24"/>
          <w:lang w:eastAsia="ru-RU"/>
        </w:rPr>
        <w:t xml:space="preserve">аказчиком в соответствии с Федерального закона </w:t>
      </w:r>
      <w:r w:rsidRPr="008E0D4D">
        <w:rPr>
          <w:rFonts w:ascii="PT Astra Serif" w:hAnsi="PT Astra Serif"/>
          <w:sz w:val="24"/>
          <w:szCs w:val="24"/>
          <w:shd w:val="clear" w:color="auto" w:fill="FFFFFF"/>
        </w:rPr>
        <w:t>ФЗ № 44-ФЗ</w:t>
      </w:r>
      <w:r w:rsidRPr="008E0D4D">
        <w:rPr>
          <w:rFonts w:ascii="PT Astra Serif" w:hAnsi="PT Astra Serif"/>
          <w:sz w:val="24"/>
          <w:szCs w:val="24"/>
          <w:lang w:eastAsia="ru-RU"/>
        </w:rPr>
        <w:t xml:space="preserve">, а также приемки </w:t>
      </w:r>
      <w:r w:rsidRPr="008E0D4D">
        <w:rPr>
          <w:rFonts w:ascii="PT Astra Serif" w:hAnsi="PT Astra Serif"/>
          <w:sz w:val="24"/>
          <w:szCs w:val="24"/>
        </w:rPr>
        <w:t xml:space="preserve">Муниципальным </w:t>
      </w:r>
      <w:r w:rsidRPr="008E0D4D">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AF4572" w:rsidRPr="008E0D4D" w:rsidRDefault="00AF4572" w:rsidP="008E0D4D">
      <w:pPr>
        <w:numPr>
          <w:ilvl w:val="1"/>
          <w:numId w:val="10"/>
        </w:numPr>
        <w:suppressAutoHyphens/>
        <w:spacing w:after="0" w:line="240" w:lineRule="auto"/>
        <w:ind w:left="0" w:firstLine="0"/>
        <w:jc w:val="both"/>
        <w:rPr>
          <w:rFonts w:ascii="PT Astra Serif" w:hAnsi="PT Astra Serif"/>
          <w:i/>
          <w:sz w:val="24"/>
          <w:szCs w:val="24"/>
          <w:lang w:eastAsia="ru-RU"/>
        </w:rPr>
      </w:pPr>
      <w:r w:rsidRPr="008E0D4D">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6" w:history="1">
        <w:r w:rsidRPr="008E0D4D">
          <w:rPr>
            <w:rStyle w:val="aa"/>
            <w:rFonts w:ascii="PT Astra Serif" w:hAnsi="PT Astra Serif"/>
            <w:sz w:val="24"/>
            <w:szCs w:val="24"/>
            <w:lang w:eastAsia="ru-RU"/>
          </w:rPr>
          <w:t>статьей 95</w:t>
        </w:r>
      </w:hyperlink>
      <w:r w:rsidRPr="008E0D4D">
        <w:rPr>
          <w:rFonts w:ascii="PT Astra Serif" w:hAnsi="PT Astra Serif"/>
          <w:sz w:val="24"/>
          <w:szCs w:val="24"/>
          <w:lang w:eastAsia="ru-RU"/>
        </w:rPr>
        <w:t xml:space="preserve"> </w:t>
      </w:r>
      <w:r w:rsidRPr="008E0D4D">
        <w:rPr>
          <w:rFonts w:ascii="PT Astra Serif" w:hAnsi="PT Astra Serif"/>
          <w:sz w:val="24"/>
          <w:szCs w:val="24"/>
          <w:shd w:val="clear" w:color="auto" w:fill="FFFFFF"/>
        </w:rPr>
        <w:t>Федерального закона № 44-ФЗ.</w:t>
      </w:r>
    </w:p>
    <w:p w:rsidR="00AF4572" w:rsidRPr="008E0D4D" w:rsidRDefault="00AF4572" w:rsidP="008E0D4D">
      <w:pPr>
        <w:numPr>
          <w:ilvl w:val="1"/>
          <w:numId w:val="10"/>
        </w:numPr>
        <w:suppressAutoHyphens/>
        <w:spacing w:after="0" w:line="240" w:lineRule="auto"/>
        <w:ind w:left="0" w:firstLine="0"/>
        <w:jc w:val="both"/>
        <w:rPr>
          <w:rFonts w:ascii="PT Astra Serif" w:hAnsi="PT Astra Serif"/>
          <w:i/>
          <w:sz w:val="24"/>
          <w:szCs w:val="24"/>
          <w:lang w:eastAsia="ru-RU"/>
        </w:rPr>
      </w:pPr>
      <w:r w:rsidRPr="008E0D4D">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0C6C98" w:rsidRPr="008E0D4D">
        <w:rPr>
          <w:rFonts w:ascii="PT Astra Serif" w:hAnsi="PT Astra Serif"/>
          <w:iCs/>
          <w:sz w:val="24"/>
          <w:szCs w:val="24"/>
          <w:lang w:eastAsia="ru-RU"/>
        </w:rPr>
        <w:t>Исполнитель</w:t>
      </w:r>
      <w:r w:rsidRPr="008E0D4D">
        <w:rPr>
          <w:rFonts w:ascii="PT Astra Serif" w:hAnsi="PT Astra Serif"/>
          <w:iCs/>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w:t>
      </w:r>
      <w:r w:rsidRPr="008E0D4D">
        <w:rPr>
          <w:rFonts w:ascii="PT Astra Serif" w:hAnsi="PT Astra Serif"/>
          <w:sz w:val="24"/>
          <w:szCs w:val="24"/>
        </w:rPr>
        <w:t>Муниципальным з</w:t>
      </w:r>
      <w:r w:rsidRPr="008E0D4D">
        <w:rPr>
          <w:rFonts w:ascii="PT Astra Serif" w:hAnsi="PT Astra Serif"/>
          <w:iCs/>
          <w:sz w:val="24"/>
          <w:szCs w:val="24"/>
          <w:lang w:eastAsia="ru-RU"/>
        </w:rPr>
        <w:t xml:space="preserve">аказчиком </w:t>
      </w:r>
      <w:r w:rsidR="000C6C98" w:rsidRPr="008E0D4D">
        <w:rPr>
          <w:rFonts w:ascii="PT Astra Serif" w:hAnsi="PT Astra Serif"/>
          <w:iCs/>
          <w:sz w:val="24"/>
          <w:szCs w:val="24"/>
          <w:lang w:eastAsia="ru-RU"/>
        </w:rPr>
        <w:t>Исполнителя</w:t>
      </w:r>
      <w:r w:rsidRPr="008E0D4D">
        <w:rPr>
          <w:rFonts w:ascii="PT Astra Serif" w:hAnsi="PT Astra Serif"/>
          <w:iCs/>
          <w:sz w:val="24"/>
          <w:szCs w:val="24"/>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7" w:anchor="sub_967" w:history="1">
        <w:r w:rsidRPr="008E0D4D">
          <w:rPr>
            <w:rStyle w:val="aa"/>
            <w:rFonts w:ascii="PT Astra Serif" w:hAnsi="PT Astra Serif"/>
            <w:iCs/>
            <w:sz w:val="24"/>
            <w:szCs w:val="24"/>
            <w:lang w:eastAsia="ru-RU"/>
          </w:rPr>
          <w:t>частями 7</w:t>
        </w:r>
      </w:hyperlink>
      <w:r w:rsidRPr="008E0D4D">
        <w:rPr>
          <w:rFonts w:ascii="PT Astra Serif" w:hAnsi="PT Astra Serif"/>
          <w:iCs/>
          <w:sz w:val="24"/>
          <w:szCs w:val="24"/>
          <w:lang w:eastAsia="ru-RU"/>
        </w:rPr>
        <w:t xml:space="preserve">, </w:t>
      </w:r>
      <w:hyperlink r:id="rId38" w:anchor="sub_9671" w:history="1">
        <w:r w:rsidRPr="008E0D4D">
          <w:rPr>
            <w:rStyle w:val="aa"/>
            <w:rFonts w:ascii="PT Astra Serif" w:hAnsi="PT Astra Serif"/>
            <w:iCs/>
            <w:sz w:val="24"/>
            <w:szCs w:val="24"/>
            <w:lang w:eastAsia="ru-RU"/>
          </w:rPr>
          <w:t>7.1</w:t>
        </w:r>
      </w:hyperlink>
      <w:r w:rsidRPr="008E0D4D">
        <w:rPr>
          <w:rFonts w:ascii="PT Astra Serif" w:hAnsi="PT Astra Serif"/>
          <w:iCs/>
          <w:sz w:val="24"/>
          <w:szCs w:val="24"/>
          <w:lang w:eastAsia="ru-RU"/>
        </w:rPr>
        <w:t xml:space="preserve">, </w:t>
      </w:r>
      <w:hyperlink r:id="rId39" w:anchor="sub_9672" w:history="1">
        <w:r w:rsidRPr="008E0D4D">
          <w:rPr>
            <w:rStyle w:val="aa"/>
            <w:rFonts w:ascii="PT Astra Serif" w:hAnsi="PT Astra Serif"/>
            <w:iCs/>
            <w:sz w:val="24"/>
            <w:szCs w:val="24"/>
            <w:lang w:eastAsia="ru-RU"/>
          </w:rPr>
          <w:t>7.2</w:t>
        </w:r>
      </w:hyperlink>
      <w:r w:rsidRPr="008E0D4D">
        <w:rPr>
          <w:rFonts w:ascii="PT Astra Serif" w:hAnsi="PT Astra Serif"/>
          <w:iCs/>
          <w:sz w:val="24"/>
          <w:szCs w:val="24"/>
          <w:lang w:eastAsia="ru-RU"/>
        </w:rPr>
        <w:t xml:space="preserve"> и </w:t>
      </w:r>
      <w:hyperlink r:id="rId40" w:anchor="sub_9673" w:history="1">
        <w:r w:rsidRPr="008E0D4D">
          <w:rPr>
            <w:rStyle w:val="aa"/>
            <w:rFonts w:ascii="PT Astra Serif" w:hAnsi="PT Astra Serif"/>
            <w:iCs/>
            <w:sz w:val="24"/>
            <w:szCs w:val="24"/>
            <w:lang w:eastAsia="ru-RU"/>
          </w:rPr>
          <w:t>7.3 статьи 96</w:t>
        </w:r>
      </w:hyperlink>
      <w:r w:rsidRPr="008E0D4D">
        <w:rPr>
          <w:rFonts w:ascii="PT Astra Serif" w:hAnsi="PT Astra Serif"/>
          <w:iCs/>
          <w:sz w:val="24"/>
          <w:szCs w:val="24"/>
          <w:lang w:eastAsia="ru-RU"/>
        </w:rPr>
        <w:t xml:space="preserve"> </w:t>
      </w:r>
      <w:r w:rsidRPr="008E0D4D">
        <w:rPr>
          <w:rFonts w:ascii="PT Astra Serif" w:hAnsi="PT Astra Serif"/>
          <w:sz w:val="24"/>
          <w:szCs w:val="24"/>
          <w:shd w:val="clear" w:color="auto" w:fill="FFFFFF"/>
        </w:rPr>
        <w:t>Федерального закона № 44-ФЗ.</w:t>
      </w:r>
    </w:p>
    <w:p w:rsidR="00AF4572" w:rsidRPr="008E0D4D" w:rsidRDefault="00AF4572" w:rsidP="008E0D4D">
      <w:pPr>
        <w:spacing w:after="0" w:line="240" w:lineRule="auto"/>
        <w:jc w:val="both"/>
        <w:rPr>
          <w:rFonts w:ascii="PT Astra Serif" w:hAnsi="PT Astra Serif"/>
          <w:i/>
          <w:sz w:val="24"/>
          <w:szCs w:val="24"/>
          <w:lang w:eastAsia="ru-RU"/>
        </w:rPr>
      </w:pPr>
      <w:r w:rsidRPr="008E0D4D">
        <w:rPr>
          <w:rFonts w:ascii="PT Astra Serif" w:hAnsi="PT Astra Serif"/>
          <w:iCs/>
          <w:sz w:val="24"/>
          <w:szCs w:val="24"/>
          <w:lang w:eastAsia="ru-RU"/>
        </w:rPr>
        <w:t xml:space="preserve">За каждый день просрочки исполнения </w:t>
      </w:r>
      <w:r w:rsidR="00F6612A" w:rsidRPr="008E0D4D">
        <w:rPr>
          <w:rFonts w:ascii="PT Astra Serif" w:hAnsi="PT Astra Serif"/>
          <w:iCs/>
          <w:sz w:val="24"/>
          <w:szCs w:val="24"/>
          <w:lang w:eastAsia="ru-RU"/>
        </w:rPr>
        <w:t>И</w:t>
      </w:r>
      <w:r w:rsidRPr="008E0D4D">
        <w:rPr>
          <w:rFonts w:ascii="PT Astra Serif" w:hAnsi="PT Astra Serif"/>
          <w:iCs/>
          <w:sz w:val="24"/>
          <w:szCs w:val="24"/>
          <w:lang w:eastAsia="ru-RU"/>
        </w:rPr>
        <w:t xml:space="preserve">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1" w:anchor="sub_347" w:history="1">
        <w:r w:rsidRPr="008E0D4D">
          <w:rPr>
            <w:rStyle w:val="aa"/>
            <w:rFonts w:ascii="PT Astra Serif" w:hAnsi="PT Astra Serif"/>
            <w:iCs/>
            <w:sz w:val="24"/>
            <w:szCs w:val="24"/>
            <w:lang w:eastAsia="ru-RU"/>
          </w:rPr>
          <w:t>частью 7</w:t>
        </w:r>
      </w:hyperlink>
      <w:r w:rsidRPr="008E0D4D">
        <w:rPr>
          <w:rFonts w:ascii="PT Astra Serif" w:hAnsi="PT Astra Serif"/>
          <w:iCs/>
          <w:sz w:val="24"/>
          <w:szCs w:val="24"/>
          <w:lang w:eastAsia="ru-RU"/>
        </w:rPr>
        <w:t xml:space="preserve"> статьи 34 </w:t>
      </w:r>
      <w:r w:rsidRPr="008E0D4D">
        <w:rPr>
          <w:rFonts w:ascii="PT Astra Serif" w:hAnsi="PT Astra Serif"/>
          <w:sz w:val="24"/>
          <w:szCs w:val="24"/>
          <w:shd w:val="clear" w:color="auto" w:fill="FFFFFF"/>
        </w:rPr>
        <w:t>Федерального закона № 44-ФЗ.</w:t>
      </w:r>
    </w:p>
    <w:p w:rsidR="00AF4572" w:rsidRPr="008E0D4D" w:rsidRDefault="00AF4572" w:rsidP="008E0D4D">
      <w:pPr>
        <w:numPr>
          <w:ilvl w:val="1"/>
          <w:numId w:val="10"/>
        </w:numPr>
        <w:suppressAutoHyphens/>
        <w:spacing w:after="0" w:line="240" w:lineRule="auto"/>
        <w:ind w:left="0" w:firstLine="0"/>
        <w:jc w:val="both"/>
        <w:rPr>
          <w:rFonts w:ascii="PT Astra Serif" w:hAnsi="PT Astra Serif"/>
          <w:i/>
          <w:sz w:val="24"/>
          <w:szCs w:val="24"/>
          <w:lang w:eastAsia="ru-RU"/>
        </w:rPr>
      </w:pPr>
      <w:r w:rsidRPr="008E0D4D">
        <w:rPr>
          <w:rFonts w:ascii="PT Astra Serif" w:hAnsi="PT Astra Serif"/>
          <w:kern w:val="16"/>
          <w:sz w:val="24"/>
          <w:szCs w:val="24"/>
          <w:lang w:eastAsia="ru-RU"/>
        </w:rPr>
        <w:t xml:space="preserve">По Контракту должны быть обеспечены обязательства </w:t>
      </w:r>
      <w:r w:rsidR="00F6612A" w:rsidRPr="008E0D4D">
        <w:rPr>
          <w:rFonts w:ascii="PT Astra Serif" w:hAnsi="PT Astra Serif"/>
          <w:kern w:val="16"/>
          <w:sz w:val="24"/>
          <w:szCs w:val="24"/>
          <w:lang w:eastAsia="ru-RU"/>
        </w:rPr>
        <w:t xml:space="preserve">Исполнителя </w:t>
      </w:r>
      <w:r w:rsidRPr="008E0D4D">
        <w:rPr>
          <w:rFonts w:ascii="PT Astra Serif" w:hAnsi="PT Astra Serif"/>
          <w:kern w:val="16"/>
          <w:sz w:val="24"/>
          <w:szCs w:val="24"/>
          <w:lang w:eastAsia="ru-RU"/>
        </w:rPr>
        <w:t xml:space="preserve">по возмещению убытков </w:t>
      </w:r>
      <w:r w:rsidRPr="008E0D4D">
        <w:rPr>
          <w:rFonts w:ascii="PT Astra Serif" w:hAnsi="PT Astra Serif"/>
          <w:sz w:val="24"/>
          <w:szCs w:val="24"/>
        </w:rPr>
        <w:t>Муниципального з</w:t>
      </w:r>
      <w:r w:rsidRPr="008E0D4D">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F6612A" w:rsidRPr="008E0D4D">
        <w:rPr>
          <w:rFonts w:ascii="PT Astra Serif" w:hAnsi="PT Astra Serif"/>
          <w:kern w:val="16"/>
          <w:sz w:val="24"/>
          <w:szCs w:val="24"/>
          <w:lang w:eastAsia="ru-RU"/>
        </w:rPr>
        <w:t>Исполнителя</w:t>
      </w:r>
      <w:r w:rsidRPr="008E0D4D">
        <w:rPr>
          <w:rFonts w:ascii="PT Astra Serif" w:hAnsi="PT Astra Serif"/>
          <w:kern w:val="16"/>
          <w:sz w:val="24"/>
          <w:szCs w:val="24"/>
          <w:lang w:eastAsia="ru-RU"/>
        </w:rPr>
        <w:t xml:space="preserve"> перед </w:t>
      </w:r>
      <w:r w:rsidRPr="008E0D4D">
        <w:rPr>
          <w:rFonts w:ascii="PT Astra Serif" w:hAnsi="PT Astra Serif"/>
          <w:sz w:val="24"/>
          <w:szCs w:val="24"/>
        </w:rPr>
        <w:t>Муниципальным з</w:t>
      </w:r>
      <w:r w:rsidRPr="008E0D4D">
        <w:rPr>
          <w:rFonts w:ascii="PT Astra Serif" w:hAnsi="PT Astra Serif"/>
          <w:kern w:val="16"/>
          <w:sz w:val="24"/>
          <w:szCs w:val="24"/>
          <w:lang w:eastAsia="ru-RU"/>
        </w:rPr>
        <w:t>аказчиком.</w:t>
      </w:r>
    </w:p>
    <w:p w:rsidR="00AF4572" w:rsidRPr="008E0D4D" w:rsidRDefault="00AF4572" w:rsidP="008E0D4D">
      <w:pPr>
        <w:numPr>
          <w:ilvl w:val="1"/>
          <w:numId w:val="10"/>
        </w:numPr>
        <w:suppressAutoHyphens/>
        <w:spacing w:after="0" w:line="240" w:lineRule="auto"/>
        <w:ind w:left="0" w:firstLine="0"/>
        <w:jc w:val="both"/>
        <w:rPr>
          <w:rFonts w:ascii="PT Astra Serif" w:hAnsi="PT Astra Serif"/>
          <w:i/>
          <w:sz w:val="24"/>
          <w:szCs w:val="24"/>
          <w:lang w:eastAsia="ru-RU"/>
        </w:rPr>
      </w:pPr>
      <w:proofErr w:type="gramStart"/>
      <w:r w:rsidRPr="008E0D4D">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8E0D4D">
        <w:rPr>
          <w:rFonts w:ascii="PT Astra Serif" w:hAnsi="PT Astra Serif"/>
          <w:sz w:val="24"/>
          <w:szCs w:val="24"/>
          <w:shd w:val="clear" w:color="auto" w:fill="FFFFFF"/>
        </w:rPr>
        <w:t>Федеральным законом № 44-ФЗ</w:t>
      </w:r>
      <w:r w:rsidRPr="008E0D4D">
        <w:rPr>
          <w:rFonts w:ascii="PT Astra Serif" w:hAnsi="PT Astra Serif"/>
          <w:sz w:val="24"/>
          <w:szCs w:val="24"/>
        </w:rPr>
        <w:t xml:space="preserve">, лица, имеющего право действовать от имени банка (далее - гарант), на условиях, определенных </w:t>
      </w:r>
      <w:hyperlink r:id="rId42" w:history="1">
        <w:r w:rsidRPr="008E0D4D">
          <w:rPr>
            <w:rStyle w:val="aa"/>
            <w:rFonts w:ascii="PT Astra Serif" w:hAnsi="PT Astra Serif"/>
            <w:sz w:val="24"/>
            <w:szCs w:val="24"/>
          </w:rPr>
          <w:t>гражданским законодательством</w:t>
        </w:r>
      </w:hyperlink>
      <w:r w:rsidRPr="008E0D4D">
        <w:rPr>
          <w:rFonts w:ascii="PT Astra Serif" w:hAnsi="PT Astra Serif"/>
          <w:sz w:val="24"/>
          <w:szCs w:val="24"/>
        </w:rPr>
        <w:t xml:space="preserve"> и </w:t>
      </w:r>
      <w:hyperlink r:id="rId43" w:history="1">
        <w:r w:rsidRPr="008E0D4D">
          <w:rPr>
            <w:rStyle w:val="aa"/>
            <w:rFonts w:ascii="PT Astra Serif" w:hAnsi="PT Astra Serif"/>
            <w:sz w:val="24"/>
            <w:szCs w:val="24"/>
          </w:rPr>
          <w:t>статьей 45</w:t>
        </w:r>
      </w:hyperlink>
      <w:r w:rsidRPr="008E0D4D">
        <w:rPr>
          <w:rFonts w:ascii="PT Astra Serif" w:hAnsi="PT Astra Serif"/>
          <w:sz w:val="24"/>
          <w:szCs w:val="24"/>
        </w:rPr>
        <w:t xml:space="preserve"> </w:t>
      </w:r>
      <w:r w:rsidRPr="008E0D4D">
        <w:rPr>
          <w:rFonts w:ascii="PT Astra Serif" w:hAnsi="PT Astra Serif"/>
          <w:sz w:val="24"/>
          <w:szCs w:val="24"/>
          <w:shd w:val="clear" w:color="auto" w:fill="FFFFFF"/>
        </w:rPr>
        <w:t xml:space="preserve">Федерального закона № 44-ФЗ </w:t>
      </w:r>
      <w:r w:rsidRPr="008E0D4D">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AF4572" w:rsidRPr="008E0D4D" w:rsidRDefault="00AF4572" w:rsidP="008E0D4D">
      <w:pPr>
        <w:numPr>
          <w:ilvl w:val="1"/>
          <w:numId w:val="10"/>
        </w:numPr>
        <w:suppressAutoHyphens/>
        <w:spacing w:after="0" w:line="240" w:lineRule="auto"/>
        <w:ind w:left="0" w:firstLine="0"/>
        <w:jc w:val="both"/>
        <w:rPr>
          <w:rFonts w:ascii="PT Astra Serif" w:hAnsi="PT Astra Serif"/>
          <w:i/>
          <w:sz w:val="24"/>
          <w:szCs w:val="24"/>
          <w:lang w:eastAsia="ru-RU"/>
        </w:rPr>
      </w:pPr>
      <w:proofErr w:type="gramStart"/>
      <w:r w:rsidRPr="008E0D4D">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8E0D4D">
        <w:rPr>
          <w:rFonts w:ascii="PT Astra Serif" w:hAnsi="PT Astra Serif"/>
          <w:sz w:val="24"/>
          <w:szCs w:val="24"/>
        </w:rPr>
        <w:t>Муниципального з</w:t>
      </w:r>
      <w:r w:rsidRPr="008E0D4D">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8E0D4D">
        <w:rPr>
          <w:rFonts w:ascii="PT Astra Serif" w:hAnsi="PT Astra Serif"/>
          <w:sz w:val="24"/>
          <w:szCs w:val="24"/>
        </w:rPr>
        <w:t xml:space="preserve">даты исполнения </w:t>
      </w:r>
      <w:r w:rsidR="00F6612A" w:rsidRPr="008E0D4D">
        <w:rPr>
          <w:rFonts w:ascii="PT Astra Serif" w:hAnsi="PT Astra Serif"/>
          <w:sz w:val="24"/>
          <w:szCs w:val="24"/>
        </w:rPr>
        <w:t xml:space="preserve">Исполнителем </w:t>
      </w:r>
      <w:r w:rsidRPr="008E0D4D">
        <w:rPr>
          <w:rFonts w:ascii="PT Astra Serif" w:hAnsi="PT Astra Serif"/>
          <w:sz w:val="24"/>
          <w:szCs w:val="24"/>
        </w:rPr>
        <w:t xml:space="preserve">обязательств, предусмотренных контрактом (с даты подписания Муниципальным заказчиком </w:t>
      </w:r>
      <w:r w:rsidRPr="008E0D4D">
        <w:rPr>
          <w:rFonts w:ascii="PT Astra Serif" w:hAnsi="PT Astra Serif"/>
          <w:sz w:val="24"/>
          <w:szCs w:val="24"/>
          <w:shd w:val="clear" w:color="auto" w:fill="FFFFFF"/>
        </w:rPr>
        <w:t>в единой информационной системе </w:t>
      </w:r>
      <w:hyperlink r:id="rId44" w:anchor="/document/403147771/entry/1000" w:history="1">
        <w:r w:rsidRPr="008E0D4D">
          <w:rPr>
            <w:rStyle w:val="aa"/>
            <w:rFonts w:ascii="PT Astra Serif" w:hAnsi="PT Astra Serif"/>
            <w:sz w:val="24"/>
            <w:szCs w:val="24"/>
            <w:shd w:val="clear" w:color="auto" w:fill="FFFFFF"/>
          </w:rPr>
          <w:t>документ</w:t>
        </w:r>
      </w:hyperlink>
      <w:r w:rsidRPr="008E0D4D">
        <w:rPr>
          <w:rFonts w:ascii="PT Astra Serif" w:hAnsi="PT Astra Serif"/>
          <w:sz w:val="24"/>
          <w:szCs w:val="24"/>
          <w:shd w:val="clear" w:color="auto" w:fill="FFFFFF"/>
        </w:rPr>
        <w:t> о приемке).</w:t>
      </w:r>
      <w:proofErr w:type="gramEnd"/>
    </w:p>
    <w:p w:rsidR="00AF4572" w:rsidRPr="008E0D4D" w:rsidRDefault="00AF4572" w:rsidP="008E0D4D">
      <w:pPr>
        <w:numPr>
          <w:ilvl w:val="1"/>
          <w:numId w:val="10"/>
        </w:numPr>
        <w:suppressAutoHyphens/>
        <w:spacing w:after="0" w:line="240" w:lineRule="auto"/>
        <w:ind w:left="0" w:firstLine="0"/>
        <w:jc w:val="both"/>
        <w:rPr>
          <w:rFonts w:ascii="PT Astra Serif" w:hAnsi="PT Astra Serif"/>
          <w:i/>
          <w:sz w:val="24"/>
          <w:szCs w:val="24"/>
          <w:lang w:eastAsia="ru-RU"/>
        </w:rPr>
      </w:pPr>
      <w:r w:rsidRPr="008E0D4D">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8E0D4D">
        <w:rPr>
          <w:rFonts w:ascii="PT Astra Serif" w:hAnsi="PT Astra Serif"/>
          <w:sz w:val="24"/>
          <w:szCs w:val="24"/>
          <w:shd w:val="clear" w:color="auto" w:fill="FFFFFF"/>
        </w:rPr>
        <w:t>Федеральным законом № 44-ФЗ.</w:t>
      </w:r>
    </w:p>
    <w:p w:rsidR="00B55BF9" w:rsidRPr="008E0D4D" w:rsidRDefault="00B55BF9" w:rsidP="008E0D4D">
      <w:pPr>
        <w:suppressAutoHyphens/>
        <w:autoSpaceDE w:val="0"/>
        <w:autoSpaceDN w:val="0"/>
        <w:adjustRightInd w:val="0"/>
        <w:spacing w:after="0" w:line="240" w:lineRule="auto"/>
        <w:contextualSpacing/>
        <w:jc w:val="center"/>
        <w:rPr>
          <w:rFonts w:ascii="PT Astra Serif" w:eastAsia="Times New Roman" w:hAnsi="PT Astra Serif" w:cs="Times New Roman"/>
          <w:b/>
          <w:bCs/>
          <w:kern w:val="2"/>
          <w:sz w:val="24"/>
          <w:szCs w:val="24"/>
          <w:lang w:eastAsia="ar-SA"/>
        </w:rPr>
      </w:pPr>
    </w:p>
    <w:p w:rsidR="00B55BF9" w:rsidRPr="008E0D4D" w:rsidRDefault="00B55BF9" w:rsidP="008E0D4D">
      <w:pPr>
        <w:numPr>
          <w:ilvl w:val="0"/>
          <w:numId w:val="10"/>
        </w:numPr>
        <w:suppressAutoHyphens/>
        <w:spacing w:after="0" w:line="240" w:lineRule="auto"/>
        <w:ind w:left="0" w:firstLine="0"/>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Прочие условия</w:t>
      </w:r>
    </w:p>
    <w:p w:rsidR="00B55BF9" w:rsidRPr="008E0D4D" w:rsidRDefault="00B55BF9"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8E0D4D" w:rsidRDefault="00B55BF9"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D52A8" w:rsidRPr="008E0D4D" w:rsidRDefault="00BD52A8"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Переписка между сторонами осуществляется путем обмена сообщениями электронной почты, письмами почтой России. Сообщения направляются по адресу, указанному в настоящем Контракте.</w:t>
      </w:r>
    </w:p>
    <w:p w:rsidR="00BD52A8" w:rsidRPr="008E0D4D" w:rsidRDefault="00BD52A8" w:rsidP="008E0D4D">
      <w:pPr>
        <w:suppressAutoHyphens/>
        <w:spacing w:after="0" w:line="240" w:lineRule="auto"/>
        <w:ind w:left="142"/>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Допускается дублирование текста официального письма на бланке организации за подписью уполномоченных лиц на  </w:t>
      </w:r>
      <w:proofErr w:type="spellStart"/>
      <w:r w:rsidRPr="008E0D4D">
        <w:rPr>
          <w:rFonts w:ascii="PT Astra Serif" w:eastAsia="Times New Roman" w:hAnsi="PT Astra Serif" w:cs="Times New Roman"/>
          <w:kern w:val="2"/>
          <w:sz w:val="24"/>
          <w:szCs w:val="24"/>
          <w:lang w:eastAsia="ar-SA"/>
        </w:rPr>
        <w:t>мессенжеры</w:t>
      </w:r>
      <w:proofErr w:type="spellEnd"/>
      <w:r w:rsidRPr="008E0D4D">
        <w:rPr>
          <w:rFonts w:ascii="PT Astra Serif" w:eastAsia="Times New Roman" w:hAnsi="PT Astra Serif" w:cs="Times New Roman"/>
          <w:kern w:val="2"/>
          <w:sz w:val="24"/>
          <w:szCs w:val="24"/>
          <w:lang w:eastAsia="ar-SA"/>
        </w:rPr>
        <w:t xml:space="preserve"> </w:t>
      </w:r>
      <w:proofErr w:type="spellStart"/>
      <w:r w:rsidRPr="008E0D4D">
        <w:rPr>
          <w:rFonts w:ascii="PT Astra Serif" w:eastAsia="Times New Roman" w:hAnsi="PT Astra Serif" w:cs="Times New Roman"/>
          <w:kern w:val="2"/>
          <w:sz w:val="24"/>
          <w:szCs w:val="24"/>
          <w:lang w:eastAsia="ar-SA"/>
        </w:rPr>
        <w:t>Viber</w:t>
      </w:r>
      <w:proofErr w:type="spellEnd"/>
      <w:r w:rsidRPr="008E0D4D">
        <w:rPr>
          <w:rFonts w:ascii="PT Astra Serif" w:eastAsia="Times New Roman" w:hAnsi="PT Astra Serif" w:cs="Times New Roman"/>
          <w:kern w:val="2"/>
          <w:sz w:val="24"/>
          <w:szCs w:val="24"/>
          <w:lang w:eastAsia="ar-SA"/>
        </w:rPr>
        <w:t xml:space="preserve">, </w:t>
      </w:r>
      <w:proofErr w:type="spellStart"/>
      <w:r w:rsidRPr="008E0D4D">
        <w:rPr>
          <w:rFonts w:ascii="PT Astra Serif" w:eastAsia="Times New Roman" w:hAnsi="PT Astra Serif" w:cs="Times New Roman"/>
          <w:kern w:val="2"/>
          <w:sz w:val="24"/>
          <w:szCs w:val="24"/>
          <w:lang w:eastAsia="ar-SA"/>
        </w:rPr>
        <w:t>WhatsApp</w:t>
      </w:r>
      <w:proofErr w:type="spellEnd"/>
      <w:r w:rsidRPr="008E0D4D">
        <w:rPr>
          <w:rFonts w:ascii="PT Astra Serif" w:eastAsia="Times New Roman" w:hAnsi="PT Astra Serif" w:cs="Times New Roman"/>
          <w:kern w:val="2"/>
          <w:sz w:val="24"/>
          <w:szCs w:val="24"/>
          <w:lang w:eastAsia="ar-SA"/>
        </w:rPr>
        <w:t xml:space="preserve">, </w:t>
      </w:r>
      <w:proofErr w:type="spellStart"/>
      <w:r w:rsidRPr="008E0D4D">
        <w:rPr>
          <w:rFonts w:ascii="PT Astra Serif" w:eastAsia="Times New Roman" w:hAnsi="PT Astra Serif" w:cs="Times New Roman"/>
          <w:kern w:val="2"/>
          <w:sz w:val="24"/>
          <w:szCs w:val="24"/>
          <w:lang w:eastAsia="ar-SA"/>
        </w:rPr>
        <w:t>Telegram</w:t>
      </w:r>
      <w:proofErr w:type="spellEnd"/>
      <w:r w:rsidRPr="008E0D4D">
        <w:rPr>
          <w:rFonts w:ascii="PT Astra Serif" w:eastAsia="Times New Roman" w:hAnsi="PT Astra Serif" w:cs="Times New Roman"/>
          <w:kern w:val="2"/>
          <w:sz w:val="24"/>
          <w:szCs w:val="24"/>
          <w:lang w:eastAsia="ar-SA"/>
        </w:rPr>
        <w:t xml:space="preserve"> уполномоченных лиц сторон. </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Датой соответствующего уведомления (извещения) считается день отправления письма по адресу электронной почты.</w:t>
      </w:r>
    </w:p>
    <w:p w:rsidR="00BD52A8" w:rsidRPr="008E0D4D" w:rsidRDefault="00BD52A8" w:rsidP="008E0D4D">
      <w:pPr>
        <w:pStyle w:val="a8"/>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Передача сторонами любой документации (чертежи, разрешения, акты, протоколы, техническая документация и пр.), в том числе документов согласно пункту 6.2 производится путем её передачи представителю стороны под роспись с приложением передаваемых документов.</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proofErr w:type="gramStart"/>
      <w:r w:rsidRPr="008E0D4D">
        <w:rPr>
          <w:rFonts w:ascii="PT Astra Serif" w:eastAsia="Times New Roman" w:hAnsi="PT Astra Serif" w:cs="Times New Roman"/>
          <w:kern w:val="2"/>
          <w:sz w:val="24"/>
          <w:szCs w:val="24"/>
          <w:lang w:eastAsia="ar-SA"/>
        </w:rPr>
        <w:t>Первичные учетные документы,  предусмотренные пунктом 6.2 составляются</w:t>
      </w:r>
      <w:proofErr w:type="gramEnd"/>
      <w:r w:rsidRPr="008E0D4D">
        <w:rPr>
          <w:rFonts w:ascii="PT Astra Serif" w:eastAsia="Times New Roman" w:hAnsi="PT Astra Serif" w:cs="Times New Roman"/>
          <w:kern w:val="2"/>
          <w:sz w:val="24"/>
          <w:szCs w:val="24"/>
          <w:lang w:eastAsia="ar-SA"/>
        </w:rPr>
        <w:t xml:space="preserve">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B55BF9" w:rsidRPr="008E0D4D" w:rsidRDefault="00B55BF9"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На момент заключения контракта техническая документация, необходимая для выполнения работ, передана </w:t>
      </w:r>
      <w:r w:rsidR="00F6612A" w:rsidRPr="008E0D4D">
        <w:rPr>
          <w:rFonts w:ascii="PT Astra Serif" w:eastAsia="Times New Roman" w:hAnsi="PT Astra Serif" w:cs="Times New Roman"/>
          <w:kern w:val="2"/>
          <w:sz w:val="24"/>
          <w:szCs w:val="24"/>
          <w:lang w:eastAsia="ar-SA"/>
        </w:rPr>
        <w:t>Исполнителю</w:t>
      </w:r>
      <w:r w:rsidRPr="008E0D4D">
        <w:rPr>
          <w:rFonts w:ascii="PT Astra Serif" w:eastAsia="Times New Roman" w:hAnsi="PT Astra Serif" w:cs="Times New Roman"/>
          <w:kern w:val="2"/>
          <w:sz w:val="24"/>
          <w:szCs w:val="24"/>
          <w:lang w:eastAsia="ar-SA"/>
        </w:rPr>
        <w:t xml:space="preserve">. </w:t>
      </w:r>
      <w:proofErr w:type="gramStart"/>
      <w:r w:rsidRPr="008E0D4D">
        <w:rPr>
          <w:rFonts w:ascii="PT Astra Serif" w:eastAsia="Times New Roman" w:hAnsi="PT Astra Serif" w:cs="Times New Roman"/>
          <w:kern w:val="2"/>
          <w:sz w:val="24"/>
          <w:szCs w:val="24"/>
          <w:lang w:eastAsia="ar-SA"/>
        </w:rPr>
        <w:t xml:space="preserve">Подписывая настоящий контракт, </w:t>
      </w:r>
      <w:r w:rsidR="00F6612A" w:rsidRPr="008E0D4D">
        <w:rPr>
          <w:rFonts w:ascii="PT Astra Serif" w:eastAsia="Times New Roman" w:hAnsi="PT Astra Serif" w:cs="Times New Roman"/>
          <w:kern w:val="2"/>
          <w:sz w:val="24"/>
          <w:szCs w:val="24"/>
          <w:lang w:eastAsia="ar-SA"/>
        </w:rPr>
        <w:t>Исполнитель</w:t>
      </w:r>
      <w:r w:rsidRPr="008E0D4D">
        <w:rPr>
          <w:rFonts w:ascii="PT Astra Serif" w:eastAsia="Times New Roman" w:hAnsi="PT Astra Serif" w:cs="Times New Roman"/>
          <w:kern w:val="2"/>
          <w:sz w:val="24"/>
          <w:szCs w:val="24"/>
          <w:lang w:eastAsia="ar-SA"/>
        </w:rPr>
        <w:t xml:space="preserve"> подтверждает, что </w:t>
      </w:r>
      <w:r w:rsidRPr="008E0D4D">
        <w:rPr>
          <w:rFonts w:ascii="PT Astra Serif" w:eastAsia="Times New Roman" w:hAnsi="PT Astra Serif" w:cs="Times New Roman"/>
          <w:kern w:val="2"/>
          <w:sz w:val="24"/>
          <w:szCs w:val="24"/>
          <w:lang w:eastAsia="ar-SA"/>
        </w:rPr>
        <w:lastRenderedPageBreak/>
        <w:t>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8E0D4D" w:rsidRDefault="00B55BF9"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Неотъемлемой ч</w:t>
      </w:r>
      <w:r w:rsidR="00BD52A8" w:rsidRPr="008E0D4D">
        <w:rPr>
          <w:rFonts w:ascii="PT Astra Serif" w:eastAsia="Times New Roman" w:hAnsi="PT Astra Serif" w:cs="Times New Roman"/>
          <w:kern w:val="2"/>
          <w:sz w:val="24"/>
          <w:szCs w:val="24"/>
          <w:lang w:eastAsia="ar-SA"/>
        </w:rPr>
        <w:t>астью настоящего контракта являю</w:t>
      </w:r>
      <w:r w:rsidRPr="008E0D4D">
        <w:rPr>
          <w:rFonts w:ascii="PT Astra Serif" w:eastAsia="Times New Roman" w:hAnsi="PT Astra Serif" w:cs="Times New Roman"/>
          <w:kern w:val="2"/>
          <w:sz w:val="24"/>
          <w:szCs w:val="24"/>
          <w:lang w:eastAsia="ar-SA"/>
        </w:rPr>
        <w:t>тся:</w:t>
      </w:r>
    </w:p>
    <w:p w:rsidR="00332C8E" w:rsidRPr="008E0D4D" w:rsidRDefault="00812AE9" w:rsidP="008E0D4D">
      <w:pPr>
        <w:spacing w:after="0" w:line="240" w:lineRule="auto"/>
        <w:rPr>
          <w:rFonts w:ascii="PT Astra Serif" w:hAnsi="PT Astra Serif" w:cs="Times New Roman"/>
          <w:sz w:val="24"/>
          <w:szCs w:val="24"/>
        </w:rPr>
      </w:pPr>
      <w:r w:rsidRPr="008E0D4D">
        <w:rPr>
          <w:rFonts w:ascii="PT Astra Serif" w:hAnsi="PT Astra Serif" w:cs="Times New Roman"/>
          <w:sz w:val="24"/>
          <w:szCs w:val="24"/>
        </w:rPr>
        <w:t>- те</w:t>
      </w:r>
      <w:r w:rsidR="00326415" w:rsidRPr="008E0D4D">
        <w:rPr>
          <w:rFonts w:ascii="PT Astra Serif" w:hAnsi="PT Astra Serif" w:cs="Times New Roman"/>
          <w:sz w:val="24"/>
          <w:szCs w:val="24"/>
        </w:rPr>
        <w:t>хническое задание (Приложение</w:t>
      </w:r>
      <w:r w:rsidR="00BD52A8" w:rsidRPr="008E0D4D">
        <w:rPr>
          <w:rFonts w:ascii="PT Astra Serif" w:hAnsi="PT Astra Serif" w:cs="Times New Roman"/>
          <w:sz w:val="24"/>
          <w:szCs w:val="24"/>
        </w:rPr>
        <w:t>№1);</w:t>
      </w:r>
    </w:p>
    <w:p w:rsidR="00BD52A8" w:rsidRPr="008E0D4D" w:rsidRDefault="001141B2" w:rsidP="008E0D4D">
      <w:pPr>
        <w:spacing w:after="0" w:line="240" w:lineRule="auto"/>
        <w:rPr>
          <w:rFonts w:ascii="PT Astra Serif" w:hAnsi="PT Astra Serif" w:cs="Times New Roman"/>
          <w:sz w:val="24"/>
          <w:szCs w:val="24"/>
        </w:rPr>
      </w:pPr>
      <w:r>
        <w:rPr>
          <w:rFonts w:ascii="PT Astra Serif" w:hAnsi="PT Astra Serif" w:cs="Times New Roman"/>
          <w:sz w:val="24"/>
          <w:szCs w:val="24"/>
        </w:rPr>
        <w:t>- расчет в</w:t>
      </w:r>
      <w:r w:rsidR="00BD52A8" w:rsidRPr="008E0D4D">
        <w:rPr>
          <w:rFonts w:ascii="PT Astra Serif" w:hAnsi="PT Astra Serif" w:cs="Times New Roman"/>
          <w:sz w:val="24"/>
          <w:szCs w:val="24"/>
        </w:rPr>
        <w:t>ыполнения работ (Приложение №2).</w:t>
      </w:r>
    </w:p>
    <w:p w:rsidR="00B55BF9"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14</w:t>
      </w:r>
      <w:r w:rsidR="00803A9B" w:rsidRPr="008E0D4D">
        <w:rPr>
          <w:rFonts w:ascii="PT Astra Serif" w:eastAsia="Times New Roman" w:hAnsi="PT Astra Serif" w:cs="Times New Roman"/>
          <w:kern w:val="2"/>
          <w:sz w:val="24"/>
          <w:szCs w:val="24"/>
          <w:lang w:eastAsia="ar-SA"/>
        </w:rPr>
        <w:t>.7</w:t>
      </w:r>
      <w:r w:rsidR="00B55BF9" w:rsidRPr="008E0D4D">
        <w:rPr>
          <w:rFonts w:ascii="PT Astra Serif" w:eastAsia="Times New Roman" w:hAnsi="PT Astra Serif" w:cs="Times New Roman"/>
          <w:kern w:val="2"/>
          <w:sz w:val="24"/>
          <w:szCs w:val="24"/>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8E0D4D" w:rsidRDefault="00BD52A8" w:rsidP="008E0D4D">
      <w:pPr>
        <w:tabs>
          <w:tab w:val="left" w:pos="-104"/>
        </w:tabs>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14</w:t>
      </w:r>
      <w:r w:rsidR="00803A9B" w:rsidRPr="008E0D4D">
        <w:rPr>
          <w:rFonts w:ascii="PT Astra Serif" w:eastAsia="Times New Roman" w:hAnsi="PT Astra Serif" w:cs="Times New Roman"/>
          <w:kern w:val="2"/>
          <w:sz w:val="24"/>
          <w:szCs w:val="24"/>
          <w:lang w:eastAsia="ar-SA"/>
        </w:rPr>
        <w:t>.8</w:t>
      </w:r>
      <w:r w:rsidR="00B55BF9" w:rsidRPr="008E0D4D">
        <w:rPr>
          <w:rFonts w:ascii="PT Astra Serif" w:eastAsia="Times New Roman" w:hAnsi="PT Astra Serif" w:cs="Times New Roman"/>
          <w:kern w:val="2"/>
          <w:sz w:val="24"/>
          <w:szCs w:val="24"/>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Pr="008E0D4D" w:rsidRDefault="00BD52A8"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14</w:t>
      </w:r>
      <w:r w:rsidR="00803A9B" w:rsidRPr="008E0D4D">
        <w:rPr>
          <w:rFonts w:ascii="PT Astra Serif" w:eastAsia="Times New Roman" w:hAnsi="PT Astra Serif" w:cs="Times New Roman"/>
          <w:kern w:val="2"/>
          <w:sz w:val="24"/>
          <w:szCs w:val="24"/>
          <w:lang w:eastAsia="ar-SA"/>
        </w:rPr>
        <w:t>.9.</w:t>
      </w:r>
      <w:r w:rsidR="00B55BF9" w:rsidRPr="008E0D4D">
        <w:rPr>
          <w:rFonts w:ascii="PT Astra Serif" w:eastAsia="Times New Roman" w:hAnsi="PT Astra Serif" w:cs="Times New Roman"/>
          <w:kern w:val="2"/>
          <w:sz w:val="24"/>
          <w:szCs w:val="24"/>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23B44" w:rsidRPr="008E0D4D" w:rsidRDefault="00623B44"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p>
    <w:p w:rsidR="00E93B7A" w:rsidRPr="008E0D4D" w:rsidRDefault="00B55BF9" w:rsidP="008E0D4D">
      <w:pPr>
        <w:numPr>
          <w:ilvl w:val="0"/>
          <w:numId w:val="10"/>
        </w:numPr>
        <w:tabs>
          <w:tab w:val="left" w:pos="-180"/>
          <w:tab w:val="left" w:pos="0"/>
        </w:tabs>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Юридические адреса и банковские реквизиты сторон:</w:t>
      </w:r>
    </w:p>
    <w:p w:rsidR="00BD52A8" w:rsidRPr="008E0D4D" w:rsidRDefault="00BD52A8" w:rsidP="008E0D4D">
      <w:pPr>
        <w:pStyle w:val="a8"/>
        <w:numPr>
          <w:ilvl w:val="1"/>
          <w:numId w:val="10"/>
        </w:numPr>
        <w:spacing w:after="0" w:line="240" w:lineRule="auto"/>
        <w:ind w:left="142" w:firstLine="0"/>
        <w:jc w:val="both"/>
        <w:rPr>
          <w:rFonts w:ascii="PT Astra Serif" w:hAnsi="PT Astra Serif" w:cs="Times New Roman"/>
          <w:bCs/>
          <w:sz w:val="24"/>
          <w:szCs w:val="24"/>
        </w:rPr>
      </w:pPr>
      <w:r w:rsidRPr="008E0D4D">
        <w:rPr>
          <w:rFonts w:ascii="PT Astra Serif" w:hAnsi="PT Astra Serif" w:cs="Times New Roman"/>
          <w:b/>
          <w:bCs/>
          <w:sz w:val="24"/>
          <w:szCs w:val="24"/>
        </w:rPr>
        <w:t xml:space="preserve">Муниципальный заказчик: </w:t>
      </w:r>
      <w:r w:rsidRPr="008E0D4D">
        <w:rPr>
          <w:rFonts w:ascii="PT Astra Serif" w:hAnsi="PT Astra Serif" w:cs="Times New Roman"/>
          <w:bCs/>
          <w:sz w:val="24"/>
          <w:szCs w:val="24"/>
        </w:rPr>
        <w:t xml:space="preserve">Департамент жилищно-коммунального и строительного комплекса администрации города </w:t>
      </w:r>
      <w:proofErr w:type="spellStart"/>
      <w:r w:rsidRPr="008E0D4D">
        <w:rPr>
          <w:rFonts w:ascii="PT Astra Serif" w:hAnsi="PT Astra Serif" w:cs="Times New Roman"/>
          <w:bCs/>
          <w:sz w:val="24"/>
          <w:szCs w:val="24"/>
        </w:rPr>
        <w:t>Югорска</w:t>
      </w:r>
      <w:proofErr w:type="spellEnd"/>
      <w:r w:rsidRPr="008E0D4D">
        <w:rPr>
          <w:rFonts w:ascii="PT Astra Serif" w:hAnsi="PT Astra Serif" w:cs="Times New Roman"/>
          <w:bCs/>
          <w:sz w:val="24"/>
          <w:szCs w:val="24"/>
        </w:rPr>
        <w:t xml:space="preserve">: 628260, Тюменская область, Ханты-Мансийский автономный округ-Югра, г. </w:t>
      </w:r>
      <w:proofErr w:type="spellStart"/>
      <w:r w:rsidRPr="008E0D4D">
        <w:rPr>
          <w:rFonts w:ascii="PT Astra Serif" w:hAnsi="PT Astra Serif" w:cs="Times New Roman"/>
          <w:bCs/>
          <w:sz w:val="24"/>
          <w:szCs w:val="24"/>
        </w:rPr>
        <w:t>Югорск</w:t>
      </w:r>
      <w:proofErr w:type="spellEnd"/>
      <w:r w:rsidRPr="008E0D4D">
        <w:rPr>
          <w:rFonts w:ascii="PT Astra Serif" w:hAnsi="PT Astra Serif" w:cs="Times New Roman"/>
          <w:bCs/>
          <w:sz w:val="24"/>
          <w:szCs w:val="24"/>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BD52A8" w:rsidRPr="008E0D4D" w:rsidRDefault="00BD52A8" w:rsidP="008E0D4D">
      <w:pPr>
        <w:spacing w:after="0" w:line="240" w:lineRule="auto"/>
        <w:jc w:val="both"/>
        <w:rPr>
          <w:rFonts w:ascii="PT Astra Serif" w:hAnsi="PT Astra Serif" w:cs="Times New Roman"/>
          <w:bCs/>
          <w:sz w:val="24"/>
          <w:szCs w:val="24"/>
        </w:rPr>
      </w:pPr>
      <w:r w:rsidRPr="008E0D4D">
        <w:rPr>
          <w:rFonts w:ascii="PT Astra Serif" w:hAnsi="PT Astra Serif" w:cs="Times New Roman"/>
          <w:bCs/>
          <w:sz w:val="24"/>
          <w:szCs w:val="24"/>
        </w:rPr>
        <w:t xml:space="preserve">  Банковские реквизиты: Банк получателя: РКЦ Ханты-Мансийск//УФК по Ханты-Мансийскому автономному округу – Югре </w:t>
      </w:r>
      <w:proofErr w:type="spellStart"/>
      <w:r w:rsidRPr="008E0D4D">
        <w:rPr>
          <w:rFonts w:ascii="PT Astra Serif" w:hAnsi="PT Astra Serif" w:cs="Times New Roman"/>
          <w:bCs/>
          <w:sz w:val="24"/>
          <w:szCs w:val="24"/>
        </w:rPr>
        <w:t>г</w:t>
      </w:r>
      <w:proofErr w:type="gramStart"/>
      <w:r w:rsidRPr="008E0D4D">
        <w:rPr>
          <w:rFonts w:ascii="PT Astra Serif" w:hAnsi="PT Astra Serif" w:cs="Times New Roman"/>
          <w:bCs/>
          <w:sz w:val="24"/>
          <w:szCs w:val="24"/>
        </w:rPr>
        <w:t>.Х</w:t>
      </w:r>
      <w:proofErr w:type="gramEnd"/>
      <w:r w:rsidRPr="008E0D4D">
        <w:rPr>
          <w:rFonts w:ascii="PT Astra Serif" w:hAnsi="PT Astra Serif" w:cs="Times New Roman"/>
          <w:bCs/>
          <w:sz w:val="24"/>
          <w:szCs w:val="24"/>
        </w:rPr>
        <w:t>анты-Мансийск</w:t>
      </w:r>
      <w:proofErr w:type="spellEnd"/>
      <w:r w:rsidRPr="008E0D4D">
        <w:rPr>
          <w:rFonts w:ascii="PT Astra Serif" w:hAnsi="PT Astra Serif" w:cs="Times New Roman"/>
          <w:bCs/>
          <w:sz w:val="24"/>
          <w:szCs w:val="24"/>
        </w:rPr>
        <w:t xml:space="preserve"> БИК 007162163, номер счета банка 40102810245370000007 Получатель: </w:t>
      </w:r>
      <w:proofErr w:type="spellStart"/>
      <w:r w:rsidRPr="008E0D4D">
        <w:rPr>
          <w:rFonts w:ascii="PT Astra Serif" w:hAnsi="PT Astra Serif" w:cs="Times New Roman"/>
          <w:bCs/>
          <w:sz w:val="24"/>
          <w:szCs w:val="24"/>
        </w:rPr>
        <w:t>Депфин</w:t>
      </w:r>
      <w:proofErr w:type="spellEnd"/>
      <w:r w:rsidRPr="008E0D4D">
        <w:rPr>
          <w:rFonts w:ascii="PT Astra Serif" w:hAnsi="PT Astra Serif" w:cs="Times New Roman"/>
          <w:bCs/>
          <w:sz w:val="24"/>
          <w:szCs w:val="24"/>
        </w:rPr>
        <w:t xml:space="preserve"> </w:t>
      </w:r>
      <w:proofErr w:type="spellStart"/>
      <w:r w:rsidRPr="008E0D4D">
        <w:rPr>
          <w:rFonts w:ascii="PT Astra Serif" w:hAnsi="PT Astra Serif" w:cs="Times New Roman"/>
          <w:bCs/>
          <w:sz w:val="24"/>
          <w:szCs w:val="24"/>
        </w:rPr>
        <w:t>Югорска</w:t>
      </w:r>
      <w:proofErr w:type="spellEnd"/>
      <w:r w:rsidRPr="008E0D4D">
        <w:rPr>
          <w:rFonts w:ascii="PT Astra Serif" w:hAnsi="PT Astra Serif" w:cs="Times New Roman"/>
          <w:bCs/>
          <w:sz w:val="24"/>
          <w:szCs w:val="24"/>
        </w:rPr>
        <w:t xml:space="preserve"> </w:t>
      </w:r>
      <w:proofErr w:type="gramStart"/>
      <w:r w:rsidRPr="008E0D4D">
        <w:rPr>
          <w:rFonts w:ascii="PT Astra Serif" w:hAnsi="PT Astra Serif" w:cs="Times New Roman"/>
          <w:bCs/>
          <w:sz w:val="24"/>
          <w:szCs w:val="24"/>
        </w:rPr>
        <w:t xml:space="preserve">( </w:t>
      </w:r>
      <w:proofErr w:type="spellStart"/>
      <w:proofErr w:type="gramEnd"/>
      <w:r w:rsidRPr="008E0D4D">
        <w:rPr>
          <w:rFonts w:ascii="PT Astra Serif" w:hAnsi="PT Astra Serif" w:cs="Times New Roman"/>
          <w:bCs/>
          <w:sz w:val="24"/>
          <w:szCs w:val="24"/>
        </w:rPr>
        <w:t>ДЖКиСК</w:t>
      </w:r>
      <w:proofErr w:type="spellEnd"/>
      <w:r w:rsidRPr="008E0D4D">
        <w:rPr>
          <w:rFonts w:ascii="PT Astra Serif" w:hAnsi="PT Astra Serif" w:cs="Times New Roman"/>
          <w:bCs/>
          <w:sz w:val="24"/>
          <w:szCs w:val="24"/>
        </w:rPr>
        <w:t>, л/</w:t>
      </w:r>
      <w:proofErr w:type="spellStart"/>
      <w:r w:rsidRPr="008E0D4D">
        <w:rPr>
          <w:rFonts w:ascii="PT Astra Serif" w:hAnsi="PT Astra Serif" w:cs="Times New Roman"/>
          <w:bCs/>
          <w:sz w:val="24"/>
          <w:szCs w:val="24"/>
        </w:rPr>
        <w:t>сч</w:t>
      </w:r>
      <w:proofErr w:type="spellEnd"/>
      <w:r w:rsidRPr="008E0D4D">
        <w:rPr>
          <w:rFonts w:ascii="PT Astra Serif" w:hAnsi="PT Astra Serif" w:cs="Times New Roman"/>
          <w:bCs/>
          <w:sz w:val="24"/>
          <w:szCs w:val="24"/>
        </w:rPr>
        <w:t xml:space="preserve"> 007 000 000), Расчетный счет 03231643718870008700, Электронный адрес DJKiSK@ugorsk.ru, тел: 8(34675) 7-30-81</w:t>
      </w:r>
    </w:p>
    <w:p w:rsidR="00BD52A8" w:rsidRPr="008E0D4D" w:rsidRDefault="00BD52A8" w:rsidP="008E0D4D">
      <w:pPr>
        <w:spacing w:after="0" w:line="240" w:lineRule="auto"/>
        <w:jc w:val="both"/>
        <w:rPr>
          <w:rFonts w:ascii="PT Astra Serif" w:hAnsi="PT Astra Serif" w:cs="Times New Roman"/>
          <w:bCs/>
          <w:sz w:val="24"/>
          <w:szCs w:val="24"/>
        </w:rPr>
      </w:pPr>
      <w:r w:rsidRPr="008E0D4D">
        <w:rPr>
          <w:rFonts w:ascii="PT Astra Serif" w:hAnsi="PT Astra Serif" w:cs="Times New Roman"/>
          <w:bCs/>
          <w:sz w:val="24"/>
          <w:szCs w:val="24"/>
        </w:rPr>
        <w:t>Руководитель: 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BD52A8" w:rsidRPr="008E0D4D" w:rsidRDefault="00BD52A8" w:rsidP="008E0D4D">
      <w:pPr>
        <w:spacing w:after="0" w:line="240" w:lineRule="auto"/>
        <w:jc w:val="both"/>
        <w:rPr>
          <w:rFonts w:ascii="PT Astra Serif" w:hAnsi="PT Astra Serif" w:cs="Times New Roman"/>
          <w:b/>
          <w:bCs/>
          <w:sz w:val="24"/>
          <w:szCs w:val="24"/>
        </w:rPr>
      </w:pPr>
      <w:r w:rsidRPr="008E0D4D">
        <w:rPr>
          <w:rFonts w:ascii="PT Astra Serif" w:hAnsi="PT Astra Serif" w:cs="Times New Roman"/>
          <w:b/>
          <w:bCs/>
          <w:sz w:val="24"/>
          <w:szCs w:val="24"/>
        </w:rPr>
        <w:t>__________________________________________________________</w:t>
      </w:r>
      <w:r w:rsidR="008E0D4D">
        <w:rPr>
          <w:rFonts w:ascii="PT Astra Serif" w:hAnsi="PT Astra Serif" w:cs="Times New Roman"/>
          <w:b/>
          <w:bCs/>
          <w:sz w:val="24"/>
          <w:szCs w:val="24"/>
        </w:rPr>
        <w:t>___________________________</w:t>
      </w:r>
    </w:p>
    <w:p w:rsidR="00BD52A8" w:rsidRPr="008E0D4D" w:rsidRDefault="00BD52A8" w:rsidP="008E0D4D">
      <w:pPr>
        <w:spacing w:after="0" w:line="240" w:lineRule="auto"/>
        <w:jc w:val="both"/>
        <w:rPr>
          <w:rFonts w:ascii="PT Astra Serif" w:hAnsi="PT Astra Serif" w:cs="Times New Roman"/>
          <w:b/>
          <w:bCs/>
          <w:sz w:val="24"/>
          <w:szCs w:val="24"/>
        </w:rPr>
      </w:pPr>
      <w:r w:rsidRPr="008E0D4D">
        <w:rPr>
          <w:rFonts w:ascii="PT Astra Serif" w:hAnsi="PT Astra Serif" w:cs="Times New Roman"/>
          <w:b/>
          <w:bCs/>
          <w:sz w:val="24"/>
          <w:szCs w:val="24"/>
        </w:rPr>
        <w:t xml:space="preserve">15.2.Исполнитель: </w:t>
      </w:r>
    </w:p>
    <w:p w:rsidR="00BD52A8" w:rsidRPr="008E0D4D" w:rsidRDefault="00BD52A8" w:rsidP="008E0D4D">
      <w:pPr>
        <w:spacing w:after="0" w:line="240" w:lineRule="auto"/>
        <w:jc w:val="both"/>
        <w:rPr>
          <w:rFonts w:ascii="PT Astra Serif" w:hAnsi="PT Astra Serif" w:cs="Times New Roman"/>
          <w:bCs/>
          <w:sz w:val="24"/>
          <w:szCs w:val="24"/>
        </w:rPr>
      </w:pPr>
      <w:r w:rsidRPr="008E0D4D">
        <w:rPr>
          <w:rFonts w:ascii="PT Astra Serif" w:hAnsi="PT Astra Serif" w:cs="Times New Roman"/>
          <w:bCs/>
          <w:sz w:val="24"/>
          <w:szCs w:val="24"/>
        </w:rPr>
        <w:t xml:space="preserve">Банковские реквизиты:  </w:t>
      </w:r>
    </w:p>
    <w:p w:rsidR="00BD52A8" w:rsidRPr="008E0D4D" w:rsidRDefault="00BD52A8" w:rsidP="008E0D4D">
      <w:pPr>
        <w:spacing w:after="0" w:line="240" w:lineRule="auto"/>
        <w:jc w:val="both"/>
        <w:rPr>
          <w:rFonts w:ascii="PT Astra Serif" w:hAnsi="PT Astra Serif" w:cs="Times New Roman"/>
          <w:bCs/>
          <w:sz w:val="24"/>
          <w:szCs w:val="24"/>
        </w:rPr>
      </w:pPr>
      <w:r w:rsidRPr="008E0D4D">
        <w:rPr>
          <w:rFonts w:ascii="PT Astra Serif" w:hAnsi="PT Astra Serif" w:cs="Times New Roman"/>
          <w:bCs/>
          <w:sz w:val="24"/>
          <w:szCs w:val="24"/>
        </w:rPr>
        <w:t>Руководитель: Директор, действующий на основании</w:t>
      </w:r>
    </w:p>
    <w:p w:rsidR="00E93B7A" w:rsidRPr="008E0D4D" w:rsidRDefault="00E93B7A" w:rsidP="008E0D4D">
      <w:pPr>
        <w:spacing w:after="0" w:line="240" w:lineRule="auto"/>
        <w:jc w:val="both"/>
        <w:rPr>
          <w:rFonts w:ascii="PT Astra Serif" w:eastAsia="Calibri" w:hAnsi="PT Astra Serif" w:cs="Times New Roman"/>
          <w:sz w:val="24"/>
          <w:szCs w:val="24"/>
        </w:rPr>
      </w:pPr>
    </w:p>
    <w:p w:rsidR="00B55BF9" w:rsidRPr="008E0D4D"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Подписи сторон</w:t>
      </w:r>
    </w:p>
    <w:p w:rsidR="00B55BF9" w:rsidRPr="008E0D4D"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sz w:val="24"/>
          <w:szCs w:val="24"/>
          <w:lang w:eastAsia="ar-SA"/>
        </w:rPr>
      </w:pPr>
      <w:r w:rsidRPr="008E0D4D">
        <w:rPr>
          <w:rFonts w:ascii="PT Astra Serif" w:eastAsia="Times New Roman" w:hAnsi="PT Astra Serif" w:cs="Times New Roman"/>
          <w:b/>
          <w:i/>
          <w:kern w:val="2"/>
          <w:sz w:val="24"/>
          <w:szCs w:val="24"/>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5" w:history="1">
        <w:r w:rsidRPr="008E0D4D">
          <w:rPr>
            <w:rFonts w:ascii="PT Astra Serif" w:eastAsia="Times New Roman" w:hAnsi="PT Astra Serif" w:cs="Times New Roman"/>
            <w:b/>
            <w:i/>
            <w:kern w:val="2"/>
            <w:sz w:val="24"/>
            <w:szCs w:val="24"/>
            <w:u w:val="single"/>
            <w:lang w:eastAsia="ar-SA"/>
          </w:rPr>
          <w:t>http://www.sberbank-ast.ru</w:t>
        </w:r>
      </w:hyperlink>
    </w:p>
    <w:p w:rsidR="00FA6930" w:rsidRPr="008E0D4D" w:rsidRDefault="00FA693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Приложение</w:t>
      </w:r>
      <w:r w:rsidR="00BD52A8">
        <w:rPr>
          <w:rFonts w:ascii="PT Astra Serif" w:eastAsia="Times New Roman" w:hAnsi="PT Astra Serif" w:cs="Times New Roman"/>
          <w:kern w:val="2"/>
          <w:sz w:val="24"/>
          <w:szCs w:val="24"/>
          <w:lang w:eastAsia="ar-SA"/>
        </w:rPr>
        <w:t xml:space="preserve"> №1</w:t>
      </w:r>
      <w:r w:rsidRPr="00C83978">
        <w:rPr>
          <w:rFonts w:ascii="PT Astra Serif" w:eastAsia="Times New Roman" w:hAnsi="PT Astra Serif" w:cs="Times New Roman"/>
          <w:kern w:val="2"/>
          <w:sz w:val="24"/>
          <w:szCs w:val="24"/>
          <w:lang w:eastAsia="ar-SA"/>
        </w:rPr>
        <w:t xml:space="preserve"> </w:t>
      </w:r>
    </w:p>
    <w:p w:rsidR="00080FB5" w:rsidRPr="00C83978" w:rsidRDefault="00080FB5" w:rsidP="00BD52A8">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404145" w:rsidRPr="00DD29AB" w:rsidRDefault="00404145" w:rsidP="00BD52A8">
      <w:pPr>
        <w:autoSpaceDE w:val="0"/>
        <w:autoSpaceDN w:val="0"/>
        <w:adjustRightInd w:val="0"/>
        <w:spacing w:after="0" w:line="240" w:lineRule="auto"/>
        <w:jc w:val="center"/>
        <w:rPr>
          <w:rFonts w:ascii="PT Astra Serif" w:hAnsi="PT Astra Serif"/>
          <w:b/>
          <w:bCs/>
          <w:color w:val="000000"/>
          <w:sz w:val="24"/>
          <w:szCs w:val="24"/>
        </w:rPr>
      </w:pPr>
      <w:r w:rsidRPr="00DD29AB">
        <w:rPr>
          <w:rFonts w:ascii="PT Astra Serif" w:hAnsi="PT Astra Serif"/>
          <w:b/>
          <w:bCs/>
          <w:color w:val="000000"/>
          <w:sz w:val="24"/>
          <w:szCs w:val="24"/>
        </w:rPr>
        <w:t>Техническое задание</w:t>
      </w:r>
    </w:p>
    <w:p w:rsidR="00BD52A8" w:rsidRPr="00DD29AB" w:rsidRDefault="00BD52A8" w:rsidP="00BD52A8">
      <w:pPr>
        <w:autoSpaceDE w:val="0"/>
        <w:autoSpaceDN w:val="0"/>
        <w:adjustRightInd w:val="0"/>
        <w:spacing w:after="0" w:line="240" w:lineRule="auto"/>
        <w:jc w:val="center"/>
        <w:rPr>
          <w:rFonts w:ascii="PT Astra Serif" w:hAnsi="PT Astra Serif"/>
          <w:b/>
          <w:bCs/>
          <w:sz w:val="24"/>
          <w:szCs w:val="24"/>
        </w:rPr>
      </w:pPr>
      <w:r w:rsidRPr="00DD29AB">
        <w:rPr>
          <w:rFonts w:ascii="PT Astra Serif" w:hAnsi="PT Astra Serif"/>
          <w:b/>
          <w:sz w:val="24"/>
          <w:szCs w:val="24"/>
        </w:rPr>
        <w:t xml:space="preserve">на выполнение работ по разработке проектной документации  по объекту «Парк по улице Менделеева (Парк «Югорский») в городе </w:t>
      </w:r>
      <w:proofErr w:type="spellStart"/>
      <w:r w:rsidRPr="00DD29AB">
        <w:rPr>
          <w:rFonts w:ascii="PT Astra Serif" w:hAnsi="PT Astra Serif"/>
          <w:b/>
          <w:sz w:val="24"/>
          <w:szCs w:val="24"/>
        </w:rPr>
        <w:t>Югорске</w:t>
      </w:r>
      <w:proofErr w:type="spellEnd"/>
      <w:r w:rsidRPr="00DD29AB">
        <w:rPr>
          <w:rFonts w:ascii="PT Astra Serif" w:hAnsi="PT Astra Serif"/>
          <w:b/>
          <w:sz w:val="24"/>
          <w:szCs w:val="24"/>
        </w:rPr>
        <w:t>»</w:t>
      </w:r>
    </w:p>
    <w:p w:rsidR="00BD52A8" w:rsidRPr="00DD29AB" w:rsidRDefault="00BD52A8" w:rsidP="00BD52A8">
      <w:pPr>
        <w:autoSpaceDE w:val="0"/>
        <w:autoSpaceDN w:val="0"/>
        <w:adjustRightInd w:val="0"/>
        <w:spacing w:after="0" w:line="240" w:lineRule="auto"/>
        <w:jc w:val="both"/>
        <w:rPr>
          <w:rFonts w:ascii="PT Astra Serif" w:hAnsi="PT Astra Serif"/>
          <w:sz w:val="24"/>
          <w:szCs w:val="24"/>
        </w:rPr>
      </w:pPr>
      <w:r w:rsidRPr="00DD29AB">
        <w:rPr>
          <w:rFonts w:ascii="PT Astra Serif" w:hAnsi="PT Astra Serif"/>
          <w:b/>
          <w:bCs/>
          <w:sz w:val="24"/>
          <w:szCs w:val="24"/>
        </w:rPr>
        <w:t>Место нахождения объекта</w:t>
      </w:r>
      <w:r w:rsidRPr="00DD29AB">
        <w:rPr>
          <w:rFonts w:ascii="PT Astra Serif" w:hAnsi="PT Astra Serif"/>
          <w:bCs/>
          <w:sz w:val="24"/>
          <w:szCs w:val="24"/>
        </w:rPr>
        <w:t>:</w:t>
      </w:r>
      <w:r w:rsidRPr="00DD29AB">
        <w:rPr>
          <w:rFonts w:ascii="PT Astra Serif" w:eastAsia="Andale Sans UI" w:hAnsi="PT Astra Serif"/>
          <w:kern w:val="3"/>
          <w:sz w:val="24"/>
          <w:szCs w:val="24"/>
          <w:lang w:eastAsia="ja-JP" w:bidi="fa-IR"/>
        </w:rPr>
        <w:t xml:space="preserve"> </w:t>
      </w:r>
      <w:r w:rsidRPr="00DD29AB">
        <w:rPr>
          <w:rFonts w:ascii="PT Astra Serif" w:hAnsi="PT Astra Serif"/>
          <w:sz w:val="24"/>
          <w:szCs w:val="24"/>
        </w:rPr>
        <w:t xml:space="preserve">Ханты-Мансийский автономный округ-Югра, город </w:t>
      </w:r>
      <w:proofErr w:type="spellStart"/>
      <w:r w:rsidRPr="00DD29AB">
        <w:rPr>
          <w:rFonts w:ascii="PT Astra Serif" w:hAnsi="PT Astra Serif"/>
          <w:sz w:val="24"/>
          <w:szCs w:val="24"/>
        </w:rPr>
        <w:t>Югорск</w:t>
      </w:r>
      <w:proofErr w:type="spellEnd"/>
      <w:r w:rsidRPr="00DD29AB">
        <w:rPr>
          <w:rFonts w:ascii="PT Astra Serif" w:hAnsi="PT Astra Serif"/>
          <w:sz w:val="24"/>
          <w:szCs w:val="24"/>
        </w:rPr>
        <w:t>, в границах улиц Менделеева-Студенческая-Сахарова-Березовая.</w:t>
      </w:r>
    </w:p>
    <w:p w:rsidR="00BD52A8" w:rsidRPr="00DD29AB" w:rsidRDefault="00BD52A8" w:rsidP="00BD52A8">
      <w:pPr>
        <w:keepNext/>
        <w:spacing w:after="0" w:line="240" w:lineRule="auto"/>
        <w:jc w:val="both"/>
        <w:rPr>
          <w:rFonts w:ascii="PT Astra Serif" w:hAnsi="PT Astra Serif"/>
          <w:sz w:val="24"/>
          <w:szCs w:val="24"/>
        </w:rPr>
      </w:pPr>
      <w:r w:rsidRPr="00DD29AB">
        <w:rPr>
          <w:rFonts w:ascii="PT Astra Serif" w:hAnsi="PT Astra Serif"/>
          <w:b/>
          <w:sz w:val="24"/>
          <w:szCs w:val="24"/>
        </w:rPr>
        <w:t>Место передачи результата работ</w:t>
      </w:r>
      <w:r w:rsidRPr="00DD29AB">
        <w:rPr>
          <w:rFonts w:ascii="PT Astra Serif" w:hAnsi="PT Astra Serif"/>
          <w:sz w:val="24"/>
          <w:szCs w:val="24"/>
        </w:rPr>
        <w:t xml:space="preserve">: Тюменская область, Ханты-Мансийский автономный округ – Югра, </w:t>
      </w:r>
      <w:proofErr w:type="spellStart"/>
      <w:r w:rsidRPr="00DD29AB">
        <w:rPr>
          <w:rFonts w:ascii="PT Astra Serif" w:hAnsi="PT Astra Serif"/>
          <w:sz w:val="24"/>
          <w:szCs w:val="24"/>
        </w:rPr>
        <w:t>г</w:t>
      </w:r>
      <w:proofErr w:type="gramStart"/>
      <w:r w:rsidRPr="00DD29AB">
        <w:rPr>
          <w:rFonts w:ascii="PT Astra Serif" w:hAnsi="PT Astra Serif"/>
          <w:sz w:val="24"/>
          <w:szCs w:val="24"/>
        </w:rPr>
        <w:t>.Ю</w:t>
      </w:r>
      <w:proofErr w:type="gramEnd"/>
      <w:r w:rsidRPr="00DD29AB">
        <w:rPr>
          <w:rFonts w:ascii="PT Astra Serif" w:hAnsi="PT Astra Serif"/>
          <w:sz w:val="24"/>
          <w:szCs w:val="24"/>
        </w:rPr>
        <w:t>горск</w:t>
      </w:r>
      <w:proofErr w:type="spellEnd"/>
      <w:r w:rsidRPr="00DD29AB">
        <w:rPr>
          <w:rFonts w:ascii="PT Astra Serif" w:hAnsi="PT Astra Serif"/>
          <w:sz w:val="24"/>
          <w:szCs w:val="24"/>
        </w:rPr>
        <w:t>,  ул. Механизаторов,22.</w:t>
      </w:r>
    </w:p>
    <w:p w:rsidR="00BD52A8" w:rsidRPr="00DD29AB" w:rsidRDefault="00BD52A8" w:rsidP="00BD52A8">
      <w:pPr>
        <w:autoSpaceDE w:val="0"/>
        <w:autoSpaceDN w:val="0"/>
        <w:adjustRightInd w:val="0"/>
        <w:spacing w:after="0" w:line="240" w:lineRule="auto"/>
        <w:jc w:val="both"/>
        <w:rPr>
          <w:rFonts w:ascii="PT Astra Serif" w:hAnsi="PT Astra Serif"/>
          <w:kern w:val="2"/>
          <w:sz w:val="24"/>
          <w:szCs w:val="24"/>
        </w:rPr>
      </w:pPr>
      <w:r w:rsidRPr="00DD29AB">
        <w:rPr>
          <w:rFonts w:ascii="PT Astra Serif" w:hAnsi="PT Astra Serif"/>
          <w:b/>
          <w:kern w:val="2"/>
          <w:sz w:val="24"/>
          <w:szCs w:val="24"/>
          <w:u w:val="single"/>
        </w:rPr>
        <w:t xml:space="preserve">Срок выполнения работ: </w:t>
      </w:r>
      <w:r w:rsidR="001368CE" w:rsidRPr="001368CE">
        <w:rPr>
          <w:rFonts w:ascii="PT Astra Serif" w:hAnsi="PT Astra Serif"/>
          <w:kern w:val="2"/>
          <w:sz w:val="24"/>
          <w:szCs w:val="24"/>
        </w:rPr>
        <w:t xml:space="preserve">3 месяца </w:t>
      </w:r>
      <w:proofErr w:type="gramStart"/>
      <w:r w:rsidR="001368CE" w:rsidRPr="001368CE">
        <w:rPr>
          <w:rFonts w:ascii="PT Astra Serif" w:hAnsi="PT Astra Serif"/>
          <w:kern w:val="2"/>
          <w:sz w:val="24"/>
          <w:szCs w:val="24"/>
        </w:rPr>
        <w:t>с даты заключения</w:t>
      </w:r>
      <w:proofErr w:type="gramEnd"/>
      <w:r w:rsidR="001368CE" w:rsidRPr="001368CE">
        <w:rPr>
          <w:rFonts w:ascii="PT Astra Serif" w:hAnsi="PT Astra Serif"/>
          <w:kern w:val="2"/>
          <w:sz w:val="24"/>
          <w:szCs w:val="24"/>
        </w:rPr>
        <w:t xml:space="preserve"> муниципального контракта</w:t>
      </w:r>
      <w:r w:rsidRPr="00DD29AB">
        <w:rPr>
          <w:rFonts w:ascii="PT Astra Serif" w:hAnsi="PT Astra Serif"/>
          <w:kern w:val="2"/>
          <w:sz w:val="24"/>
          <w:szCs w:val="24"/>
        </w:rPr>
        <w:t>.</w:t>
      </w:r>
    </w:p>
    <w:p w:rsidR="00FD1525" w:rsidRPr="00DD29AB" w:rsidRDefault="00FD1525" w:rsidP="00FD1525">
      <w:pPr>
        <w:tabs>
          <w:tab w:val="left" w:pos="-443"/>
        </w:tabs>
        <w:spacing w:after="0" w:line="240" w:lineRule="auto"/>
        <w:jc w:val="both"/>
        <w:rPr>
          <w:rFonts w:ascii="PT Astra Serif" w:hAnsi="PT Astra Serif"/>
          <w:sz w:val="24"/>
          <w:szCs w:val="24"/>
        </w:rPr>
      </w:pPr>
      <w:r w:rsidRPr="00DD29AB">
        <w:rPr>
          <w:rFonts w:ascii="PT Astra Serif" w:hAnsi="PT Astra Serif"/>
          <w:sz w:val="24"/>
          <w:szCs w:val="24"/>
        </w:rPr>
        <w:t>Срок испо</w:t>
      </w:r>
      <w:r w:rsidR="00146DD7">
        <w:rPr>
          <w:rFonts w:ascii="PT Astra Serif" w:hAnsi="PT Astra Serif"/>
          <w:sz w:val="24"/>
          <w:szCs w:val="24"/>
        </w:rPr>
        <w:t xml:space="preserve">лнения контракта Сторонами: </w:t>
      </w:r>
      <w:proofErr w:type="gramStart"/>
      <w:r w:rsidR="001368CE" w:rsidRPr="001368CE">
        <w:rPr>
          <w:rFonts w:ascii="PT Astra Serif" w:hAnsi="PT Astra Serif"/>
          <w:sz w:val="24"/>
          <w:szCs w:val="24"/>
        </w:rPr>
        <w:t>с даты заключения</w:t>
      </w:r>
      <w:proofErr w:type="gramEnd"/>
      <w:r w:rsidR="001368CE" w:rsidRPr="001368CE">
        <w:rPr>
          <w:rFonts w:ascii="PT Astra Serif" w:hAnsi="PT Astra Serif"/>
          <w:sz w:val="24"/>
          <w:szCs w:val="24"/>
        </w:rPr>
        <w:t xml:space="preserve"> муниципального ко</w:t>
      </w:r>
      <w:r w:rsidR="001368CE">
        <w:rPr>
          <w:rFonts w:ascii="PT Astra Serif" w:hAnsi="PT Astra Serif"/>
          <w:sz w:val="24"/>
          <w:szCs w:val="24"/>
        </w:rPr>
        <w:t xml:space="preserve">нтракта </w:t>
      </w:r>
      <w:r w:rsidR="00146DD7">
        <w:rPr>
          <w:rFonts w:ascii="PT Astra Serif" w:hAnsi="PT Astra Serif"/>
          <w:sz w:val="24"/>
          <w:szCs w:val="24"/>
        </w:rPr>
        <w:t>по 22</w:t>
      </w:r>
      <w:r w:rsidRPr="00DD29AB">
        <w:rPr>
          <w:rFonts w:ascii="PT Astra Serif" w:hAnsi="PT Astra Serif"/>
          <w:sz w:val="24"/>
          <w:szCs w:val="24"/>
        </w:rPr>
        <w:t>.05.2023.</w:t>
      </w:r>
    </w:p>
    <w:p w:rsidR="00ED030C" w:rsidRPr="00DD29AB" w:rsidRDefault="00BD52A8" w:rsidP="00BD52A8">
      <w:pPr>
        <w:pStyle w:val="a8"/>
        <w:spacing w:after="0" w:line="240" w:lineRule="auto"/>
        <w:ind w:left="0" w:firstLine="708"/>
        <w:jc w:val="both"/>
        <w:rPr>
          <w:rFonts w:ascii="PT Astra Serif" w:eastAsia="Times New Roman" w:hAnsi="PT Astra Serif"/>
          <w:snapToGrid w:val="0"/>
          <w:sz w:val="24"/>
          <w:szCs w:val="24"/>
          <w:lang w:eastAsia="ar-SA"/>
        </w:rPr>
      </w:pPr>
      <w:proofErr w:type="gramStart"/>
      <w:r w:rsidRPr="00DD29AB">
        <w:rPr>
          <w:rFonts w:ascii="PT Astra Serif" w:eastAsia="Times New Roman" w:hAnsi="PT Astra Serif"/>
          <w:snapToGrid w:val="0"/>
          <w:sz w:val="24"/>
          <w:szCs w:val="24"/>
          <w:lang w:eastAsia="ar-SA"/>
        </w:rPr>
        <w:t>Начальная (максимальная) ц</w:t>
      </w:r>
      <w:r w:rsidR="00ED030C" w:rsidRPr="00DD29AB">
        <w:rPr>
          <w:rFonts w:ascii="PT Astra Serif" w:eastAsia="Times New Roman" w:hAnsi="PT Astra Serif"/>
          <w:snapToGrid w:val="0"/>
          <w:sz w:val="24"/>
          <w:szCs w:val="24"/>
          <w:lang w:eastAsia="ar-SA"/>
        </w:rPr>
        <w:t>ена контракта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затраты на разработку проектной документации; согласование проектной документации в установленном порядке со всеми заинтересованными организациями; затраты на получение положительного заключения государственной экспертизы в объёме проверки достоверности определения сметной стоимости;</w:t>
      </w:r>
      <w:proofErr w:type="gramEnd"/>
      <w:r w:rsidR="00ED030C" w:rsidRPr="00DD29AB">
        <w:rPr>
          <w:rFonts w:ascii="PT Astra Serif" w:eastAsia="Times New Roman" w:hAnsi="PT Astra Serif"/>
          <w:snapToGrid w:val="0"/>
          <w:sz w:val="24"/>
          <w:szCs w:val="24"/>
          <w:lang w:eastAsia="ar-SA"/>
        </w:rPr>
        <w:t xml:space="preserve"> налоги и сборы НДС либо без НДС и другие обязательные платежи, возникающие в период выполнения работ. </w:t>
      </w:r>
    </w:p>
    <w:p w:rsidR="00DD29AB" w:rsidRDefault="00ED030C" w:rsidP="00BD52A8">
      <w:pPr>
        <w:pStyle w:val="a8"/>
        <w:spacing w:after="0" w:line="240" w:lineRule="auto"/>
        <w:ind w:left="0" w:firstLine="708"/>
        <w:jc w:val="both"/>
        <w:rPr>
          <w:rFonts w:ascii="PT Astra Serif" w:eastAsia="Times New Roman" w:hAnsi="PT Astra Serif"/>
          <w:snapToGrid w:val="0"/>
          <w:sz w:val="24"/>
          <w:szCs w:val="24"/>
          <w:lang w:eastAsia="ar-SA"/>
        </w:rPr>
      </w:pPr>
      <w:r w:rsidRPr="00DD29AB">
        <w:rPr>
          <w:rFonts w:ascii="PT Astra Serif" w:eastAsia="Times New Roman" w:hAnsi="PT Astra Serif"/>
          <w:snapToGrid w:val="0"/>
          <w:sz w:val="24"/>
          <w:szCs w:val="24"/>
          <w:lang w:eastAsia="ar-SA"/>
        </w:rPr>
        <w:t>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BD52A8" w:rsidRPr="00DD29AB" w:rsidRDefault="00BD52A8" w:rsidP="00BD52A8">
      <w:pPr>
        <w:pStyle w:val="a8"/>
        <w:spacing w:after="0" w:line="240" w:lineRule="auto"/>
        <w:ind w:left="0" w:firstLine="708"/>
        <w:jc w:val="both"/>
        <w:rPr>
          <w:rFonts w:ascii="PT Astra Serif" w:hAnsi="PT Astra Serif"/>
          <w:sz w:val="24"/>
          <w:szCs w:val="24"/>
        </w:rPr>
      </w:pPr>
      <w:r w:rsidRPr="00DD29AB">
        <w:rPr>
          <w:rFonts w:ascii="PT Astra Serif" w:hAnsi="PT Astra Serif"/>
          <w:sz w:val="24"/>
          <w:szCs w:val="24"/>
        </w:rPr>
        <w:t>Исполнитель гарантирует выполнение работ в соответствии с условиями технического задания, действующим законодательством Российской Федерации.</w:t>
      </w:r>
    </w:p>
    <w:p w:rsidR="00BD52A8" w:rsidRPr="00DD29AB" w:rsidRDefault="00BD52A8" w:rsidP="00BD52A8">
      <w:pPr>
        <w:pStyle w:val="a8"/>
        <w:spacing w:after="0" w:line="240" w:lineRule="auto"/>
        <w:ind w:left="0" w:firstLine="708"/>
        <w:jc w:val="both"/>
        <w:rPr>
          <w:rFonts w:ascii="PT Astra Serif" w:hAnsi="PT Astra Serif"/>
          <w:sz w:val="24"/>
          <w:szCs w:val="24"/>
        </w:rPr>
      </w:pPr>
      <w:r w:rsidRPr="00DD29AB">
        <w:rPr>
          <w:rFonts w:ascii="PT Astra Serif" w:hAnsi="PT Astra Serif"/>
          <w:sz w:val="24"/>
          <w:szCs w:val="24"/>
          <w:shd w:val="clear" w:color="auto" w:fill="FFFFFF"/>
        </w:rPr>
        <w:t>В соответствии со </w:t>
      </w:r>
      <w:hyperlink r:id="rId46" w:anchor="/document/10164072/entry/7611" w:history="1">
        <w:r w:rsidRPr="00DD29AB">
          <w:rPr>
            <w:rFonts w:ascii="PT Astra Serif" w:hAnsi="PT Astra Serif"/>
            <w:sz w:val="24"/>
            <w:szCs w:val="24"/>
            <w:shd w:val="clear" w:color="auto" w:fill="FFFFFF"/>
          </w:rPr>
          <w:t>ст. 761</w:t>
        </w:r>
      </w:hyperlink>
      <w:r w:rsidRPr="00DD29AB">
        <w:rPr>
          <w:rFonts w:ascii="PT Astra Serif" w:hAnsi="PT Astra Serif"/>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BD52A8" w:rsidRPr="00DD29AB" w:rsidRDefault="00BD52A8" w:rsidP="00BD52A8">
      <w:pPr>
        <w:pStyle w:val="a8"/>
        <w:spacing w:after="0" w:line="240" w:lineRule="auto"/>
        <w:ind w:left="0" w:firstLine="708"/>
        <w:jc w:val="both"/>
        <w:rPr>
          <w:rFonts w:ascii="PT Astra Serif" w:hAnsi="PT Astra Serif"/>
          <w:sz w:val="24"/>
          <w:szCs w:val="24"/>
        </w:rPr>
      </w:pPr>
      <w:r w:rsidRPr="00DD29AB">
        <w:rPr>
          <w:rFonts w:ascii="PT Astra Serif" w:hAnsi="PT Astra Serif"/>
          <w:sz w:val="24"/>
          <w:szCs w:val="24"/>
          <w:shd w:val="clear" w:color="auto" w:fill="FFFFFF"/>
        </w:rPr>
        <w:t xml:space="preserve">При обнаружении недостатков в технической документации </w:t>
      </w:r>
      <w:r w:rsidRPr="00DD29AB">
        <w:rPr>
          <w:rFonts w:ascii="PT Astra Serif" w:hAnsi="PT Astra Serif"/>
          <w:sz w:val="24"/>
          <w:szCs w:val="24"/>
        </w:rPr>
        <w:t>Исполнитель</w:t>
      </w:r>
      <w:r w:rsidRPr="00DD29AB">
        <w:rPr>
          <w:rFonts w:ascii="PT Astra Serif" w:hAnsi="PT Astra Serif"/>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BD52A8" w:rsidRPr="00DD29AB" w:rsidRDefault="00BD52A8" w:rsidP="00BD52A8">
      <w:pPr>
        <w:pStyle w:val="a8"/>
        <w:spacing w:after="0" w:line="240" w:lineRule="auto"/>
        <w:ind w:left="0" w:firstLine="708"/>
        <w:jc w:val="both"/>
        <w:rPr>
          <w:rFonts w:ascii="PT Astra Serif" w:hAnsi="PT Astra Serif"/>
          <w:sz w:val="24"/>
          <w:szCs w:val="24"/>
        </w:rPr>
      </w:pPr>
      <w:r w:rsidRPr="00DD29AB">
        <w:rPr>
          <w:rFonts w:ascii="PT Astra Serif" w:hAnsi="PT Astra Serif"/>
          <w:sz w:val="24"/>
          <w:szCs w:val="24"/>
          <w:shd w:val="clear" w:color="auto" w:fill="FFFFFF"/>
        </w:rPr>
        <w:t xml:space="preserve">Требования, связанные с недостатками проектной документации </w:t>
      </w:r>
      <w:r w:rsidRPr="00DD29AB">
        <w:rPr>
          <w:rFonts w:ascii="PT Astra Serif" w:hAnsi="PT Astra Serif"/>
          <w:sz w:val="24"/>
          <w:szCs w:val="24"/>
        </w:rPr>
        <w:t>по объекту</w:t>
      </w:r>
      <w:r w:rsidRPr="00DD29AB">
        <w:rPr>
          <w:rFonts w:ascii="PT Astra Serif" w:hAnsi="PT Astra Serif"/>
          <w:sz w:val="24"/>
          <w:szCs w:val="24"/>
          <w:shd w:val="clear" w:color="auto" w:fill="FFFFFF"/>
        </w:rPr>
        <w:t xml:space="preserve"> Муниципальный Заказчик может предъявить, если они обнаружены в течение пяти лет с момента приемки результата работ.</w:t>
      </w:r>
    </w:p>
    <w:p w:rsidR="00BD52A8" w:rsidRPr="00DD29AB" w:rsidRDefault="00BD52A8" w:rsidP="00BD52A8">
      <w:pPr>
        <w:spacing w:after="0" w:line="240" w:lineRule="auto"/>
        <w:jc w:val="both"/>
        <w:rPr>
          <w:rFonts w:ascii="PT Astra Serif" w:hAnsi="PT Astra Serif"/>
          <w:sz w:val="24"/>
          <w:szCs w:val="24"/>
        </w:rPr>
      </w:pPr>
      <w:r w:rsidRPr="00DD29AB">
        <w:rPr>
          <w:rFonts w:ascii="PT Astra Serif" w:hAnsi="PT Astra Serif"/>
          <w:bCs/>
          <w:sz w:val="24"/>
          <w:szCs w:val="24"/>
        </w:rPr>
        <w:tab/>
        <w:t xml:space="preserve">Перечень  функциональных технических и качественных характеристик объекта для проектирования указаны в задании </w:t>
      </w:r>
      <w:r w:rsidRPr="00DD29AB">
        <w:rPr>
          <w:rFonts w:ascii="PT Astra Serif" w:hAnsi="PT Astra Serif"/>
          <w:sz w:val="24"/>
          <w:szCs w:val="24"/>
        </w:rPr>
        <w:t xml:space="preserve">на разработку проектной документации  по объекту «Парк по улице Менделеева (Парк «Югорский») в городе </w:t>
      </w:r>
      <w:proofErr w:type="spellStart"/>
      <w:r w:rsidRPr="00DD29AB">
        <w:rPr>
          <w:rFonts w:ascii="PT Astra Serif" w:hAnsi="PT Astra Serif"/>
          <w:sz w:val="24"/>
          <w:szCs w:val="24"/>
        </w:rPr>
        <w:t>Югорске</w:t>
      </w:r>
      <w:proofErr w:type="spellEnd"/>
      <w:r w:rsidRPr="00DD29AB">
        <w:rPr>
          <w:rFonts w:ascii="PT Astra Serif" w:hAnsi="PT Astra Serif"/>
          <w:sz w:val="24"/>
          <w:szCs w:val="24"/>
        </w:rPr>
        <w:t>».</w:t>
      </w:r>
    </w:p>
    <w:p w:rsidR="005F0EA1" w:rsidRDefault="005F0EA1" w:rsidP="00BD52A8">
      <w:pPr>
        <w:spacing w:after="0" w:line="240" w:lineRule="auto"/>
        <w:jc w:val="center"/>
        <w:rPr>
          <w:rFonts w:ascii="PT Astra Serif" w:hAnsi="PT Astra Serif"/>
          <w:sz w:val="24"/>
          <w:szCs w:val="24"/>
        </w:rPr>
      </w:pPr>
    </w:p>
    <w:p w:rsidR="00BD52A8" w:rsidRPr="00DD29AB" w:rsidRDefault="00BD52A8" w:rsidP="00BD52A8">
      <w:pPr>
        <w:spacing w:after="0" w:line="240" w:lineRule="auto"/>
        <w:jc w:val="center"/>
        <w:rPr>
          <w:rFonts w:ascii="PT Astra Serif" w:hAnsi="PT Astra Serif"/>
          <w:sz w:val="24"/>
          <w:szCs w:val="24"/>
        </w:rPr>
      </w:pPr>
      <w:bookmarkStart w:id="11" w:name="_GoBack"/>
      <w:bookmarkEnd w:id="11"/>
      <w:r w:rsidRPr="00DD29AB">
        <w:rPr>
          <w:rFonts w:ascii="PT Astra Serif" w:hAnsi="PT Astra Serif"/>
          <w:sz w:val="24"/>
          <w:szCs w:val="24"/>
        </w:rPr>
        <w:t xml:space="preserve">Задание </w:t>
      </w:r>
    </w:p>
    <w:p w:rsidR="00BD52A8" w:rsidRPr="00DD29AB" w:rsidRDefault="00BD52A8" w:rsidP="00BD52A8">
      <w:pPr>
        <w:spacing w:after="0" w:line="240" w:lineRule="auto"/>
        <w:jc w:val="center"/>
        <w:rPr>
          <w:rFonts w:ascii="PT Astra Serif" w:hAnsi="PT Astra Serif"/>
          <w:sz w:val="24"/>
          <w:szCs w:val="24"/>
        </w:rPr>
      </w:pPr>
      <w:r w:rsidRPr="00DD29AB">
        <w:rPr>
          <w:rFonts w:ascii="PT Astra Serif" w:hAnsi="PT Astra Serif"/>
          <w:sz w:val="24"/>
          <w:szCs w:val="24"/>
        </w:rPr>
        <w:t xml:space="preserve">на разработку проектной документации  по объекту </w:t>
      </w:r>
    </w:p>
    <w:p w:rsidR="00BD52A8" w:rsidRPr="00DD29AB" w:rsidRDefault="00BD52A8" w:rsidP="00BD52A8">
      <w:pPr>
        <w:spacing w:after="0" w:line="240" w:lineRule="auto"/>
        <w:jc w:val="center"/>
        <w:rPr>
          <w:rFonts w:ascii="PT Astra Serif" w:hAnsi="PT Astra Serif"/>
          <w:sz w:val="24"/>
          <w:szCs w:val="24"/>
        </w:rPr>
      </w:pPr>
      <w:r w:rsidRPr="00DD29AB">
        <w:rPr>
          <w:rFonts w:ascii="PT Astra Serif" w:hAnsi="PT Astra Serif"/>
          <w:sz w:val="24"/>
          <w:szCs w:val="24"/>
        </w:rPr>
        <w:t xml:space="preserve">«Парк по улице Менделеева (Парк «Югорский») в городе </w:t>
      </w:r>
      <w:proofErr w:type="spellStart"/>
      <w:r w:rsidRPr="00DD29AB">
        <w:rPr>
          <w:rFonts w:ascii="PT Astra Serif" w:hAnsi="PT Astra Serif"/>
          <w:sz w:val="24"/>
          <w:szCs w:val="24"/>
        </w:rPr>
        <w:t>Югорске</w:t>
      </w:r>
      <w:proofErr w:type="spellEnd"/>
      <w:r w:rsidRPr="00DD29AB">
        <w:rPr>
          <w:rFonts w:ascii="PT Astra Serif" w:hAnsi="PT Astra Serif"/>
          <w:sz w:val="24"/>
          <w:szCs w:val="24"/>
        </w:rPr>
        <w:t xml:space="preserve">» </w:t>
      </w:r>
    </w:p>
    <w:p w:rsidR="00BD52A8" w:rsidRPr="00C534BA" w:rsidRDefault="00BD52A8" w:rsidP="00BD52A8">
      <w:pPr>
        <w:spacing w:after="0" w:line="240" w:lineRule="auto"/>
        <w:jc w:val="center"/>
      </w:pPr>
    </w:p>
    <w:tbl>
      <w:tblPr>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3403"/>
        <w:gridCol w:w="7087"/>
      </w:tblGrid>
      <w:tr w:rsidR="00BD52A8" w:rsidRPr="00DD29AB" w:rsidTr="00ED030C">
        <w:trPr>
          <w:trHeight w:val="144"/>
        </w:trPr>
        <w:tc>
          <w:tcPr>
            <w:tcW w:w="3403" w:type="dxa"/>
            <w:shd w:val="clear" w:color="auto" w:fill="FFFFFF"/>
            <w:vAlign w:val="center"/>
          </w:tcPr>
          <w:p w:rsidR="00BD52A8" w:rsidRPr="00DD29AB" w:rsidRDefault="00BD52A8" w:rsidP="00BD52A8">
            <w:pPr>
              <w:spacing w:after="0" w:line="240" w:lineRule="auto"/>
              <w:jc w:val="center"/>
              <w:rPr>
                <w:rFonts w:ascii="PT Astra Serif" w:hAnsi="PT Astra Serif"/>
                <w:b/>
              </w:rPr>
            </w:pPr>
            <w:r w:rsidRPr="00DD29AB">
              <w:rPr>
                <w:rFonts w:ascii="PT Astra Serif" w:hAnsi="PT Astra Serif"/>
                <w:b/>
              </w:rPr>
              <w:t>Перечень основных данных и требований</w:t>
            </w:r>
          </w:p>
        </w:tc>
        <w:tc>
          <w:tcPr>
            <w:tcW w:w="7087" w:type="dxa"/>
            <w:shd w:val="clear" w:color="auto" w:fill="FFFFFF"/>
            <w:vAlign w:val="center"/>
          </w:tcPr>
          <w:p w:rsidR="00BD52A8" w:rsidRPr="00DD29AB" w:rsidRDefault="00BD52A8" w:rsidP="00BD52A8">
            <w:pPr>
              <w:spacing w:after="0" w:line="240" w:lineRule="auto"/>
              <w:jc w:val="center"/>
              <w:rPr>
                <w:rFonts w:ascii="PT Astra Serif" w:hAnsi="PT Astra Serif"/>
                <w:b/>
              </w:rPr>
            </w:pPr>
            <w:r w:rsidRPr="00DD29AB">
              <w:rPr>
                <w:rFonts w:ascii="PT Astra Serif" w:hAnsi="PT Astra Serif"/>
                <w:b/>
              </w:rPr>
              <w:t>Основные  данные и требования</w:t>
            </w:r>
          </w:p>
        </w:tc>
      </w:tr>
      <w:tr w:rsidR="00BD52A8" w:rsidRPr="00DD29AB" w:rsidTr="00ED030C">
        <w:trPr>
          <w:trHeight w:val="144"/>
        </w:trPr>
        <w:tc>
          <w:tcPr>
            <w:tcW w:w="10490" w:type="dxa"/>
            <w:gridSpan w:val="2"/>
            <w:shd w:val="clear" w:color="auto" w:fill="FFFFFF"/>
          </w:tcPr>
          <w:p w:rsidR="00BD52A8" w:rsidRPr="00DD29AB" w:rsidRDefault="00BD52A8" w:rsidP="00BD52A8">
            <w:pPr>
              <w:snapToGrid w:val="0"/>
              <w:spacing w:after="0" w:line="240" w:lineRule="auto"/>
              <w:rPr>
                <w:rFonts w:ascii="PT Astra Serif" w:hAnsi="PT Astra Serif"/>
                <w:b/>
              </w:rPr>
            </w:pPr>
            <w:r w:rsidRPr="00DD29AB">
              <w:rPr>
                <w:rFonts w:ascii="PT Astra Serif" w:hAnsi="PT Astra Serif"/>
                <w:b/>
              </w:rPr>
              <w:t>1.Общие данные</w:t>
            </w:r>
          </w:p>
        </w:tc>
      </w:tr>
      <w:tr w:rsidR="00BD52A8" w:rsidRPr="00DD29AB" w:rsidTr="00ED030C">
        <w:trPr>
          <w:trHeight w:val="237"/>
        </w:trPr>
        <w:tc>
          <w:tcPr>
            <w:tcW w:w="3403" w:type="dxa"/>
            <w:shd w:val="clear" w:color="auto" w:fill="FFFFFF"/>
          </w:tcPr>
          <w:p w:rsidR="00BD52A8" w:rsidRPr="00DD29AB" w:rsidRDefault="00BD52A8" w:rsidP="00BD52A8">
            <w:pPr>
              <w:spacing w:after="0" w:line="240" w:lineRule="auto"/>
              <w:rPr>
                <w:rFonts w:ascii="PT Astra Serif" w:hAnsi="PT Astra Serif"/>
              </w:rPr>
            </w:pPr>
            <w:r w:rsidRPr="00DD29AB">
              <w:rPr>
                <w:rFonts w:ascii="PT Astra Serif" w:hAnsi="PT Astra Serif"/>
              </w:rPr>
              <w:t>1.1.Основание для проектирования</w:t>
            </w:r>
          </w:p>
        </w:tc>
        <w:tc>
          <w:tcPr>
            <w:tcW w:w="7087" w:type="dxa"/>
            <w:shd w:val="clear" w:color="auto" w:fill="FFFFFF"/>
            <w:vAlign w:val="center"/>
          </w:tcPr>
          <w:p w:rsidR="00BD52A8" w:rsidRPr="00DD29AB" w:rsidRDefault="00BD52A8" w:rsidP="00BD52A8">
            <w:pPr>
              <w:spacing w:after="0" w:line="240" w:lineRule="auto"/>
              <w:ind w:left="33" w:firstLine="284"/>
              <w:jc w:val="both"/>
              <w:rPr>
                <w:rFonts w:ascii="PT Astra Serif" w:eastAsia="Andale Sans UI" w:hAnsi="PT Astra Serif"/>
                <w:kern w:val="3"/>
                <w:lang w:eastAsia="ja-JP" w:bidi="fa-IR"/>
              </w:rPr>
            </w:pPr>
            <w:r w:rsidRPr="00DD29AB">
              <w:rPr>
                <w:rFonts w:ascii="PT Astra Serif" w:hAnsi="PT Astra Serif"/>
              </w:rPr>
              <w:t xml:space="preserve">Муниципальная программа города </w:t>
            </w:r>
            <w:proofErr w:type="spellStart"/>
            <w:r w:rsidRPr="00DD29AB">
              <w:rPr>
                <w:rFonts w:ascii="PT Astra Serif" w:hAnsi="PT Astra Serif"/>
              </w:rPr>
              <w:t>Югорска</w:t>
            </w:r>
            <w:proofErr w:type="spellEnd"/>
            <w:r w:rsidRPr="00DD29AB">
              <w:rPr>
                <w:rFonts w:ascii="PT Astra Serif" w:hAnsi="PT Astra Serif"/>
              </w:rPr>
              <w:t xml:space="preserve"> </w:t>
            </w:r>
            <w:r w:rsidRPr="00DD29AB">
              <w:rPr>
                <w:rFonts w:ascii="PT Astra Serif" w:eastAsia="Andale Sans UI" w:hAnsi="PT Astra Serif"/>
                <w:kern w:val="3"/>
                <w:lang w:eastAsia="ja-JP" w:bidi="fa-IR"/>
              </w:rPr>
              <w:t>«Автомобильные дороги, транспорт и городская среда»</w:t>
            </w:r>
          </w:p>
        </w:tc>
      </w:tr>
      <w:tr w:rsidR="00BD52A8" w:rsidRPr="00DD29AB" w:rsidTr="00ED030C">
        <w:trPr>
          <w:trHeight w:val="237"/>
        </w:trPr>
        <w:tc>
          <w:tcPr>
            <w:tcW w:w="3403" w:type="dxa"/>
            <w:shd w:val="clear" w:color="auto" w:fill="FFFFFF"/>
          </w:tcPr>
          <w:p w:rsidR="00BD52A8" w:rsidRPr="00DD29AB" w:rsidRDefault="00BD52A8" w:rsidP="00BD52A8">
            <w:pPr>
              <w:spacing w:after="0" w:line="240" w:lineRule="auto"/>
              <w:rPr>
                <w:rFonts w:ascii="PT Astra Serif" w:hAnsi="PT Astra Serif"/>
              </w:rPr>
            </w:pPr>
            <w:r w:rsidRPr="00DD29AB">
              <w:rPr>
                <w:rFonts w:ascii="PT Astra Serif" w:hAnsi="PT Astra Serif"/>
              </w:rPr>
              <w:t xml:space="preserve">1.2. Источник  финансирования </w:t>
            </w:r>
          </w:p>
        </w:tc>
        <w:tc>
          <w:tcPr>
            <w:tcW w:w="7087" w:type="dxa"/>
            <w:shd w:val="clear" w:color="auto" w:fill="FFFFFF"/>
          </w:tcPr>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 xml:space="preserve">Бюджет города </w:t>
            </w:r>
            <w:proofErr w:type="spellStart"/>
            <w:r w:rsidRPr="00DD29AB">
              <w:rPr>
                <w:rFonts w:ascii="PT Astra Serif" w:hAnsi="PT Astra Serif"/>
              </w:rPr>
              <w:t>Югорска</w:t>
            </w:r>
            <w:proofErr w:type="spellEnd"/>
          </w:p>
        </w:tc>
      </w:tr>
      <w:tr w:rsidR="00BD52A8" w:rsidRPr="00DD29AB" w:rsidTr="00ED030C">
        <w:trPr>
          <w:trHeight w:val="271"/>
        </w:trPr>
        <w:tc>
          <w:tcPr>
            <w:tcW w:w="3403" w:type="dxa"/>
            <w:shd w:val="clear" w:color="auto" w:fill="FFFFFF"/>
          </w:tcPr>
          <w:p w:rsidR="00BD52A8" w:rsidRPr="00DD29AB" w:rsidRDefault="00BD52A8" w:rsidP="00BD52A8">
            <w:pPr>
              <w:spacing w:after="0" w:line="240" w:lineRule="auto"/>
              <w:rPr>
                <w:rFonts w:ascii="PT Astra Serif" w:hAnsi="PT Astra Serif"/>
              </w:rPr>
            </w:pPr>
            <w:r w:rsidRPr="00DD29AB">
              <w:rPr>
                <w:rFonts w:ascii="PT Astra Serif" w:hAnsi="PT Astra Serif"/>
              </w:rPr>
              <w:t>1.3. Вид  строительства</w:t>
            </w:r>
          </w:p>
        </w:tc>
        <w:tc>
          <w:tcPr>
            <w:tcW w:w="7087" w:type="dxa"/>
            <w:shd w:val="clear" w:color="auto" w:fill="FFFFFF"/>
          </w:tcPr>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Новое строительство</w:t>
            </w:r>
          </w:p>
        </w:tc>
      </w:tr>
      <w:tr w:rsidR="00BD52A8" w:rsidRPr="00DD29AB" w:rsidTr="00ED030C">
        <w:trPr>
          <w:trHeight w:val="144"/>
        </w:trPr>
        <w:tc>
          <w:tcPr>
            <w:tcW w:w="3403" w:type="dxa"/>
            <w:shd w:val="clear" w:color="auto" w:fill="FFFFFF"/>
          </w:tcPr>
          <w:p w:rsidR="00BD52A8" w:rsidRPr="00DD29AB" w:rsidRDefault="00BD52A8" w:rsidP="00BD52A8">
            <w:pPr>
              <w:spacing w:after="0" w:line="240" w:lineRule="auto"/>
              <w:rPr>
                <w:rFonts w:ascii="PT Astra Serif" w:hAnsi="PT Astra Serif"/>
              </w:rPr>
            </w:pPr>
            <w:r w:rsidRPr="00DD29AB">
              <w:rPr>
                <w:rFonts w:ascii="PT Astra Serif" w:hAnsi="PT Astra Serif"/>
              </w:rPr>
              <w:t xml:space="preserve">1.4.Стадийность (этап) проектирования </w:t>
            </w:r>
          </w:p>
        </w:tc>
        <w:tc>
          <w:tcPr>
            <w:tcW w:w="7087" w:type="dxa"/>
            <w:shd w:val="clear" w:color="auto" w:fill="FFFFFF"/>
          </w:tcPr>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1. Эскизный проект (дизайн-проект)</w:t>
            </w:r>
          </w:p>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2. Проектная документация</w:t>
            </w:r>
          </w:p>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3. Рабочая документация</w:t>
            </w:r>
          </w:p>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 xml:space="preserve">4. Проведение проверки достоверности определения сметной стоимости в АУ ХМАО-Югры «Управление государственной экспертизы проектной документации и ценообразования в строительстве» и получение положительного заключения </w:t>
            </w:r>
            <w:r w:rsidRPr="00DD29AB">
              <w:rPr>
                <w:rFonts w:ascii="PT Astra Serif" w:hAnsi="PT Astra Serif"/>
              </w:rPr>
              <w:lastRenderedPageBreak/>
              <w:t xml:space="preserve">государственной экспертизы в объеме проверки достоверности определения сметной стоимости </w:t>
            </w:r>
          </w:p>
        </w:tc>
      </w:tr>
      <w:tr w:rsidR="00BD52A8" w:rsidRPr="00DD29AB" w:rsidTr="00ED030C">
        <w:trPr>
          <w:trHeight w:val="144"/>
        </w:trPr>
        <w:tc>
          <w:tcPr>
            <w:tcW w:w="3403" w:type="dxa"/>
            <w:shd w:val="clear" w:color="auto" w:fill="FFFFFF"/>
          </w:tcPr>
          <w:p w:rsidR="00BD52A8" w:rsidRPr="00DD29AB" w:rsidRDefault="00BD52A8" w:rsidP="00BD52A8">
            <w:pPr>
              <w:spacing w:after="0" w:line="240" w:lineRule="auto"/>
              <w:rPr>
                <w:rFonts w:ascii="PT Astra Serif" w:hAnsi="PT Astra Serif"/>
              </w:rPr>
            </w:pPr>
            <w:r w:rsidRPr="00DD29AB">
              <w:rPr>
                <w:rFonts w:ascii="PT Astra Serif" w:hAnsi="PT Astra Serif"/>
              </w:rPr>
              <w:lastRenderedPageBreak/>
              <w:t xml:space="preserve">1.5.Функциональное назначение  и проектная  мощность </w:t>
            </w:r>
          </w:p>
        </w:tc>
        <w:tc>
          <w:tcPr>
            <w:tcW w:w="7087" w:type="dxa"/>
            <w:shd w:val="clear" w:color="auto" w:fill="FFFFFF"/>
          </w:tcPr>
          <w:p w:rsidR="00BD52A8" w:rsidRPr="00DD29AB" w:rsidRDefault="00BD52A8" w:rsidP="00BD52A8">
            <w:pPr>
              <w:pStyle w:val="TableContents"/>
              <w:ind w:left="33" w:firstLine="284"/>
              <w:jc w:val="both"/>
              <w:rPr>
                <w:rFonts w:ascii="PT Astra Serif" w:hAnsi="PT Astra Serif" w:cs="Times New Roman"/>
                <w:color w:val="FF0000"/>
                <w:sz w:val="22"/>
                <w:szCs w:val="22"/>
                <w:lang w:val="ru-RU"/>
              </w:rPr>
            </w:pPr>
            <w:proofErr w:type="spellStart"/>
            <w:r w:rsidRPr="00DD29AB">
              <w:rPr>
                <w:rFonts w:ascii="PT Astra Serif" w:hAnsi="PT Astra Serif"/>
                <w:sz w:val="22"/>
                <w:szCs w:val="22"/>
              </w:rPr>
              <w:t>Назначение</w:t>
            </w:r>
            <w:proofErr w:type="spellEnd"/>
            <w:r w:rsidRPr="00DD29AB">
              <w:rPr>
                <w:rFonts w:ascii="PT Astra Serif" w:hAnsi="PT Astra Serif"/>
                <w:sz w:val="22"/>
                <w:szCs w:val="22"/>
                <w:lang w:val="ru-RU"/>
              </w:rPr>
              <w:t xml:space="preserve">: </w:t>
            </w:r>
            <w:proofErr w:type="spellStart"/>
            <w:r w:rsidRPr="00DD29AB">
              <w:rPr>
                <w:rFonts w:ascii="PT Astra Serif" w:hAnsi="PT Astra Serif"/>
                <w:sz w:val="22"/>
                <w:szCs w:val="22"/>
              </w:rPr>
              <w:t>формирование</w:t>
            </w:r>
            <w:proofErr w:type="spellEnd"/>
            <w:r w:rsidRPr="00DD29AB">
              <w:rPr>
                <w:rFonts w:ascii="PT Astra Serif" w:hAnsi="PT Astra Serif" w:cs="Times New Roman"/>
                <w:sz w:val="22"/>
                <w:szCs w:val="22"/>
              </w:rPr>
              <w:t xml:space="preserve"> </w:t>
            </w:r>
            <w:proofErr w:type="spellStart"/>
            <w:r w:rsidRPr="00DD29AB">
              <w:rPr>
                <w:rFonts w:ascii="PT Astra Serif" w:hAnsi="PT Astra Serif" w:cs="Times New Roman"/>
                <w:sz w:val="22"/>
                <w:szCs w:val="22"/>
              </w:rPr>
              <w:t>архитектурно-пространственной</w:t>
            </w:r>
            <w:proofErr w:type="spellEnd"/>
            <w:r w:rsidRPr="00DD29AB">
              <w:rPr>
                <w:rFonts w:ascii="PT Astra Serif" w:hAnsi="PT Astra Serif" w:cs="Times New Roman"/>
                <w:sz w:val="22"/>
                <w:szCs w:val="22"/>
              </w:rPr>
              <w:t xml:space="preserve"> </w:t>
            </w:r>
            <w:proofErr w:type="spellStart"/>
            <w:r w:rsidRPr="00DD29AB">
              <w:rPr>
                <w:rFonts w:ascii="PT Astra Serif" w:hAnsi="PT Astra Serif" w:cs="Times New Roman"/>
                <w:sz w:val="22"/>
                <w:szCs w:val="22"/>
              </w:rPr>
              <w:t>среды</w:t>
            </w:r>
            <w:proofErr w:type="spellEnd"/>
            <w:r w:rsidRPr="00DD29AB">
              <w:rPr>
                <w:rFonts w:ascii="PT Astra Serif" w:hAnsi="PT Astra Serif" w:cs="Times New Roman"/>
                <w:sz w:val="22"/>
                <w:szCs w:val="22"/>
              </w:rPr>
              <w:t xml:space="preserve"> </w:t>
            </w:r>
            <w:proofErr w:type="spellStart"/>
            <w:r w:rsidRPr="00DD29AB">
              <w:rPr>
                <w:rFonts w:ascii="PT Astra Serif" w:hAnsi="PT Astra Serif" w:cs="Times New Roman"/>
                <w:sz w:val="22"/>
                <w:szCs w:val="22"/>
              </w:rPr>
              <w:t>города</w:t>
            </w:r>
            <w:proofErr w:type="spellEnd"/>
            <w:r w:rsidRPr="00DD29AB">
              <w:rPr>
                <w:rFonts w:ascii="PT Astra Serif" w:hAnsi="PT Astra Serif" w:cs="Times New Roman"/>
                <w:sz w:val="22"/>
                <w:szCs w:val="22"/>
                <w:lang w:val="ru-RU"/>
              </w:rPr>
              <w:t xml:space="preserve"> </w:t>
            </w:r>
            <w:proofErr w:type="spellStart"/>
            <w:r w:rsidRPr="00DD29AB">
              <w:rPr>
                <w:rFonts w:ascii="PT Astra Serif" w:hAnsi="PT Astra Serif" w:cs="Times New Roman"/>
                <w:sz w:val="22"/>
                <w:szCs w:val="22"/>
                <w:lang w:val="ru-RU"/>
              </w:rPr>
              <w:t>Югорска</w:t>
            </w:r>
            <w:proofErr w:type="spellEnd"/>
            <w:r w:rsidRPr="00DD29AB">
              <w:rPr>
                <w:rFonts w:ascii="PT Astra Serif" w:hAnsi="PT Astra Serif" w:cs="Times New Roman"/>
                <w:sz w:val="22"/>
                <w:szCs w:val="22"/>
                <w:lang w:val="ru-RU"/>
              </w:rPr>
              <w:t xml:space="preserve">. Обеспечение безопасности, удобства и художественной выразительности городской среды. Ориентировочная площадь земельного участка, отведенного под размещение объекта проектирования 212 104 </w:t>
            </w:r>
            <w:proofErr w:type="spellStart"/>
            <w:r w:rsidRPr="00DD29AB">
              <w:rPr>
                <w:rFonts w:ascii="PT Astra Serif" w:hAnsi="PT Astra Serif" w:cs="Times New Roman"/>
                <w:sz w:val="22"/>
                <w:szCs w:val="22"/>
                <w:lang w:val="ru-RU"/>
              </w:rPr>
              <w:t>кв.м</w:t>
            </w:r>
            <w:proofErr w:type="spellEnd"/>
            <w:r w:rsidRPr="00DD29AB">
              <w:rPr>
                <w:rFonts w:ascii="PT Astra Serif" w:hAnsi="PT Astra Serif" w:cs="Times New Roman"/>
                <w:sz w:val="22"/>
                <w:szCs w:val="22"/>
                <w:lang w:val="ru-RU"/>
              </w:rPr>
              <w:t>.</w:t>
            </w:r>
          </w:p>
          <w:p w:rsidR="00BD52A8" w:rsidRPr="00DD29AB" w:rsidRDefault="00BD52A8" w:rsidP="00BD52A8">
            <w:pPr>
              <w:pStyle w:val="TableContents"/>
              <w:ind w:left="33" w:firstLine="284"/>
              <w:jc w:val="both"/>
              <w:rPr>
                <w:rFonts w:ascii="PT Astra Serif" w:hAnsi="PT Astra Serif" w:cs="Times New Roman"/>
                <w:color w:val="000000"/>
                <w:sz w:val="22"/>
                <w:szCs w:val="22"/>
                <w:lang w:val="ru-RU"/>
              </w:rPr>
            </w:pPr>
            <w:r w:rsidRPr="00DD29AB">
              <w:rPr>
                <w:rFonts w:ascii="PT Astra Serif" w:hAnsi="PT Astra Serif" w:cs="Times New Roman"/>
                <w:color w:val="000000"/>
                <w:sz w:val="22"/>
                <w:szCs w:val="22"/>
                <w:lang w:val="ru-RU"/>
              </w:rPr>
              <w:t>Проектом необходимо предусмотреть:</w:t>
            </w:r>
          </w:p>
          <w:p w:rsidR="00BD52A8" w:rsidRPr="00DD29AB" w:rsidRDefault="00BD52A8" w:rsidP="00BD52A8">
            <w:pPr>
              <w:pStyle w:val="TableContents"/>
              <w:ind w:left="33" w:firstLine="284"/>
              <w:jc w:val="both"/>
              <w:rPr>
                <w:rFonts w:ascii="PT Astra Serif" w:hAnsi="PT Astra Serif" w:cs="Times New Roman"/>
                <w:color w:val="000000"/>
                <w:sz w:val="22"/>
                <w:szCs w:val="22"/>
                <w:lang w:val="ru-RU"/>
              </w:rPr>
            </w:pPr>
            <w:r w:rsidRPr="00DD29AB">
              <w:rPr>
                <w:rFonts w:ascii="PT Astra Serif" w:hAnsi="PT Astra Serif" w:cs="Times New Roman"/>
                <w:color w:val="000000"/>
                <w:sz w:val="22"/>
                <w:szCs w:val="22"/>
                <w:lang w:val="ru-RU"/>
              </w:rPr>
              <w:t>1. Зона барбекю (в том числе 4 беседки-барбекю)</w:t>
            </w:r>
          </w:p>
          <w:p w:rsidR="00BD52A8" w:rsidRPr="00DD29AB" w:rsidRDefault="00BD52A8" w:rsidP="00BD52A8">
            <w:pPr>
              <w:pStyle w:val="TableContents"/>
              <w:ind w:left="33" w:firstLine="284"/>
              <w:jc w:val="both"/>
              <w:rPr>
                <w:rFonts w:ascii="PT Astra Serif" w:hAnsi="PT Astra Serif" w:cs="Times New Roman"/>
                <w:color w:val="000000"/>
                <w:sz w:val="22"/>
                <w:szCs w:val="22"/>
                <w:lang w:val="ru-RU"/>
              </w:rPr>
            </w:pPr>
            <w:r w:rsidRPr="00DD29AB">
              <w:rPr>
                <w:rFonts w:ascii="PT Astra Serif" w:hAnsi="PT Astra Serif" w:cs="Times New Roman"/>
                <w:color w:val="000000"/>
                <w:sz w:val="22"/>
                <w:szCs w:val="22"/>
                <w:lang w:val="ru-RU"/>
              </w:rPr>
              <w:t xml:space="preserve">2. Веревочный парк; </w:t>
            </w:r>
          </w:p>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3. Сувенирная лавка;</w:t>
            </w:r>
          </w:p>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4. «Метановая площадь», в том числе:</w:t>
            </w:r>
          </w:p>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4.1 световой фонтан;</w:t>
            </w:r>
          </w:p>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 xml:space="preserve">4.2 качели под </w:t>
            </w:r>
            <w:proofErr w:type="spellStart"/>
            <w:r w:rsidRPr="00DD29AB">
              <w:rPr>
                <w:rFonts w:ascii="PT Astra Serif" w:hAnsi="PT Astra Serif" w:cs="Times New Roman"/>
                <w:sz w:val="22"/>
                <w:szCs w:val="22"/>
                <w:lang w:val="ru-RU"/>
              </w:rPr>
              <w:t>перголами</w:t>
            </w:r>
            <w:proofErr w:type="spellEnd"/>
            <w:r w:rsidRPr="00DD29AB">
              <w:rPr>
                <w:rFonts w:ascii="PT Astra Serif" w:hAnsi="PT Astra Serif" w:cs="Times New Roman"/>
                <w:sz w:val="22"/>
                <w:szCs w:val="22"/>
                <w:lang w:val="ru-RU"/>
              </w:rPr>
              <w:t>;</w:t>
            </w:r>
          </w:p>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4.3 сувенирная лавка с зоной для мастер-классов;</w:t>
            </w:r>
          </w:p>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4.4 сцена;</w:t>
            </w:r>
          </w:p>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4.5 общественный туалет;</w:t>
            </w:r>
          </w:p>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4.6 прокат инвентаря;</w:t>
            </w:r>
          </w:p>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4.7 креативный центр с многофункциональным залом (</w:t>
            </w:r>
            <w:proofErr w:type="spellStart"/>
            <w:r w:rsidRPr="00DD29AB">
              <w:rPr>
                <w:rFonts w:ascii="PT Astra Serif" w:hAnsi="PT Astra Serif" w:cs="Times New Roman"/>
                <w:sz w:val="22"/>
                <w:szCs w:val="22"/>
                <w:lang w:val="ru-RU"/>
              </w:rPr>
              <w:t>коворкингом</w:t>
            </w:r>
            <w:proofErr w:type="spellEnd"/>
            <w:r w:rsidRPr="00DD29AB">
              <w:rPr>
                <w:rFonts w:ascii="PT Astra Serif" w:hAnsi="PT Astra Serif" w:cs="Times New Roman"/>
                <w:sz w:val="22"/>
                <w:szCs w:val="22"/>
                <w:lang w:val="ru-RU"/>
              </w:rPr>
              <w:t>);</w:t>
            </w:r>
          </w:p>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 xml:space="preserve">4.8 </w:t>
            </w:r>
            <w:proofErr w:type="spellStart"/>
            <w:r w:rsidRPr="00DD29AB">
              <w:rPr>
                <w:rFonts w:ascii="PT Astra Serif" w:hAnsi="PT Astra Serif" w:cs="Times New Roman"/>
                <w:sz w:val="22"/>
                <w:szCs w:val="22"/>
                <w:lang w:val="ru-RU"/>
              </w:rPr>
              <w:t>буккросинг</w:t>
            </w:r>
            <w:proofErr w:type="spellEnd"/>
            <w:r w:rsidRPr="00DD29AB">
              <w:rPr>
                <w:rFonts w:ascii="PT Astra Serif" w:hAnsi="PT Astra Serif" w:cs="Times New Roman"/>
                <w:sz w:val="22"/>
                <w:szCs w:val="22"/>
                <w:lang w:val="ru-RU"/>
              </w:rPr>
              <w:t>;</w:t>
            </w:r>
          </w:p>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4.9 веранда с шахматными столами для проведения турниров;</w:t>
            </w:r>
          </w:p>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4.10 «креативный двор» (для проведения уличных выставок, а также различных мероприятий)</w:t>
            </w:r>
          </w:p>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 xml:space="preserve">5. </w:t>
            </w:r>
            <w:proofErr w:type="spellStart"/>
            <w:r w:rsidRPr="00DD29AB">
              <w:rPr>
                <w:rFonts w:ascii="PT Astra Serif" w:hAnsi="PT Astra Serif" w:cs="Times New Roman"/>
                <w:sz w:val="22"/>
                <w:szCs w:val="22"/>
                <w:lang w:val="ru-RU"/>
              </w:rPr>
              <w:t>Воркаут</w:t>
            </w:r>
            <w:proofErr w:type="spellEnd"/>
            <w:r w:rsidRPr="00DD29AB">
              <w:rPr>
                <w:rFonts w:ascii="PT Astra Serif" w:hAnsi="PT Astra Serif" w:cs="Times New Roman"/>
                <w:sz w:val="22"/>
                <w:szCs w:val="22"/>
                <w:lang w:val="ru-RU"/>
              </w:rPr>
              <w:t>-зона;</w:t>
            </w:r>
          </w:p>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6. Спортивная зона, в том числе::</w:t>
            </w:r>
          </w:p>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6.1 площадка для большого тенниса;</w:t>
            </w:r>
          </w:p>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 xml:space="preserve">6.2 площадка для игры в </w:t>
            </w:r>
            <w:proofErr w:type="spellStart"/>
            <w:r w:rsidRPr="00DD29AB">
              <w:rPr>
                <w:rFonts w:ascii="PT Astra Serif" w:hAnsi="PT Astra Serif" w:cs="Times New Roman"/>
                <w:sz w:val="22"/>
                <w:szCs w:val="22"/>
                <w:lang w:val="ru-RU"/>
              </w:rPr>
              <w:t>боччу</w:t>
            </w:r>
            <w:proofErr w:type="spellEnd"/>
            <w:r w:rsidRPr="00DD29AB">
              <w:rPr>
                <w:rFonts w:ascii="PT Astra Serif" w:hAnsi="PT Astra Serif" w:cs="Times New Roman"/>
                <w:sz w:val="22"/>
                <w:szCs w:val="22"/>
                <w:lang w:val="ru-RU"/>
              </w:rPr>
              <w:t xml:space="preserve"> и городки;</w:t>
            </w:r>
          </w:p>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7. Детская площадка с игровой башней, в том числе:</w:t>
            </w:r>
          </w:p>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 xml:space="preserve">7.1 качели под </w:t>
            </w:r>
            <w:proofErr w:type="spellStart"/>
            <w:r w:rsidRPr="00DD29AB">
              <w:rPr>
                <w:rFonts w:ascii="PT Astra Serif" w:hAnsi="PT Astra Serif" w:cs="Times New Roman"/>
                <w:sz w:val="22"/>
                <w:szCs w:val="22"/>
                <w:lang w:val="ru-RU"/>
              </w:rPr>
              <w:t>перголами</w:t>
            </w:r>
            <w:proofErr w:type="spellEnd"/>
            <w:r w:rsidRPr="00DD29AB">
              <w:rPr>
                <w:rFonts w:ascii="PT Astra Serif" w:hAnsi="PT Astra Serif" w:cs="Times New Roman"/>
                <w:sz w:val="22"/>
                <w:szCs w:val="22"/>
                <w:lang w:val="ru-RU"/>
              </w:rPr>
              <w:t>;</w:t>
            </w:r>
          </w:p>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7.2 песочница;</w:t>
            </w:r>
          </w:p>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7.3 игровая башня;</w:t>
            </w:r>
          </w:p>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7.4 зона для динамичных игр;</w:t>
            </w:r>
          </w:p>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7.5 игровая площадка</w:t>
            </w:r>
          </w:p>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8. Спортивная зона, в том числе:</w:t>
            </w:r>
          </w:p>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 xml:space="preserve">8.1 игровая площадка для </w:t>
            </w:r>
            <w:proofErr w:type="spellStart"/>
            <w:r w:rsidRPr="00DD29AB">
              <w:rPr>
                <w:rFonts w:ascii="PT Astra Serif" w:hAnsi="PT Astra Serif" w:cs="Times New Roman"/>
                <w:sz w:val="22"/>
                <w:szCs w:val="22"/>
                <w:lang w:val="ru-RU"/>
              </w:rPr>
              <w:t>стритбола</w:t>
            </w:r>
            <w:proofErr w:type="spellEnd"/>
            <w:r w:rsidRPr="00DD29AB">
              <w:rPr>
                <w:rFonts w:ascii="PT Astra Serif" w:hAnsi="PT Astra Serif" w:cs="Times New Roman"/>
                <w:sz w:val="22"/>
                <w:szCs w:val="22"/>
                <w:lang w:val="ru-RU"/>
              </w:rPr>
              <w:t>;</w:t>
            </w:r>
          </w:p>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 xml:space="preserve">8.2 </w:t>
            </w:r>
            <w:proofErr w:type="spellStart"/>
            <w:r w:rsidRPr="00DD29AB">
              <w:rPr>
                <w:rFonts w:ascii="PT Astra Serif" w:hAnsi="PT Astra Serif" w:cs="Times New Roman"/>
                <w:sz w:val="22"/>
                <w:szCs w:val="22"/>
                <w:lang w:val="ru-RU"/>
              </w:rPr>
              <w:t>скейт</w:t>
            </w:r>
            <w:proofErr w:type="spellEnd"/>
            <w:r w:rsidRPr="00DD29AB">
              <w:rPr>
                <w:rFonts w:ascii="PT Astra Serif" w:hAnsi="PT Astra Serif" w:cs="Times New Roman"/>
                <w:sz w:val="22"/>
                <w:szCs w:val="22"/>
                <w:lang w:val="ru-RU"/>
              </w:rPr>
              <w:t>-площадка;</w:t>
            </w:r>
          </w:p>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8.3 зона отдыха с навесом</w:t>
            </w:r>
          </w:p>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9. «Лесная столовая» (зона для кормления птиц и белок);</w:t>
            </w:r>
          </w:p>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10. Площадка для выгула (дрессировки) собак;</w:t>
            </w:r>
          </w:p>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11. Общественный туалет;</w:t>
            </w:r>
          </w:p>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12. Прокат самокатов;</w:t>
            </w:r>
          </w:p>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13. Входные группы (4 шт.);</w:t>
            </w:r>
          </w:p>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14. Зоны отдыха с навесом, в том числе:</w:t>
            </w:r>
          </w:p>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14.1 место отдыха на шезлонгах;</w:t>
            </w:r>
          </w:p>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14.2 место для тихого отдыха (2 шт.);</w:t>
            </w:r>
          </w:p>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 xml:space="preserve">14.3 место для отдыха на крутящихся креслах </w:t>
            </w:r>
          </w:p>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15. Информационные стенды для навигации (5 шт.);</w:t>
            </w:r>
          </w:p>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 xml:space="preserve">16. Малые архитектурные формы </w:t>
            </w:r>
          </w:p>
        </w:tc>
      </w:tr>
      <w:tr w:rsidR="00BD52A8" w:rsidRPr="00DD29AB" w:rsidTr="00ED030C">
        <w:trPr>
          <w:trHeight w:val="144"/>
        </w:trPr>
        <w:tc>
          <w:tcPr>
            <w:tcW w:w="3403" w:type="dxa"/>
            <w:shd w:val="clear" w:color="auto" w:fill="FFFFFF"/>
          </w:tcPr>
          <w:p w:rsidR="00BD52A8" w:rsidRPr="00DD29AB" w:rsidRDefault="00BD52A8" w:rsidP="00BD52A8">
            <w:pPr>
              <w:spacing w:after="0" w:line="240" w:lineRule="auto"/>
              <w:rPr>
                <w:rFonts w:ascii="PT Astra Serif" w:hAnsi="PT Astra Serif"/>
              </w:rPr>
            </w:pPr>
            <w:r w:rsidRPr="00DD29AB">
              <w:rPr>
                <w:rFonts w:ascii="PT Astra Serif" w:hAnsi="PT Astra Serif"/>
              </w:rPr>
              <w:t>1.6. Сведения об участке строительства</w:t>
            </w:r>
          </w:p>
        </w:tc>
        <w:tc>
          <w:tcPr>
            <w:tcW w:w="7087" w:type="dxa"/>
            <w:shd w:val="clear" w:color="auto" w:fill="FFFFFF"/>
          </w:tcPr>
          <w:p w:rsidR="00BD52A8" w:rsidRPr="00DD29AB" w:rsidRDefault="00BD52A8" w:rsidP="00BD52A8">
            <w:pPr>
              <w:spacing w:after="0" w:line="240" w:lineRule="auto"/>
              <w:ind w:left="33" w:firstLine="284"/>
              <w:jc w:val="both"/>
              <w:rPr>
                <w:rFonts w:ascii="PT Astra Serif" w:eastAsia="Andale Sans UI" w:hAnsi="PT Astra Serif"/>
                <w:kern w:val="3"/>
                <w:lang w:eastAsia="ja-JP" w:bidi="fa-IR"/>
              </w:rPr>
            </w:pPr>
            <w:r w:rsidRPr="00DD29AB">
              <w:rPr>
                <w:rFonts w:ascii="PT Astra Serif" w:eastAsia="Andale Sans UI" w:hAnsi="PT Astra Serif"/>
                <w:kern w:val="3"/>
                <w:lang w:eastAsia="ja-JP" w:bidi="fa-IR"/>
              </w:rPr>
              <w:t xml:space="preserve">Месторасположение объекта: - Ханты-Мансийский автономный округ-Югра, город </w:t>
            </w:r>
            <w:proofErr w:type="spellStart"/>
            <w:r w:rsidRPr="00DD29AB">
              <w:rPr>
                <w:rFonts w:ascii="PT Astra Serif" w:eastAsia="Andale Sans UI" w:hAnsi="PT Astra Serif"/>
                <w:kern w:val="3"/>
                <w:lang w:eastAsia="ja-JP" w:bidi="fa-IR"/>
              </w:rPr>
              <w:t>Югорск</w:t>
            </w:r>
            <w:proofErr w:type="spellEnd"/>
            <w:r w:rsidRPr="00DD29AB">
              <w:rPr>
                <w:rFonts w:ascii="PT Astra Serif" w:eastAsia="Andale Sans UI" w:hAnsi="PT Astra Serif"/>
                <w:kern w:val="3"/>
                <w:lang w:eastAsia="ja-JP" w:bidi="fa-IR"/>
              </w:rPr>
              <w:t>, в границах улиц Менделеева-Студенческая-Сахарова-Березовая (кадастровый номер земельного участка – 86:22:0009001:902).</w:t>
            </w:r>
          </w:p>
          <w:p w:rsidR="00BD52A8" w:rsidRPr="00DD29AB" w:rsidRDefault="00BD52A8" w:rsidP="00BD52A8">
            <w:pPr>
              <w:spacing w:after="0" w:line="240" w:lineRule="auto"/>
              <w:ind w:left="33" w:firstLine="284"/>
              <w:jc w:val="both"/>
              <w:rPr>
                <w:rFonts w:ascii="PT Astra Serif" w:eastAsia="Andale Sans UI" w:hAnsi="PT Astra Serif"/>
                <w:kern w:val="3"/>
                <w:lang w:eastAsia="ja-JP" w:bidi="fa-IR"/>
              </w:rPr>
            </w:pPr>
            <w:r w:rsidRPr="00DD29AB">
              <w:rPr>
                <w:rFonts w:ascii="PT Astra Serif" w:hAnsi="PT Astra Serif"/>
              </w:rPr>
              <w:t>Климатический район-1</w:t>
            </w:r>
          </w:p>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 xml:space="preserve">Подрайон - </w:t>
            </w:r>
            <w:proofErr w:type="gramStart"/>
            <w:r w:rsidRPr="00DD29AB">
              <w:rPr>
                <w:rFonts w:ascii="PT Astra Serif" w:hAnsi="PT Astra Serif" w:cs="Times New Roman"/>
                <w:sz w:val="22"/>
                <w:szCs w:val="22"/>
                <w:lang w:val="ru-RU"/>
              </w:rPr>
              <w:t>I</w:t>
            </w:r>
            <w:proofErr w:type="gramEnd"/>
            <w:r w:rsidRPr="00DD29AB">
              <w:rPr>
                <w:rFonts w:ascii="PT Astra Serif" w:hAnsi="PT Astra Serif" w:cs="Times New Roman"/>
                <w:sz w:val="22"/>
                <w:szCs w:val="22"/>
                <w:lang w:val="ru-RU"/>
              </w:rPr>
              <w:t>Д</w:t>
            </w:r>
          </w:p>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Ветровой -II</w:t>
            </w:r>
          </w:p>
          <w:p w:rsidR="00BD52A8" w:rsidRPr="00DD29AB" w:rsidRDefault="00BD52A8" w:rsidP="00BD52A8">
            <w:pPr>
              <w:pStyle w:val="TableContents"/>
              <w:ind w:left="33" w:firstLine="284"/>
              <w:jc w:val="both"/>
              <w:rPr>
                <w:rFonts w:ascii="PT Astra Serif" w:hAnsi="PT Astra Serif"/>
                <w:sz w:val="22"/>
                <w:szCs w:val="22"/>
              </w:rPr>
            </w:pPr>
            <w:r w:rsidRPr="00DD29AB">
              <w:rPr>
                <w:rFonts w:ascii="PT Astra Serif" w:hAnsi="PT Astra Serif" w:cs="Times New Roman"/>
                <w:sz w:val="22"/>
                <w:szCs w:val="22"/>
                <w:lang w:val="ru-RU"/>
              </w:rPr>
              <w:t xml:space="preserve">Снеговой район - </w:t>
            </w:r>
            <w:r w:rsidRPr="00DD29AB">
              <w:rPr>
                <w:rFonts w:ascii="PT Astra Serif" w:hAnsi="PT Astra Serif" w:cs="Times New Roman"/>
                <w:sz w:val="22"/>
                <w:szCs w:val="22"/>
                <w:lang w:val="en-US"/>
              </w:rPr>
              <w:t>V</w:t>
            </w:r>
          </w:p>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Зона влажности - нормальная</w:t>
            </w:r>
          </w:p>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Глубина промерзания грунтов-(2.4м-2.88м)</w:t>
            </w:r>
          </w:p>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 xml:space="preserve">Климатические данные необходимо учитывать по </w:t>
            </w:r>
            <w:hyperlink r:id="rId47" w:history="1">
              <w:r w:rsidRPr="00DD29AB">
                <w:rPr>
                  <w:rFonts w:ascii="PT Astra Serif" w:hAnsi="PT Astra Serif" w:cs="Times New Roman"/>
                  <w:sz w:val="22"/>
                  <w:szCs w:val="22"/>
                  <w:lang w:val="ru-RU"/>
                </w:rPr>
                <w:t>СП 131.13330.2012</w:t>
              </w:r>
            </w:hyperlink>
            <w:r w:rsidRPr="00DD29AB">
              <w:rPr>
                <w:rFonts w:ascii="PT Astra Serif" w:hAnsi="PT Astra Serif" w:cs="Times New Roman"/>
                <w:sz w:val="22"/>
                <w:szCs w:val="22"/>
                <w:lang w:val="ru-RU"/>
              </w:rPr>
              <w:t xml:space="preserve"> Строительная климатология. </w:t>
            </w:r>
            <w:proofErr w:type="spellStart"/>
            <w:r w:rsidRPr="00DD29AB">
              <w:rPr>
                <w:rFonts w:ascii="PT Astra Serif" w:hAnsi="PT Astra Serif" w:cs="Times New Roman"/>
                <w:sz w:val="22"/>
                <w:szCs w:val="22"/>
                <w:lang w:val="ru-RU"/>
              </w:rPr>
              <w:t>Акт</w:t>
            </w:r>
            <w:proofErr w:type="gramStart"/>
            <w:r w:rsidRPr="00DD29AB">
              <w:rPr>
                <w:rFonts w:ascii="PT Astra Serif" w:hAnsi="PT Astra Serif" w:cs="Times New Roman"/>
                <w:sz w:val="22"/>
                <w:szCs w:val="22"/>
                <w:lang w:val="ru-RU"/>
              </w:rPr>
              <w:t>.р</w:t>
            </w:r>
            <w:proofErr w:type="gramEnd"/>
            <w:r w:rsidRPr="00DD29AB">
              <w:rPr>
                <w:rFonts w:ascii="PT Astra Serif" w:hAnsi="PT Astra Serif" w:cs="Times New Roman"/>
                <w:sz w:val="22"/>
                <w:szCs w:val="22"/>
                <w:lang w:val="ru-RU"/>
              </w:rPr>
              <w:t>едакция</w:t>
            </w:r>
            <w:proofErr w:type="spellEnd"/>
            <w:r w:rsidRPr="00DD29AB">
              <w:rPr>
                <w:rFonts w:ascii="PT Astra Serif" w:hAnsi="PT Astra Serif" w:cs="Times New Roman"/>
                <w:sz w:val="22"/>
                <w:szCs w:val="22"/>
                <w:lang w:val="ru-RU"/>
              </w:rPr>
              <w:t xml:space="preserve"> </w:t>
            </w:r>
            <w:hyperlink r:id="rId48" w:history="1">
              <w:r w:rsidRPr="00DD29AB">
                <w:rPr>
                  <w:rFonts w:ascii="PT Astra Serif" w:hAnsi="PT Astra Serif" w:cs="Times New Roman"/>
                  <w:sz w:val="22"/>
                  <w:szCs w:val="22"/>
                  <w:lang w:val="ru-RU"/>
                </w:rPr>
                <w:t>СНиП 23-01-99*</w:t>
              </w:r>
            </w:hyperlink>
          </w:p>
        </w:tc>
      </w:tr>
      <w:tr w:rsidR="00BD52A8" w:rsidRPr="00DD29AB" w:rsidTr="00ED030C">
        <w:trPr>
          <w:trHeight w:val="144"/>
        </w:trPr>
        <w:tc>
          <w:tcPr>
            <w:tcW w:w="3403" w:type="dxa"/>
            <w:shd w:val="clear" w:color="auto" w:fill="FFFFFF"/>
          </w:tcPr>
          <w:p w:rsidR="00BD52A8" w:rsidRPr="00DD29AB" w:rsidRDefault="00BD52A8" w:rsidP="00BD52A8">
            <w:pPr>
              <w:spacing w:after="0" w:line="240" w:lineRule="auto"/>
              <w:rPr>
                <w:rFonts w:ascii="PT Astra Serif" w:hAnsi="PT Astra Serif"/>
              </w:rPr>
            </w:pPr>
            <w:r w:rsidRPr="00DD29AB">
              <w:rPr>
                <w:rFonts w:ascii="PT Astra Serif" w:hAnsi="PT Astra Serif"/>
              </w:rPr>
              <w:t xml:space="preserve">1.7.Этапы выполнения работ </w:t>
            </w:r>
          </w:p>
        </w:tc>
        <w:tc>
          <w:tcPr>
            <w:tcW w:w="7087" w:type="dxa"/>
            <w:shd w:val="clear" w:color="auto" w:fill="FFFFFF"/>
          </w:tcPr>
          <w:p w:rsidR="00BD52A8" w:rsidRPr="00DD29AB" w:rsidRDefault="00BD52A8" w:rsidP="00BD52A8">
            <w:pPr>
              <w:spacing w:after="0" w:line="240" w:lineRule="auto"/>
              <w:ind w:left="33" w:firstLine="284"/>
              <w:jc w:val="both"/>
              <w:rPr>
                <w:rFonts w:ascii="PT Astra Serif" w:hAnsi="PT Astra Serif"/>
                <w:b/>
              </w:rPr>
            </w:pPr>
            <w:r w:rsidRPr="00DD29AB">
              <w:rPr>
                <w:rFonts w:ascii="PT Astra Serif" w:hAnsi="PT Astra Serif"/>
                <w:b/>
              </w:rPr>
              <w:t>1 этап проектных работ:</w:t>
            </w:r>
          </w:p>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lastRenderedPageBreak/>
              <w:t>1.1. Сбор и систематизация Подрядчиком исходных данных для подготовки проекта.</w:t>
            </w:r>
          </w:p>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 xml:space="preserve">1.2. </w:t>
            </w:r>
            <w:proofErr w:type="gramStart"/>
            <w:r w:rsidRPr="00DD29AB">
              <w:rPr>
                <w:rFonts w:ascii="PT Astra Serif" w:hAnsi="PT Astra Serif"/>
              </w:rPr>
              <w:t>Разработка итогового варианта эскизного проекта объекта (дизайн-проект), содержащего архитектурные и планировочные решения элементов благоустройства, функциональных зон и площадок, описанных в Конкурсном Проекте и настоящем Техническом задании с целью проведения общественного обсуждения.</w:t>
            </w:r>
            <w:proofErr w:type="gramEnd"/>
          </w:p>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1.3. Подготовка демонстрационных материалов для проведения общественных обсуждений на предмет рассмотрения итогового варианта эскизного проекта объекта (</w:t>
            </w:r>
            <w:proofErr w:type="gramStart"/>
            <w:r w:rsidRPr="00DD29AB">
              <w:rPr>
                <w:rFonts w:ascii="PT Astra Serif" w:hAnsi="PT Astra Serif"/>
              </w:rPr>
              <w:t>дизайн-проекта</w:t>
            </w:r>
            <w:proofErr w:type="gramEnd"/>
            <w:r w:rsidRPr="00DD29AB">
              <w:rPr>
                <w:rFonts w:ascii="PT Astra Serif" w:hAnsi="PT Astra Serif"/>
              </w:rPr>
              <w:t>).</w:t>
            </w:r>
          </w:p>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1.4. Проведение общественных обсуждений итогового варианта эскизного проекта объекта (</w:t>
            </w:r>
            <w:proofErr w:type="gramStart"/>
            <w:r w:rsidRPr="00DD29AB">
              <w:rPr>
                <w:rFonts w:ascii="PT Astra Serif" w:hAnsi="PT Astra Serif"/>
              </w:rPr>
              <w:t>дизайн-проекта</w:t>
            </w:r>
            <w:proofErr w:type="gramEnd"/>
            <w:r w:rsidRPr="00DD29AB">
              <w:rPr>
                <w:rFonts w:ascii="PT Astra Serif" w:hAnsi="PT Astra Serif"/>
              </w:rPr>
              <w:t>).</w:t>
            </w:r>
          </w:p>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 xml:space="preserve">1.5. Получение технических условий на присоединение к сетям </w:t>
            </w:r>
            <w:proofErr w:type="spellStart"/>
            <w:r w:rsidRPr="00DD29AB">
              <w:rPr>
                <w:rFonts w:ascii="PT Astra Serif" w:hAnsi="PT Astra Serif"/>
              </w:rPr>
              <w:t>инженерно</w:t>
            </w:r>
            <w:proofErr w:type="spellEnd"/>
            <w:r w:rsidRPr="00DD29AB">
              <w:rPr>
                <w:rFonts w:ascii="PT Astra Serif" w:hAnsi="PT Astra Serif"/>
              </w:rPr>
              <w:t xml:space="preserve">–технического обеспечения: электроснабжения, теплоснабжения, водоснабжения и водоотведения. Для получения технических условий на присоединение к сетям </w:t>
            </w:r>
            <w:proofErr w:type="spellStart"/>
            <w:r w:rsidRPr="00DD29AB">
              <w:rPr>
                <w:rFonts w:ascii="PT Astra Serif" w:hAnsi="PT Astra Serif"/>
              </w:rPr>
              <w:t>инженерно</w:t>
            </w:r>
            <w:proofErr w:type="spellEnd"/>
            <w:r w:rsidRPr="00DD29AB">
              <w:rPr>
                <w:rFonts w:ascii="PT Astra Serif" w:hAnsi="PT Astra Serif"/>
              </w:rPr>
              <w:t>–технического обеспечения Заказчиком, Подрядчику необходимо произвести предварительный расчет максимальной потребности в водных и энергетических ресурсах с приложением схем расположения всех коммуникаций Объекта.</w:t>
            </w:r>
          </w:p>
          <w:p w:rsidR="00BD52A8" w:rsidRPr="00DD29AB" w:rsidRDefault="00BD52A8" w:rsidP="00BD52A8">
            <w:pPr>
              <w:spacing w:after="0" w:line="240" w:lineRule="auto"/>
              <w:ind w:left="33" w:firstLine="284"/>
              <w:jc w:val="both"/>
              <w:rPr>
                <w:rFonts w:ascii="PT Astra Serif" w:hAnsi="PT Astra Serif"/>
                <w:b/>
              </w:rPr>
            </w:pPr>
            <w:r w:rsidRPr="00DD29AB">
              <w:rPr>
                <w:rFonts w:ascii="PT Astra Serif" w:hAnsi="PT Astra Serif"/>
                <w:b/>
              </w:rPr>
              <w:t>2 этап проектных работ:</w:t>
            </w:r>
          </w:p>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 xml:space="preserve">2.1. Разработка проектной документации в соответствии с результатами инженерных изысканий на основе итогового варианта эскизного проекта, с учетом замечаний и предложений, возникших в результате общественных обсуждений. </w:t>
            </w:r>
          </w:p>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 xml:space="preserve">2.2. Согласование проектной документации с Заказчиком и эксплуатирующими организациями. </w:t>
            </w:r>
          </w:p>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 xml:space="preserve">Подрядчик </w:t>
            </w:r>
            <w:proofErr w:type="gramStart"/>
            <w:r w:rsidRPr="00DD29AB">
              <w:rPr>
                <w:rFonts w:ascii="PT Astra Serif" w:hAnsi="PT Astra Serif"/>
              </w:rPr>
              <w:t>сопровождает проект до его утверждения и вносит</w:t>
            </w:r>
            <w:proofErr w:type="gramEnd"/>
            <w:r w:rsidRPr="00DD29AB">
              <w:rPr>
                <w:rFonts w:ascii="PT Astra Serif" w:hAnsi="PT Astra Serif"/>
              </w:rPr>
              <w:t xml:space="preserve"> необходимые исправления, в процессе проектных работ согласовывает с Заказчиком архитектурно-планировочные, конструктивные, технологические решения, в том числе решения о применяемых в проекте материалах и оборудовании;</w:t>
            </w:r>
          </w:p>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 xml:space="preserve">2.3. Направление Подрядчиком проектной документации на проверку </w:t>
            </w:r>
            <w:proofErr w:type="gramStart"/>
            <w:r w:rsidRPr="00DD29AB">
              <w:rPr>
                <w:rFonts w:ascii="PT Astra Serif" w:hAnsi="PT Astra Serif"/>
              </w:rPr>
              <w:t>достоверности определения сметной стоимости выполнения работ</w:t>
            </w:r>
            <w:proofErr w:type="gramEnd"/>
            <w:r w:rsidRPr="00DD29AB">
              <w:rPr>
                <w:rFonts w:ascii="PT Astra Serif" w:hAnsi="PT Astra Serif"/>
              </w:rPr>
              <w:t xml:space="preserve"> на объекте и получение положительного заключения государственной экспертизы в объеме проверки достоверности определения сметной стоимости;</w:t>
            </w:r>
          </w:p>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 xml:space="preserve">2.4. Передача Подрядчиком полного комплекта проектной документации и положительного заключения государственной </w:t>
            </w:r>
            <w:proofErr w:type="gramStart"/>
            <w:r w:rsidRPr="00DD29AB">
              <w:rPr>
                <w:rFonts w:ascii="PT Astra Serif" w:hAnsi="PT Astra Serif"/>
              </w:rPr>
              <w:t>экспертизы достоверности определения сметной стоимости выполнения работ</w:t>
            </w:r>
            <w:proofErr w:type="gramEnd"/>
            <w:r w:rsidRPr="00DD29AB">
              <w:rPr>
                <w:rFonts w:ascii="PT Astra Serif" w:hAnsi="PT Astra Serif"/>
              </w:rPr>
              <w:t xml:space="preserve"> на объекте Заказчику;</w:t>
            </w:r>
          </w:p>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 xml:space="preserve">2.5. Оказание содействия муниципальному образованию город </w:t>
            </w:r>
            <w:proofErr w:type="spellStart"/>
            <w:r w:rsidRPr="00DD29AB">
              <w:rPr>
                <w:rFonts w:ascii="PT Astra Serif" w:hAnsi="PT Astra Serif"/>
              </w:rPr>
              <w:t>Юго</w:t>
            </w:r>
            <w:proofErr w:type="gramStart"/>
            <w:r w:rsidRPr="00DD29AB">
              <w:rPr>
                <w:rFonts w:ascii="PT Astra Serif" w:hAnsi="PT Astra Serif"/>
              </w:rPr>
              <w:t>рск</w:t>
            </w:r>
            <w:proofErr w:type="spellEnd"/>
            <w:r w:rsidRPr="00DD29AB">
              <w:rPr>
                <w:rFonts w:ascii="PT Astra Serif" w:hAnsi="PT Astra Serif"/>
              </w:rPr>
              <w:t xml:space="preserve"> пр</w:t>
            </w:r>
            <w:proofErr w:type="gramEnd"/>
            <w:r w:rsidRPr="00DD29AB">
              <w:rPr>
                <w:rFonts w:ascii="PT Astra Serif" w:hAnsi="PT Astra Serif"/>
              </w:rPr>
              <w:t>и согласовании проектной документации в Министерстве строительства и жилищно-коммунального хозяйства Российской Федерации.</w:t>
            </w:r>
          </w:p>
        </w:tc>
      </w:tr>
      <w:tr w:rsidR="00BD52A8" w:rsidRPr="00DD29AB" w:rsidTr="00ED030C">
        <w:trPr>
          <w:trHeight w:val="144"/>
        </w:trPr>
        <w:tc>
          <w:tcPr>
            <w:tcW w:w="3403" w:type="dxa"/>
            <w:shd w:val="clear" w:color="auto" w:fill="FFFFFF"/>
          </w:tcPr>
          <w:p w:rsidR="00BD52A8" w:rsidRPr="00DD29AB" w:rsidRDefault="00BD52A8" w:rsidP="00BD52A8">
            <w:pPr>
              <w:spacing w:after="0" w:line="240" w:lineRule="auto"/>
              <w:rPr>
                <w:rFonts w:ascii="PT Astra Serif" w:hAnsi="PT Astra Serif"/>
              </w:rPr>
            </w:pPr>
            <w:r w:rsidRPr="00DD29AB">
              <w:rPr>
                <w:rFonts w:ascii="PT Astra Serif" w:hAnsi="PT Astra Serif"/>
              </w:rPr>
              <w:lastRenderedPageBreak/>
              <w:t>1.8. Исходные  данные  для  проектирования</w:t>
            </w:r>
          </w:p>
        </w:tc>
        <w:tc>
          <w:tcPr>
            <w:tcW w:w="7087" w:type="dxa"/>
            <w:shd w:val="clear" w:color="auto" w:fill="FFFFFF"/>
          </w:tcPr>
          <w:p w:rsidR="00BD52A8" w:rsidRPr="00DD29AB" w:rsidRDefault="00BD52A8" w:rsidP="00BD52A8">
            <w:pPr>
              <w:numPr>
                <w:ilvl w:val="0"/>
                <w:numId w:val="34"/>
              </w:numPr>
              <w:suppressAutoHyphens/>
              <w:spacing w:after="0" w:line="240" w:lineRule="auto"/>
              <w:ind w:left="33" w:firstLine="284"/>
              <w:jc w:val="both"/>
              <w:rPr>
                <w:rFonts w:ascii="PT Astra Serif" w:hAnsi="PT Astra Serif"/>
              </w:rPr>
            </w:pPr>
            <w:r w:rsidRPr="00DD29AB">
              <w:rPr>
                <w:rFonts w:ascii="PT Astra Serif" w:hAnsi="PT Astra Serif"/>
              </w:rPr>
              <w:t>Схема границ предполагаемых к использованию для размещения объекта на кадастровом плане территории расположения (размещения) элементов благоустройства на бумажном носителе;</w:t>
            </w:r>
          </w:p>
          <w:p w:rsidR="00BD52A8" w:rsidRPr="00DD29AB" w:rsidRDefault="00BD52A8" w:rsidP="00BD52A8">
            <w:pPr>
              <w:numPr>
                <w:ilvl w:val="0"/>
                <w:numId w:val="34"/>
              </w:numPr>
              <w:suppressAutoHyphens/>
              <w:spacing w:after="0" w:line="240" w:lineRule="auto"/>
              <w:ind w:left="33" w:firstLine="284"/>
              <w:jc w:val="both"/>
              <w:rPr>
                <w:rFonts w:ascii="PT Astra Serif" w:hAnsi="PT Astra Serif"/>
              </w:rPr>
            </w:pPr>
            <w:r w:rsidRPr="00DD29AB">
              <w:rPr>
                <w:rFonts w:ascii="PT Astra Serif" w:hAnsi="PT Astra Serif"/>
              </w:rPr>
              <w:t>Технический отчет по инженерно-геодезическим изысканиям на бумажном носителе  и в электронном виде;</w:t>
            </w:r>
          </w:p>
          <w:p w:rsidR="00BD52A8" w:rsidRPr="00DD29AB" w:rsidRDefault="00BD52A8" w:rsidP="00BD52A8">
            <w:pPr>
              <w:numPr>
                <w:ilvl w:val="0"/>
                <w:numId w:val="34"/>
              </w:numPr>
              <w:suppressAutoHyphens/>
              <w:spacing w:after="0" w:line="240" w:lineRule="auto"/>
              <w:ind w:left="33" w:firstLine="284"/>
              <w:jc w:val="both"/>
              <w:rPr>
                <w:rFonts w:ascii="PT Astra Serif" w:hAnsi="PT Astra Serif"/>
              </w:rPr>
            </w:pPr>
            <w:r w:rsidRPr="00DD29AB">
              <w:rPr>
                <w:rFonts w:ascii="PT Astra Serif" w:hAnsi="PT Astra Serif"/>
                <w:shd w:val="clear" w:color="auto" w:fill="FFFFFF"/>
              </w:rPr>
              <w:t>Технические условия</w:t>
            </w:r>
            <w:r w:rsidRPr="00DD29AB">
              <w:rPr>
                <w:rFonts w:ascii="PT Astra Serif" w:hAnsi="PT Astra Serif"/>
              </w:rPr>
              <w:t xml:space="preserve"> на присоединение к инженерным коммуникациям (после предоставления Подрядчиком расчёта максимальной потребности в водных и энергетических ресурсах с приложением схем расположения всех коммуникаций объекта); </w:t>
            </w:r>
          </w:p>
          <w:p w:rsidR="00BD52A8" w:rsidRPr="00DD29AB" w:rsidRDefault="00BD52A8" w:rsidP="00BD52A8">
            <w:pPr>
              <w:numPr>
                <w:ilvl w:val="0"/>
                <w:numId w:val="34"/>
              </w:numPr>
              <w:suppressAutoHyphens/>
              <w:spacing w:after="0" w:line="240" w:lineRule="auto"/>
              <w:ind w:left="33" w:firstLine="284"/>
              <w:jc w:val="both"/>
              <w:rPr>
                <w:rFonts w:ascii="PT Astra Serif" w:hAnsi="PT Astra Serif"/>
              </w:rPr>
            </w:pPr>
            <w:r w:rsidRPr="00DD29AB">
              <w:rPr>
                <w:rFonts w:ascii="PT Astra Serif" w:hAnsi="PT Astra Serif"/>
              </w:rPr>
              <w:t xml:space="preserve">Материалы, содержащиеся в Конкурсной заявке муниципального образования город </w:t>
            </w:r>
            <w:proofErr w:type="spellStart"/>
            <w:r w:rsidRPr="00DD29AB">
              <w:rPr>
                <w:rFonts w:ascii="PT Astra Serif" w:hAnsi="PT Astra Serif"/>
              </w:rPr>
              <w:t>Югорск</w:t>
            </w:r>
            <w:proofErr w:type="spellEnd"/>
            <w:r w:rsidRPr="00DD29AB">
              <w:rPr>
                <w:rFonts w:ascii="PT Astra Serif" w:hAnsi="PT Astra Serif"/>
              </w:rPr>
              <w:t xml:space="preserve">, Ханты-Мансийского автономного округа – Югры для участия во Всероссийском конкурсе лучших проектов создания комфортной городской среды. </w:t>
            </w:r>
          </w:p>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Сбор иных исходных данных, необходимых для проектирования, осуществляет проектировщик самостоятельно.</w:t>
            </w:r>
          </w:p>
        </w:tc>
      </w:tr>
      <w:tr w:rsidR="00BD52A8" w:rsidRPr="00DD29AB" w:rsidTr="00ED030C">
        <w:trPr>
          <w:trHeight w:val="144"/>
        </w:trPr>
        <w:tc>
          <w:tcPr>
            <w:tcW w:w="10490" w:type="dxa"/>
            <w:gridSpan w:val="2"/>
            <w:shd w:val="clear" w:color="auto" w:fill="FFFFFF"/>
          </w:tcPr>
          <w:p w:rsidR="00BD52A8" w:rsidRPr="00DD29AB" w:rsidRDefault="00BD52A8" w:rsidP="00BD52A8">
            <w:pPr>
              <w:spacing w:after="0" w:line="240" w:lineRule="auto"/>
              <w:ind w:left="33" w:hanging="33"/>
              <w:jc w:val="both"/>
              <w:rPr>
                <w:rFonts w:ascii="PT Astra Serif" w:hAnsi="PT Astra Serif"/>
                <w:b/>
              </w:rPr>
            </w:pPr>
            <w:r w:rsidRPr="00DD29AB">
              <w:rPr>
                <w:rFonts w:ascii="PT Astra Serif" w:hAnsi="PT Astra Serif"/>
                <w:b/>
              </w:rPr>
              <w:t>2. Основные  требования</w:t>
            </w:r>
          </w:p>
        </w:tc>
      </w:tr>
      <w:tr w:rsidR="00BD52A8" w:rsidRPr="00DD29AB" w:rsidTr="00ED030C">
        <w:trPr>
          <w:trHeight w:val="412"/>
        </w:trPr>
        <w:tc>
          <w:tcPr>
            <w:tcW w:w="3403" w:type="dxa"/>
            <w:shd w:val="clear" w:color="auto" w:fill="FFFFFF"/>
          </w:tcPr>
          <w:p w:rsidR="00BD52A8" w:rsidRPr="00DD29AB" w:rsidRDefault="00BD52A8" w:rsidP="00BD52A8">
            <w:pPr>
              <w:spacing w:after="0" w:line="240" w:lineRule="auto"/>
              <w:rPr>
                <w:rFonts w:ascii="PT Astra Serif" w:hAnsi="PT Astra Serif"/>
              </w:rPr>
            </w:pPr>
            <w:r w:rsidRPr="00DD29AB">
              <w:rPr>
                <w:rFonts w:ascii="PT Astra Serif" w:hAnsi="PT Astra Serif"/>
              </w:rPr>
              <w:lastRenderedPageBreak/>
              <w:t>2.1.Требования  к выполнению  инженерных изысканий</w:t>
            </w:r>
          </w:p>
        </w:tc>
        <w:tc>
          <w:tcPr>
            <w:tcW w:w="7087" w:type="dxa"/>
            <w:shd w:val="clear" w:color="auto" w:fill="FFFFFF"/>
          </w:tcPr>
          <w:p w:rsidR="00BD52A8" w:rsidRPr="00DD29AB" w:rsidRDefault="00BD52A8" w:rsidP="00BD52A8">
            <w:pPr>
              <w:pStyle w:val="1"/>
              <w:numPr>
                <w:ilvl w:val="0"/>
                <w:numId w:val="0"/>
              </w:numPr>
              <w:spacing w:before="0" w:after="0"/>
              <w:ind w:left="33" w:firstLine="284"/>
              <w:jc w:val="both"/>
              <w:rPr>
                <w:rFonts w:ascii="PT Astra Serif" w:hAnsi="PT Astra Serif"/>
                <w:b/>
                <w:bCs/>
                <w:sz w:val="22"/>
                <w:szCs w:val="22"/>
              </w:rPr>
            </w:pPr>
            <w:r w:rsidRPr="00DD29AB">
              <w:rPr>
                <w:rFonts w:ascii="PT Astra Serif" w:hAnsi="PT Astra Serif"/>
                <w:b/>
                <w:bCs/>
                <w:sz w:val="22"/>
                <w:szCs w:val="22"/>
              </w:rPr>
              <w:t xml:space="preserve">Не требуется </w:t>
            </w:r>
          </w:p>
        </w:tc>
      </w:tr>
      <w:tr w:rsidR="00BD52A8" w:rsidRPr="00DD29AB" w:rsidTr="00ED030C">
        <w:trPr>
          <w:trHeight w:val="412"/>
        </w:trPr>
        <w:tc>
          <w:tcPr>
            <w:tcW w:w="3403" w:type="dxa"/>
            <w:shd w:val="clear" w:color="auto" w:fill="FFFFFF"/>
          </w:tcPr>
          <w:p w:rsidR="00BD52A8" w:rsidRPr="00DD29AB" w:rsidRDefault="00BD52A8" w:rsidP="00BD52A8">
            <w:pPr>
              <w:spacing w:after="0" w:line="240" w:lineRule="auto"/>
              <w:rPr>
                <w:rFonts w:ascii="PT Astra Serif" w:hAnsi="PT Astra Serif"/>
              </w:rPr>
            </w:pPr>
            <w:r w:rsidRPr="00DD29AB">
              <w:rPr>
                <w:rFonts w:ascii="PT Astra Serif" w:hAnsi="PT Astra Serif"/>
              </w:rPr>
              <w:t>2.2. Требования  к составу и</w:t>
            </w:r>
          </w:p>
          <w:p w:rsidR="00BD52A8" w:rsidRPr="00DD29AB" w:rsidRDefault="00BD52A8" w:rsidP="00BD52A8">
            <w:pPr>
              <w:spacing w:after="0" w:line="240" w:lineRule="auto"/>
              <w:rPr>
                <w:rFonts w:ascii="PT Astra Serif" w:hAnsi="PT Astra Serif"/>
              </w:rPr>
            </w:pPr>
            <w:r w:rsidRPr="00DD29AB">
              <w:rPr>
                <w:rFonts w:ascii="PT Astra Serif" w:hAnsi="PT Astra Serif"/>
              </w:rPr>
              <w:t>содержанию эскизного проекта и проектной документации</w:t>
            </w:r>
          </w:p>
        </w:tc>
        <w:tc>
          <w:tcPr>
            <w:tcW w:w="7087" w:type="dxa"/>
            <w:shd w:val="clear" w:color="auto" w:fill="auto"/>
          </w:tcPr>
          <w:p w:rsidR="00BD52A8" w:rsidRPr="00DD29AB" w:rsidRDefault="00BD52A8" w:rsidP="00BD52A8">
            <w:pPr>
              <w:snapToGrid w:val="0"/>
              <w:spacing w:after="0" w:line="240" w:lineRule="auto"/>
              <w:ind w:left="33" w:firstLine="284"/>
              <w:jc w:val="both"/>
              <w:rPr>
                <w:rFonts w:ascii="PT Astra Serif" w:eastAsia="Andale Sans UI" w:hAnsi="PT Astra Serif"/>
                <w:kern w:val="3"/>
                <w:lang w:eastAsia="ja-JP" w:bidi="fa-IR"/>
              </w:rPr>
            </w:pPr>
            <w:r w:rsidRPr="00DD29AB">
              <w:rPr>
                <w:rFonts w:ascii="PT Astra Serif" w:eastAsia="Andale Sans UI" w:hAnsi="PT Astra Serif"/>
                <w:kern w:val="3"/>
                <w:lang w:eastAsia="ja-JP" w:bidi="fa-IR"/>
              </w:rPr>
              <w:t>2.2.1</w:t>
            </w:r>
            <w:proofErr w:type="gramStart"/>
            <w:r w:rsidRPr="00DD29AB">
              <w:rPr>
                <w:rFonts w:ascii="PT Astra Serif" w:eastAsia="Andale Sans UI" w:hAnsi="PT Astra Serif"/>
                <w:kern w:val="3"/>
                <w:lang w:eastAsia="ja-JP" w:bidi="fa-IR"/>
              </w:rPr>
              <w:t xml:space="preserve"> П</w:t>
            </w:r>
            <w:proofErr w:type="gramEnd"/>
            <w:r w:rsidRPr="00DD29AB">
              <w:rPr>
                <w:rFonts w:ascii="PT Astra Serif" w:eastAsia="Andale Sans UI" w:hAnsi="PT Astra Serif"/>
                <w:kern w:val="3"/>
                <w:lang w:eastAsia="ja-JP" w:bidi="fa-IR"/>
              </w:rPr>
              <w:t>редусмотреть разработку проектной документации в соответствии с требованиями письма Министерства регионального развития РФ от 22.06.2009 г. № 19088-СК/08 «О разъяснении норм Положения о составе разделов проектной документации и требованиях к их содержанию».</w:t>
            </w:r>
          </w:p>
          <w:p w:rsidR="00BD52A8" w:rsidRPr="00DD29AB" w:rsidRDefault="00BD52A8" w:rsidP="00BD52A8">
            <w:pPr>
              <w:snapToGrid w:val="0"/>
              <w:spacing w:after="0" w:line="240" w:lineRule="auto"/>
              <w:ind w:left="33" w:firstLine="284"/>
              <w:jc w:val="both"/>
              <w:rPr>
                <w:rFonts w:ascii="PT Astra Serif" w:eastAsia="Andale Sans UI" w:hAnsi="PT Astra Serif"/>
                <w:kern w:val="3"/>
                <w:lang w:eastAsia="ja-JP" w:bidi="fa-IR"/>
              </w:rPr>
            </w:pPr>
            <w:r w:rsidRPr="00DD29AB">
              <w:rPr>
                <w:rFonts w:ascii="PT Astra Serif" w:eastAsia="Andale Sans UI" w:hAnsi="PT Astra Serif"/>
                <w:kern w:val="3"/>
                <w:lang w:eastAsia="ja-JP" w:bidi="fa-IR"/>
              </w:rPr>
              <w:t>2.2.2 Итоговый вариант эскизного проекта (</w:t>
            </w:r>
            <w:proofErr w:type="gramStart"/>
            <w:r w:rsidRPr="00DD29AB">
              <w:rPr>
                <w:rFonts w:ascii="PT Astra Serif" w:eastAsia="Andale Sans UI" w:hAnsi="PT Astra Serif"/>
                <w:kern w:val="3"/>
                <w:lang w:eastAsia="ja-JP" w:bidi="fa-IR"/>
              </w:rPr>
              <w:t>дизайн-проекта</w:t>
            </w:r>
            <w:proofErr w:type="gramEnd"/>
            <w:r w:rsidRPr="00DD29AB">
              <w:rPr>
                <w:rFonts w:ascii="PT Astra Serif" w:eastAsia="Andale Sans UI" w:hAnsi="PT Astra Serif"/>
                <w:kern w:val="3"/>
                <w:lang w:eastAsia="ja-JP" w:bidi="fa-IR"/>
              </w:rPr>
              <w:t>) объекта должен содержать:</w:t>
            </w:r>
          </w:p>
          <w:p w:rsidR="00BD52A8" w:rsidRPr="00DD29AB" w:rsidRDefault="00BD52A8" w:rsidP="00BD52A8">
            <w:pPr>
              <w:snapToGrid w:val="0"/>
              <w:spacing w:after="0" w:line="240" w:lineRule="auto"/>
              <w:ind w:left="33" w:firstLine="284"/>
              <w:jc w:val="both"/>
              <w:rPr>
                <w:rFonts w:ascii="PT Astra Serif" w:eastAsia="Andale Sans UI" w:hAnsi="PT Astra Serif"/>
                <w:kern w:val="3"/>
                <w:lang w:eastAsia="ja-JP" w:bidi="fa-IR"/>
              </w:rPr>
            </w:pPr>
            <w:r w:rsidRPr="00DD29AB">
              <w:rPr>
                <w:rFonts w:ascii="PT Astra Serif" w:eastAsia="Andale Sans UI" w:hAnsi="PT Astra Serif"/>
                <w:kern w:val="3"/>
                <w:lang w:eastAsia="ja-JP" w:bidi="fa-IR"/>
              </w:rPr>
              <w:t xml:space="preserve"> - пояснительную записку с анализом полученных исходных данных и материалов, обоснованием принятых объемно-пространственных и архитектурно-художественных решений;</w:t>
            </w:r>
          </w:p>
          <w:p w:rsidR="00BD52A8" w:rsidRPr="00DD29AB" w:rsidRDefault="00BD52A8" w:rsidP="00BD52A8">
            <w:pPr>
              <w:snapToGrid w:val="0"/>
              <w:spacing w:after="0" w:line="240" w:lineRule="auto"/>
              <w:ind w:left="33" w:firstLine="284"/>
              <w:jc w:val="both"/>
              <w:rPr>
                <w:rFonts w:ascii="PT Astra Serif" w:eastAsia="Andale Sans UI" w:hAnsi="PT Astra Serif"/>
                <w:kern w:val="3"/>
                <w:lang w:eastAsia="ja-JP" w:bidi="fa-IR"/>
              </w:rPr>
            </w:pPr>
            <w:r w:rsidRPr="00DD29AB">
              <w:rPr>
                <w:rFonts w:ascii="PT Astra Serif" w:eastAsia="Andale Sans UI" w:hAnsi="PT Astra Serif"/>
                <w:kern w:val="3"/>
                <w:lang w:eastAsia="ja-JP" w:bidi="fa-IR"/>
              </w:rPr>
              <w:t>- схему предлагаемого функционального зонирования;</w:t>
            </w:r>
          </w:p>
          <w:p w:rsidR="00BD52A8" w:rsidRPr="00DD29AB" w:rsidRDefault="00BD52A8" w:rsidP="00BD52A8">
            <w:pPr>
              <w:snapToGrid w:val="0"/>
              <w:spacing w:after="0" w:line="240" w:lineRule="auto"/>
              <w:ind w:left="33" w:firstLine="284"/>
              <w:jc w:val="both"/>
              <w:rPr>
                <w:rFonts w:ascii="PT Astra Serif" w:eastAsia="Andale Sans UI" w:hAnsi="PT Astra Serif"/>
                <w:kern w:val="3"/>
                <w:lang w:eastAsia="ja-JP" w:bidi="fa-IR"/>
              </w:rPr>
            </w:pPr>
            <w:r w:rsidRPr="00DD29AB">
              <w:rPr>
                <w:rFonts w:ascii="PT Astra Serif" w:eastAsia="Andale Sans UI" w:hAnsi="PT Astra Serif"/>
                <w:kern w:val="3"/>
                <w:lang w:eastAsia="ja-JP" w:bidi="fa-IR"/>
              </w:rPr>
              <w:t>- схему генерального плана проектируемой территории с обозначением (экспликацией) основных объектов и элементов благоустройства;</w:t>
            </w:r>
          </w:p>
          <w:p w:rsidR="00BD52A8" w:rsidRPr="00DD29AB" w:rsidRDefault="00BD52A8" w:rsidP="00BD52A8">
            <w:pPr>
              <w:snapToGrid w:val="0"/>
              <w:spacing w:after="0" w:line="240" w:lineRule="auto"/>
              <w:ind w:left="33" w:firstLine="284"/>
              <w:jc w:val="both"/>
              <w:rPr>
                <w:rFonts w:ascii="PT Astra Serif" w:eastAsia="Andale Sans UI" w:hAnsi="PT Astra Serif"/>
                <w:kern w:val="3"/>
                <w:lang w:eastAsia="ja-JP" w:bidi="fa-IR"/>
              </w:rPr>
            </w:pPr>
            <w:r w:rsidRPr="00DD29AB">
              <w:rPr>
                <w:rFonts w:ascii="PT Astra Serif" w:eastAsia="Andale Sans UI" w:hAnsi="PT Astra Serif"/>
                <w:kern w:val="3"/>
                <w:lang w:eastAsia="ja-JP" w:bidi="fa-IR"/>
              </w:rPr>
              <w:t>- графические материалы (визуализации, фотомонтаж и т.п.) основных пространств и элементов, раскрывающих в полной мере принятые проектные решения;</w:t>
            </w:r>
          </w:p>
          <w:p w:rsidR="00BD52A8" w:rsidRPr="00DD29AB" w:rsidRDefault="00BD52A8" w:rsidP="00BD52A8">
            <w:pPr>
              <w:snapToGrid w:val="0"/>
              <w:spacing w:after="0" w:line="240" w:lineRule="auto"/>
              <w:ind w:left="33" w:firstLine="284"/>
              <w:jc w:val="both"/>
              <w:rPr>
                <w:rFonts w:ascii="PT Astra Serif" w:eastAsia="Andale Sans UI" w:hAnsi="PT Astra Serif"/>
                <w:kern w:val="3"/>
                <w:lang w:eastAsia="ja-JP" w:bidi="fa-IR"/>
              </w:rPr>
            </w:pPr>
            <w:r w:rsidRPr="00DD29AB">
              <w:rPr>
                <w:rFonts w:ascii="PT Astra Serif" w:eastAsia="Andale Sans UI" w:hAnsi="PT Astra Serif"/>
                <w:kern w:val="3"/>
                <w:lang w:eastAsia="ja-JP" w:bidi="fa-IR"/>
              </w:rPr>
              <w:t>- иные графические материалы для полноты восприятия принятых решений (</w:t>
            </w:r>
            <w:proofErr w:type="spellStart"/>
            <w:r w:rsidRPr="00DD29AB">
              <w:rPr>
                <w:rFonts w:ascii="PT Astra Serif" w:eastAsia="Andale Sans UI" w:hAnsi="PT Astra Serif"/>
                <w:kern w:val="3"/>
                <w:lang w:eastAsia="ja-JP" w:bidi="fa-IR"/>
              </w:rPr>
              <w:t>инфографика</w:t>
            </w:r>
            <w:proofErr w:type="spellEnd"/>
            <w:r w:rsidRPr="00DD29AB">
              <w:rPr>
                <w:rFonts w:ascii="PT Astra Serif" w:eastAsia="Andale Sans UI" w:hAnsi="PT Astra Serif"/>
                <w:kern w:val="3"/>
                <w:lang w:eastAsia="ja-JP" w:bidi="fa-IR"/>
              </w:rPr>
              <w:t xml:space="preserve">, схемы, графики и </w:t>
            </w:r>
            <w:proofErr w:type="spellStart"/>
            <w:r w:rsidRPr="00DD29AB">
              <w:rPr>
                <w:rFonts w:ascii="PT Astra Serif" w:eastAsia="Andale Sans UI" w:hAnsi="PT Astra Serif"/>
                <w:kern w:val="3"/>
                <w:lang w:eastAsia="ja-JP" w:bidi="fa-IR"/>
              </w:rPr>
              <w:t>т</w:t>
            </w:r>
            <w:proofErr w:type="gramStart"/>
            <w:r w:rsidRPr="00DD29AB">
              <w:rPr>
                <w:rFonts w:ascii="PT Astra Serif" w:eastAsia="Andale Sans UI" w:hAnsi="PT Astra Serif"/>
                <w:kern w:val="3"/>
                <w:lang w:eastAsia="ja-JP" w:bidi="fa-IR"/>
              </w:rPr>
              <w:t>.п</w:t>
            </w:r>
            <w:proofErr w:type="spellEnd"/>
            <w:proofErr w:type="gramEnd"/>
            <w:r w:rsidRPr="00DD29AB">
              <w:rPr>
                <w:rFonts w:ascii="PT Astra Serif" w:eastAsia="Andale Sans UI" w:hAnsi="PT Astra Serif"/>
                <w:kern w:val="3"/>
                <w:lang w:eastAsia="ja-JP" w:bidi="fa-IR"/>
              </w:rPr>
              <w:t>) – по усмотрению Подрядчика.</w:t>
            </w:r>
          </w:p>
          <w:p w:rsidR="00BD52A8" w:rsidRPr="00DD29AB" w:rsidRDefault="00BD52A8" w:rsidP="00BD52A8">
            <w:pPr>
              <w:snapToGrid w:val="0"/>
              <w:spacing w:after="0" w:line="240" w:lineRule="auto"/>
              <w:ind w:left="33" w:firstLine="284"/>
              <w:jc w:val="both"/>
              <w:rPr>
                <w:rFonts w:ascii="PT Astra Serif" w:eastAsia="Andale Sans UI" w:hAnsi="PT Astra Serif"/>
                <w:kern w:val="3"/>
                <w:lang w:eastAsia="ja-JP" w:bidi="fa-IR"/>
              </w:rPr>
            </w:pPr>
            <w:r w:rsidRPr="00DD29AB">
              <w:rPr>
                <w:rFonts w:ascii="PT Astra Serif" w:eastAsia="Andale Sans UI" w:hAnsi="PT Astra Serif"/>
                <w:kern w:val="3"/>
                <w:lang w:eastAsia="ja-JP" w:bidi="fa-IR"/>
              </w:rPr>
              <w:t>Проектные материалы итогового варианта должны быть оформлены в альбом формата А3 горизонтальной ориентации. Листы большего формата должны быть сложены под формат А3.</w:t>
            </w:r>
          </w:p>
          <w:p w:rsidR="00BD52A8" w:rsidRPr="00DD29AB" w:rsidRDefault="00BD52A8" w:rsidP="00BD52A8">
            <w:pPr>
              <w:snapToGrid w:val="0"/>
              <w:spacing w:after="0" w:line="240" w:lineRule="auto"/>
              <w:ind w:left="33" w:firstLine="284"/>
              <w:jc w:val="both"/>
              <w:rPr>
                <w:rFonts w:ascii="PT Astra Serif" w:eastAsia="Andale Sans UI" w:hAnsi="PT Astra Serif"/>
                <w:kern w:val="3"/>
                <w:lang w:eastAsia="ja-JP" w:bidi="fa-IR"/>
              </w:rPr>
            </w:pPr>
            <w:r w:rsidRPr="00DD29AB">
              <w:rPr>
                <w:rFonts w:ascii="PT Astra Serif" w:eastAsia="Andale Sans UI" w:hAnsi="PT Astra Serif"/>
                <w:kern w:val="3"/>
                <w:lang w:eastAsia="ja-JP" w:bidi="fa-IR"/>
              </w:rPr>
              <w:t xml:space="preserve">2.2.3 Проектную документацию выполнить в соответствии с требованиями </w:t>
            </w:r>
            <w:r w:rsidRPr="00DD29AB">
              <w:rPr>
                <w:rFonts w:ascii="PT Astra Serif" w:hAnsi="PT Astra Serif"/>
              </w:rPr>
              <w:t xml:space="preserve">Постановления Правительства РФ №87 от 16.02.2008 г. части </w:t>
            </w:r>
            <w:r w:rsidRPr="00DD29AB">
              <w:rPr>
                <w:rFonts w:ascii="PT Astra Serif" w:hAnsi="PT Astra Serif"/>
                <w:lang w:val="en-US"/>
              </w:rPr>
              <w:t>II</w:t>
            </w:r>
            <w:r w:rsidRPr="00DD29AB">
              <w:rPr>
                <w:rFonts w:ascii="PT Astra Serif" w:hAnsi="PT Astra Serif"/>
              </w:rPr>
              <w:t xml:space="preserve"> «Состав разделов проектной документации на объекты капитального строительства производственного и непроизводственного назначения и требования к содержанию этих разделов» (в ред. Постановления Правительства РФ от 27.05.2022 N 963):</w:t>
            </w:r>
          </w:p>
          <w:p w:rsidR="00BD52A8" w:rsidRPr="00DD29AB" w:rsidRDefault="00BD52A8" w:rsidP="00BD52A8">
            <w:pPr>
              <w:snapToGrid w:val="0"/>
              <w:spacing w:after="0" w:line="240" w:lineRule="auto"/>
              <w:ind w:left="33" w:firstLine="284"/>
              <w:jc w:val="both"/>
              <w:rPr>
                <w:rFonts w:ascii="PT Astra Serif" w:eastAsia="Andale Sans UI" w:hAnsi="PT Astra Serif"/>
                <w:kern w:val="3"/>
                <w:lang w:eastAsia="ja-JP" w:bidi="fa-IR"/>
              </w:rPr>
            </w:pPr>
            <w:r w:rsidRPr="00DD29AB">
              <w:rPr>
                <w:rFonts w:ascii="PT Astra Serif" w:eastAsia="Andale Sans UI" w:hAnsi="PT Astra Serif"/>
                <w:kern w:val="3"/>
                <w:lang w:eastAsia="ja-JP" w:bidi="fa-IR"/>
              </w:rPr>
              <w:t>Раздел 1 «Пояснительная записка»</w:t>
            </w:r>
          </w:p>
          <w:p w:rsidR="00BD52A8" w:rsidRPr="00DD29AB" w:rsidRDefault="00BD52A8" w:rsidP="00BD52A8">
            <w:pPr>
              <w:snapToGrid w:val="0"/>
              <w:spacing w:after="0" w:line="240" w:lineRule="auto"/>
              <w:ind w:left="33" w:firstLine="284"/>
              <w:jc w:val="both"/>
              <w:rPr>
                <w:rFonts w:ascii="PT Astra Serif" w:eastAsia="Andale Sans UI" w:hAnsi="PT Astra Serif"/>
                <w:kern w:val="3"/>
                <w:lang w:eastAsia="ja-JP" w:bidi="fa-IR"/>
              </w:rPr>
            </w:pPr>
            <w:r w:rsidRPr="00DD29AB">
              <w:rPr>
                <w:rFonts w:ascii="PT Astra Serif" w:eastAsia="Andale Sans UI" w:hAnsi="PT Astra Serif"/>
                <w:kern w:val="3"/>
                <w:lang w:eastAsia="ja-JP" w:bidi="fa-IR"/>
              </w:rPr>
              <w:t>Раздел 2 «Схема планировочной организации земельного участка»</w:t>
            </w:r>
          </w:p>
          <w:p w:rsidR="00BD52A8" w:rsidRPr="00DD29AB" w:rsidRDefault="00BD52A8" w:rsidP="00BD52A8">
            <w:pPr>
              <w:snapToGrid w:val="0"/>
              <w:spacing w:after="0" w:line="240" w:lineRule="auto"/>
              <w:ind w:left="33" w:firstLine="284"/>
              <w:jc w:val="both"/>
              <w:rPr>
                <w:rFonts w:ascii="PT Astra Serif" w:eastAsia="Andale Sans UI" w:hAnsi="PT Astra Serif"/>
                <w:kern w:val="3"/>
                <w:lang w:eastAsia="ja-JP" w:bidi="fa-IR"/>
              </w:rPr>
            </w:pPr>
            <w:r w:rsidRPr="00DD29AB">
              <w:rPr>
                <w:rFonts w:ascii="PT Astra Serif" w:eastAsia="Andale Sans UI" w:hAnsi="PT Astra Serif"/>
                <w:kern w:val="3"/>
                <w:lang w:eastAsia="ja-JP" w:bidi="fa-IR"/>
              </w:rPr>
              <w:t>Раздел 3 «Объёмно-планировочные и архитектурные решения»</w:t>
            </w:r>
          </w:p>
          <w:p w:rsidR="00BD52A8" w:rsidRPr="00DD29AB" w:rsidRDefault="00BD52A8" w:rsidP="00BD52A8">
            <w:pPr>
              <w:snapToGrid w:val="0"/>
              <w:spacing w:after="0" w:line="240" w:lineRule="auto"/>
              <w:ind w:left="33" w:firstLine="284"/>
              <w:jc w:val="both"/>
              <w:rPr>
                <w:rFonts w:ascii="PT Astra Serif" w:eastAsia="Andale Sans UI" w:hAnsi="PT Astra Serif"/>
                <w:kern w:val="3"/>
                <w:lang w:eastAsia="ja-JP" w:bidi="fa-IR"/>
              </w:rPr>
            </w:pPr>
            <w:r w:rsidRPr="00DD29AB">
              <w:rPr>
                <w:rFonts w:ascii="PT Astra Serif" w:eastAsia="Andale Sans UI" w:hAnsi="PT Astra Serif"/>
                <w:kern w:val="3"/>
                <w:lang w:eastAsia="ja-JP" w:bidi="fa-IR"/>
              </w:rPr>
              <w:t>Раздел 4 «Конструктивные решения»</w:t>
            </w:r>
          </w:p>
          <w:p w:rsidR="00BD52A8" w:rsidRPr="00DD29AB" w:rsidRDefault="00BD52A8" w:rsidP="00BD52A8">
            <w:pPr>
              <w:snapToGrid w:val="0"/>
              <w:spacing w:after="0" w:line="240" w:lineRule="auto"/>
              <w:ind w:left="33" w:firstLine="284"/>
              <w:jc w:val="both"/>
              <w:rPr>
                <w:rFonts w:ascii="PT Astra Serif" w:eastAsia="Andale Sans UI" w:hAnsi="PT Astra Serif"/>
                <w:kern w:val="3"/>
                <w:lang w:eastAsia="ja-JP" w:bidi="fa-IR"/>
              </w:rPr>
            </w:pPr>
            <w:r w:rsidRPr="00DD29AB">
              <w:rPr>
                <w:rFonts w:ascii="PT Astra Serif" w:eastAsia="Andale Sans UI" w:hAnsi="PT Astra Serif"/>
                <w:kern w:val="3"/>
                <w:lang w:eastAsia="ja-JP" w:bidi="fa-IR"/>
              </w:rPr>
              <w:t>Раздел 5 "Сведения об инженерном оборудовании, о сетях и системах инженерно-технического обеспечения", в том числе:</w:t>
            </w:r>
          </w:p>
          <w:p w:rsidR="00BD52A8" w:rsidRPr="00DD29AB" w:rsidRDefault="00BD52A8" w:rsidP="00BD52A8">
            <w:pPr>
              <w:snapToGrid w:val="0"/>
              <w:spacing w:after="0" w:line="240" w:lineRule="auto"/>
              <w:ind w:left="33" w:firstLine="284"/>
              <w:jc w:val="both"/>
              <w:rPr>
                <w:rFonts w:ascii="PT Astra Serif" w:eastAsia="Andale Sans UI" w:hAnsi="PT Astra Serif"/>
                <w:kern w:val="3"/>
                <w:lang w:eastAsia="ja-JP" w:bidi="fa-IR"/>
              </w:rPr>
            </w:pPr>
            <w:r w:rsidRPr="00DD29AB">
              <w:rPr>
                <w:rFonts w:ascii="PT Astra Serif" w:eastAsia="Andale Sans UI" w:hAnsi="PT Astra Serif"/>
                <w:kern w:val="3"/>
                <w:lang w:eastAsia="ja-JP" w:bidi="fa-IR"/>
              </w:rPr>
              <w:t>- Подраздел «Система электроснабжения»</w:t>
            </w:r>
          </w:p>
          <w:p w:rsidR="00BD52A8" w:rsidRPr="00DD29AB" w:rsidRDefault="00BD52A8" w:rsidP="00BD52A8">
            <w:pPr>
              <w:snapToGrid w:val="0"/>
              <w:spacing w:after="0" w:line="240" w:lineRule="auto"/>
              <w:ind w:left="33" w:firstLine="284"/>
              <w:jc w:val="both"/>
              <w:rPr>
                <w:rFonts w:ascii="PT Astra Serif" w:eastAsia="Andale Sans UI" w:hAnsi="PT Astra Serif"/>
                <w:kern w:val="3"/>
                <w:lang w:eastAsia="ja-JP" w:bidi="fa-IR"/>
              </w:rPr>
            </w:pPr>
            <w:r w:rsidRPr="00DD29AB">
              <w:rPr>
                <w:rFonts w:ascii="PT Astra Serif" w:eastAsia="Andale Sans UI" w:hAnsi="PT Astra Serif"/>
                <w:kern w:val="3"/>
                <w:lang w:eastAsia="ja-JP" w:bidi="fa-IR"/>
              </w:rPr>
              <w:t>- Подраздел «Система водоснабжения»</w:t>
            </w:r>
          </w:p>
          <w:p w:rsidR="00BD52A8" w:rsidRPr="00DD29AB" w:rsidRDefault="00BD52A8" w:rsidP="00BD52A8">
            <w:pPr>
              <w:snapToGrid w:val="0"/>
              <w:spacing w:after="0" w:line="240" w:lineRule="auto"/>
              <w:ind w:left="33" w:firstLine="284"/>
              <w:jc w:val="both"/>
              <w:rPr>
                <w:rFonts w:ascii="PT Astra Serif" w:eastAsia="Andale Sans UI" w:hAnsi="PT Astra Serif"/>
                <w:kern w:val="3"/>
                <w:lang w:eastAsia="ja-JP" w:bidi="fa-IR"/>
              </w:rPr>
            </w:pPr>
            <w:r w:rsidRPr="00DD29AB">
              <w:rPr>
                <w:rFonts w:ascii="PT Astra Serif" w:eastAsia="Andale Sans UI" w:hAnsi="PT Astra Serif"/>
                <w:kern w:val="3"/>
                <w:lang w:eastAsia="ja-JP" w:bidi="fa-IR"/>
              </w:rPr>
              <w:t>- Подраздел «Система водоотведения»</w:t>
            </w:r>
          </w:p>
          <w:p w:rsidR="00BD52A8" w:rsidRPr="00DD29AB" w:rsidRDefault="00BD52A8" w:rsidP="00BD52A8">
            <w:pPr>
              <w:snapToGrid w:val="0"/>
              <w:spacing w:after="0" w:line="240" w:lineRule="auto"/>
              <w:ind w:left="33" w:firstLine="284"/>
              <w:jc w:val="both"/>
              <w:rPr>
                <w:rFonts w:ascii="PT Astra Serif" w:eastAsia="Andale Sans UI" w:hAnsi="PT Astra Serif"/>
                <w:kern w:val="3"/>
                <w:lang w:eastAsia="ja-JP" w:bidi="fa-IR"/>
              </w:rPr>
            </w:pPr>
            <w:r w:rsidRPr="00DD29AB">
              <w:rPr>
                <w:rFonts w:ascii="PT Astra Serif" w:eastAsia="Andale Sans UI" w:hAnsi="PT Astra Serif"/>
                <w:kern w:val="3"/>
                <w:lang w:eastAsia="ja-JP" w:bidi="fa-IR"/>
              </w:rPr>
              <w:t>- Подраздел «Отопление, вентиляция и кондиционирование воздуха, тепловые сети»</w:t>
            </w:r>
          </w:p>
          <w:p w:rsidR="00BD52A8" w:rsidRPr="00DD29AB" w:rsidRDefault="00BD52A8" w:rsidP="00BD52A8">
            <w:pPr>
              <w:snapToGrid w:val="0"/>
              <w:spacing w:after="0" w:line="240" w:lineRule="auto"/>
              <w:ind w:left="33" w:firstLine="284"/>
              <w:jc w:val="both"/>
              <w:rPr>
                <w:rFonts w:ascii="PT Astra Serif" w:eastAsia="Andale Sans UI" w:hAnsi="PT Astra Serif"/>
                <w:kern w:val="3"/>
                <w:lang w:eastAsia="ja-JP" w:bidi="fa-IR"/>
              </w:rPr>
            </w:pPr>
            <w:r w:rsidRPr="00DD29AB">
              <w:rPr>
                <w:rFonts w:ascii="PT Astra Serif" w:eastAsia="Andale Sans UI" w:hAnsi="PT Astra Serif"/>
                <w:kern w:val="3"/>
                <w:lang w:eastAsia="ja-JP" w:bidi="fa-IR"/>
              </w:rPr>
              <w:t>- Подраздел «Сети связи»</w:t>
            </w:r>
          </w:p>
          <w:p w:rsidR="00BD52A8" w:rsidRPr="00DD29AB" w:rsidRDefault="00BD52A8" w:rsidP="00BD52A8">
            <w:pPr>
              <w:snapToGrid w:val="0"/>
              <w:spacing w:after="0" w:line="240" w:lineRule="auto"/>
              <w:ind w:left="33" w:firstLine="284"/>
              <w:jc w:val="both"/>
              <w:rPr>
                <w:rFonts w:ascii="PT Astra Serif" w:eastAsia="Andale Sans UI" w:hAnsi="PT Astra Serif"/>
                <w:kern w:val="3"/>
                <w:lang w:eastAsia="ja-JP" w:bidi="fa-IR"/>
              </w:rPr>
            </w:pPr>
            <w:r w:rsidRPr="00DD29AB">
              <w:rPr>
                <w:rFonts w:ascii="PT Astra Serif" w:eastAsia="Andale Sans UI" w:hAnsi="PT Astra Serif"/>
                <w:kern w:val="3"/>
                <w:lang w:eastAsia="ja-JP" w:bidi="fa-IR"/>
              </w:rPr>
              <w:t>Раздел 6 "Технологические решения"</w:t>
            </w:r>
          </w:p>
          <w:p w:rsidR="00BD52A8" w:rsidRPr="00DD29AB" w:rsidRDefault="00BD52A8" w:rsidP="00BD52A8">
            <w:pPr>
              <w:snapToGrid w:val="0"/>
              <w:spacing w:after="0" w:line="240" w:lineRule="auto"/>
              <w:ind w:left="33" w:firstLine="284"/>
              <w:jc w:val="both"/>
              <w:rPr>
                <w:rFonts w:ascii="PT Astra Serif" w:eastAsia="Andale Sans UI" w:hAnsi="PT Astra Serif"/>
                <w:kern w:val="3"/>
                <w:lang w:eastAsia="ja-JP" w:bidi="fa-IR"/>
              </w:rPr>
            </w:pPr>
            <w:r w:rsidRPr="00DD29AB">
              <w:rPr>
                <w:rFonts w:ascii="PT Astra Serif" w:eastAsia="Andale Sans UI" w:hAnsi="PT Astra Serif"/>
                <w:kern w:val="3"/>
                <w:lang w:eastAsia="ja-JP" w:bidi="fa-IR"/>
              </w:rPr>
              <w:t>Раздел 7 "Проект организации строительства"</w:t>
            </w:r>
          </w:p>
          <w:p w:rsidR="00BD52A8" w:rsidRPr="00DD29AB" w:rsidRDefault="00BD52A8" w:rsidP="00BD52A8">
            <w:pPr>
              <w:snapToGrid w:val="0"/>
              <w:spacing w:after="0" w:line="240" w:lineRule="auto"/>
              <w:ind w:left="33" w:firstLine="284"/>
              <w:jc w:val="both"/>
              <w:rPr>
                <w:rFonts w:ascii="PT Astra Serif" w:eastAsia="Andale Sans UI" w:hAnsi="PT Astra Serif"/>
                <w:kern w:val="3"/>
                <w:lang w:eastAsia="ja-JP" w:bidi="fa-IR"/>
              </w:rPr>
            </w:pPr>
            <w:r w:rsidRPr="00DD29AB">
              <w:rPr>
                <w:rFonts w:ascii="PT Astra Serif" w:eastAsia="Andale Sans UI" w:hAnsi="PT Astra Serif"/>
                <w:kern w:val="3"/>
                <w:lang w:eastAsia="ja-JP" w:bidi="fa-IR"/>
              </w:rPr>
              <w:t>Раздел 8 "Мероприятия по охране окружающей среды"</w:t>
            </w:r>
          </w:p>
          <w:p w:rsidR="00BD52A8" w:rsidRPr="00DD29AB" w:rsidRDefault="00BD52A8" w:rsidP="00BD52A8">
            <w:pPr>
              <w:snapToGrid w:val="0"/>
              <w:spacing w:after="0" w:line="240" w:lineRule="auto"/>
              <w:ind w:left="33" w:firstLine="284"/>
              <w:jc w:val="both"/>
              <w:rPr>
                <w:rFonts w:ascii="PT Astra Serif" w:eastAsia="Andale Sans UI" w:hAnsi="PT Astra Serif"/>
                <w:kern w:val="3"/>
                <w:lang w:eastAsia="ja-JP" w:bidi="fa-IR"/>
              </w:rPr>
            </w:pPr>
            <w:r w:rsidRPr="00DD29AB">
              <w:rPr>
                <w:rFonts w:ascii="PT Astra Serif" w:eastAsia="Andale Sans UI" w:hAnsi="PT Astra Serif"/>
                <w:kern w:val="3"/>
                <w:lang w:eastAsia="ja-JP" w:bidi="fa-IR"/>
              </w:rPr>
              <w:t>Раздел 9 "Мероприятия по обеспечению пожарной безопасности"</w:t>
            </w:r>
          </w:p>
          <w:p w:rsidR="00BD52A8" w:rsidRPr="00DD29AB" w:rsidRDefault="00BD52A8" w:rsidP="00BD52A8">
            <w:pPr>
              <w:snapToGrid w:val="0"/>
              <w:spacing w:after="0" w:line="240" w:lineRule="auto"/>
              <w:ind w:left="33" w:firstLine="284"/>
              <w:jc w:val="both"/>
              <w:rPr>
                <w:rFonts w:ascii="PT Astra Serif" w:eastAsia="Andale Sans UI" w:hAnsi="PT Astra Serif"/>
                <w:kern w:val="3"/>
                <w:lang w:eastAsia="ja-JP" w:bidi="fa-IR"/>
              </w:rPr>
            </w:pPr>
            <w:r w:rsidRPr="00DD29AB">
              <w:rPr>
                <w:rFonts w:ascii="PT Astra Serif" w:eastAsia="Andale Sans UI" w:hAnsi="PT Astra Serif"/>
                <w:kern w:val="3"/>
                <w:lang w:eastAsia="ja-JP" w:bidi="fa-IR"/>
              </w:rPr>
              <w:t>Раздел 10 "Требования к обеспечению безопасной эксплуатации объектов капитального строительства"</w:t>
            </w:r>
          </w:p>
          <w:p w:rsidR="00BD52A8" w:rsidRPr="00DD29AB" w:rsidRDefault="00BD52A8" w:rsidP="00BD52A8">
            <w:pPr>
              <w:snapToGrid w:val="0"/>
              <w:spacing w:after="0" w:line="240" w:lineRule="auto"/>
              <w:ind w:left="33" w:firstLine="284"/>
              <w:jc w:val="both"/>
              <w:rPr>
                <w:rFonts w:ascii="PT Astra Serif" w:eastAsia="Andale Sans UI" w:hAnsi="PT Astra Serif"/>
                <w:kern w:val="3"/>
                <w:lang w:eastAsia="ja-JP" w:bidi="fa-IR"/>
              </w:rPr>
            </w:pPr>
            <w:r w:rsidRPr="00DD29AB">
              <w:rPr>
                <w:rFonts w:ascii="PT Astra Serif" w:eastAsia="Andale Sans UI" w:hAnsi="PT Astra Serif"/>
                <w:kern w:val="3"/>
                <w:lang w:eastAsia="ja-JP" w:bidi="fa-IR"/>
              </w:rPr>
              <w:t>Раздел 11 "Мероприятия по обеспечению доступа инвалидов к объекту капитального строительства"</w:t>
            </w:r>
          </w:p>
          <w:p w:rsidR="00BD52A8" w:rsidRPr="00DD29AB" w:rsidRDefault="00BD52A8" w:rsidP="00BD52A8">
            <w:pPr>
              <w:snapToGrid w:val="0"/>
              <w:spacing w:after="0" w:line="240" w:lineRule="auto"/>
              <w:ind w:left="33" w:firstLine="284"/>
              <w:jc w:val="both"/>
              <w:rPr>
                <w:rFonts w:ascii="PT Astra Serif" w:eastAsia="Andale Sans UI" w:hAnsi="PT Astra Serif"/>
                <w:kern w:val="3"/>
                <w:lang w:eastAsia="ja-JP" w:bidi="fa-IR"/>
              </w:rPr>
            </w:pPr>
            <w:r w:rsidRPr="00DD29AB">
              <w:rPr>
                <w:rFonts w:ascii="PT Astra Serif" w:eastAsia="Andale Sans UI" w:hAnsi="PT Astra Serif"/>
                <w:kern w:val="3"/>
                <w:lang w:eastAsia="ja-JP" w:bidi="fa-IR"/>
              </w:rPr>
              <w:t>Раздел 12 "Смета на строительство объекта капитального строительства"</w:t>
            </w:r>
          </w:p>
          <w:p w:rsidR="00BD52A8" w:rsidRPr="00DD29AB" w:rsidRDefault="00BD52A8" w:rsidP="00BD52A8">
            <w:pPr>
              <w:snapToGrid w:val="0"/>
              <w:spacing w:after="0" w:line="240" w:lineRule="auto"/>
              <w:ind w:left="33" w:firstLine="284"/>
              <w:jc w:val="both"/>
              <w:rPr>
                <w:rFonts w:ascii="PT Astra Serif" w:eastAsia="Andale Sans UI" w:hAnsi="PT Astra Serif"/>
                <w:kern w:val="3"/>
                <w:lang w:eastAsia="ja-JP" w:bidi="fa-IR"/>
              </w:rPr>
            </w:pPr>
            <w:r w:rsidRPr="00DD29AB">
              <w:rPr>
                <w:rFonts w:ascii="PT Astra Serif" w:eastAsia="Andale Sans UI" w:hAnsi="PT Astra Serif"/>
                <w:kern w:val="3"/>
                <w:lang w:eastAsia="ja-JP" w:bidi="fa-IR"/>
              </w:rPr>
              <w:t>Раздел 13 "Иная документация в случаях, предусмотренных законодательными и иными нормативными правовыми актами Российской Федерации"</w:t>
            </w:r>
          </w:p>
          <w:p w:rsidR="00BD52A8" w:rsidRPr="00DD29AB" w:rsidRDefault="00BD52A8" w:rsidP="00BD52A8">
            <w:pPr>
              <w:snapToGrid w:val="0"/>
              <w:spacing w:after="0" w:line="240" w:lineRule="auto"/>
              <w:ind w:left="33" w:firstLine="284"/>
              <w:jc w:val="both"/>
              <w:rPr>
                <w:rFonts w:ascii="PT Astra Serif" w:eastAsia="Andale Sans UI" w:hAnsi="PT Astra Serif"/>
                <w:kern w:val="3"/>
                <w:lang w:eastAsia="ja-JP" w:bidi="fa-IR"/>
              </w:rPr>
            </w:pPr>
            <w:r w:rsidRPr="00DD29AB">
              <w:rPr>
                <w:rFonts w:ascii="PT Astra Serif" w:eastAsia="Andale Sans UI" w:hAnsi="PT Astra Serif"/>
                <w:kern w:val="3"/>
                <w:lang w:eastAsia="ja-JP" w:bidi="fa-IR"/>
              </w:rPr>
              <w:t>2.2.4 Проектную документацию разработать в соответствии с требованиями:</w:t>
            </w:r>
          </w:p>
          <w:p w:rsidR="00BD52A8" w:rsidRPr="00DD29AB" w:rsidRDefault="00BD52A8" w:rsidP="00BD52A8">
            <w:pPr>
              <w:snapToGrid w:val="0"/>
              <w:spacing w:after="0" w:line="240" w:lineRule="auto"/>
              <w:ind w:left="33" w:firstLine="284"/>
              <w:jc w:val="both"/>
              <w:rPr>
                <w:rFonts w:ascii="PT Astra Serif" w:eastAsia="Andale Sans UI" w:hAnsi="PT Astra Serif"/>
                <w:kern w:val="3"/>
                <w:lang w:eastAsia="ja-JP" w:bidi="fa-IR"/>
              </w:rPr>
            </w:pPr>
            <w:r w:rsidRPr="00DD29AB">
              <w:rPr>
                <w:rFonts w:ascii="PT Astra Serif" w:eastAsia="Andale Sans UI" w:hAnsi="PT Astra Serif"/>
                <w:kern w:val="3"/>
                <w:lang w:eastAsia="ja-JP" w:bidi="fa-IR"/>
              </w:rPr>
              <w:t>- Федерального закона «Технический регламент о безопасности зданий и сооружений» № 384-ФЗ от 30.12.2009г.;</w:t>
            </w:r>
          </w:p>
          <w:p w:rsidR="00BD52A8" w:rsidRPr="00DD29AB" w:rsidRDefault="00BD52A8" w:rsidP="00BD52A8">
            <w:pPr>
              <w:snapToGrid w:val="0"/>
              <w:spacing w:after="0" w:line="240" w:lineRule="auto"/>
              <w:ind w:left="33" w:firstLine="284"/>
              <w:jc w:val="both"/>
              <w:rPr>
                <w:rFonts w:ascii="PT Astra Serif" w:eastAsia="Andale Sans UI" w:hAnsi="PT Astra Serif"/>
                <w:kern w:val="3"/>
                <w:lang w:eastAsia="ja-JP" w:bidi="fa-IR"/>
              </w:rPr>
            </w:pPr>
            <w:r w:rsidRPr="00DD29AB">
              <w:rPr>
                <w:rFonts w:ascii="PT Astra Serif" w:eastAsia="Andale Sans UI" w:hAnsi="PT Astra Serif"/>
                <w:kern w:val="3"/>
                <w:lang w:eastAsia="ja-JP" w:bidi="fa-IR"/>
              </w:rPr>
              <w:t xml:space="preserve">- ГОСТ </w:t>
            </w:r>
            <w:proofErr w:type="gramStart"/>
            <w:r w:rsidRPr="00DD29AB">
              <w:rPr>
                <w:rFonts w:ascii="PT Astra Serif" w:eastAsia="Andale Sans UI" w:hAnsi="PT Astra Serif"/>
                <w:kern w:val="3"/>
                <w:lang w:eastAsia="ja-JP" w:bidi="fa-IR"/>
              </w:rPr>
              <w:t>Р</w:t>
            </w:r>
            <w:proofErr w:type="gramEnd"/>
            <w:r w:rsidRPr="00DD29AB">
              <w:rPr>
                <w:rFonts w:ascii="PT Astra Serif" w:eastAsia="Andale Sans UI" w:hAnsi="PT Astra Serif"/>
                <w:kern w:val="3"/>
                <w:lang w:eastAsia="ja-JP" w:bidi="fa-IR"/>
              </w:rPr>
              <w:t xml:space="preserve"> 21.1101-2013 "Система проектной документации для </w:t>
            </w:r>
            <w:r w:rsidRPr="00DD29AB">
              <w:rPr>
                <w:rFonts w:ascii="PT Astra Serif" w:eastAsia="Andale Sans UI" w:hAnsi="PT Astra Serif"/>
                <w:kern w:val="3"/>
                <w:lang w:eastAsia="ja-JP" w:bidi="fa-IR"/>
              </w:rPr>
              <w:lastRenderedPageBreak/>
              <w:t>строительства. Основные требования к проектной и рабочей документации";</w:t>
            </w:r>
          </w:p>
          <w:p w:rsidR="00BD52A8" w:rsidRPr="00DD29AB" w:rsidRDefault="00BD52A8" w:rsidP="00BD52A8">
            <w:pPr>
              <w:snapToGrid w:val="0"/>
              <w:spacing w:after="0" w:line="240" w:lineRule="auto"/>
              <w:ind w:left="33" w:firstLine="284"/>
              <w:jc w:val="both"/>
              <w:rPr>
                <w:rFonts w:ascii="PT Astra Serif" w:eastAsia="Andale Sans UI" w:hAnsi="PT Astra Serif"/>
                <w:kern w:val="3"/>
                <w:lang w:eastAsia="ja-JP" w:bidi="fa-IR"/>
              </w:rPr>
            </w:pPr>
            <w:r w:rsidRPr="00DD29AB">
              <w:rPr>
                <w:rFonts w:ascii="PT Astra Serif" w:eastAsia="Andale Sans UI" w:hAnsi="PT Astra Serif"/>
                <w:kern w:val="3"/>
                <w:lang w:eastAsia="ja-JP" w:bidi="fa-IR"/>
              </w:rPr>
              <w:t xml:space="preserve">- СП 82.13330.2016 «Благоустройство территорий. Актуализированная редакция СНиП </w:t>
            </w:r>
            <w:r w:rsidRPr="00DD29AB">
              <w:rPr>
                <w:rFonts w:ascii="PT Astra Serif" w:eastAsia="Andale Sans UI" w:hAnsi="PT Astra Serif"/>
                <w:kern w:val="3"/>
                <w:lang w:val="en-US" w:eastAsia="ja-JP" w:bidi="fa-IR"/>
              </w:rPr>
              <w:t>III</w:t>
            </w:r>
            <w:r w:rsidRPr="00DD29AB">
              <w:rPr>
                <w:rFonts w:ascii="PT Astra Serif" w:eastAsia="Andale Sans UI" w:hAnsi="PT Astra Serif"/>
                <w:kern w:val="3"/>
                <w:lang w:eastAsia="ja-JP" w:bidi="fa-IR"/>
              </w:rPr>
              <w:t>-10-75 (с изм. №1, 2)»;</w:t>
            </w:r>
          </w:p>
          <w:p w:rsidR="00BD52A8" w:rsidRPr="00DD29AB" w:rsidRDefault="00BD52A8" w:rsidP="00BD52A8">
            <w:pPr>
              <w:snapToGrid w:val="0"/>
              <w:spacing w:after="0" w:line="240" w:lineRule="auto"/>
              <w:ind w:left="33" w:firstLine="284"/>
              <w:jc w:val="both"/>
              <w:rPr>
                <w:rFonts w:ascii="PT Astra Serif" w:eastAsia="Andale Sans UI" w:hAnsi="PT Astra Serif"/>
                <w:kern w:val="3"/>
                <w:lang w:eastAsia="ja-JP" w:bidi="fa-IR"/>
              </w:rPr>
            </w:pPr>
            <w:r w:rsidRPr="00DD29AB">
              <w:rPr>
                <w:rFonts w:ascii="PT Astra Serif" w:eastAsia="Andale Sans UI" w:hAnsi="PT Astra Serif"/>
                <w:kern w:val="3"/>
                <w:lang w:eastAsia="ja-JP" w:bidi="fa-IR"/>
              </w:rPr>
              <w:t>- СП 42.13330.2016 «Градостроительство. Планировка и застройка городских и сельских поселений. Актуализированная редакция СНиП 2.07.01-89* (с изм. №1, 2);</w:t>
            </w:r>
          </w:p>
          <w:p w:rsidR="00BD52A8" w:rsidRPr="00DD29AB" w:rsidRDefault="00BD52A8" w:rsidP="00BD52A8">
            <w:pPr>
              <w:snapToGrid w:val="0"/>
              <w:spacing w:after="0" w:line="240" w:lineRule="auto"/>
              <w:ind w:left="33" w:firstLine="284"/>
              <w:jc w:val="both"/>
              <w:rPr>
                <w:rFonts w:ascii="PT Astra Serif" w:eastAsia="Andale Sans UI" w:hAnsi="PT Astra Serif"/>
                <w:kern w:val="3"/>
                <w:lang w:eastAsia="ja-JP" w:bidi="fa-IR"/>
              </w:rPr>
            </w:pPr>
            <w:r w:rsidRPr="00DD29AB">
              <w:rPr>
                <w:rFonts w:ascii="PT Astra Serif" w:eastAsia="Andale Sans UI" w:hAnsi="PT Astra Serif"/>
                <w:kern w:val="3"/>
                <w:lang w:eastAsia="ja-JP" w:bidi="fa-IR"/>
              </w:rPr>
              <w:t>- других Федеральных законов и нормативных документов, действующих на территории РФ.</w:t>
            </w:r>
            <w:r w:rsidRPr="00DD29AB">
              <w:rPr>
                <w:rFonts w:ascii="PT Astra Serif" w:hAnsi="PT Astra Serif"/>
                <w:bCs/>
              </w:rPr>
              <w:t xml:space="preserve"> </w:t>
            </w:r>
          </w:p>
        </w:tc>
      </w:tr>
      <w:tr w:rsidR="00BD52A8" w:rsidRPr="00DD29AB" w:rsidTr="00ED030C">
        <w:trPr>
          <w:trHeight w:val="412"/>
        </w:trPr>
        <w:tc>
          <w:tcPr>
            <w:tcW w:w="3403" w:type="dxa"/>
            <w:shd w:val="clear" w:color="auto" w:fill="FFFFFF"/>
          </w:tcPr>
          <w:p w:rsidR="00BD52A8" w:rsidRPr="00DD29AB" w:rsidRDefault="00BD52A8" w:rsidP="00BD52A8">
            <w:pPr>
              <w:spacing w:after="0" w:line="240" w:lineRule="auto"/>
              <w:rPr>
                <w:rFonts w:ascii="PT Astra Serif" w:hAnsi="PT Astra Serif"/>
              </w:rPr>
            </w:pPr>
            <w:r w:rsidRPr="00DD29AB">
              <w:rPr>
                <w:rFonts w:ascii="PT Astra Serif" w:hAnsi="PT Astra Serif"/>
              </w:rPr>
              <w:lastRenderedPageBreak/>
              <w:t>2.3. Требования к схеме планировочной организации земельного участка</w:t>
            </w:r>
          </w:p>
          <w:p w:rsidR="00BD52A8" w:rsidRPr="00DD29AB" w:rsidRDefault="00BD52A8" w:rsidP="00BD52A8">
            <w:pPr>
              <w:spacing w:after="0" w:line="240" w:lineRule="auto"/>
              <w:rPr>
                <w:rFonts w:ascii="PT Astra Serif" w:hAnsi="PT Astra Serif"/>
              </w:rPr>
            </w:pPr>
          </w:p>
          <w:p w:rsidR="00BD52A8" w:rsidRPr="00DD29AB" w:rsidRDefault="00BD52A8" w:rsidP="00BD52A8">
            <w:pPr>
              <w:spacing w:after="0" w:line="240" w:lineRule="auto"/>
              <w:rPr>
                <w:rFonts w:ascii="PT Astra Serif" w:hAnsi="PT Astra Serif"/>
              </w:rPr>
            </w:pPr>
          </w:p>
          <w:p w:rsidR="00BD52A8" w:rsidRPr="00DD29AB" w:rsidRDefault="00BD52A8" w:rsidP="00BD52A8">
            <w:pPr>
              <w:spacing w:after="0" w:line="240" w:lineRule="auto"/>
              <w:rPr>
                <w:rFonts w:ascii="PT Astra Serif" w:hAnsi="PT Astra Serif"/>
              </w:rPr>
            </w:pPr>
          </w:p>
        </w:tc>
        <w:tc>
          <w:tcPr>
            <w:tcW w:w="7087" w:type="dxa"/>
            <w:shd w:val="clear" w:color="auto" w:fill="FFFFFF"/>
          </w:tcPr>
          <w:p w:rsidR="00BD52A8" w:rsidRPr="00DD29AB" w:rsidRDefault="00BD52A8" w:rsidP="00BD52A8">
            <w:pPr>
              <w:pStyle w:val="Bodytext1"/>
              <w:shd w:val="clear" w:color="auto" w:fill="auto"/>
              <w:spacing w:line="240" w:lineRule="auto"/>
              <w:ind w:left="33" w:firstLine="284"/>
              <w:jc w:val="both"/>
              <w:rPr>
                <w:rFonts w:ascii="PT Astra Serif" w:hAnsi="PT Astra Serif"/>
                <w:bCs/>
                <w:sz w:val="22"/>
                <w:szCs w:val="22"/>
                <w:lang w:eastAsia="ar-SA"/>
              </w:rPr>
            </w:pPr>
            <w:r w:rsidRPr="00DD29AB">
              <w:rPr>
                <w:rFonts w:ascii="PT Astra Serif" w:hAnsi="PT Astra Serif"/>
                <w:bCs/>
                <w:sz w:val="22"/>
                <w:szCs w:val="22"/>
                <w:lang w:eastAsia="ar-SA"/>
              </w:rPr>
              <w:t>2.3.1</w:t>
            </w:r>
            <w:proofErr w:type="gramStart"/>
            <w:r w:rsidRPr="00DD29AB">
              <w:rPr>
                <w:rFonts w:ascii="PT Astra Serif" w:hAnsi="PT Astra Serif"/>
                <w:bCs/>
                <w:sz w:val="22"/>
                <w:szCs w:val="22"/>
                <w:lang w:eastAsia="ar-SA"/>
              </w:rPr>
              <w:t xml:space="preserve"> В</w:t>
            </w:r>
            <w:proofErr w:type="gramEnd"/>
            <w:r w:rsidRPr="00DD29AB">
              <w:rPr>
                <w:rFonts w:ascii="PT Astra Serif" w:hAnsi="PT Astra Serif"/>
                <w:bCs/>
                <w:sz w:val="22"/>
                <w:szCs w:val="22"/>
                <w:lang w:eastAsia="ar-SA"/>
              </w:rPr>
              <w:t xml:space="preserve">ыполнить в соответствии со схемой границ предполагаемых к использованию для размещения объекта земель на кадастровом плане территории. Благоустройство выполнить в границах земельного участка. </w:t>
            </w:r>
          </w:p>
          <w:p w:rsidR="00BD52A8" w:rsidRPr="00DD29AB" w:rsidRDefault="00BD52A8" w:rsidP="00BD52A8">
            <w:pPr>
              <w:pStyle w:val="Bodytext1"/>
              <w:shd w:val="clear" w:color="auto" w:fill="auto"/>
              <w:spacing w:line="240" w:lineRule="auto"/>
              <w:ind w:left="33" w:firstLine="284"/>
              <w:jc w:val="both"/>
              <w:rPr>
                <w:rFonts w:ascii="PT Astra Serif" w:hAnsi="PT Astra Serif"/>
                <w:bCs/>
                <w:sz w:val="22"/>
                <w:szCs w:val="22"/>
                <w:lang w:eastAsia="ar-SA"/>
              </w:rPr>
            </w:pPr>
            <w:r w:rsidRPr="00DD29AB">
              <w:rPr>
                <w:rFonts w:ascii="PT Astra Serif" w:hAnsi="PT Astra Serif"/>
                <w:bCs/>
                <w:sz w:val="22"/>
                <w:szCs w:val="22"/>
                <w:lang w:eastAsia="ar-SA"/>
              </w:rPr>
              <w:t>2.3.2</w:t>
            </w:r>
            <w:proofErr w:type="gramStart"/>
            <w:r w:rsidRPr="00DD29AB">
              <w:rPr>
                <w:rFonts w:ascii="PT Astra Serif" w:hAnsi="PT Astra Serif"/>
                <w:bCs/>
                <w:sz w:val="22"/>
                <w:szCs w:val="22"/>
                <w:lang w:eastAsia="ar-SA"/>
              </w:rPr>
              <w:t xml:space="preserve"> П</w:t>
            </w:r>
            <w:proofErr w:type="gramEnd"/>
            <w:r w:rsidRPr="00DD29AB">
              <w:rPr>
                <w:rFonts w:ascii="PT Astra Serif" w:hAnsi="PT Astra Serif"/>
                <w:bCs/>
                <w:sz w:val="22"/>
                <w:szCs w:val="22"/>
                <w:lang w:eastAsia="ar-SA"/>
              </w:rPr>
              <w:t xml:space="preserve">редусмотреть сопряжение проектируемого благоустройства с существующим (выполненным) благоустройством территории. Вновь проектируемые объекты увязать с существующими инженерными сетями. </w:t>
            </w:r>
          </w:p>
          <w:p w:rsidR="00BD52A8" w:rsidRPr="00DD29AB" w:rsidRDefault="00BD52A8" w:rsidP="00BD52A8">
            <w:pPr>
              <w:pStyle w:val="Bodytext1"/>
              <w:shd w:val="clear" w:color="auto" w:fill="auto"/>
              <w:spacing w:line="240" w:lineRule="auto"/>
              <w:ind w:left="33" w:firstLine="284"/>
              <w:jc w:val="both"/>
              <w:rPr>
                <w:rFonts w:ascii="PT Astra Serif" w:hAnsi="PT Astra Serif"/>
                <w:bCs/>
                <w:sz w:val="22"/>
                <w:szCs w:val="22"/>
                <w:lang w:eastAsia="ar-SA"/>
              </w:rPr>
            </w:pPr>
            <w:r w:rsidRPr="00DD29AB">
              <w:rPr>
                <w:rFonts w:ascii="PT Astra Serif" w:hAnsi="PT Astra Serif"/>
                <w:bCs/>
                <w:sz w:val="22"/>
                <w:szCs w:val="22"/>
                <w:lang w:eastAsia="ar-SA"/>
              </w:rPr>
              <w:t>2.3.3 Проектные планировочные отметки на территории в границах благоустройства назначить с учётом сохранения природного рельефа исходя из вертикальных отметок существующих автомобильных дорог и проездов с обеспечением поверхностного водоотвода (при проектировании требуется уточнение).</w:t>
            </w:r>
          </w:p>
          <w:p w:rsidR="00BD52A8" w:rsidRPr="00DD29AB" w:rsidRDefault="00BD52A8" w:rsidP="00BD52A8">
            <w:pPr>
              <w:pStyle w:val="Bodytext1"/>
              <w:shd w:val="clear" w:color="auto" w:fill="auto"/>
              <w:spacing w:line="240" w:lineRule="auto"/>
              <w:ind w:left="33" w:firstLine="284"/>
              <w:jc w:val="both"/>
              <w:rPr>
                <w:rFonts w:ascii="PT Astra Serif" w:hAnsi="PT Astra Serif"/>
                <w:bCs/>
                <w:sz w:val="22"/>
                <w:szCs w:val="22"/>
                <w:lang w:eastAsia="ar-SA"/>
              </w:rPr>
            </w:pPr>
            <w:r w:rsidRPr="00DD29AB">
              <w:rPr>
                <w:rFonts w:ascii="PT Astra Serif" w:hAnsi="PT Astra Serif"/>
                <w:bCs/>
                <w:sz w:val="22"/>
                <w:szCs w:val="22"/>
                <w:lang w:eastAsia="ar-SA"/>
              </w:rPr>
              <w:t>2.3.4</w:t>
            </w:r>
            <w:proofErr w:type="gramStart"/>
            <w:r w:rsidRPr="00DD29AB">
              <w:rPr>
                <w:rFonts w:ascii="PT Astra Serif" w:hAnsi="PT Astra Serif"/>
                <w:bCs/>
                <w:sz w:val="22"/>
                <w:szCs w:val="22"/>
                <w:lang w:eastAsia="ar-SA"/>
              </w:rPr>
              <w:t xml:space="preserve"> В</w:t>
            </w:r>
            <w:proofErr w:type="gramEnd"/>
            <w:r w:rsidRPr="00DD29AB">
              <w:rPr>
                <w:rFonts w:ascii="PT Astra Serif" w:hAnsi="PT Astra Serif"/>
                <w:bCs/>
                <w:sz w:val="22"/>
                <w:szCs w:val="22"/>
                <w:lang w:eastAsia="ar-SA"/>
              </w:rPr>
              <w:t xml:space="preserve">се типы покрытий (бетонная плитка, деревянный настил, полимерное покрытие, мелкое гравийное покрытие, асфальтобетонное покрытие, песок) должны соответствовать эскизному проекту и концепции, содержащейся в Конкурсной заявке муниципального образования город </w:t>
            </w:r>
            <w:proofErr w:type="spellStart"/>
            <w:r w:rsidRPr="00DD29AB">
              <w:rPr>
                <w:rFonts w:ascii="PT Astra Serif" w:hAnsi="PT Astra Serif"/>
                <w:bCs/>
                <w:sz w:val="22"/>
                <w:szCs w:val="22"/>
                <w:lang w:eastAsia="ar-SA"/>
              </w:rPr>
              <w:t>Югорск</w:t>
            </w:r>
            <w:proofErr w:type="spellEnd"/>
            <w:r w:rsidRPr="00DD29AB">
              <w:rPr>
                <w:rFonts w:ascii="PT Astra Serif" w:hAnsi="PT Astra Serif"/>
                <w:bCs/>
                <w:sz w:val="22"/>
                <w:szCs w:val="22"/>
                <w:lang w:eastAsia="ar-SA"/>
              </w:rPr>
              <w:t>, Ханты-Мансийского автономного округа – Югры для участия во Всероссийском конкурсе лучших проектов создания комфортной городской среды.</w:t>
            </w:r>
          </w:p>
          <w:p w:rsidR="00BD52A8" w:rsidRPr="00DD29AB" w:rsidRDefault="00BD52A8" w:rsidP="00BD52A8">
            <w:pPr>
              <w:pStyle w:val="Bodytext1"/>
              <w:shd w:val="clear" w:color="auto" w:fill="auto"/>
              <w:spacing w:line="240" w:lineRule="auto"/>
              <w:ind w:left="33" w:firstLine="284"/>
              <w:jc w:val="both"/>
              <w:rPr>
                <w:rFonts w:ascii="PT Astra Serif" w:hAnsi="PT Astra Serif"/>
                <w:bCs/>
                <w:sz w:val="22"/>
                <w:szCs w:val="22"/>
                <w:lang w:eastAsia="ar-SA"/>
              </w:rPr>
            </w:pPr>
            <w:r w:rsidRPr="00DD29AB">
              <w:rPr>
                <w:rFonts w:ascii="PT Astra Serif" w:hAnsi="PT Astra Serif"/>
                <w:bCs/>
                <w:sz w:val="22"/>
                <w:szCs w:val="22"/>
                <w:lang w:eastAsia="ar-SA"/>
              </w:rPr>
              <w:t xml:space="preserve">2.3.5 Конструкции покрытий тротуаров, дорожек и площадок принимать с учётом технического отчета инженерных изысканий территории. </w:t>
            </w:r>
          </w:p>
          <w:p w:rsidR="00BD52A8" w:rsidRPr="00DD29AB" w:rsidRDefault="00BD52A8" w:rsidP="00BD52A8">
            <w:pPr>
              <w:pStyle w:val="Bodytext1"/>
              <w:shd w:val="clear" w:color="auto" w:fill="auto"/>
              <w:spacing w:line="240" w:lineRule="auto"/>
              <w:ind w:left="33" w:firstLine="284"/>
              <w:jc w:val="both"/>
              <w:rPr>
                <w:rFonts w:ascii="PT Astra Serif" w:hAnsi="PT Astra Serif"/>
                <w:bCs/>
                <w:sz w:val="22"/>
                <w:szCs w:val="22"/>
                <w:lang w:eastAsia="ar-SA"/>
              </w:rPr>
            </w:pPr>
            <w:r w:rsidRPr="00DD29AB">
              <w:rPr>
                <w:rFonts w:ascii="PT Astra Serif" w:hAnsi="PT Astra Serif"/>
                <w:bCs/>
                <w:sz w:val="22"/>
                <w:szCs w:val="22"/>
                <w:lang w:eastAsia="ar-SA"/>
              </w:rPr>
              <w:t xml:space="preserve">2.3.6 Схему организации озеленения территории выполнить в соответствии с концепцией Конкурсной заявки.     </w:t>
            </w:r>
          </w:p>
        </w:tc>
      </w:tr>
      <w:tr w:rsidR="00BD52A8" w:rsidRPr="00DD29AB" w:rsidTr="00ED030C">
        <w:trPr>
          <w:trHeight w:val="274"/>
        </w:trPr>
        <w:tc>
          <w:tcPr>
            <w:tcW w:w="3403" w:type="dxa"/>
            <w:shd w:val="clear" w:color="auto" w:fill="FFFFFF"/>
          </w:tcPr>
          <w:p w:rsidR="00BD52A8" w:rsidRPr="00DD29AB" w:rsidRDefault="00BD52A8" w:rsidP="00BD52A8">
            <w:pPr>
              <w:spacing w:after="0" w:line="240" w:lineRule="auto"/>
              <w:rPr>
                <w:rFonts w:ascii="PT Astra Serif" w:hAnsi="PT Astra Serif"/>
              </w:rPr>
            </w:pPr>
            <w:r w:rsidRPr="00DD29AB">
              <w:rPr>
                <w:rFonts w:ascii="PT Astra Serif" w:hAnsi="PT Astra Serif"/>
              </w:rPr>
              <w:t>2.4. Требования к конструктивным и объемно-планировочным решениям. Применение материалов, оборудования, изделий и конструкций и их согласование.</w:t>
            </w:r>
          </w:p>
        </w:tc>
        <w:tc>
          <w:tcPr>
            <w:tcW w:w="7087" w:type="dxa"/>
            <w:shd w:val="clear" w:color="auto" w:fill="FFFFFF"/>
          </w:tcPr>
          <w:p w:rsidR="00BD52A8" w:rsidRPr="00DD29AB" w:rsidRDefault="00BD52A8" w:rsidP="00BD52A8">
            <w:pPr>
              <w:pStyle w:val="Bodytext1"/>
              <w:shd w:val="clear" w:color="auto" w:fill="auto"/>
              <w:spacing w:line="240" w:lineRule="auto"/>
              <w:ind w:left="33" w:firstLine="284"/>
              <w:jc w:val="both"/>
              <w:rPr>
                <w:rFonts w:ascii="PT Astra Serif" w:hAnsi="PT Astra Serif"/>
                <w:sz w:val="22"/>
                <w:szCs w:val="22"/>
              </w:rPr>
            </w:pPr>
            <w:r w:rsidRPr="00DD29AB">
              <w:rPr>
                <w:rFonts w:ascii="PT Astra Serif" w:hAnsi="PT Astra Serif"/>
                <w:sz w:val="22"/>
                <w:szCs w:val="22"/>
              </w:rPr>
              <w:t>2.4.1</w:t>
            </w:r>
            <w:proofErr w:type="gramStart"/>
            <w:r w:rsidRPr="00DD29AB">
              <w:rPr>
                <w:rFonts w:ascii="PT Astra Serif" w:hAnsi="PT Astra Serif"/>
                <w:sz w:val="22"/>
                <w:szCs w:val="22"/>
              </w:rPr>
              <w:t xml:space="preserve"> В</w:t>
            </w:r>
            <w:proofErr w:type="gramEnd"/>
            <w:r w:rsidRPr="00DD29AB">
              <w:rPr>
                <w:rFonts w:ascii="PT Astra Serif" w:hAnsi="PT Astra Serif"/>
                <w:sz w:val="22"/>
                <w:szCs w:val="22"/>
              </w:rPr>
              <w:t xml:space="preserve">ыполнить в соответствии с эскизным проектом (дизайн-проектом) и концепцией, содержащейся в Конкурсной заявке муниципального образования город </w:t>
            </w:r>
            <w:proofErr w:type="spellStart"/>
            <w:r w:rsidRPr="00DD29AB">
              <w:rPr>
                <w:rFonts w:ascii="PT Astra Serif" w:hAnsi="PT Astra Serif"/>
                <w:sz w:val="22"/>
                <w:szCs w:val="22"/>
              </w:rPr>
              <w:t>Югорск</w:t>
            </w:r>
            <w:proofErr w:type="spellEnd"/>
            <w:r w:rsidRPr="00DD29AB">
              <w:rPr>
                <w:rFonts w:ascii="PT Astra Serif" w:hAnsi="PT Astra Serif"/>
                <w:sz w:val="22"/>
                <w:szCs w:val="22"/>
              </w:rPr>
              <w:t xml:space="preserve">, Ханты-Мансийского автономного округа – Югры для участия во Всероссийском конкурсе лучших проектов создания комфортной городской среды. </w:t>
            </w:r>
          </w:p>
          <w:p w:rsidR="00BD52A8" w:rsidRPr="00DD29AB" w:rsidRDefault="00BD52A8" w:rsidP="00BD52A8">
            <w:pPr>
              <w:pStyle w:val="Bodytext1"/>
              <w:shd w:val="clear" w:color="auto" w:fill="auto"/>
              <w:spacing w:line="240" w:lineRule="auto"/>
              <w:ind w:left="33" w:firstLine="284"/>
              <w:jc w:val="both"/>
              <w:rPr>
                <w:rFonts w:ascii="PT Astra Serif" w:hAnsi="PT Astra Serif"/>
                <w:bCs/>
                <w:sz w:val="22"/>
                <w:szCs w:val="22"/>
                <w:lang w:eastAsia="ar-SA"/>
              </w:rPr>
            </w:pPr>
            <w:r w:rsidRPr="00DD29AB">
              <w:rPr>
                <w:rFonts w:ascii="PT Astra Serif" w:hAnsi="PT Astra Serif"/>
                <w:sz w:val="22"/>
                <w:szCs w:val="22"/>
              </w:rPr>
              <w:t>2.4.2</w:t>
            </w:r>
            <w:proofErr w:type="gramStart"/>
            <w:r w:rsidRPr="00DD29AB">
              <w:rPr>
                <w:rFonts w:ascii="PT Astra Serif" w:hAnsi="PT Astra Serif"/>
                <w:sz w:val="22"/>
                <w:szCs w:val="22"/>
              </w:rPr>
              <w:t xml:space="preserve"> Д</w:t>
            </w:r>
            <w:proofErr w:type="gramEnd"/>
            <w:r w:rsidRPr="00DD29AB">
              <w:rPr>
                <w:rFonts w:ascii="PT Astra Serif" w:hAnsi="PT Astra Serif"/>
                <w:sz w:val="22"/>
                <w:szCs w:val="22"/>
              </w:rPr>
              <w:t>о начала разработки документации, проектная организация предоставляет на согласование Муниципальному заказчику карточку основных технических решений на конструктивные решения, оборудование, изделия и материалы.</w:t>
            </w:r>
          </w:p>
        </w:tc>
      </w:tr>
      <w:tr w:rsidR="00BD52A8" w:rsidRPr="00DD29AB" w:rsidTr="00ED030C">
        <w:trPr>
          <w:trHeight w:val="412"/>
        </w:trPr>
        <w:tc>
          <w:tcPr>
            <w:tcW w:w="3403" w:type="dxa"/>
            <w:shd w:val="clear" w:color="auto" w:fill="FFFFFF"/>
          </w:tcPr>
          <w:p w:rsidR="00BD52A8" w:rsidRPr="00DD29AB" w:rsidRDefault="00BD52A8" w:rsidP="00BD52A8">
            <w:pPr>
              <w:spacing w:after="0" w:line="240" w:lineRule="auto"/>
              <w:rPr>
                <w:rFonts w:ascii="PT Astra Serif" w:hAnsi="PT Astra Serif"/>
              </w:rPr>
            </w:pPr>
            <w:r w:rsidRPr="00DD29AB">
              <w:rPr>
                <w:rFonts w:ascii="PT Astra Serif" w:hAnsi="PT Astra Serif"/>
              </w:rPr>
              <w:t xml:space="preserve">2.5.Технологические решения  </w:t>
            </w:r>
          </w:p>
          <w:p w:rsidR="00BD52A8" w:rsidRPr="00DD29AB" w:rsidRDefault="00BD52A8" w:rsidP="00BD52A8">
            <w:pPr>
              <w:spacing w:after="0" w:line="240" w:lineRule="auto"/>
              <w:rPr>
                <w:rFonts w:ascii="PT Astra Serif" w:hAnsi="PT Astra Serif"/>
              </w:rPr>
            </w:pPr>
            <w:r w:rsidRPr="00DD29AB">
              <w:rPr>
                <w:rFonts w:ascii="PT Astra Serif" w:hAnsi="PT Astra Serif"/>
              </w:rPr>
              <w:t>и оборудование</w:t>
            </w:r>
          </w:p>
        </w:tc>
        <w:tc>
          <w:tcPr>
            <w:tcW w:w="7087" w:type="dxa"/>
            <w:shd w:val="clear" w:color="auto" w:fill="FFFFFF"/>
          </w:tcPr>
          <w:p w:rsidR="00BD52A8" w:rsidRPr="00DD29AB" w:rsidRDefault="00BD52A8" w:rsidP="00BD52A8">
            <w:pPr>
              <w:spacing w:after="0" w:line="240" w:lineRule="auto"/>
              <w:ind w:left="33" w:firstLine="284"/>
              <w:jc w:val="both"/>
              <w:rPr>
                <w:rFonts w:ascii="PT Astra Serif" w:hAnsi="PT Astra Serif"/>
                <w:bCs/>
                <w:iCs/>
              </w:rPr>
            </w:pPr>
            <w:r w:rsidRPr="00DD29AB">
              <w:rPr>
                <w:rFonts w:ascii="PT Astra Serif" w:hAnsi="PT Astra Serif"/>
                <w:bCs/>
                <w:iCs/>
              </w:rPr>
              <w:t>2.5.1</w:t>
            </w:r>
            <w:proofErr w:type="gramStart"/>
            <w:r w:rsidRPr="00DD29AB">
              <w:rPr>
                <w:rFonts w:ascii="PT Astra Serif" w:hAnsi="PT Astra Serif"/>
                <w:bCs/>
                <w:iCs/>
              </w:rPr>
              <w:t xml:space="preserve"> П</w:t>
            </w:r>
            <w:proofErr w:type="gramEnd"/>
            <w:r w:rsidRPr="00DD29AB">
              <w:rPr>
                <w:rFonts w:ascii="PT Astra Serif" w:hAnsi="PT Astra Serif"/>
                <w:bCs/>
                <w:iCs/>
              </w:rPr>
              <w:t xml:space="preserve">ри разработке предусмотреть применение современных высокотехнологичных строительных материалов и оборудования. </w:t>
            </w:r>
          </w:p>
          <w:p w:rsidR="00BD52A8" w:rsidRPr="00DD29AB" w:rsidRDefault="00BD52A8" w:rsidP="00BD52A8">
            <w:pPr>
              <w:spacing w:after="0" w:line="240" w:lineRule="auto"/>
              <w:ind w:left="33" w:firstLine="284"/>
              <w:jc w:val="both"/>
              <w:rPr>
                <w:rFonts w:ascii="PT Astra Serif" w:hAnsi="PT Astra Serif"/>
                <w:bCs/>
                <w:iCs/>
              </w:rPr>
            </w:pPr>
            <w:r w:rsidRPr="00DD29AB">
              <w:rPr>
                <w:rFonts w:ascii="PT Astra Serif" w:hAnsi="PT Astra Serif"/>
                <w:bCs/>
                <w:iCs/>
              </w:rPr>
              <w:t>2.5.2</w:t>
            </w:r>
            <w:proofErr w:type="gramStart"/>
            <w:r w:rsidRPr="00DD29AB">
              <w:rPr>
                <w:rFonts w:ascii="PT Astra Serif" w:hAnsi="PT Astra Serif"/>
                <w:bCs/>
                <w:iCs/>
              </w:rPr>
              <w:t xml:space="preserve"> П</w:t>
            </w:r>
            <w:proofErr w:type="gramEnd"/>
            <w:r w:rsidRPr="00DD29AB">
              <w:rPr>
                <w:rFonts w:ascii="PT Astra Serif" w:hAnsi="PT Astra Serif"/>
                <w:bCs/>
                <w:iCs/>
              </w:rPr>
              <w:t>редоставить перечень инженерного и технологического оборудования с приложением обосновывающих документов по стоимости оборудования (прайс-листы) не менее чем 3-х производителей (поставщиков) по каждому наименованию с указанием технических характеристик и производителя. Перечень инженерного и технологического оборудования  должен соответствовать Федеральному закон от 05.04. 2013 г. №44-ФЗ «О контрактной системе в сфере закупок товаров, работ, услуг для обеспечения государственных и муниципальных нужд», и содержать: технические характеристики оборудования и материалов (размер, цвет, материал) и требования, которые не повлекут за собой ограничение количества участников закупки.</w:t>
            </w:r>
          </w:p>
          <w:p w:rsidR="00BD52A8" w:rsidRPr="00DD29AB" w:rsidRDefault="00BD52A8" w:rsidP="00BD52A8">
            <w:pPr>
              <w:spacing w:after="0" w:line="240" w:lineRule="auto"/>
              <w:ind w:left="33" w:firstLine="284"/>
              <w:jc w:val="both"/>
              <w:rPr>
                <w:rFonts w:ascii="PT Astra Serif" w:hAnsi="PT Astra Serif"/>
                <w:bCs/>
                <w:iCs/>
              </w:rPr>
            </w:pPr>
            <w:r w:rsidRPr="00DD29AB">
              <w:rPr>
                <w:rFonts w:ascii="PT Astra Serif" w:hAnsi="PT Astra Serif"/>
                <w:bCs/>
                <w:iCs/>
              </w:rPr>
              <w:t>2.5.3 Перечень оборудования и технологические решения принять в соответствии с эскизным проектом (</w:t>
            </w:r>
            <w:proofErr w:type="gramStart"/>
            <w:r w:rsidRPr="00DD29AB">
              <w:rPr>
                <w:rFonts w:ascii="PT Astra Serif" w:hAnsi="PT Astra Serif"/>
                <w:bCs/>
                <w:iCs/>
              </w:rPr>
              <w:t>дизайн-проектом</w:t>
            </w:r>
            <w:proofErr w:type="gramEnd"/>
            <w:r w:rsidRPr="00DD29AB">
              <w:rPr>
                <w:rFonts w:ascii="PT Astra Serif" w:hAnsi="PT Astra Serif"/>
                <w:bCs/>
                <w:iCs/>
              </w:rPr>
              <w:t xml:space="preserve">) и концепцией, содержащейся в Конкурсной заявке муниципального образования город </w:t>
            </w:r>
            <w:proofErr w:type="spellStart"/>
            <w:r w:rsidRPr="00DD29AB">
              <w:rPr>
                <w:rFonts w:ascii="PT Astra Serif" w:hAnsi="PT Astra Serif"/>
                <w:bCs/>
                <w:iCs/>
              </w:rPr>
              <w:t>Югорск</w:t>
            </w:r>
            <w:proofErr w:type="spellEnd"/>
            <w:r w:rsidRPr="00DD29AB">
              <w:rPr>
                <w:rFonts w:ascii="PT Astra Serif" w:hAnsi="PT Astra Serif"/>
                <w:bCs/>
                <w:iCs/>
              </w:rPr>
              <w:t xml:space="preserve">, Ханты-Мансийского автономного округа – Югры для участия </w:t>
            </w:r>
            <w:r w:rsidRPr="00DD29AB">
              <w:rPr>
                <w:rFonts w:ascii="PT Astra Serif" w:hAnsi="PT Astra Serif"/>
                <w:bCs/>
                <w:iCs/>
              </w:rPr>
              <w:lastRenderedPageBreak/>
              <w:t>во Всероссийском конкурсе лучших проектов создания комфортной городской среды.</w:t>
            </w:r>
          </w:p>
        </w:tc>
      </w:tr>
      <w:tr w:rsidR="00BD52A8" w:rsidRPr="00DD29AB" w:rsidTr="00ED030C">
        <w:trPr>
          <w:trHeight w:val="412"/>
        </w:trPr>
        <w:tc>
          <w:tcPr>
            <w:tcW w:w="3403" w:type="dxa"/>
            <w:shd w:val="clear" w:color="auto" w:fill="FFFFFF"/>
          </w:tcPr>
          <w:p w:rsidR="00BD52A8" w:rsidRPr="00DD29AB" w:rsidRDefault="00BD52A8" w:rsidP="00BD52A8">
            <w:pPr>
              <w:spacing w:after="0" w:line="240" w:lineRule="auto"/>
              <w:rPr>
                <w:rFonts w:ascii="PT Astra Serif" w:hAnsi="PT Astra Serif"/>
              </w:rPr>
            </w:pPr>
            <w:r w:rsidRPr="00DD29AB">
              <w:rPr>
                <w:rFonts w:ascii="PT Astra Serif" w:hAnsi="PT Astra Serif"/>
              </w:rPr>
              <w:lastRenderedPageBreak/>
              <w:t xml:space="preserve">2.6.Наружные инженерные сети </w:t>
            </w:r>
          </w:p>
        </w:tc>
        <w:tc>
          <w:tcPr>
            <w:tcW w:w="7087" w:type="dxa"/>
            <w:shd w:val="clear" w:color="auto" w:fill="FFFFFF"/>
          </w:tcPr>
          <w:p w:rsidR="00BD52A8" w:rsidRPr="00DD29AB" w:rsidRDefault="00BD52A8" w:rsidP="00BD52A8">
            <w:pPr>
              <w:pStyle w:val="12"/>
              <w:ind w:left="33" w:firstLine="284"/>
              <w:jc w:val="both"/>
              <w:rPr>
                <w:rFonts w:ascii="PT Astra Serif" w:hAnsi="PT Astra Serif"/>
                <w:lang w:eastAsia="ar-SA"/>
              </w:rPr>
            </w:pPr>
            <w:r w:rsidRPr="00DD29AB">
              <w:rPr>
                <w:rFonts w:ascii="PT Astra Serif" w:hAnsi="PT Astra Serif"/>
                <w:lang w:eastAsia="ar-SA"/>
              </w:rPr>
              <w:t>2.6.1</w:t>
            </w:r>
            <w:proofErr w:type="gramStart"/>
            <w:r w:rsidRPr="00DD29AB">
              <w:rPr>
                <w:rFonts w:ascii="PT Astra Serif" w:hAnsi="PT Astra Serif"/>
                <w:lang w:eastAsia="ar-SA"/>
              </w:rPr>
              <w:t xml:space="preserve"> П</w:t>
            </w:r>
            <w:proofErr w:type="gramEnd"/>
            <w:r w:rsidRPr="00DD29AB">
              <w:rPr>
                <w:rFonts w:ascii="PT Astra Serif" w:hAnsi="PT Astra Serif"/>
                <w:lang w:eastAsia="ar-SA"/>
              </w:rPr>
              <w:t>ри разработке проектных решений в обязательном порядке учесть расположение подземных (надземных) инженерных коммуникаций. При необходимости предусмотреть мероприятия по защите инженерных коммуникаций, их вынос (демонтаж) или перекладку.</w:t>
            </w:r>
          </w:p>
          <w:p w:rsidR="00BD52A8" w:rsidRPr="00DD29AB" w:rsidRDefault="00BD52A8" w:rsidP="00BD52A8">
            <w:pPr>
              <w:pStyle w:val="12"/>
              <w:ind w:left="33" w:firstLine="284"/>
              <w:jc w:val="both"/>
              <w:rPr>
                <w:rFonts w:ascii="PT Astra Serif" w:hAnsi="PT Astra Serif"/>
                <w:lang w:eastAsia="ar-SA"/>
              </w:rPr>
            </w:pPr>
            <w:r w:rsidRPr="00DD29AB">
              <w:rPr>
                <w:rFonts w:ascii="PT Astra Serif" w:hAnsi="PT Astra Serif"/>
                <w:lang w:eastAsia="ar-SA"/>
              </w:rPr>
              <w:t>2.6.2</w:t>
            </w:r>
            <w:proofErr w:type="gramStart"/>
            <w:r w:rsidRPr="00DD29AB">
              <w:rPr>
                <w:rFonts w:ascii="PT Astra Serif" w:hAnsi="PT Astra Serif"/>
                <w:lang w:eastAsia="ar-SA"/>
              </w:rPr>
              <w:t xml:space="preserve"> П</w:t>
            </w:r>
            <w:proofErr w:type="gramEnd"/>
            <w:r w:rsidRPr="00DD29AB">
              <w:rPr>
                <w:rFonts w:ascii="PT Astra Serif" w:hAnsi="PT Astra Serif"/>
                <w:lang w:eastAsia="ar-SA"/>
              </w:rPr>
              <w:t>редусмотреть подключение элементов благоустройства, идущих в составе проектируемого объекта к централизованным сетям электроснабжения.</w:t>
            </w:r>
          </w:p>
          <w:p w:rsidR="00BD52A8" w:rsidRPr="00DD29AB" w:rsidRDefault="00BD52A8" w:rsidP="00BD52A8">
            <w:pPr>
              <w:pStyle w:val="12"/>
              <w:ind w:left="33" w:firstLine="284"/>
              <w:jc w:val="both"/>
              <w:rPr>
                <w:rFonts w:ascii="PT Astra Serif" w:hAnsi="PT Astra Serif"/>
                <w:lang w:eastAsia="ar-SA"/>
              </w:rPr>
            </w:pPr>
            <w:r w:rsidRPr="00DD29AB">
              <w:rPr>
                <w:rFonts w:ascii="PT Astra Serif" w:hAnsi="PT Astra Serif"/>
                <w:lang w:eastAsia="ar-SA"/>
              </w:rPr>
              <w:t>2.6.3</w:t>
            </w:r>
            <w:proofErr w:type="gramStart"/>
            <w:r w:rsidRPr="00DD29AB">
              <w:rPr>
                <w:rFonts w:ascii="PT Astra Serif" w:hAnsi="PT Astra Serif"/>
                <w:lang w:eastAsia="ar-SA"/>
              </w:rPr>
              <w:t xml:space="preserve"> П</w:t>
            </w:r>
            <w:proofErr w:type="gramEnd"/>
            <w:r w:rsidRPr="00DD29AB">
              <w:rPr>
                <w:rFonts w:ascii="PT Astra Serif" w:hAnsi="PT Astra Serif"/>
                <w:lang w:eastAsia="ar-SA"/>
              </w:rPr>
              <w:t xml:space="preserve">редусмотреть подключение общественного туалета к централизованным сетям: электроснабжения, водоснабжения и водоотведения в соответствии с техническими условиями на подключение, выданные эксплуатирующей организацией. </w:t>
            </w:r>
          </w:p>
          <w:p w:rsidR="00BD52A8" w:rsidRPr="00DD29AB" w:rsidRDefault="00BD52A8" w:rsidP="00BD52A8">
            <w:pPr>
              <w:pStyle w:val="12"/>
              <w:ind w:left="33" w:firstLine="284"/>
              <w:jc w:val="both"/>
              <w:rPr>
                <w:rFonts w:ascii="PT Astra Serif" w:hAnsi="PT Astra Serif"/>
                <w:lang w:eastAsia="ar-SA"/>
              </w:rPr>
            </w:pPr>
            <w:r w:rsidRPr="00DD29AB">
              <w:rPr>
                <w:rFonts w:ascii="PT Astra Serif" w:hAnsi="PT Astra Serif"/>
                <w:lang w:eastAsia="ar-SA"/>
              </w:rPr>
              <w:t>2.6.4</w:t>
            </w:r>
            <w:proofErr w:type="gramStart"/>
            <w:r w:rsidRPr="00DD29AB">
              <w:rPr>
                <w:rFonts w:ascii="PT Astra Serif" w:hAnsi="PT Astra Serif"/>
                <w:lang w:eastAsia="ar-SA"/>
              </w:rPr>
              <w:t xml:space="preserve"> П</w:t>
            </w:r>
            <w:proofErr w:type="gramEnd"/>
            <w:r w:rsidRPr="00DD29AB">
              <w:rPr>
                <w:rFonts w:ascii="PT Astra Serif" w:hAnsi="PT Astra Serif"/>
                <w:lang w:eastAsia="ar-SA"/>
              </w:rPr>
              <w:t xml:space="preserve">редусмотреть систему наружного видеонаблюдения и точки </w:t>
            </w:r>
            <w:proofErr w:type="spellStart"/>
            <w:r w:rsidRPr="00DD29AB">
              <w:rPr>
                <w:rFonts w:ascii="PT Astra Serif" w:hAnsi="PT Astra Serif"/>
                <w:lang w:eastAsia="ar-SA"/>
              </w:rPr>
              <w:t>Wi-Fi</w:t>
            </w:r>
            <w:proofErr w:type="spellEnd"/>
            <w:r w:rsidRPr="00DD29AB">
              <w:rPr>
                <w:rFonts w:ascii="PT Astra Serif" w:hAnsi="PT Astra Serif"/>
                <w:lang w:eastAsia="ar-SA"/>
              </w:rPr>
              <w:t xml:space="preserve"> для подключения к информационно-телекоммуникационной сети Интернет. Также проектом необходимо предусмотреть установку </w:t>
            </w:r>
            <w:r w:rsidRPr="00DD29AB">
              <w:rPr>
                <w:rFonts w:ascii="PT Astra Serif" w:hAnsi="PT Astra Serif"/>
                <w:lang w:val="en-US" w:eastAsia="ar-SA"/>
              </w:rPr>
              <w:t>web</w:t>
            </w:r>
            <w:r w:rsidRPr="00DD29AB">
              <w:rPr>
                <w:rFonts w:ascii="PT Astra Serif" w:hAnsi="PT Astra Serif"/>
                <w:lang w:eastAsia="ar-SA"/>
              </w:rPr>
              <w:t xml:space="preserve">-камер для обеспечения возможности наблюдения за ходом строительства объекта и трансляцией видеопотока через сеть «Интернет» в режиме </w:t>
            </w:r>
            <w:r w:rsidRPr="00DD29AB">
              <w:rPr>
                <w:rFonts w:ascii="PT Astra Serif" w:hAnsi="PT Astra Serif"/>
                <w:lang w:val="en-US" w:eastAsia="ar-SA"/>
              </w:rPr>
              <w:t>online</w:t>
            </w:r>
            <w:r w:rsidRPr="00DD29AB">
              <w:rPr>
                <w:rFonts w:ascii="PT Astra Serif" w:hAnsi="PT Astra Serif"/>
                <w:lang w:eastAsia="ar-SA"/>
              </w:rPr>
              <w:t xml:space="preserve"> на сайт </w:t>
            </w:r>
            <w:hyperlink r:id="rId49" w:history="1">
              <w:r w:rsidRPr="00DD29AB">
                <w:rPr>
                  <w:rStyle w:val="aa"/>
                  <w:rFonts w:ascii="PT Astra Serif" w:eastAsia="Calibri" w:hAnsi="PT Astra Serif"/>
                  <w:lang w:val="en-US" w:eastAsia="ar-SA"/>
                </w:rPr>
                <w:t>www</w:t>
              </w:r>
              <w:r w:rsidRPr="00DD29AB">
                <w:rPr>
                  <w:rStyle w:val="aa"/>
                  <w:rFonts w:ascii="PT Astra Serif" w:eastAsia="Calibri" w:hAnsi="PT Astra Serif"/>
                  <w:lang w:eastAsia="ar-SA"/>
                </w:rPr>
                <w:t>.</w:t>
              </w:r>
              <w:proofErr w:type="spellStart"/>
              <w:r w:rsidRPr="00DD29AB">
                <w:rPr>
                  <w:rStyle w:val="aa"/>
                  <w:rFonts w:ascii="PT Astra Serif" w:eastAsia="Calibri" w:hAnsi="PT Astra Serif"/>
                  <w:lang w:val="en-US" w:eastAsia="ar-SA"/>
                </w:rPr>
                <w:t>gorodsreda</w:t>
              </w:r>
              <w:proofErr w:type="spellEnd"/>
              <w:r w:rsidRPr="00DD29AB">
                <w:rPr>
                  <w:rStyle w:val="aa"/>
                  <w:rFonts w:ascii="PT Astra Serif" w:eastAsia="Calibri" w:hAnsi="PT Astra Serif"/>
                  <w:lang w:eastAsia="ar-SA"/>
                </w:rPr>
                <w:t>.</w:t>
              </w:r>
              <w:proofErr w:type="spellStart"/>
              <w:r w:rsidRPr="00DD29AB">
                <w:rPr>
                  <w:rStyle w:val="aa"/>
                  <w:rFonts w:ascii="PT Astra Serif" w:eastAsia="Calibri" w:hAnsi="PT Astra Serif"/>
                  <w:lang w:val="en-US" w:eastAsia="ar-SA"/>
                </w:rPr>
                <w:t>ru</w:t>
              </w:r>
              <w:proofErr w:type="spellEnd"/>
            </w:hyperlink>
            <w:r w:rsidRPr="00DD29AB">
              <w:rPr>
                <w:rFonts w:ascii="PT Astra Serif" w:hAnsi="PT Astra Serif"/>
                <w:lang w:eastAsia="ar-SA"/>
              </w:rPr>
              <w:t>.</w:t>
            </w:r>
          </w:p>
          <w:p w:rsidR="00BD52A8" w:rsidRPr="00DD29AB" w:rsidRDefault="00BD52A8" w:rsidP="00BD52A8">
            <w:pPr>
              <w:pStyle w:val="12"/>
              <w:ind w:left="33" w:firstLine="284"/>
              <w:jc w:val="both"/>
              <w:rPr>
                <w:rFonts w:ascii="PT Astra Serif" w:hAnsi="PT Astra Serif"/>
                <w:lang w:eastAsia="ar-SA"/>
              </w:rPr>
            </w:pPr>
            <w:r w:rsidRPr="00DD29AB">
              <w:rPr>
                <w:rFonts w:ascii="PT Astra Serif" w:hAnsi="PT Astra Serif"/>
                <w:lang w:eastAsia="ar-SA"/>
              </w:rPr>
              <w:t xml:space="preserve">2.6.5 Проектными решениями предусмотреть аудиосистему (для звукового оформления пространства), а также систему оповещения и управления эвакуацией людей при пожаре или другой чрезвычайной ситуации. </w:t>
            </w:r>
          </w:p>
          <w:p w:rsidR="00BD52A8" w:rsidRPr="00DD29AB" w:rsidRDefault="00BD52A8" w:rsidP="00BD52A8">
            <w:pPr>
              <w:pStyle w:val="12"/>
              <w:ind w:left="33" w:firstLine="284"/>
              <w:jc w:val="both"/>
              <w:rPr>
                <w:rFonts w:ascii="PT Astra Serif" w:hAnsi="PT Astra Serif"/>
                <w:lang w:eastAsia="ar-SA"/>
              </w:rPr>
            </w:pPr>
            <w:r w:rsidRPr="00DD29AB">
              <w:rPr>
                <w:rFonts w:ascii="PT Astra Serif" w:hAnsi="PT Astra Serif"/>
                <w:lang w:eastAsia="ar-SA"/>
              </w:rPr>
              <w:t>2.6.6 Мощность светильников наружного освещения и места расположения опор определить светотехническим расчётом с учётом выделенных мощностей и утвержденных планировочных решений.</w:t>
            </w:r>
          </w:p>
          <w:p w:rsidR="00BD52A8" w:rsidRPr="00DD29AB" w:rsidRDefault="00BD52A8" w:rsidP="00BD52A8">
            <w:pPr>
              <w:pStyle w:val="12"/>
              <w:ind w:left="33" w:firstLine="284"/>
              <w:jc w:val="both"/>
              <w:rPr>
                <w:rFonts w:ascii="PT Astra Serif" w:hAnsi="PT Astra Serif"/>
                <w:lang w:eastAsia="ar-SA"/>
              </w:rPr>
            </w:pPr>
            <w:r w:rsidRPr="00DD29AB">
              <w:rPr>
                <w:rFonts w:ascii="PT Astra Serif" w:hAnsi="PT Astra Serif"/>
                <w:lang w:eastAsia="ar-SA"/>
              </w:rPr>
              <w:t>2.6.7</w:t>
            </w:r>
            <w:proofErr w:type="gramStart"/>
            <w:r w:rsidRPr="00DD29AB">
              <w:rPr>
                <w:rFonts w:ascii="PT Astra Serif" w:hAnsi="PT Astra Serif"/>
                <w:lang w:eastAsia="ar-SA"/>
              </w:rPr>
              <w:t xml:space="preserve"> П</w:t>
            </w:r>
            <w:proofErr w:type="gramEnd"/>
            <w:r w:rsidRPr="00DD29AB">
              <w:rPr>
                <w:rFonts w:ascii="PT Astra Serif" w:hAnsi="PT Astra Serif"/>
                <w:lang w:eastAsia="ar-SA"/>
              </w:rPr>
              <w:t xml:space="preserve">редусмотреть освещение проектируемой территории различными типами светильников (в соответствии с дизайн-проектом и материалами, содержащимися в Конкурсной заявке муниципального образования город </w:t>
            </w:r>
            <w:proofErr w:type="spellStart"/>
            <w:r w:rsidRPr="00DD29AB">
              <w:rPr>
                <w:rFonts w:ascii="PT Astra Serif" w:hAnsi="PT Astra Serif"/>
                <w:lang w:eastAsia="ar-SA"/>
              </w:rPr>
              <w:t>Югорск</w:t>
            </w:r>
            <w:proofErr w:type="spellEnd"/>
            <w:r w:rsidRPr="00DD29AB">
              <w:rPr>
                <w:rFonts w:ascii="PT Astra Serif" w:hAnsi="PT Astra Serif"/>
                <w:lang w:eastAsia="ar-SA"/>
              </w:rPr>
              <w:t>, Ханты-Мансийского автономного округа – Югры для участия во Всероссийском конкурсе лучших проектов создания комфортной городской среды), с ранжированием интенсивности и температуры освещения. Предусмотреть декоративное и ландшафтное освещение.</w:t>
            </w:r>
          </w:p>
          <w:p w:rsidR="00BD52A8" w:rsidRPr="00DD29AB" w:rsidRDefault="00BD52A8" w:rsidP="00BD52A8">
            <w:pPr>
              <w:pStyle w:val="12"/>
              <w:ind w:left="33" w:firstLine="284"/>
              <w:jc w:val="both"/>
              <w:rPr>
                <w:rFonts w:ascii="PT Astra Serif" w:hAnsi="PT Astra Serif"/>
                <w:lang w:eastAsia="ar-SA"/>
              </w:rPr>
            </w:pPr>
            <w:r w:rsidRPr="00DD29AB">
              <w:rPr>
                <w:rFonts w:ascii="PT Astra Serif" w:hAnsi="PT Astra Serif"/>
                <w:lang w:eastAsia="ar-SA"/>
              </w:rPr>
              <w:t xml:space="preserve">2.6.8 Наружное электроосвещение должно производиться в соответствии с требованиями СП 52.13330.2016 и предусматривать учёт электроэнергии, и диспетчеризацию управления наружным освещением проектируемого объекта. Систему диспетчеризации управления наружным освещением предусмотреть для оперативного управления электрооборудованием системы электроснабжения, осуществления экономичного и безаварийного режима работы, ведения учёта электропотребления, контроля ПКЭ и параметров оборудования.    </w:t>
            </w:r>
          </w:p>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 xml:space="preserve">2.6.9 Инженерное обеспечение проектируемого объекта выполнить в соответствии с действующими нормами, стандартами и правилами. Технические решения принять в соответствии с требованиями экологических, санитарно-гигиенических, противопожарных и других норм и правил, действующих на территории РФ, и обеспечат безопасную для жизни и здоровья людей эксплуатацию объекта. </w:t>
            </w:r>
          </w:p>
        </w:tc>
      </w:tr>
      <w:tr w:rsidR="00BD52A8" w:rsidRPr="00DD29AB" w:rsidTr="00ED030C">
        <w:trPr>
          <w:trHeight w:val="412"/>
        </w:trPr>
        <w:tc>
          <w:tcPr>
            <w:tcW w:w="3403" w:type="dxa"/>
            <w:shd w:val="clear" w:color="auto" w:fill="FFFFFF"/>
          </w:tcPr>
          <w:p w:rsidR="00BD52A8" w:rsidRPr="00DD29AB" w:rsidRDefault="00BD52A8" w:rsidP="00BD52A8">
            <w:pPr>
              <w:spacing w:after="0" w:line="240" w:lineRule="auto"/>
              <w:rPr>
                <w:rFonts w:ascii="PT Astra Serif" w:hAnsi="PT Astra Serif"/>
              </w:rPr>
            </w:pPr>
            <w:r w:rsidRPr="00DD29AB">
              <w:rPr>
                <w:rFonts w:ascii="PT Astra Serif" w:hAnsi="PT Astra Serif"/>
              </w:rPr>
              <w:t xml:space="preserve">2.7. </w:t>
            </w:r>
            <w:proofErr w:type="spellStart"/>
            <w:r w:rsidRPr="00DD29AB">
              <w:rPr>
                <w:rFonts w:ascii="PT Astra Serif" w:hAnsi="PT Astra Serif"/>
              </w:rPr>
              <w:t>Энергоэффективность</w:t>
            </w:r>
            <w:proofErr w:type="spellEnd"/>
          </w:p>
        </w:tc>
        <w:tc>
          <w:tcPr>
            <w:tcW w:w="7087" w:type="dxa"/>
            <w:shd w:val="clear" w:color="auto" w:fill="FFFFFF"/>
          </w:tcPr>
          <w:p w:rsidR="00BD52A8" w:rsidRPr="00DD29AB" w:rsidRDefault="00BD52A8" w:rsidP="00BD52A8">
            <w:pPr>
              <w:pStyle w:val="12"/>
              <w:ind w:left="33" w:firstLine="284"/>
              <w:jc w:val="both"/>
              <w:rPr>
                <w:rFonts w:ascii="PT Astra Serif" w:hAnsi="PT Astra Serif"/>
                <w:lang w:eastAsia="ar-SA"/>
              </w:rPr>
            </w:pPr>
            <w:r w:rsidRPr="00DD29AB">
              <w:rPr>
                <w:rFonts w:ascii="PT Astra Serif" w:hAnsi="PT Astra Serif"/>
                <w:lang w:eastAsia="ar-SA"/>
              </w:rPr>
              <w:t xml:space="preserve">Разработать проектную документацию в соответствии с Федеральным законом "Об энергосбережении </w:t>
            </w:r>
            <w:proofErr w:type="gramStart"/>
            <w:r w:rsidRPr="00DD29AB">
              <w:rPr>
                <w:rFonts w:ascii="PT Astra Serif" w:hAnsi="PT Astra Serif"/>
                <w:lang w:eastAsia="ar-SA"/>
              </w:rPr>
              <w:t>и</w:t>
            </w:r>
            <w:proofErr w:type="gramEnd"/>
            <w:r w:rsidRPr="00DD29AB">
              <w:rPr>
                <w:rFonts w:ascii="PT Astra Serif" w:hAnsi="PT Astra Serif"/>
                <w:lang w:eastAsia="ar-SA"/>
              </w:rPr>
              <w:t xml:space="preserve"> о повышении энергетической эффективности и о внесении изменений в отдельные законодательные акты Российской Федерации" от 23.11.2009 N 261-ФЗ</w:t>
            </w:r>
          </w:p>
        </w:tc>
      </w:tr>
      <w:tr w:rsidR="00BD52A8" w:rsidRPr="00DD29AB" w:rsidTr="00ED030C">
        <w:trPr>
          <w:trHeight w:val="412"/>
        </w:trPr>
        <w:tc>
          <w:tcPr>
            <w:tcW w:w="3403" w:type="dxa"/>
            <w:shd w:val="clear" w:color="auto" w:fill="FFFFFF"/>
          </w:tcPr>
          <w:p w:rsidR="00BD52A8" w:rsidRPr="00DD29AB" w:rsidRDefault="00BD52A8" w:rsidP="00BD52A8">
            <w:pPr>
              <w:spacing w:after="0" w:line="240" w:lineRule="auto"/>
              <w:rPr>
                <w:rFonts w:ascii="PT Astra Serif" w:hAnsi="PT Astra Serif"/>
              </w:rPr>
            </w:pPr>
            <w:r w:rsidRPr="00DD29AB">
              <w:rPr>
                <w:rFonts w:ascii="PT Astra Serif" w:hAnsi="PT Astra Serif"/>
              </w:rPr>
              <w:t>2.8. Охрана  окружающей  среды</w:t>
            </w:r>
          </w:p>
        </w:tc>
        <w:tc>
          <w:tcPr>
            <w:tcW w:w="7087" w:type="dxa"/>
            <w:shd w:val="clear" w:color="auto" w:fill="FFFFFF"/>
          </w:tcPr>
          <w:p w:rsidR="00BD52A8" w:rsidRPr="00DD29AB" w:rsidRDefault="00BD52A8" w:rsidP="00BD52A8">
            <w:pPr>
              <w:pStyle w:val="12"/>
              <w:ind w:left="33" w:firstLine="284"/>
              <w:jc w:val="both"/>
              <w:rPr>
                <w:rFonts w:ascii="PT Astra Serif" w:hAnsi="PT Astra Serif"/>
                <w:lang w:eastAsia="ar-SA"/>
              </w:rPr>
            </w:pPr>
            <w:r w:rsidRPr="00DD29AB">
              <w:rPr>
                <w:rFonts w:ascii="PT Astra Serif" w:hAnsi="PT Astra Serif"/>
                <w:lang w:eastAsia="ar-SA"/>
              </w:rPr>
              <w:t xml:space="preserve">Предусмотреть, при необходимости, мероприятия по снижению отрицательного воздействия на окружающую среду в процессе строительства и эксплуатации объекта в соответствии ст. 48 Градостроительного кодекса РФ № 190-ФЗ и Федерального закона №7 –ФЗ от 10.01.2002 г. «Об охране окружающей среды» и иных норм и стандартов РФ. </w:t>
            </w:r>
          </w:p>
        </w:tc>
      </w:tr>
      <w:tr w:rsidR="00BD52A8" w:rsidRPr="00DD29AB" w:rsidTr="00ED030C">
        <w:trPr>
          <w:trHeight w:val="412"/>
        </w:trPr>
        <w:tc>
          <w:tcPr>
            <w:tcW w:w="3403" w:type="dxa"/>
            <w:shd w:val="clear" w:color="auto" w:fill="FFFFFF"/>
          </w:tcPr>
          <w:p w:rsidR="00BD52A8" w:rsidRPr="00DD29AB" w:rsidRDefault="00BD52A8" w:rsidP="00BD52A8">
            <w:pPr>
              <w:spacing w:after="0" w:line="240" w:lineRule="auto"/>
              <w:rPr>
                <w:rFonts w:ascii="PT Astra Serif" w:hAnsi="PT Astra Serif"/>
              </w:rPr>
            </w:pPr>
            <w:r w:rsidRPr="00DD29AB">
              <w:rPr>
                <w:rFonts w:ascii="PT Astra Serif" w:hAnsi="PT Astra Serif"/>
              </w:rPr>
              <w:t>2.9. Требования  о выполнении  противопожарных  мероприятий</w:t>
            </w:r>
          </w:p>
        </w:tc>
        <w:tc>
          <w:tcPr>
            <w:tcW w:w="7087" w:type="dxa"/>
            <w:shd w:val="clear" w:color="auto" w:fill="FFFFFF"/>
          </w:tcPr>
          <w:p w:rsidR="00BD52A8" w:rsidRPr="00DD29AB" w:rsidRDefault="00BD52A8" w:rsidP="00BD52A8">
            <w:pPr>
              <w:pStyle w:val="12"/>
              <w:ind w:left="33" w:firstLine="284"/>
              <w:jc w:val="both"/>
              <w:rPr>
                <w:rFonts w:ascii="PT Astra Serif" w:hAnsi="PT Astra Serif"/>
                <w:lang w:eastAsia="ar-SA"/>
              </w:rPr>
            </w:pPr>
            <w:r w:rsidRPr="00DD29AB">
              <w:rPr>
                <w:rFonts w:ascii="PT Astra Serif" w:hAnsi="PT Astra Serif"/>
                <w:lang w:eastAsia="ar-SA"/>
              </w:rPr>
              <w:t>2.9.1</w:t>
            </w:r>
            <w:proofErr w:type="gramStart"/>
            <w:r w:rsidRPr="00DD29AB">
              <w:rPr>
                <w:rFonts w:ascii="PT Astra Serif" w:hAnsi="PT Astra Serif"/>
                <w:lang w:eastAsia="ar-SA"/>
              </w:rPr>
              <w:t xml:space="preserve"> П</w:t>
            </w:r>
            <w:proofErr w:type="gramEnd"/>
            <w:r w:rsidRPr="00DD29AB">
              <w:rPr>
                <w:rFonts w:ascii="PT Astra Serif" w:hAnsi="PT Astra Serif"/>
                <w:lang w:eastAsia="ar-SA"/>
              </w:rPr>
              <w:t xml:space="preserve">редусмотреть применение строительных конструкций и материалов из негорючих веществ. Проектную документацию </w:t>
            </w:r>
            <w:r w:rsidRPr="00DD29AB">
              <w:rPr>
                <w:rFonts w:ascii="PT Astra Serif" w:hAnsi="PT Astra Serif"/>
                <w:lang w:eastAsia="ar-SA"/>
              </w:rPr>
              <w:lastRenderedPageBreak/>
              <w:t xml:space="preserve">разработать в соответствии с Федеральным законом от 22 июля 2008 года №123-ФЗ «технический регламент о требованиях пожарной безопасности, ГОСТ </w:t>
            </w:r>
            <w:proofErr w:type="gramStart"/>
            <w:r w:rsidRPr="00DD29AB">
              <w:rPr>
                <w:rFonts w:ascii="PT Astra Serif" w:hAnsi="PT Astra Serif"/>
                <w:lang w:eastAsia="ar-SA"/>
              </w:rPr>
              <w:t>Р</w:t>
            </w:r>
            <w:proofErr w:type="gramEnd"/>
            <w:r w:rsidRPr="00DD29AB">
              <w:rPr>
                <w:rFonts w:ascii="PT Astra Serif" w:hAnsi="PT Astra Serif"/>
                <w:lang w:eastAsia="ar-SA"/>
              </w:rPr>
              <w:t xml:space="preserve"> 12.3.047-2012.</w:t>
            </w:r>
          </w:p>
          <w:p w:rsidR="00BD52A8" w:rsidRPr="00DD29AB" w:rsidRDefault="00BD52A8" w:rsidP="00BD52A8">
            <w:pPr>
              <w:pStyle w:val="12"/>
              <w:ind w:left="33" w:firstLine="284"/>
              <w:jc w:val="both"/>
              <w:rPr>
                <w:rFonts w:ascii="PT Astra Serif" w:hAnsi="PT Astra Serif"/>
                <w:lang w:eastAsia="ar-SA"/>
              </w:rPr>
            </w:pPr>
            <w:r w:rsidRPr="00DD29AB">
              <w:rPr>
                <w:rFonts w:ascii="PT Astra Serif" w:hAnsi="PT Astra Serif"/>
                <w:lang w:eastAsia="ar-SA"/>
              </w:rPr>
              <w:t>2.9.2</w:t>
            </w:r>
            <w:proofErr w:type="gramStart"/>
            <w:r w:rsidRPr="00DD29AB">
              <w:rPr>
                <w:rFonts w:ascii="PT Astra Serif" w:hAnsi="PT Astra Serif"/>
                <w:lang w:eastAsia="ar-SA"/>
              </w:rPr>
              <w:t xml:space="preserve"> П</w:t>
            </w:r>
            <w:proofErr w:type="gramEnd"/>
            <w:r w:rsidRPr="00DD29AB">
              <w:rPr>
                <w:rFonts w:ascii="PT Astra Serif" w:hAnsi="PT Astra Serif"/>
                <w:lang w:eastAsia="ar-SA"/>
              </w:rPr>
              <w:t xml:space="preserve">редусмотреть автоматическую систему оповещения и управления эвакуацией людей при пожаре, со звуковым и речевым оповещением. </w:t>
            </w:r>
          </w:p>
        </w:tc>
      </w:tr>
      <w:tr w:rsidR="00BD52A8" w:rsidRPr="00DD29AB" w:rsidTr="00ED030C">
        <w:trPr>
          <w:trHeight w:val="412"/>
        </w:trPr>
        <w:tc>
          <w:tcPr>
            <w:tcW w:w="3403" w:type="dxa"/>
            <w:shd w:val="clear" w:color="auto" w:fill="FFFFFF"/>
          </w:tcPr>
          <w:p w:rsidR="00BD52A8" w:rsidRPr="00DD29AB" w:rsidRDefault="00BD52A8" w:rsidP="00BD52A8">
            <w:pPr>
              <w:spacing w:after="0" w:line="240" w:lineRule="auto"/>
              <w:rPr>
                <w:rFonts w:ascii="PT Astra Serif" w:hAnsi="PT Astra Serif"/>
              </w:rPr>
            </w:pPr>
            <w:r w:rsidRPr="00DD29AB">
              <w:rPr>
                <w:rFonts w:ascii="PT Astra Serif" w:hAnsi="PT Astra Serif"/>
              </w:rPr>
              <w:lastRenderedPageBreak/>
              <w:t xml:space="preserve">2.10. Требования к мероприятиям по обеспечению доступа инвалидов и маломобильных групп </w:t>
            </w:r>
          </w:p>
        </w:tc>
        <w:tc>
          <w:tcPr>
            <w:tcW w:w="7087" w:type="dxa"/>
            <w:shd w:val="clear" w:color="auto" w:fill="FFFFFF"/>
          </w:tcPr>
          <w:p w:rsidR="00BD52A8" w:rsidRPr="00DD29AB" w:rsidRDefault="00BD52A8" w:rsidP="00BD52A8">
            <w:pPr>
              <w:pStyle w:val="12"/>
              <w:ind w:left="33" w:firstLine="284"/>
              <w:jc w:val="both"/>
              <w:rPr>
                <w:rFonts w:ascii="PT Astra Serif" w:hAnsi="PT Astra Serif"/>
                <w:lang w:eastAsia="ar-SA"/>
              </w:rPr>
            </w:pPr>
            <w:r w:rsidRPr="00DD29AB">
              <w:rPr>
                <w:rFonts w:ascii="PT Astra Serif" w:hAnsi="PT Astra Serif"/>
                <w:lang w:eastAsia="ar-SA"/>
              </w:rPr>
              <w:t>2.10.1 Проектными решениями предусмотреть мероприятия по обеспечению доступа инвалидов на объект.</w:t>
            </w:r>
          </w:p>
          <w:p w:rsidR="00BD52A8" w:rsidRPr="00DD29AB" w:rsidRDefault="00BD52A8" w:rsidP="00BD52A8">
            <w:pPr>
              <w:pStyle w:val="12"/>
              <w:ind w:left="33" w:firstLine="284"/>
              <w:jc w:val="both"/>
              <w:rPr>
                <w:rFonts w:ascii="PT Astra Serif" w:hAnsi="PT Astra Serif"/>
                <w:lang w:eastAsia="ar-SA"/>
              </w:rPr>
            </w:pPr>
            <w:r w:rsidRPr="00DD29AB">
              <w:rPr>
                <w:rFonts w:ascii="PT Astra Serif" w:hAnsi="PT Astra Serif"/>
                <w:lang w:eastAsia="ar-SA"/>
              </w:rPr>
              <w:t>2.10.2</w:t>
            </w:r>
            <w:proofErr w:type="gramStart"/>
            <w:r w:rsidRPr="00DD29AB">
              <w:rPr>
                <w:rFonts w:ascii="PT Astra Serif" w:hAnsi="PT Astra Serif"/>
                <w:lang w:eastAsia="ar-SA"/>
              </w:rPr>
              <w:t xml:space="preserve"> П</w:t>
            </w:r>
            <w:proofErr w:type="gramEnd"/>
            <w:r w:rsidRPr="00DD29AB">
              <w:rPr>
                <w:rFonts w:ascii="PT Astra Serif" w:hAnsi="PT Astra Serif"/>
                <w:lang w:eastAsia="ar-SA"/>
              </w:rPr>
              <w:t xml:space="preserve">редусмотреть устройство пониженных бортовых камней в местах пешеходных потоков. </w:t>
            </w:r>
          </w:p>
          <w:p w:rsidR="00BD52A8" w:rsidRPr="00DD29AB" w:rsidRDefault="00BD52A8" w:rsidP="00BD52A8">
            <w:pPr>
              <w:pStyle w:val="12"/>
              <w:ind w:left="33" w:firstLine="284"/>
              <w:jc w:val="both"/>
              <w:rPr>
                <w:rFonts w:ascii="PT Astra Serif" w:hAnsi="PT Astra Serif"/>
                <w:lang w:eastAsia="ar-SA"/>
              </w:rPr>
            </w:pPr>
            <w:r w:rsidRPr="00DD29AB">
              <w:rPr>
                <w:rFonts w:ascii="PT Astra Serif" w:hAnsi="PT Astra Serif"/>
                <w:lang w:eastAsia="ar-SA"/>
              </w:rPr>
              <w:t>2.10.3 Продольный уклон путей движения маломобильных групп должен быть выполнен в соответствии с действующими правилам и нормами, действующими на территории РФ.</w:t>
            </w:r>
          </w:p>
        </w:tc>
      </w:tr>
      <w:tr w:rsidR="00BD52A8" w:rsidRPr="00DD29AB" w:rsidTr="00ED030C">
        <w:trPr>
          <w:trHeight w:val="274"/>
        </w:trPr>
        <w:tc>
          <w:tcPr>
            <w:tcW w:w="3403" w:type="dxa"/>
            <w:shd w:val="clear" w:color="auto" w:fill="FFFFFF"/>
          </w:tcPr>
          <w:p w:rsidR="00BD52A8" w:rsidRPr="00DD29AB" w:rsidRDefault="00BD52A8" w:rsidP="00BD52A8">
            <w:pPr>
              <w:spacing w:after="0" w:line="240" w:lineRule="auto"/>
              <w:rPr>
                <w:rFonts w:ascii="PT Astra Serif" w:hAnsi="PT Astra Serif"/>
              </w:rPr>
            </w:pPr>
            <w:r w:rsidRPr="00DD29AB">
              <w:rPr>
                <w:rFonts w:ascii="PT Astra Serif" w:hAnsi="PT Astra Serif"/>
              </w:rPr>
              <w:t>2.11.Требования к составу сметной документации</w:t>
            </w:r>
          </w:p>
        </w:tc>
        <w:tc>
          <w:tcPr>
            <w:tcW w:w="7087" w:type="dxa"/>
            <w:shd w:val="clear" w:color="auto" w:fill="FFFFFF"/>
          </w:tcPr>
          <w:p w:rsidR="00BD52A8" w:rsidRPr="00DD29AB" w:rsidRDefault="00BD52A8" w:rsidP="00BD52A8">
            <w:pPr>
              <w:pStyle w:val="12"/>
              <w:ind w:left="33" w:firstLine="284"/>
              <w:jc w:val="both"/>
              <w:rPr>
                <w:rFonts w:ascii="PT Astra Serif" w:hAnsi="PT Astra Serif"/>
              </w:rPr>
            </w:pPr>
            <w:r w:rsidRPr="00DD29AB">
              <w:rPr>
                <w:rFonts w:ascii="PT Astra Serif" w:hAnsi="PT Astra Serif"/>
              </w:rPr>
              <w:t>2.11.1 Сметную документацию разработать базисно-индексным методом на основании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(согласно приказа Минстроя РФ от 4 августа 2020 г. № 421/</w:t>
            </w:r>
            <w:proofErr w:type="spellStart"/>
            <w:proofErr w:type="gramStart"/>
            <w:r w:rsidRPr="00DD29AB">
              <w:rPr>
                <w:rFonts w:ascii="PT Astra Serif" w:hAnsi="PT Astra Serif"/>
              </w:rPr>
              <w:t>пр</w:t>
            </w:r>
            <w:proofErr w:type="spellEnd"/>
            <w:proofErr w:type="gramEnd"/>
            <w:r w:rsidRPr="00DD29AB">
              <w:rPr>
                <w:rFonts w:ascii="PT Astra Serif" w:hAnsi="PT Astra Serif"/>
              </w:rPr>
              <w:t>, в редакции приказа Минстроя России от 7 июля 2022 года №577/</w:t>
            </w:r>
            <w:proofErr w:type="spellStart"/>
            <w:r w:rsidRPr="00DD29AB">
              <w:rPr>
                <w:rFonts w:ascii="PT Astra Serif" w:hAnsi="PT Astra Serif"/>
              </w:rPr>
              <w:t>пр</w:t>
            </w:r>
            <w:proofErr w:type="spellEnd"/>
            <w:r w:rsidRPr="00DD29AB">
              <w:rPr>
                <w:rFonts w:ascii="PT Astra Serif" w:hAnsi="PT Astra Serif"/>
              </w:rPr>
              <w:t xml:space="preserve">). </w:t>
            </w:r>
            <w:r w:rsidRPr="00DD29AB">
              <w:rPr>
                <w:rFonts w:ascii="PT Astra Serif" w:hAnsi="PT Astra Serif"/>
                <w:i/>
              </w:rPr>
              <w:t>В случае</w:t>
            </w:r>
            <w:proofErr w:type="gramStart"/>
            <w:r w:rsidRPr="00DD29AB">
              <w:rPr>
                <w:rFonts w:ascii="PT Astra Serif" w:hAnsi="PT Astra Serif"/>
                <w:i/>
              </w:rPr>
              <w:t>,</w:t>
            </w:r>
            <w:proofErr w:type="gramEnd"/>
            <w:r w:rsidRPr="00DD29AB">
              <w:rPr>
                <w:rFonts w:ascii="PT Astra Serif" w:hAnsi="PT Astra Serif"/>
                <w:i/>
              </w:rPr>
              <w:t xml:space="preserve"> если на момент разработки проектно-сметной документации будет использоваться другая Методика определения сметной стоимости строительства, утвержденная Минстроем РФ, то необходимо руководствоваться ей.</w:t>
            </w:r>
            <w:r w:rsidRPr="00DD29AB">
              <w:rPr>
                <w:rFonts w:ascii="PT Astra Serif" w:hAnsi="PT Astra Serif"/>
              </w:rPr>
              <w:t xml:space="preserve">  </w:t>
            </w:r>
          </w:p>
          <w:p w:rsidR="00BD52A8" w:rsidRPr="00DD29AB" w:rsidRDefault="00BD52A8" w:rsidP="00BD52A8">
            <w:pPr>
              <w:pStyle w:val="12"/>
              <w:ind w:left="33" w:firstLine="284"/>
              <w:jc w:val="both"/>
              <w:rPr>
                <w:rFonts w:ascii="PT Astra Serif" w:hAnsi="PT Astra Serif"/>
              </w:rPr>
            </w:pPr>
            <w:r w:rsidRPr="00DD29AB">
              <w:rPr>
                <w:rFonts w:ascii="PT Astra Serif" w:hAnsi="PT Astra Serif"/>
              </w:rPr>
              <w:t xml:space="preserve">2.11.2 Сводный сметный расчёт выполнить в двух уровнях цен (базисный и текущий). </w:t>
            </w:r>
          </w:p>
          <w:p w:rsidR="00BD52A8" w:rsidRPr="00DD29AB" w:rsidRDefault="00BD52A8" w:rsidP="00BD52A8">
            <w:pPr>
              <w:pStyle w:val="12"/>
              <w:ind w:left="33" w:firstLine="284"/>
              <w:jc w:val="both"/>
              <w:rPr>
                <w:rFonts w:ascii="PT Astra Serif" w:hAnsi="PT Astra Serif"/>
              </w:rPr>
            </w:pPr>
            <w:r w:rsidRPr="00DD29AB">
              <w:rPr>
                <w:rFonts w:ascii="PT Astra Serif" w:hAnsi="PT Astra Serif"/>
              </w:rPr>
              <w:t>2.11.3 Пересчёт в текущий уровень цен выполнить путём применения индексов изменения сметной стоимости на период разработки сметной документации. Для определения текущей стоимости строительства применить индексы изменения сметной стоимости строительства по данным Министерства строительства и жилищно-коммунального хозяйства Российской Федерации (публикуются ежеквартально).</w:t>
            </w:r>
          </w:p>
          <w:p w:rsidR="00BD52A8" w:rsidRPr="00DD29AB" w:rsidRDefault="00BD52A8" w:rsidP="00BD52A8">
            <w:pPr>
              <w:pStyle w:val="12"/>
              <w:ind w:left="33" w:firstLine="284"/>
              <w:jc w:val="both"/>
              <w:rPr>
                <w:rFonts w:ascii="PT Astra Serif" w:hAnsi="PT Astra Serif"/>
              </w:rPr>
            </w:pPr>
            <w:r w:rsidRPr="00DD29AB">
              <w:rPr>
                <w:rFonts w:ascii="PT Astra Serif" w:hAnsi="PT Astra Serif"/>
              </w:rPr>
              <w:t>2.11.4</w:t>
            </w:r>
            <w:proofErr w:type="gramStart"/>
            <w:r w:rsidRPr="00DD29AB">
              <w:rPr>
                <w:rFonts w:ascii="PT Astra Serif" w:hAnsi="PT Astra Serif"/>
              </w:rPr>
              <w:t xml:space="preserve"> П</w:t>
            </w:r>
            <w:proofErr w:type="gramEnd"/>
            <w:r w:rsidRPr="00DD29AB">
              <w:rPr>
                <w:rFonts w:ascii="PT Astra Serif" w:hAnsi="PT Astra Serif"/>
              </w:rPr>
              <w:t>ри отсутствии во ФГИС ЦС данных о сметных ценах в текущем уровне цен на отдельные материалы, изделия, конструкции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определённому на основании сбора информации о текущих ценах (конъюнктурный анализ). Результаты конъектурного анализа оформить в соответствии с рекомендуемой формой приведенной в приложении №1 к приказу №421/</w:t>
            </w:r>
            <w:proofErr w:type="spellStart"/>
            <w:proofErr w:type="gramStart"/>
            <w:r w:rsidRPr="00DD29AB">
              <w:rPr>
                <w:rFonts w:ascii="PT Astra Serif" w:hAnsi="PT Astra Serif"/>
              </w:rPr>
              <w:t>пр</w:t>
            </w:r>
            <w:proofErr w:type="spellEnd"/>
            <w:proofErr w:type="gramEnd"/>
            <w:r w:rsidRPr="00DD29AB">
              <w:rPr>
                <w:rFonts w:ascii="PT Astra Serif" w:hAnsi="PT Astra Serif"/>
              </w:rPr>
              <w:t xml:space="preserve"> от 04.08.2020г. (ред. приказа Минстроя России от 7 июля 2022 года №577/</w:t>
            </w:r>
            <w:proofErr w:type="spellStart"/>
            <w:r w:rsidRPr="00DD29AB">
              <w:rPr>
                <w:rFonts w:ascii="PT Astra Serif" w:hAnsi="PT Astra Serif"/>
              </w:rPr>
              <w:t>пр</w:t>
            </w:r>
            <w:proofErr w:type="spellEnd"/>
            <w:r w:rsidRPr="00DD29AB">
              <w:rPr>
                <w:rFonts w:ascii="PT Astra Serif" w:hAnsi="PT Astra Serif"/>
              </w:rPr>
              <w:t>) и подписать муниципальным заказчиком.</w:t>
            </w:r>
          </w:p>
          <w:p w:rsidR="00BD52A8" w:rsidRPr="00DD29AB" w:rsidRDefault="00BD52A8" w:rsidP="00BD52A8">
            <w:pPr>
              <w:pStyle w:val="12"/>
              <w:ind w:left="33" w:firstLine="284"/>
              <w:jc w:val="both"/>
              <w:rPr>
                <w:rFonts w:ascii="PT Astra Serif" w:hAnsi="PT Astra Serif"/>
                <w:lang w:eastAsia="ar-SA"/>
              </w:rPr>
            </w:pPr>
            <w:r w:rsidRPr="00DD29AB">
              <w:rPr>
                <w:rFonts w:ascii="PT Astra Serif" w:hAnsi="PT Astra Serif"/>
              </w:rPr>
              <w:t>2.11.5</w:t>
            </w:r>
            <w:proofErr w:type="gramStart"/>
            <w:r w:rsidRPr="00DD29AB">
              <w:rPr>
                <w:rFonts w:ascii="PT Astra Serif" w:hAnsi="PT Astra Serif"/>
              </w:rPr>
              <w:t xml:space="preserve"> П</w:t>
            </w:r>
            <w:proofErr w:type="gramEnd"/>
            <w:r w:rsidRPr="00DD29AB">
              <w:rPr>
                <w:rFonts w:ascii="PT Astra Serif" w:hAnsi="PT Astra Serif"/>
              </w:rPr>
              <w:t xml:space="preserve">ри разработке сметной документации использовать комплекс, прошедший сертификацию соответствия в порядке, установленном Федеральным законом «О техническом регулировании» (принять программный комплекс «Гранд-смета»). </w:t>
            </w:r>
          </w:p>
        </w:tc>
      </w:tr>
      <w:tr w:rsidR="00BD52A8" w:rsidRPr="00DD29AB" w:rsidTr="00ED030C">
        <w:trPr>
          <w:trHeight w:val="274"/>
        </w:trPr>
        <w:tc>
          <w:tcPr>
            <w:tcW w:w="3403" w:type="dxa"/>
            <w:shd w:val="clear" w:color="auto" w:fill="FFFFFF"/>
          </w:tcPr>
          <w:p w:rsidR="00BD52A8" w:rsidRPr="00DD29AB" w:rsidRDefault="00BD52A8" w:rsidP="00BD52A8">
            <w:pPr>
              <w:spacing w:after="0" w:line="240" w:lineRule="auto"/>
              <w:rPr>
                <w:rFonts w:ascii="PT Astra Serif" w:hAnsi="PT Astra Serif"/>
              </w:rPr>
            </w:pPr>
            <w:r w:rsidRPr="00DD29AB">
              <w:rPr>
                <w:rFonts w:ascii="PT Astra Serif" w:hAnsi="PT Astra Serif"/>
              </w:rPr>
              <w:t>2.12. Требования о применении технологий информационного моделирования (при необходимости)</w:t>
            </w:r>
          </w:p>
        </w:tc>
        <w:tc>
          <w:tcPr>
            <w:tcW w:w="7087" w:type="dxa"/>
            <w:shd w:val="clear" w:color="auto" w:fill="FFFFFF"/>
          </w:tcPr>
          <w:p w:rsidR="00BD52A8" w:rsidRPr="00DD29AB" w:rsidRDefault="00BD52A8" w:rsidP="00BD52A8">
            <w:pPr>
              <w:pStyle w:val="12"/>
              <w:ind w:left="33" w:firstLine="284"/>
              <w:jc w:val="both"/>
              <w:rPr>
                <w:rFonts w:ascii="PT Astra Serif" w:hAnsi="PT Astra Serif"/>
              </w:rPr>
            </w:pPr>
            <w:r w:rsidRPr="00DD29AB">
              <w:rPr>
                <w:rFonts w:ascii="PT Astra Serif" w:hAnsi="PT Astra Serif"/>
              </w:rPr>
              <w:t xml:space="preserve">2.12.1 Проект дополнить трехмерной информационной моделью объекта в объеме, закрепленном соответствующей XML-схемой в соответствии </w:t>
            </w:r>
            <w:proofErr w:type="gramStart"/>
            <w:r w:rsidRPr="00DD29AB">
              <w:rPr>
                <w:rFonts w:ascii="PT Astra Serif" w:hAnsi="PT Astra Serif"/>
              </w:rPr>
              <w:t>с</w:t>
            </w:r>
            <w:proofErr w:type="gramEnd"/>
            <w:r w:rsidRPr="00DD29AB">
              <w:rPr>
                <w:rFonts w:ascii="PT Astra Serif" w:hAnsi="PT Astra Serif"/>
              </w:rPr>
              <w:t>:</w:t>
            </w:r>
          </w:p>
          <w:p w:rsidR="00BD52A8" w:rsidRPr="00DD29AB" w:rsidRDefault="00BD52A8" w:rsidP="00BD52A8">
            <w:pPr>
              <w:pStyle w:val="12"/>
              <w:ind w:left="33" w:firstLine="284"/>
              <w:jc w:val="both"/>
              <w:rPr>
                <w:rFonts w:ascii="PT Astra Serif" w:hAnsi="PT Astra Serif"/>
              </w:rPr>
            </w:pPr>
            <w:proofErr w:type="gramStart"/>
            <w:r w:rsidRPr="00DD29AB">
              <w:rPr>
                <w:rFonts w:ascii="PT Astra Serif" w:hAnsi="PT Astra Serif"/>
              </w:rPr>
              <w:t>- Постановлением Правительства РФ от 15 сентября 2020 г.          № 1431 «Об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w:t>
            </w:r>
            <w:proofErr w:type="gramEnd"/>
            <w:r w:rsidRPr="00DD29AB">
              <w:rPr>
                <w:rFonts w:ascii="PT Astra Serif" w:hAnsi="PT Astra Serif"/>
              </w:rPr>
              <w:t xml:space="preserve"> проектной документации, строительства, реконструкции объектов капитального строительства»;</w:t>
            </w:r>
          </w:p>
          <w:p w:rsidR="00BD52A8" w:rsidRPr="00DD29AB" w:rsidRDefault="00BD52A8" w:rsidP="00BD52A8">
            <w:pPr>
              <w:pStyle w:val="12"/>
              <w:ind w:left="33" w:firstLine="284"/>
              <w:jc w:val="both"/>
              <w:rPr>
                <w:rFonts w:ascii="PT Astra Serif" w:hAnsi="PT Astra Serif"/>
              </w:rPr>
            </w:pPr>
            <w:r w:rsidRPr="00DD29AB">
              <w:rPr>
                <w:rFonts w:ascii="PT Astra Serif" w:hAnsi="PT Astra Serif"/>
              </w:rPr>
              <w:lastRenderedPageBreak/>
              <w:t>- Постановлением Правительства РФ от 27 мая 2022г. № 962 «О внесении изменений в Постановление Правительства РФ от 15 сентября 2020 г. № 1431»;</w:t>
            </w:r>
          </w:p>
          <w:p w:rsidR="00BD52A8" w:rsidRPr="00DD29AB" w:rsidRDefault="00BD52A8" w:rsidP="00BD52A8">
            <w:pPr>
              <w:pStyle w:val="12"/>
              <w:ind w:left="33" w:firstLine="284"/>
              <w:jc w:val="both"/>
              <w:rPr>
                <w:rFonts w:ascii="PT Astra Serif" w:hAnsi="PT Astra Serif"/>
              </w:rPr>
            </w:pPr>
            <w:r w:rsidRPr="00DD29AB">
              <w:rPr>
                <w:rFonts w:ascii="PT Astra Serif" w:hAnsi="PT Astra Serif"/>
              </w:rPr>
              <w:t>- СП 333.1325800.2020 «Информационное моделирование в строительстве. Правила формирования информационной модели объектов на различных стадиях жизненного цикла»;</w:t>
            </w:r>
          </w:p>
          <w:p w:rsidR="00BD52A8" w:rsidRPr="00DD29AB" w:rsidRDefault="00BD52A8" w:rsidP="00BD52A8">
            <w:pPr>
              <w:pStyle w:val="12"/>
              <w:ind w:left="33" w:firstLine="284"/>
              <w:jc w:val="both"/>
              <w:rPr>
                <w:rFonts w:ascii="PT Astra Serif" w:hAnsi="PT Astra Serif"/>
              </w:rPr>
            </w:pPr>
            <w:r w:rsidRPr="00DD29AB">
              <w:rPr>
                <w:rFonts w:ascii="PT Astra Serif" w:hAnsi="PT Astra Serif"/>
              </w:rPr>
              <w:t>- СП 328.1325800.2017 «Информационное моделирование в строительстве. Правила описания компонентов информационной модели»;</w:t>
            </w:r>
          </w:p>
          <w:p w:rsidR="00BD52A8" w:rsidRPr="00DD29AB" w:rsidRDefault="00BD52A8" w:rsidP="00BD52A8">
            <w:pPr>
              <w:pStyle w:val="12"/>
              <w:ind w:left="33" w:firstLine="284"/>
              <w:jc w:val="both"/>
              <w:rPr>
                <w:rFonts w:ascii="PT Astra Serif" w:hAnsi="PT Astra Serif"/>
              </w:rPr>
            </w:pPr>
            <w:r w:rsidRPr="00DD29AB">
              <w:rPr>
                <w:rFonts w:ascii="PT Astra Serif" w:hAnsi="PT Astra Serif"/>
              </w:rPr>
              <w:t>- СП 331.1325800.2017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w:t>
            </w:r>
          </w:p>
          <w:p w:rsidR="00BD52A8" w:rsidRPr="00DD29AB" w:rsidRDefault="00BD52A8" w:rsidP="00BD52A8">
            <w:pPr>
              <w:pStyle w:val="12"/>
              <w:ind w:left="33" w:firstLine="284"/>
              <w:jc w:val="both"/>
              <w:rPr>
                <w:rFonts w:ascii="PT Astra Serif" w:hAnsi="PT Astra Serif"/>
              </w:rPr>
            </w:pPr>
            <w:r w:rsidRPr="00DD29AB">
              <w:rPr>
                <w:rFonts w:ascii="PT Astra Serif" w:hAnsi="PT Astra Serif"/>
              </w:rPr>
              <w:t>2.12.2 Информационная модель должна позволить всем заинтересованным лицам использовать её для оценки принятых решений, а также должна позволить извлекать необходимые данные для подсчёта объёмов работ, используемых для дальнейшей оценки сметной стоимости.</w:t>
            </w:r>
          </w:p>
        </w:tc>
      </w:tr>
      <w:tr w:rsidR="00BD52A8" w:rsidRPr="00DD29AB" w:rsidTr="00ED030C">
        <w:tc>
          <w:tcPr>
            <w:tcW w:w="10490" w:type="dxa"/>
            <w:gridSpan w:val="2"/>
            <w:shd w:val="clear" w:color="auto" w:fill="FFFFFF"/>
          </w:tcPr>
          <w:p w:rsidR="00BD52A8" w:rsidRPr="00DD29AB" w:rsidRDefault="00BD52A8" w:rsidP="00BD52A8">
            <w:pPr>
              <w:spacing w:after="0" w:line="240" w:lineRule="auto"/>
              <w:ind w:left="33" w:firstLine="1"/>
              <w:jc w:val="both"/>
              <w:rPr>
                <w:rFonts w:ascii="PT Astra Serif" w:hAnsi="PT Astra Serif"/>
                <w:b/>
              </w:rPr>
            </w:pPr>
            <w:r w:rsidRPr="00DD29AB">
              <w:rPr>
                <w:rFonts w:ascii="PT Astra Serif" w:hAnsi="PT Astra Serif"/>
                <w:b/>
              </w:rPr>
              <w:lastRenderedPageBreak/>
              <w:t xml:space="preserve">3. Дополнительные  требования </w:t>
            </w:r>
          </w:p>
        </w:tc>
      </w:tr>
      <w:tr w:rsidR="00BD52A8" w:rsidRPr="00DD29AB" w:rsidTr="00ED030C">
        <w:tc>
          <w:tcPr>
            <w:tcW w:w="3403" w:type="dxa"/>
            <w:shd w:val="clear" w:color="auto" w:fill="FFFFFF"/>
          </w:tcPr>
          <w:p w:rsidR="00BD52A8" w:rsidRPr="00DD29AB" w:rsidRDefault="00BD52A8" w:rsidP="00BD52A8">
            <w:pPr>
              <w:spacing w:after="0" w:line="240" w:lineRule="auto"/>
              <w:rPr>
                <w:rFonts w:ascii="PT Astra Serif" w:hAnsi="PT Astra Serif"/>
              </w:rPr>
            </w:pPr>
            <w:r w:rsidRPr="00DD29AB">
              <w:rPr>
                <w:rFonts w:ascii="PT Astra Serif" w:hAnsi="PT Astra Serif"/>
              </w:rPr>
              <w:t>3.1.Необходимость проведения обследования существующих зданий и сооружений</w:t>
            </w:r>
          </w:p>
        </w:tc>
        <w:tc>
          <w:tcPr>
            <w:tcW w:w="7087" w:type="dxa"/>
            <w:shd w:val="clear" w:color="auto" w:fill="FFFFFF"/>
          </w:tcPr>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Провести визуальное обследование территории проектируемого благоустройства.</w:t>
            </w:r>
          </w:p>
        </w:tc>
      </w:tr>
      <w:tr w:rsidR="00BD52A8" w:rsidRPr="00DD29AB" w:rsidTr="00ED030C">
        <w:tc>
          <w:tcPr>
            <w:tcW w:w="3403" w:type="dxa"/>
            <w:shd w:val="clear" w:color="auto" w:fill="FFFFFF"/>
          </w:tcPr>
          <w:p w:rsidR="00BD52A8" w:rsidRPr="00DD29AB" w:rsidRDefault="00BD52A8" w:rsidP="00BD52A8">
            <w:pPr>
              <w:spacing w:after="0" w:line="240" w:lineRule="auto"/>
              <w:rPr>
                <w:rFonts w:ascii="PT Astra Serif" w:hAnsi="PT Astra Serif"/>
              </w:rPr>
            </w:pPr>
            <w:r w:rsidRPr="00DD29AB">
              <w:rPr>
                <w:rFonts w:ascii="PT Astra Serif" w:hAnsi="PT Astra Serif"/>
              </w:rPr>
              <w:t>3.2.Необходимость выполнения обмерных работ</w:t>
            </w:r>
          </w:p>
        </w:tc>
        <w:tc>
          <w:tcPr>
            <w:tcW w:w="7087" w:type="dxa"/>
            <w:shd w:val="clear" w:color="auto" w:fill="FFFFFF"/>
          </w:tcPr>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 xml:space="preserve">Подрядчик определяет самостоятельно </w:t>
            </w:r>
          </w:p>
        </w:tc>
      </w:tr>
      <w:tr w:rsidR="00BD52A8" w:rsidRPr="00DD29AB" w:rsidTr="00ED030C">
        <w:tc>
          <w:tcPr>
            <w:tcW w:w="3403" w:type="dxa"/>
            <w:shd w:val="clear" w:color="auto" w:fill="FFFFFF"/>
          </w:tcPr>
          <w:p w:rsidR="00BD52A8" w:rsidRPr="00DD29AB" w:rsidRDefault="00BD52A8" w:rsidP="00BD52A8">
            <w:pPr>
              <w:spacing w:after="0" w:line="240" w:lineRule="auto"/>
              <w:rPr>
                <w:rFonts w:ascii="PT Astra Serif" w:hAnsi="PT Astra Serif"/>
              </w:rPr>
            </w:pPr>
            <w:r w:rsidRPr="00DD29AB">
              <w:rPr>
                <w:rFonts w:ascii="PT Astra Serif" w:hAnsi="PT Astra Serif"/>
              </w:rPr>
              <w:t>3.3.Необходимость обследования существующих зеленых насаждений</w:t>
            </w:r>
          </w:p>
        </w:tc>
        <w:tc>
          <w:tcPr>
            <w:tcW w:w="7087" w:type="dxa"/>
            <w:shd w:val="clear" w:color="auto" w:fill="FFFFFF"/>
          </w:tcPr>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sz w:val="22"/>
                <w:szCs w:val="22"/>
                <w:lang w:val="ru-RU"/>
              </w:rPr>
              <w:t>3.3.1</w:t>
            </w:r>
            <w:proofErr w:type="gramStart"/>
            <w:r w:rsidRPr="00DD29AB">
              <w:rPr>
                <w:rFonts w:ascii="PT Astra Serif" w:hAnsi="PT Astra Serif" w:cs="Times New Roman"/>
                <w:sz w:val="22"/>
                <w:szCs w:val="22"/>
                <w:lang w:val="ru-RU"/>
              </w:rPr>
              <w:t xml:space="preserve"> П</w:t>
            </w:r>
            <w:proofErr w:type="gramEnd"/>
            <w:r w:rsidRPr="00DD29AB">
              <w:rPr>
                <w:rFonts w:ascii="PT Astra Serif" w:hAnsi="PT Astra Serif" w:cs="Times New Roman"/>
                <w:sz w:val="22"/>
                <w:szCs w:val="22"/>
                <w:lang w:val="ru-RU"/>
              </w:rPr>
              <w:t>ровести визуальное обследование земельного участка проектируемого объекта благоустройства.</w:t>
            </w:r>
          </w:p>
          <w:p w:rsidR="00BD52A8" w:rsidRPr="00DD29AB" w:rsidRDefault="00BD52A8" w:rsidP="00BD52A8">
            <w:pPr>
              <w:pStyle w:val="TableContents"/>
              <w:ind w:left="33" w:firstLine="284"/>
              <w:jc w:val="both"/>
              <w:rPr>
                <w:rFonts w:ascii="PT Astra Serif" w:hAnsi="PT Astra Serif" w:cs="Times New Roman"/>
                <w:color w:val="000000"/>
                <w:sz w:val="22"/>
                <w:szCs w:val="22"/>
                <w:lang w:val="ru-RU"/>
              </w:rPr>
            </w:pPr>
            <w:r w:rsidRPr="00DD29AB">
              <w:rPr>
                <w:rFonts w:ascii="PT Astra Serif" w:hAnsi="PT Astra Serif" w:cs="Times New Roman"/>
                <w:color w:val="000000"/>
                <w:sz w:val="22"/>
                <w:szCs w:val="22"/>
                <w:lang w:val="ru-RU"/>
              </w:rPr>
              <w:t>3.3.2</w:t>
            </w:r>
            <w:proofErr w:type="gramStart"/>
            <w:r w:rsidRPr="00DD29AB">
              <w:rPr>
                <w:rFonts w:ascii="PT Astra Serif" w:hAnsi="PT Astra Serif" w:cs="Times New Roman"/>
                <w:color w:val="000000"/>
                <w:sz w:val="22"/>
                <w:szCs w:val="22"/>
                <w:lang w:val="ru-RU"/>
              </w:rPr>
              <w:t xml:space="preserve"> П</w:t>
            </w:r>
            <w:proofErr w:type="gramEnd"/>
            <w:r w:rsidRPr="00DD29AB">
              <w:rPr>
                <w:rFonts w:ascii="PT Astra Serif" w:hAnsi="PT Astra Serif" w:cs="Times New Roman"/>
                <w:color w:val="000000"/>
                <w:sz w:val="22"/>
                <w:szCs w:val="22"/>
                <w:lang w:val="ru-RU"/>
              </w:rPr>
              <w:t>ри  обнаружении  существующих  зеленых  насаждений  на  земельном  участке, выделенном  под  строительство объектов благоустройства, проектная  организация  самостоятельно  выполняет  необходимые  обследования  для  расчёта  затрат,  необходимых  для  вырубки  зеленых  насаждений.</w:t>
            </w:r>
          </w:p>
          <w:p w:rsidR="00BD52A8" w:rsidRPr="00DD29AB" w:rsidRDefault="00BD52A8" w:rsidP="00BD52A8">
            <w:pPr>
              <w:pStyle w:val="TableContents"/>
              <w:ind w:left="33" w:firstLine="284"/>
              <w:jc w:val="both"/>
              <w:rPr>
                <w:rFonts w:ascii="PT Astra Serif" w:hAnsi="PT Astra Serif" w:cs="Times New Roman"/>
                <w:color w:val="000000"/>
                <w:sz w:val="22"/>
                <w:szCs w:val="22"/>
                <w:lang w:val="ru-RU"/>
              </w:rPr>
            </w:pPr>
            <w:r w:rsidRPr="00DD29AB">
              <w:rPr>
                <w:rFonts w:ascii="PT Astra Serif" w:hAnsi="PT Astra Serif" w:cs="Times New Roman"/>
                <w:color w:val="000000"/>
                <w:sz w:val="22"/>
                <w:szCs w:val="22"/>
                <w:lang w:val="ru-RU"/>
              </w:rPr>
              <w:t>3.3.3</w:t>
            </w:r>
            <w:proofErr w:type="gramStart"/>
            <w:r w:rsidRPr="00DD29AB">
              <w:rPr>
                <w:rFonts w:ascii="PT Astra Serif" w:hAnsi="PT Astra Serif" w:cs="Times New Roman"/>
                <w:color w:val="000000"/>
                <w:sz w:val="22"/>
                <w:szCs w:val="22"/>
                <w:lang w:val="ru-RU"/>
              </w:rPr>
              <w:t xml:space="preserve"> О</w:t>
            </w:r>
            <w:proofErr w:type="gramEnd"/>
            <w:r w:rsidRPr="00DD29AB">
              <w:rPr>
                <w:rFonts w:ascii="PT Astra Serif" w:hAnsi="PT Astra Serif" w:cs="Times New Roman"/>
                <w:color w:val="000000"/>
                <w:sz w:val="22"/>
                <w:szCs w:val="22"/>
                <w:lang w:val="ru-RU"/>
              </w:rPr>
              <w:t xml:space="preserve">беспечить максимальное сохранение деревьев лиственных и хвойных пород (существующего массива) в группах и отдельно стоящих ценных пород деревьев на проектируемой территорий, органично вписав их в общую схему озеленения, сохранения зеленых насаждений, не подпадающих под непосредственное строительство, проведение санитарных и ландшафтных рубок. </w:t>
            </w:r>
          </w:p>
          <w:p w:rsidR="00BD52A8" w:rsidRPr="00DD29AB" w:rsidRDefault="00BD52A8" w:rsidP="00BD52A8">
            <w:pPr>
              <w:pStyle w:val="TableContents"/>
              <w:ind w:left="33" w:firstLine="284"/>
              <w:jc w:val="both"/>
              <w:rPr>
                <w:rFonts w:ascii="PT Astra Serif" w:hAnsi="PT Astra Serif" w:cs="Times New Roman"/>
                <w:sz w:val="22"/>
                <w:szCs w:val="22"/>
                <w:lang w:val="ru-RU"/>
              </w:rPr>
            </w:pPr>
            <w:r w:rsidRPr="00DD29AB">
              <w:rPr>
                <w:rFonts w:ascii="PT Astra Serif" w:hAnsi="PT Astra Serif" w:cs="Times New Roman"/>
                <w:color w:val="000000"/>
                <w:sz w:val="22"/>
                <w:szCs w:val="22"/>
                <w:lang w:val="ru-RU"/>
              </w:rPr>
              <w:t>3.3.4</w:t>
            </w:r>
            <w:proofErr w:type="gramStart"/>
            <w:r w:rsidRPr="00DD29AB">
              <w:rPr>
                <w:rFonts w:ascii="PT Astra Serif" w:hAnsi="PT Astra Serif" w:cs="Times New Roman"/>
                <w:color w:val="000000"/>
                <w:sz w:val="22"/>
                <w:szCs w:val="22"/>
                <w:lang w:val="ru-RU"/>
              </w:rPr>
              <w:t xml:space="preserve"> П</w:t>
            </w:r>
            <w:proofErr w:type="gramEnd"/>
            <w:r w:rsidRPr="00DD29AB">
              <w:rPr>
                <w:rFonts w:ascii="PT Astra Serif" w:hAnsi="PT Astra Serif" w:cs="Times New Roman"/>
                <w:color w:val="000000"/>
                <w:sz w:val="22"/>
                <w:szCs w:val="22"/>
                <w:lang w:val="ru-RU"/>
              </w:rPr>
              <w:t xml:space="preserve">редусмотреть компенсационное озеленение территории с учётом функционального зонирования территории объекта. </w:t>
            </w:r>
          </w:p>
        </w:tc>
      </w:tr>
      <w:tr w:rsidR="00BD52A8" w:rsidRPr="00DD29AB" w:rsidTr="00ED030C">
        <w:tc>
          <w:tcPr>
            <w:tcW w:w="3403" w:type="dxa"/>
            <w:shd w:val="clear" w:color="auto" w:fill="FFFFFF"/>
          </w:tcPr>
          <w:p w:rsidR="00BD52A8" w:rsidRPr="00DD29AB" w:rsidRDefault="00BD52A8" w:rsidP="00BD52A8">
            <w:pPr>
              <w:spacing w:after="0" w:line="240" w:lineRule="auto"/>
              <w:rPr>
                <w:rFonts w:ascii="PT Astra Serif" w:hAnsi="PT Astra Serif"/>
              </w:rPr>
            </w:pPr>
            <w:r w:rsidRPr="00DD29AB">
              <w:rPr>
                <w:rFonts w:ascii="PT Astra Serif" w:hAnsi="PT Astra Serif"/>
              </w:rPr>
              <w:t>3.4.Требования  к оформлению и сдаче проектной  документации</w:t>
            </w:r>
          </w:p>
        </w:tc>
        <w:tc>
          <w:tcPr>
            <w:tcW w:w="7087" w:type="dxa"/>
            <w:shd w:val="clear" w:color="auto" w:fill="FFFFFF"/>
          </w:tcPr>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3.4.1 Подрядчик предоставляет Муниципальному заказчику следующую документацию:</w:t>
            </w:r>
          </w:p>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 эскизный проект объекта (дизайн-проект) – на бумажном носителе (4 экземпляра) и в электронном виде в формате PDF;</w:t>
            </w:r>
          </w:p>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 проектная и рабочая документация - на бумажном носителе (4 экземпляра) и в электронном виде в формате PDF;</w:t>
            </w:r>
          </w:p>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 положительное заключение государственной экспертизы в объёме проверки достоверности определения сметной стоимости – предоставляется в электронном виде;</w:t>
            </w:r>
          </w:p>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3.4.2 Проектную документацию оформить в соответствии с ГОСТ  21.001-2013 «Система проектной документации для строительства. Общие положения». Разделы проектной документации необходимо выделить в отдельные тома (книги) в твердом переплете.</w:t>
            </w:r>
          </w:p>
        </w:tc>
      </w:tr>
      <w:tr w:rsidR="00BD52A8" w:rsidRPr="00DD29AB" w:rsidTr="00ED030C">
        <w:tc>
          <w:tcPr>
            <w:tcW w:w="3403" w:type="dxa"/>
            <w:shd w:val="clear" w:color="auto" w:fill="FFFFFF"/>
          </w:tcPr>
          <w:p w:rsidR="00BD52A8" w:rsidRPr="00DD29AB" w:rsidRDefault="00BD52A8" w:rsidP="00BD52A8">
            <w:pPr>
              <w:spacing w:after="0" w:line="240" w:lineRule="auto"/>
              <w:rPr>
                <w:rFonts w:ascii="PT Astra Serif" w:hAnsi="PT Astra Serif"/>
              </w:rPr>
            </w:pPr>
            <w:r w:rsidRPr="00DD29AB">
              <w:rPr>
                <w:rFonts w:ascii="PT Astra Serif" w:hAnsi="PT Astra Serif"/>
              </w:rPr>
              <w:t>3.5. Необходимость проведения государственной экспертизы и иных экспертиз</w:t>
            </w:r>
          </w:p>
        </w:tc>
        <w:tc>
          <w:tcPr>
            <w:tcW w:w="7087" w:type="dxa"/>
            <w:shd w:val="clear" w:color="auto" w:fill="FFFFFF"/>
          </w:tcPr>
          <w:p w:rsidR="00BD52A8" w:rsidRPr="00DD29AB" w:rsidRDefault="00BD52A8" w:rsidP="00BD52A8">
            <w:pPr>
              <w:spacing w:after="0" w:line="240" w:lineRule="auto"/>
              <w:ind w:left="33" w:firstLine="284"/>
              <w:jc w:val="both"/>
              <w:rPr>
                <w:rFonts w:ascii="PT Astra Serif" w:hAnsi="PT Astra Serif"/>
              </w:rPr>
            </w:pPr>
            <w:proofErr w:type="gramStart"/>
            <w:r w:rsidRPr="00DD29AB">
              <w:rPr>
                <w:rFonts w:ascii="PT Astra Serif" w:hAnsi="PT Astra Serif"/>
              </w:rPr>
              <w:t>3.5.1 Проектная организация направляет проектно-сметную документацию в АУ Ханты-Мансийского автономного округа-Югры «Управление государственной экспертизы проектной документации и ценообразования в строительстве» в полном объёме для проведения проверки достоверности определения сметной стоимости.</w:t>
            </w:r>
            <w:proofErr w:type="gramEnd"/>
          </w:p>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 xml:space="preserve">3.5.2 Государственная экспертиза проводиться в соответствии со статьей 49 Градостроительного кодекса Российской Федерации; часть 1 статьи 46 Федерального закона от 27.12.2002г. №184-ФЗ «О техническом регулировании»; постановлением  Правительства РФ от 05.03.2007г. №145 «О порядке организации и проведения </w:t>
            </w:r>
            <w:r w:rsidRPr="00DD29AB">
              <w:rPr>
                <w:rFonts w:ascii="PT Astra Serif" w:hAnsi="PT Astra Serif"/>
              </w:rPr>
              <w:lastRenderedPageBreak/>
              <w:t>государственной экспертизы проектной документации и результатов инженерных изысканий.</w:t>
            </w:r>
          </w:p>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3.5.3 Подрядчик самостоятельно ведет работу по снятию замечаний экспертного органа. Информация о ходе рассмотрения и согласования представляется проектной организацией Заказчику с приложением писем экспертного органа.</w:t>
            </w:r>
          </w:p>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 xml:space="preserve">3.5.4 Затраты на проведение </w:t>
            </w:r>
            <w:proofErr w:type="gramStart"/>
            <w:r w:rsidRPr="00DD29AB">
              <w:rPr>
                <w:rFonts w:ascii="PT Astra Serif" w:hAnsi="PT Astra Serif"/>
              </w:rPr>
              <w:t>проверки достоверности определения сметной стоимости объекта капитального строительства</w:t>
            </w:r>
            <w:proofErr w:type="gramEnd"/>
            <w:r w:rsidRPr="00DD29AB">
              <w:rPr>
                <w:rFonts w:ascii="PT Astra Serif" w:hAnsi="PT Astra Serif"/>
              </w:rPr>
              <w:t xml:space="preserve"> несёт Подрядчик.</w:t>
            </w:r>
          </w:p>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3.5.5</w:t>
            </w:r>
            <w:proofErr w:type="gramStart"/>
            <w:r w:rsidRPr="00DD29AB">
              <w:rPr>
                <w:rFonts w:ascii="PT Astra Serif" w:hAnsi="PT Astra Serif"/>
              </w:rPr>
              <w:t xml:space="preserve"> В</w:t>
            </w:r>
            <w:proofErr w:type="gramEnd"/>
            <w:r w:rsidRPr="00DD29AB">
              <w:rPr>
                <w:rFonts w:ascii="PT Astra Serif" w:hAnsi="PT Astra Serif"/>
              </w:rPr>
              <w:t xml:space="preserve"> случае получения отрицательного заключения от АУ Ханты-Мансийского автономного округа-Югры «Управление государственной экспертизы проектной документации и ценообразования в строительстве», затраты по повторной экспертизе несет проектная организация.</w:t>
            </w:r>
          </w:p>
        </w:tc>
      </w:tr>
      <w:tr w:rsidR="00BD52A8" w:rsidRPr="00DD29AB" w:rsidTr="00ED030C">
        <w:tc>
          <w:tcPr>
            <w:tcW w:w="3403" w:type="dxa"/>
            <w:shd w:val="clear" w:color="auto" w:fill="FFFFFF"/>
          </w:tcPr>
          <w:p w:rsidR="00BD52A8" w:rsidRPr="00DD29AB" w:rsidRDefault="00BD52A8" w:rsidP="00BD52A8">
            <w:pPr>
              <w:spacing w:after="0" w:line="240" w:lineRule="auto"/>
              <w:rPr>
                <w:rFonts w:ascii="PT Astra Serif" w:hAnsi="PT Astra Serif"/>
              </w:rPr>
            </w:pPr>
            <w:r w:rsidRPr="00DD29AB">
              <w:rPr>
                <w:rFonts w:ascii="PT Astra Serif" w:hAnsi="PT Astra Serif"/>
              </w:rPr>
              <w:lastRenderedPageBreak/>
              <w:t>3.6.Требования  к сдаче проектной  документации, сформированной в форме электронного документа</w:t>
            </w:r>
          </w:p>
        </w:tc>
        <w:tc>
          <w:tcPr>
            <w:tcW w:w="7087" w:type="dxa"/>
            <w:shd w:val="clear" w:color="auto" w:fill="FFFFFF"/>
          </w:tcPr>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Предусмотреть разработку электронной версии проектной документации в соответствии с требованиями  приказа Минстроя России от 12.05.2017 №783/</w:t>
            </w:r>
            <w:proofErr w:type="spellStart"/>
            <w:proofErr w:type="gramStart"/>
            <w:r w:rsidRPr="00DD29AB">
              <w:rPr>
                <w:rFonts w:ascii="PT Astra Serif" w:hAnsi="PT Astra Serif"/>
              </w:rPr>
              <w:t>пр</w:t>
            </w:r>
            <w:proofErr w:type="spellEnd"/>
            <w:proofErr w:type="gramEnd"/>
          </w:p>
        </w:tc>
      </w:tr>
      <w:tr w:rsidR="00BD52A8" w:rsidRPr="00DD29AB" w:rsidTr="00ED030C">
        <w:tc>
          <w:tcPr>
            <w:tcW w:w="3403" w:type="dxa"/>
            <w:shd w:val="clear" w:color="auto" w:fill="FFFFFF"/>
          </w:tcPr>
          <w:p w:rsidR="00BD52A8" w:rsidRPr="00DD29AB" w:rsidRDefault="00BD52A8" w:rsidP="00BD52A8">
            <w:pPr>
              <w:spacing w:after="0" w:line="240" w:lineRule="auto"/>
              <w:rPr>
                <w:rFonts w:ascii="PT Astra Serif" w:hAnsi="PT Astra Serif"/>
              </w:rPr>
            </w:pPr>
            <w:r w:rsidRPr="00DD29AB">
              <w:rPr>
                <w:rFonts w:ascii="PT Astra Serif" w:hAnsi="PT Astra Serif"/>
              </w:rPr>
              <w:t>3.7.Необходимость  проведения авторского надзора</w:t>
            </w:r>
          </w:p>
        </w:tc>
        <w:tc>
          <w:tcPr>
            <w:tcW w:w="7087" w:type="dxa"/>
            <w:shd w:val="clear" w:color="auto" w:fill="FFFFFF"/>
          </w:tcPr>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3.7.1</w:t>
            </w:r>
            <w:proofErr w:type="gramStart"/>
            <w:r w:rsidRPr="00DD29AB">
              <w:rPr>
                <w:rFonts w:ascii="PT Astra Serif" w:hAnsi="PT Astra Serif"/>
              </w:rPr>
              <w:t xml:space="preserve"> В</w:t>
            </w:r>
            <w:proofErr w:type="gramEnd"/>
            <w:r w:rsidRPr="00DD29AB">
              <w:rPr>
                <w:rFonts w:ascii="PT Astra Serif" w:hAnsi="PT Astra Serif"/>
              </w:rPr>
              <w:t xml:space="preserve"> целях обеспечения соответствия решений, содержащихся в рабочей документации выполняемым строительным работам на объекте, необходимо предусмотреть осуществление авторского надзора, руководствуясь СП 11-110-99 «Авторский надзор за строительством зданий и сооружений».</w:t>
            </w:r>
          </w:p>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3.7.2 Авторский надзор выполняется проектной организацией, разработчиком документации по отдельному договору.</w:t>
            </w:r>
          </w:p>
        </w:tc>
      </w:tr>
      <w:tr w:rsidR="00BD52A8" w:rsidRPr="00DD29AB" w:rsidTr="00ED030C">
        <w:tc>
          <w:tcPr>
            <w:tcW w:w="3403" w:type="dxa"/>
            <w:shd w:val="clear" w:color="auto" w:fill="FFFFFF"/>
          </w:tcPr>
          <w:p w:rsidR="00BD52A8" w:rsidRPr="00DD29AB" w:rsidRDefault="00BD52A8" w:rsidP="00BD52A8">
            <w:pPr>
              <w:spacing w:after="0" w:line="240" w:lineRule="auto"/>
              <w:rPr>
                <w:rFonts w:ascii="PT Astra Serif" w:hAnsi="PT Astra Serif"/>
              </w:rPr>
            </w:pPr>
            <w:r w:rsidRPr="00DD29AB">
              <w:rPr>
                <w:rFonts w:ascii="PT Astra Serif" w:hAnsi="PT Astra Serif"/>
              </w:rPr>
              <w:t>3.8. Требование о наличии свидетельств о допуске на отдельные виды работ у проектной организации</w:t>
            </w:r>
          </w:p>
        </w:tc>
        <w:tc>
          <w:tcPr>
            <w:tcW w:w="7087" w:type="dxa"/>
            <w:shd w:val="clear" w:color="auto" w:fill="FFFFFF"/>
          </w:tcPr>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Подрядчик обязан иметь все допуски и разрешения, установленные законодательством РФ для выполнения проектных работ, а также являться членом СРО в области архитектурно-строительного проектирования.</w:t>
            </w:r>
          </w:p>
        </w:tc>
      </w:tr>
      <w:tr w:rsidR="00BD52A8" w:rsidRPr="00DD29AB" w:rsidTr="00ED030C">
        <w:tc>
          <w:tcPr>
            <w:tcW w:w="3403" w:type="dxa"/>
            <w:shd w:val="clear" w:color="auto" w:fill="FFFFFF"/>
          </w:tcPr>
          <w:p w:rsidR="00BD52A8" w:rsidRPr="00DD29AB" w:rsidRDefault="00BD52A8" w:rsidP="00BD52A8">
            <w:pPr>
              <w:spacing w:after="0" w:line="240" w:lineRule="auto"/>
              <w:rPr>
                <w:rFonts w:ascii="PT Astra Serif" w:hAnsi="PT Astra Serif"/>
              </w:rPr>
            </w:pPr>
            <w:r w:rsidRPr="00DD29AB">
              <w:rPr>
                <w:rFonts w:ascii="PT Astra Serif" w:hAnsi="PT Astra Serif"/>
              </w:rPr>
              <w:t>3.9. Необходимость проведения согласований на этапе выполнения проектных работ</w:t>
            </w:r>
          </w:p>
        </w:tc>
        <w:tc>
          <w:tcPr>
            <w:tcW w:w="7087" w:type="dxa"/>
            <w:shd w:val="clear" w:color="auto" w:fill="FFFFFF"/>
          </w:tcPr>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3.9.1 Согласование проектных решений производится проектировщиком в установленном порядке со всеми заинтересованными организациями, необходимость согласования с которыми определяется действующими нормативными документами, особенностями объекта и мотивированным решением.</w:t>
            </w:r>
          </w:p>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3.9.2</w:t>
            </w:r>
            <w:proofErr w:type="gramStart"/>
            <w:r w:rsidRPr="00DD29AB">
              <w:rPr>
                <w:rFonts w:ascii="PT Astra Serif" w:hAnsi="PT Astra Serif"/>
              </w:rPr>
              <w:t xml:space="preserve"> С</w:t>
            </w:r>
            <w:proofErr w:type="gramEnd"/>
            <w:r w:rsidRPr="00DD29AB">
              <w:rPr>
                <w:rFonts w:ascii="PT Astra Serif" w:hAnsi="PT Astra Serif"/>
              </w:rPr>
              <w:t>огласовать проектно-сметную документацию:</w:t>
            </w:r>
          </w:p>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 с Муниципальным заказчиком;</w:t>
            </w:r>
          </w:p>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 xml:space="preserve">- с Управлением архитектуры и градостроительства администрации города </w:t>
            </w:r>
            <w:proofErr w:type="spellStart"/>
            <w:r w:rsidRPr="00DD29AB">
              <w:rPr>
                <w:rFonts w:ascii="PT Astra Serif" w:hAnsi="PT Astra Serif"/>
              </w:rPr>
              <w:t>Югорска</w:t>
            </w:r>
            <w:proofErr w:type="spellEnd"/>
            <w:r w:rsidRPr="00DD29AB">
              <w:rPr>
                <w:rFonts w:ascii="PT Astra Serif" w:hAnsi="PT Astra Serif"/>
              </w:rPr>
              <w:t>;</w:t>
            </w:r>
          </w:p>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 с Региональным Центром Компетенции по вопросам городской среды АНО «Центр по реализации национальных проектов»;</w:t>
            </w:r>
          </w:p>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 xml:space="preserve">- с организациями, осуществляющими эксплуатацию сетей инженерно-технического обеспечения; </w:t>
            </w:r>
          </w:p>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 xml:space="preserve">- иными организациями по требованию Муниципального заказчика.   </w:t>
            </w:r>
          </w:p>
        </w:tc>
      </w:tr>
      <w:tr w:rsidR="00BD52A8" w:rsidRPr="00DD29AB" w:rsidTr="00ED030C">
        <w:tc>
          <w:tcPr>
            <w:tcW w:w="3403" w:type="dxa"/>
            <w:shd w:val="clear" w:color="auto" w:fill="FFFFFF"/>
          </w:tcPr>
          <w:p w:rsidR="00BD52A8" w:rsidRPr="00DD29AB" w:rsidRDefault="00BD52A8" w:rsidP="00BD52A8">
            <w:pPr>
              <w:spacing w:after="0" w:line="240" w:lineRule="auto"/>
              <w:rPr>
                <w:rFonts w:ascii="PT Astra Serif" w:hAnsi="PT Astra Serif"/>
              </w:rPr>
            </w:pPr>
            <w:r w:rsidRPr="00DD29AB">
              <w:rPr>
                <w:rFonts w:ascii="PT Astra Serif" w:hAnsi="PT Astra Serif"/>
              </w:rPr>
              <w:t>3.10.Особые условия</w:t>
            </w:r>
          </w:p>
        </w:tc>
        <w:tc>
          <w:tcPr>
            <w:tcW w:w="7087" w:type="dxa"/>
            <w:shd w:val="clear" w:color="auto" w:fill="FFFFFF"/>
          </w:tcPr>
          <w:p w:rsidR="00BD52A8" w:rsidRPr="00DD29AB" w:rsidRDefault="00302E63" w:rsidP="00D82C1A">
            <w:pPr>
              <w:spacing w:after="0" w:line="240" w:lineRule="auto"/>
              <w:jc w:val="both"/>
              <w:rPr>
                <w:rFonts w:ascii="PT Astra Serif" w:hAnsi="PT Astra Serif"/>
              </w:rPr>
            </w:pPr>
            <w:r w:rsidRPr="00302E63">
              <w:rPr>
                <w:rFonts w:ascii="PT Astra Serif" w:hAnsi="PT Astra Serif"/>
              </w:rPr>
              <w:t xml:space="preserve">3.10.1  </w:t>
            </w:r>
            <w:r w:rsidR="00D82C1A" w:rsidRPr="00D82C1A">
              <w:rPr>
                <w:rFonts w:ascii="PT Astra Serif" w:hAnsi="PT Astra Serif"/>
              </w:rPr>
              <w:t xml:space="preserve">Сроки окончания выполнения работ 3 месяца </w:t>
            </w:r>
            <w:proofErr w:type="gramStart"/>
            <w:r w:rsidR="00D82C1A" w:rsidRPr="00D82C1A">
              <w:rPr>
                <w:rFonts w:ascii="PT Astra Serif" w:hAnsi="PT Astra Serif"/>
              </w:rPr>
              <w:t>с даты заключения</w:t>
            </w:r>
            <w:proofErr w:type="gramEnd"/>
            <w:r w:rsidR="00D82C1A" w:rsidRPr="00D82C1A">
              <w:rPr>
                <w:rFonts w:ascii="PT Astra Serif" w:hAnsi="PT Astra Serif"/>
              </w:rPr>
              <w:t xml:space="preserve"> муниципального контракта</w:t>
            </w:r>
            <w:r w:rsidRPr="00302E63">
              <w:rPr>
                <w:rFonts w:ascii="PT Astra Serif" w:hAnsi="PT Astra Serif"/>
              </w:rPr>
              <w:t>;</w:t>
            </w:r>
          </w:p>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3.10.2 Карточку основных технических решений (материалов и конструкций) на стадии проектирования согласовать с Заказчиком;</w:t>
            </w:r>
          </w:p>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3.10.3</w:t>
            </w:r>
            <w:proofErr w:type="gramStart"/>
            <w:r w:rsidRPr="00DD29AB">
              <w:rPr>
                <w:rFonts w:ascii="PT Astra Serif" w:hAnsi="PT Astra Serif"/>
              </w:rPr>
              <w:t xml:space="preserve"> П</w:t>
            </w:r>
            <w:proofErr w:type="gramEnd"/>
            <w:r w:rsidRPr="00DD29AB">
              <w:rPr>
                <w:rFonts w:ascii="PT Astra Serif" w:hAnsi="PT Astra Serif"/>
              </w:rPr>
              <w:t xml:space="preserve">ри необходимости Подрядная организация предусматривает проектной документацией деление на этапы строительство объекта, в случае, если такая необходимость будет установлена.  Количество этапов строительства и их состав согласовать с Муниципальным заказчиком. </w:t>
            </w:r>
          </w:p>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3.10.4 Принятые в документации решения должны соответствовать требованиям экологических, санитарно-гигиенических, противопожарных и других норм и правил, действующих на территории РФ, и обеспечивать безопасную для жизни и здоровья людей эксплуатацию объекта при соблюдении предусмотренных проектом мероприятий;</w:t>
            </w:r>
          </w:p>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3.10.5 Применяемые материалы и оборудование в проектной документации должны иметь сертификаты соответствия РФ.</w:t>
            </w:r>
          </w:p>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 xml:space="preserve">3.10.6 Подрядчик обязан обеспечить недопущение любых ошибок, </w:t>
            </w:r>
            <w:r w:rsidRPr="00DD29AB">
              <w:rPr>
                <w:rFonts w:ascii="PT Astra Serif" w:hAnsi="PT Astra Serif"/>
              </w:rPr>
              <w:lastRenderedPageBreak/>
              <w:t xml:space="preserve">неточностей или несоответствие проектной документации действующим стандартам, </w:t>
            </w:r>
            <w:proofErr w:type="gramStart"/>
            <w:r w:rsidRPr="00DD29AB">
              <w:rPr>
                <w:rFonts w:ascii="PT Astra Serif" w:hAnsi="PT Astra Serif"/>
              </w:rPr>
              <w:t>дизайн-проекту</w:t>
            </w:r>
            <w:proofErr w:type="gramEnd"/>
            <w:r w:rsidRPr="00DD29AB">
              <w:rPr>
                <w:rFonts w:ascii="PT Astra Serif" w:hAnsi="PT Astra Serif"/>
              </w:rPr>
              <w:t xml:space="preserve">, материалам, содержащимся в Конкурсной заявке муниципального образования города </w:t>
            </w:r>
            <w:proofErr w:type="spellStart"/>
            <w:r w:rsidRPr="00DD29AB">
              <w:rPr>
                <w:rFonts w:ascii="PT Astra Serif" w:hAnsi="PT Astra Serif"/>
              </w:rPr>
              <w:t>Югорск</w:t>
            </w:r>
            <w:proofErr w:type="spellEnd"/>
            <w:r w:rsidRPr="00DD29AB">
              <w:rPr>
                <w:rFonts w:ascii="PT Astra Serif" w:hAnsi="PT Astra Serif"/>
              </w:rPr>
              <w:t>.</w:t>
            </w:r>
          </w:p>
          <w:p w:rsidR="00BD52A8" w:rsidRPr="00DD29AB" w:rsidRDefault="00BD52A8" w:rsidP="00BD52A8">
            <w:pPr>
              <w:spacing w:after="0" w:line="240" w:lineRule="auto"/>
              <w:ind w:left="33" w:firstLine="284"/>
              <w:jc w:val="both"/>
              <w:rPr>
                <w:rFonts w:ascii="PT Astra Serif" w:hAnsi="PT Astra Serif"/>
              </w:rPr>
            </w:pPr>
            <w:r w:rsidRPr="00DD29AB">
              <w:rPr>
                <w:rFonts w:ascii="PT Astra Serif" w:hAnsi="PT Astra Serif"/>
              </w:rPr>
              <w:t>3.10.7</w:t>
            </w:r>
            <w:proofErr w:type="gramStart"/>
            <w:r w:rsidRPr="00DD29AB">
              <w:rPr>
                <w:rFonts w:ascii="PT Astra Serif" w:hAnsi="PT Astra Serif"/>
              </w:rPr>
              <w:t xml:space="preserve"> В</w:t>
            </w:r>
            <w:proofErr w:type="gramEnd"/>
            <w:r w:rsidRPr="00DD29AB">
              <w:rPr>
                <w:rFonts w:ascii="PT Astra Serif" w:hAnsi="PT Astra Serif"/>
              </w:rPr>
              <w:t xml:space="preserve"> случае выявления, в течение неограниченного срока, по любым основаниям ошибок, неточностей или несоответствия в принятой версии проектно-сметной документации, а также расхождение между электронной и печатной версиями проектной документации, подрядчик за свой счёт вносит соответствующие изменения, в том числе подготовка исправленной печатной версии в 4-х экземплярах и новой электронной версии.   </w:t>
            </w:r>
          </w:p>
        </w:tc>
      </w:tr>
    </w:tbl>
    <w:p w:rsidR="00BD52A8" w:rsidRPr="00C534BA" w:rsidRDefault="00BD52A8" w:rsidP="00BD52A8">
      <w:pPr>
        <w:jc w:val="both"/>
        <w:rPr>
          <w:rFonts w:ascii="PT Astra Serif" w:hAnsi="PT Astra Serif"/>
        </w:rPr>
      </w:pPr>
      <w:r w:rsidRPr="00C534BA">
        <w:rPr>
          <w:rFonts w:ascii="PT Astra Serif" w:hAnsi="PT Astra Serif"/>
        </w:rPr>
        <w:lastRenderedPageBreak/>
        <w:t xml:space="preserve"> </w:t>
      </w: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C83978">
        <w:rPr>
          <w:rFonts w:ascii="PT Astra Serif" w:eastAsia="Times New Roman" w:hAnsi="PT Astra Serif" w:cs="Times New Roman"/>
          <w:kern w:val="2"/>
          <w:sz w:val="24"/>
          <w:szCs w:val="24"/>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Руководитель: </w:t>
      </w:r>
    </w:p>
    <w:p w:rsidR="00080FB5" w:rsidRPr="00C83978" w:rsidRDefault="00080FB5" w:rsidP="00080FB5">
      <w:pPr>
        <w:suppressAutoHyphens/>
        <w:spacing w:after="0" w:line="240" w:lineRule="auto"/>
        <w:jc w:val="both"/>
        <w:rPr>
          <w:rFonts w:ascii="PT Astra Serif" w:eastAsia="Times New Roman" w:hAnsi="PT Astra Serif" w:cs="Times New Roman"/>
          <w:b/>
          <w:bCs/>
          <w:kern w:val="2"/>
          <w:sz w:val="24"/>
          <w:szCs w:val="24"/>
          <w:lang w:eastAsia="ar-SA"/>
        </w:rPr>
      </w:pPr>
      <w:r w:rsidRPr="00C83978">
        <w:rPr>
          <w:rFonts w:ascii="PT Astra Serif" w:eastAsia="Times New Roman" w:hAnsi="PT Astra Serif" w:cs="Times New Roman"/>
          <w:b/>
          <w:bCs/>
          <w:kern w:val="2"/>
          <w:sz w:val="24"/>
          <w:szCs w:val="24"/>
          <w:lang w:eastAsia="ar-SA"/>
        </w:rPr>
        <w:t>__________________________________</w:t>
      </w:r>
      <w:r w:rsidR="00404145">
        <w:rPr>
          <w:rFonts w:ascii="PT Astra Serif" w:eastAsia="Times New Roman" w:hAnsi="PT Astra Serif" w:cs="Times New Roman"/>
          <w:b/>
          <w:bCs/>
          <w:kern w:val="2"/>
          <w:sz w:val="24"/>
          <w:szCs w:val="24"/>
          <w:lang w:eastAsia="ar-SA"/>
        </w:rPr>
        <w:t>___________</w:t>
      </w:r>
      <w:r w:rsidRPr="00C83978">
        <w:rPr>
          <w:rFonts w:ascii="PT Astra Serif" w:eastAsia="Times New Roman" w:hAnsi="PT Astra Serif" w:cs="Times New Roman"/>
          <w:b/>
          <w:bCs/>
          <w:kern w:val="2"/>
          <w:sz w:val="24"/>
          <w:szCs w:val="24"/>
          <w:lang w:eastAsia="ar-SA"/>
        </w:rPr>
        <w:t>___/</w:t>
      </w:r>
      <w:r w:rsidRPr="00C83978">
        <w:rPr>
          <w:rFonts w:ascii="PT Astra Serif" w:eastAsia="Times New Roman" w:hAnsi="PT Astra Serif" w:cs="Times New Roman"/>
          <w:bCs/>
          <w:kern w:val="2"/>
          <w:sz w:val="24"/>
          <w:szCs w:val="24"/>
          <w:u w:val="single"/>
          <w:lang w:eastAsia="ar-SA"/>
        </w:rPr>
        <w:t xml:space="preserve">                                              </w:t>
      </w:r>
      <w:r w:rsidRPr="00C83978">
        <w:rPr>
          <w:rFonts w:ascii="PT Astra Serif" w:eastAsia="Times New Roman" w:hAnsi="PT Astra Serif" w:cs="Times New Roman"/>
          <w:b/>
          <w:bCs/>
          <w:kern w:val="2"/>
          <w:sz w:val="24"/>
          <w:szCs w:val="24"/>
          <w:lang w:eastAsia="ar-SA"/>
        </w:rPr>
        <w:t>/</w:t>
      </w:r>
    </w:p>
    <w:p w:rsidR="009F7B6B" w:rsidRDefault="009F7B6B"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080FB5" w:rsidRPr="00C83978" w:rsidRDefault="009F7B6B"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Исполнитель</w:t>
      </w:r>
      <w:r w:rsidR="00080FB5" w:rsidRPr="00C83978">
        <w:rPr>
          <w:rFonts w:ascii="PT Astra Serif" w:eastAsia="Times New Roman" w:hAnsi="PT Astra Serif" w:cs="Times New Roman"/>
          <w:b/>
          <w:kern w:val="2"/>
          <w:sz w:val="24"/>
          <w:szCs w:val="24"/>
          <w:lang w:eastAsia="ar-SA"/>
        </w:rPr>
        <w:t>: _____________________</w:t>
      </w:r>
    </w:p>
    <w:p w:rsidR="009F7B6B" w:rsidRDefault="009F7B6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080FB5" w:rsidRDefault="00080FB5"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Руководитель: _____________________</w:t>
      </w:r>
    </w:p>
    <w:p w:rsidR="008E0D4D"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8E0D4D"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8E0D4D"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8E0D4D"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8E0D4D"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8E0D4D" w:rsidRPr="00C83978" w:rsidRDefault="008E0D4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Приложение</w:t>
      </w:r>
      <w:r>
        <w:rPr>
          <w:rFonts w:ascii="PT Astra Serif" w:eastAsia="Times New Roman" w:hAnsi="PT Astra Serif" w:cs="Times New Roman"/>
          <w:kern w:val="2"/>
          <w:sz w:val="24"/>
          <w:szCs w:val="24"/>
          <w:lang w:eastAsia="ar-SA"/>
        </w:rPr>
        <w:t xml:space="preserve"> №2</w:t>
      </w:r>
      <w:r w:rsidRPr="00C83978">
        <w:rPr>
          <w:rFonts w:ascii="PT Astra Serif" w:eastAsia="Times New Roman" w:hAnsi="PT Astra Serif" w:cs="Times New Roman"/>
          <w:kern w:val="2"/>
          <w:sz w:val="24"/>
          <w:szCs w:val="24"/>
          <w:lang w:eastAsia="ar-SA"/>
        </w:rPr>
        <w:t xml:space="preserve"> </w:t>
      </w:r>
    </w:p>
    <w:p w:rsidR="008E0D4D" w:rsidRPr="00C83978" w:rsidRDefault="008E0D4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1141B2" w:rsidRPr="001141B2" w:rsidRDefault="001141B2" w:rsidP="001141B2">
      <w:pPr>
        <w:spacing w:after="0" w:line="240" w:lineRule="atLeast"/>
        <w:jc w:val="center"/>
        <w:rPr>
          <w:rFonts w:ascii="PT Astra Serif" w:hAnsi="PT Astra Serif"/>
          <w:b/>
          <w:sz w:val="24"/>
          <w:szCs w:val="24"/>
        </w:rPr>
      </w:pPr>
      <w:r w:rsidRPr="001141B2">
        <w:rPr>
          <w:rFonts w:ascii="PT Astra Serif" w:hAnsi="PT Astra Serif"/>
          <w:b/>
          <w:sz w:val="24"/>
          <w:szCs w:val="24"/>
        </w:rPr>
        <w:t xml:space="preserve">Расчет стоимости работ </w:t>
      </w:r>
    </w:p>
    <w:p w:rsidR="001141B2" w:rsidRDefault="000B1AA2" w:rsidP="001141B2">
      <w:pPr>
        <w:spacing w:after="0" w:line="240" w:lineRule="atLeast"/>
        <w:jc w:val="center"/>
        <w:rPr>
          <w:rFonts w:ascii="PT Astra Serif" w:hAnsi="PT Astra Serif"/>
          <w:b/>
          <w:kern w:val="2"/>
          <w:sz w:val="24"/>
          <w:szCs w:val="24"/>
        </w:rPr>
      </w:pPr>
      <w:r>
        <w:rPr>
          <w:rFonts w:ascii="PT Astra Serif" w:hAnsi="PT Astra Serif"/>
          <w:b/>
          <w:kern w:val="2"/>
          <w:sz w:val="24"/>
          <w:szCs w:val="24"/>
        </w:rPr>
        <w:t xml:space="preserve">на </w:t>
      </w:r>
      <w:r w:rsidRPr="000B1AA2">
        <w:rPr>
          <w:rFonts w:ascii="PT Astra Serif" w:hAnsi="PT Astra Serif"/>
          <w:b/>
          <w:kern w:val="2"/>
          <w:sz w:val="24"/>
          <w:szCs w:val="24"/>
        </w:rPr>
        <w:t xml:space="preserve">выполнение работ по разработке проектной документации  по объекту «Парк по улице Менделеева (Парк «Югорский») в городе </w:t>
      </w:r>
      <w:proofErr w:type="spellStart"/>
      <w:r w:rsidRPr="000B1AA2">
        <w:rPr>
          <w:rFonts w:ascii="PT Astra Serif" w:hAnsi="PT Astra Serif"/>
          <w:b/>
          <w:kern w:val="2"/>
          <w:sz w:val="24"/>
          <w:szCs w:val="24"/>
        </w:rPr>
        <w:t>Югорске</w:t>
      </w:r>
      <w:proofErr w:type="spellEnd"/>
      <w:r w:rsidRPr="000B1AA2">
        <w:rPr>
          <w:rFonts w:ascii="PT Astra Serif" w:hAnsi="PT Astra Serif"/>
          <w:b/>
          <w:kern w:val="2"/>
          <w:sz w:val="24"/>
          <w:szCs w:val="24"/>
        </w:rPr>
        <w:t>»</w:t>
      </w:r>
    </w:p>
    <w:p w:rsidR="00B1703E" w:rsidRPr="001141B2" w:rsidRDefault="00B1703E" w:rsidP="001141B2">
      <w:pPr>
        <w:spacing w:after="0" w:line="240" w:lineRule="atLeast"/>
        <w:jc w:val="center"/>
        <w:rPr>
          <w:rFonts w:ascii="PT Astra Serif" w:hAnsi="PT Astra Serif"/>
          <w:b/>
          <w:sz w:val="24"/>
          <w:szCs w:val="24"/>
        </w:rPr>
      </w:pPr>
    </w:p>
    <w:tbl>
      <w:tblPr>
        <w:tblW w:w="465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022"/>
        <w:gridCol w:w="2260"/>
        <w:gridCol w:w="1814"/>
      </w:tblGrid>
      <w:tr w:rsidR="001141B2" w:rsidRPr="00CE179B" w:rsidTr="00ED030C">
        <w:trPr>
          <w:trHeight w:val="517"/>
          <w:jc w:val="center"/>
        </w:trPr>
        <w:tc>
          <w:tcPr>
            <w:tcW w:w="412" w:type="pct"/>
            <w:vMerge w:val="restart"/>
            <w:shd w:val="clear" w:color="auto" w:fill="auto"/>
            <w:vAlign w:val="center"/>
          </w:tcPr>
          <w:p w:rsidR="001141B2" w:rsidRPr="00CE179B" w:rsidRDefault="001141B2" w:rsidP="00ED030C">
            <w:pPr>
              <w:jc w:val="center"/>
              <w:rPr>
                <w:rFonts w:ascii="PT Astra Serif" w:eastAsia="Calibri" w:hAnsi="PT Astra Serif"/>
                <w:b/>
                <w:sz w:val="24"/>
                <w:szCs w:val="24"/>
              </w:rPr>
            </w:pPr>
            <w:r w:rsidRPr="00CE179B">
              <w:rPr>
                <w:rFonts w:ascii="PT Astra Serif" w:eastAsia="Calibri" w:hAnsi="PT Astra Serif"/>
                <w:b/>
                <w:sz w:val="24"/>
                <w:szCs w:val="24"/>
              </w:rPr>
              <w:t>№</w:t>
            </w:r>
          </w:p>
          <w:p w:rsidR="001141B2" w:rsidRPr="00CE179B" w:rsidRDefault="001141B2" w:rsidP="00ED030C">
            <w:pPr>
              <w:jc w:val="center"/>
              <w:rPr>
                <w:rFonts w:ascii="PT Astra Serif" w:eastAsia="Calibri" w:hAnsi="PT Astra Serif"/>
                <w:b/>
                <w:sz w:val="24"/>
                <w:szCs w:val="24"/>
              </w:rPr>
            </w:pPr>
            <w:r w:rsidRPr="00CE179B">
              <w:rPr>
                <w:rFonts w:ascii="PT Astra Serif" w:eastAsia="Calibri" w:hAnsi="PT Astra Serif"/>
                <w:b/>
                <w:sz w:val="24"/>
                <w:szCs w:val="24"/>
              </w:rPr>
              <w:t>этапа</w:t>
            </w:r>
          </w:p>
        </w:tc>
        <w:tc>
          <w:tcPr>
            <w:tcW w:w="2533" w:type="pct"/>
            <w:vMerge w:val="restart"/>
            <w:shd w:val="clear" w:color="auto" w:fill="auto"/>
            <w:vAlign w:val="center"/>
          </w:tcPr>
          <w:p w:rsidR="001141B2" w:rsidRPr="00CE179B" w:rsidRDefault="001141B2" w:rsidP="00ED030C">
            <w:pPr>
              <w:jc w:val="center"/>
              <w:rPr>
                <w:rFonts w:ascii="PT Astra Serif" w:eastAsia="Calibri" w:hAnsi="PT Astra Serif"/>
                <w:b/>
                <w:sz w:val="24"/>
                <w:szCs w:val="24"/>
              </w:rPr>
            </w:pPr>
            <w:r w:rsidRPr="00CE179B">
              <w:rPr>
                <w:rFonts w:ascii="PT Astra Serif" w:eastAsia="Calibri" w:hAnsi="PT Astra Serif"/>
                <w:b/>
                <w:sz w:val="24"/>
                <w:szCs w:val="24"/>
              </w:rPr>
              <w:t>Наименование видов работ</w:t>
            </w:r>
          </w:p>
        </w:tc>
        <w:tc>
          <w:tcPr>
            <w:tcW w:w="1140" w:type="pct"/>
            <w:vMerge w:val="restart"/>
            <w:vAlign w:val="center"/>
          </w:tcPr>
          <w:p w:rsidR="001141B2" w:rsidRPr="00CE179B" w:rsidRDefault="001141B2" w:rsidP="00ED030C">
            <w:pPr>
              <w:jc w:val="center"/>
              <w:rPr>
                <w:rFonts w:ascii="PT Astra Serif" w:eastAsia="Calibri" w:hAnsi="PT Astra Serif"/>
                <w:b/>
                <w:sz w:val="24"/>
                <w:szCs w:val="24"/>
              </w:rPr>
            </w:pPr>
            <w:r w:rsidRPr="00CE179B">
              <w:rPr>
                <w:rFonts w:ascii="PT Astra Serif" w:eastAsia="Calibri" w:hAnsi="PT Astra Serif"/>
                <w:b/>
                <w:sz w:val="24"/>
                <w:szCs w:val="24"/>
              </w:rPr>
              <w:t>Объем выполненных работ от общего объема работ</w:t>
            </w:r>
            <w:proofErr w:type="gramStart"/>
            <w:r w:rsidRPr="00CE179B">
              <w:rPr>
                <w:rFonts w:ascii="PT Astra Serif" w:eastAsia="Calibri" w:hAnsi="PT Astra Serif"/>
                <w:b/>
                <w:sz w:val="24"/>
                <w:szCs w:val="24"/>
              </w:rPr>
              <w:t xml:space="preserve"> (%)</w:t>
            </w:r>
            <w:proofErr w:type="gramEnd"/>
          </w:p>
        </w:tc>
        <w:tc>
          <w:tcPr>
            <w:tcW w:w="915" w:type="pct"/>
            <w:vMerge w:val="restart"/>
            <w:vAlign w:val="center"/>
          </w:tcPr>
          <w:p w:rsidR="001141B2" w:rsidRPr="00CE179B" w:rsidRDefault="001141B2" w:rsidP="00ED030C">
            <w:pPr>
              <w:jc w:val="center"/>
              <w:rPr>
                <w:rFonts w:ascii="PT Astra Serif" w:eastAsia="Calibri" w:hAnsi="PT Astra Serif"/>
                <w:b/>
                <w:sz w:val="24"/>
                <w:szCs w:val="24"/>
              </w:rPr>
            </w:pPr>
            <w:r w:rsidRPr="00CE179B">
              <w:rPr>
                <w:rFonts w:ascii="PT Astra Serif" w:eastAsia="Calibri" w:hAnsi="PT Astra Serif"/>
                <w:b/>
                <w:sz w:val="24"/>
                <w:szCs w:val="24"/>
              </w:rPr>
              <w:t>Стоимость работ, руб. с НДС либо без НДС</w:t>
            </w:r>
          </w:p>
        </w:tc>
      </w:tr>
      <w:tr w:rsidR="001141B2" w:rsidRPr="00CE179B" w:rsidTr="00ED030C">
        <w:trPr>
          <w:trHeight w:val="517"/>
          <w:jc w:val="center"/>
        </w:trPr>
        <w:tc>
          <w:tcPr>
            <w:tcW w:w="412" w:type="pct"/>
            <w:vMerge/>
            <w:shd w:val="clear" w:color="auto" w:fill="auto"/>
          </w:tcPr>
          <w:p w:rsidR="001141B2" w:rsidRPr="00CE179B" w:rsidRDefault="001141B2" w:rsidP="00ED030C">
            <w:pPr>
              <w:rPr>
                <w:rFonts w:ascii="PT Astra Serif" w:eastAsia="Calibri" w:hAnsi="PT Astra Serif"/>
                <w:sz w:val="24"/>
                <w:szCs w:val="24"/>
              </w:rPr>
            </w:pPr>
          </w:p>
        </w:tc>
        <w:tc>
          <w:tcPr>
            <w:tcW w:w="2533" w:type="pct"/>
            <w:vMerge/>
            <w:shd w:val="clear" w:color="auto" w:fill="auto"/>
          </w:tcPr>
          <w:p w:rsidR="001141B2" w:rsidRPr="00CE179B" w:rsidRDefault="001141B2" w:rsidP="00ED030C">
            <w:pPr>
              <w:rPr>
                <w:rFonts w:ascii="PT Astra Serif" w:eastAsia="Calibri" w:hAnsi="PT Astra Serif"/>
                <w:sz w:val="24"/>
                <w:szCs w:val="24"/>
              </w:rPr>
            </w:pPr>
          </w:p>
        </w:tc>
        <w:tc>
          <w:tcPr>
            <w:tcW w:w="1140" w:type="pct"/>
            <w:vMerge/>
          </w:tcPr>
          <w:p w:rsidR="001141B2" w:rsidRPr="00CE179B" w:rsidRDefault="001141B2" w:rsidP="00ED030C">
            <w:pPr>
              <w:rPr>
                <w:rFonts w:ascii="PT Astra Serif" w:eastAsia="Calibri" w:hAnsi="PT Astra Serif"/>
                <w:sz w:val="24"/>
                <w:szCs w:val="24"/>
              </w:rPr>
            </w:pPr>
          </w:p>
        </w:tc>
        <w:tc>
          <w:tcPr>
            <w:tcW w:w="915" w:type="pct"/>
            <w:vMerge/>
          </w:tcPr>
          <w:p w:rsidR="001141B2" w:rsidRPr="00CE179B" w:rsidRDefault="001141B2" w:rsidP="00ED030C">
            <w:pPr>
              <w:jc w:val="center"/>
              <w:rPr>
                <w:rFonts w:ascii="PT Astra Serif" w:eastAsia="Calibri" w:hAnsi="PT Astra Serif"/>
                <w:sz w:val="24"/>
                <w:szCs w:val="24"/>
              </w:rPr>
            </w:pPr>
          </w:p>
        </w:tc>
      </w:tr>
      <w:tr w:rsidR="001141B2" w:rsidRPr="00CE179B" w:rsidTr="00ED030C">
        <w:trPr>
          <w:trHeight w:val="517"/>
          <w:jc w:val="center"/>
        </w:trPr>
        <w:tc>
          <w:tcPr>
            <w:tcW w:w="412" w:type="pct"/>
            <w:vMerge/>
            <w:shd w:val="clear" w:color="auto" w:fill="auto"/>
          </w:tcPr>
          <w:p w:rsidR="001141B2" w:rsidRPr="00CE179B" w:rsidRDefault="001141B2" w:rsidP="00ED030C">
            <w:pPr>
              <w:rPr>
                <w:rFonts w:ascii="PT Astra Serif" w:eastAsia="Calibri" w:hAnsi="PT Astra Serif"/>
                <w:sz w:val="24"/>
                <w:szCs w:val="24"/>
              </w:rPr>
            </w:pPr>
          </w:p>
        </w:tc>
        <w:tc>
          <w:tcPr>
            <w:tcW w:w="2533" w:type="pct"/>
            <w:vMerge/>
            <w:shd w:val="clear" w:color="auto" w:fill="auto"/>
          </w:tcPr>
          <w:p w:rsidR="001141B2" w:rsidRPr="00CE179B" w:rsidRDefault="001141B2" w:rsidP="00ED030C">
            <w:pPr>
              <w:rPr>
                <w:rFonts w:ascii="PT Astra Serif" w:eastAsia="Calibri" w:hAnsi="PT Astra Serif"/>
                <w:sz w:val="24"/>
                <w:szCs w:val="24"/>
              </w:rPr>
            </w:pPr>
          </w:p>
        </w:tc>
        <w:tc>
          <w:tcPr>
            <w:tcW w:w="1140" w:type="pct"/>
            <w:vMerge/>
          </w:tcPr>
          <w:p w:rsidR="001141B2" w:rsidRPr="00CE179B" w:rsidRDefault="001141B2" w:rsidP="00ED030C">
            <w:pPr>
              <w:rPr>
                <w:rFonts w:ascii="PT Astra Serif" w:eastAsia="Calibri" w:hAnsi="PT Astra Serif"/>
                <w:sz w:val="24"/>
                <w:szCs w:val="24"/>
              </w:rPr>
            </w:pPr>
          </w:p>
        </w:tc>
        <w:tc>
          <w:tcPr>
            <w:tcW w:w="915" w:type="pct"/>
            <w:vMerge/>
          </w:tcPr>
          <w:p w:rsidR="001141B2" w:rsidRPr="00CE179B" w:rsidRDefault="001141B2" w:rsidP="00ED030C">
            <w:pPr>
              <w:jc w:val="center"/>
              <w:rPr>
                <w:rFonts w:ascii="PT Astra Serif" w:eastAsia="Calibri" w:hAnsi="PT Astra Serif"/>
                <w:sz w:val="24"/>
                <w:szCs w:val="24"/>
              </w:rPr>
            </w:pPr>
          </w:p>
        </w:tc>
      </w:tr>
      <w:tr w:rsidR="001141B2" w:rsidRPr="00CE179B" w:rsidTr="00ED030C">
        <w:trPr>
          <w:trHeight w:val="517"/>
          <w:jc w:val="center"/>
        </w:trPr>
        <w:tc>
          <w:tcPr>
            <w:tcW w:w="412" w:type="pct"/>
            <w:vMerge/>
            <w:shd w:val="clear" w:color="auto" w:fill="auto"/>
          </w:tcPr>
          <w:p w:rsidR="001141B2" w:rsidRPr="00CE179B" w:rsidRDefault="001141B2" w:rsidP="00ED030C">
            <w:pPr>
              <w:rPr>
                <w:rFonts w:ascii="PT Astra Serif" w:eastAsia="Calibri" w:hAnsi="PT Astra Serif"/>
                <w:sz w:val="24"/>
                <w:szCs w:val="24"/>
              </w:rPr>
            </w:pPr>
          </w:p>
        </w:tc>
        <w:tc>
          <w:tcPr>
            <w:tcW w:w="2533" w:type="pct"/>
            <w:vMerge/>
            <w:shd w:val="clear" w:color="auto" w:fill="auto"/>
          </w:tcPr>
          <w:p w:rsidR="001141B2" w:rsidRPr="00CE179B" w:rsidRDefault="001141B2" w:rsidP="00ED030C">
            <w:pPr>
              <w:rPr>
                <w:rFonts w:ascii="PT Astra Serif" w:eastAsia="Calibri" w:hAnsi="PT Astra Serif"/>
                <w:sz w:val="24"/>
                <w:szCs w:val="24"/>
              </w:rPr>
            </w:pPr>
          </w:p>
        </w:tc>
        <w:tc>
          <w:tcPr>
            <w:tcW w:w="1140" w:type="pct"/>
            <w:vMerge/>
          </w:tcPr>
          <w:p w:rsidR="001141B2" w:rsidRPr="00CE179B" w:rsidRDefault="001141B2" w:rsidP="00ED030C">
            <w:pPr>
              <w:rPr>
                <w:rFonts w:ascii="PT Astra Serif" w:eastAsia="Calibri" w:hAnsi="PT Astra Serif"/>
                <w:sz w:val="24"/>
                <w:szCs w:val="24"/>
              </w:rPr>
            </w:pPr>
          </w:p>
        </w:tc>
        <w:tc>
          <w:tcPr>
            <w:tcW w:w="915" w:type="pct"/>
            <w:vMerge/>
          </w:tcPr>
          <w:p w:rsidR="001141B2" w:rsidRPr="00CE179B" w:rsidRDefault="001141B2" w:rsidP="00ED030C">
            <w:pPr>
              <w:jc w:val="center"/>
              <w:rPr>
                <w:rFonts w:ascii="PT Astra Serif" w:eastAsia="Calibri" w:hAnsi="PT Astra Serif"/>
                <w:sz w:val="24"/>
                <w:szCs w:val="24"/>
              </w:rPr>
            </w:pPr>
          </w:p>
        </w:tc>
      </w:tr>
      <w:tr w:rsidR="001141B2" w:rsidRPr="00CE179B" w:rsidTr="00ED030C">
        <w:trPr>
          <w:trHeight w:val="299"/>
          <w:jc w:val="center"/>
        </w:trPr>
        <w:tc>
          <w:tcPr>
            <w:tcW w:w="412" w:type="pct"/>
            <w:shd w:val="clear" w:color="auto" w:fill="auto"/>
            <w:vAlign w:val="center"/>
          </w:tcPr>
          <w:p w:rsidR="001141B2" w:rsidRPr="00CE179B" w:rsidRDefault="001141B2" w:rsidP="00ED030C">
            <w:pPr>
              <w:spacing w:line="240" w:lineRule="atLeast"/>
              <w:jc w:val="center"/>
              <w:rPr>
                <w:rFonts w:ascii="PT Astra Serif" w:hAnsi="PT Astra Serif"/>
                <w:sz w:val="24"/>
                <w:szCs w:val="24"/>
              </w:rPr>
            </w:pPr>
            <w:r w:rsidRPr="00CE179B">
              <w:rPr>
                <w:rFonts w:ascii="PT Astra Serif" w:hAnsi="PT Astra Serif"/>
                <w:sz w:val="24"/>
                <w:szCs w:val="24"/>
              </w:rPr>
              <w:t>1.</w:t>
            </w:r>
          </w:p>
        </w:tc>
        <w:tc>
          <w:tcPr>
            <w:tcW w:w="2533" w:type="pct"/>
            <w:shd w:val="clear" w:color="auto" w:fill="auto"/>
          </w:tcPr>
          <w:p w:rsidR="001141B2" w:rsidRPr="00CE179B" w:rsidRDefault="00CE179B" w:rsidP="00CE179B">
            <w:pPr>
              <w:spacing w:after="0" w:line="240" w:lineRule="auto"/>
              <w:jc w:val="both"/>
              <w:rPr>
                <w:rFonts w:ascii="PT Astra Serif" w:hAnsi="PT Astra Serif"/>
                <w:sz w:val="24"/>
                <w:szCs w:val="24"/>
              </w:rPr>
            </w:pPr>
            <w:r w:rsidRPr="00CE179B">
              <w:rPr>
                <w:rFonts w:ascii="PT Astra Serif" w:hAnsi="PT Astra Serif"/>
                <w:sz w:val="24"/>
                <w:szCs w:val="24"/>
              </w:rPr>
              <w:t>Эскизный проект (дизайн-проект)</w:t>
            </w:r>
          </w:p>
        </w:tc>
        <w:tc>
          <w:tcPr>
            <w:tcW w:w="1140" w:type="pct"/>
            <w:vAlign w:val="center"/>
          </w:tcPr>
          <w:p w:rsidR="001141B2" w:rsidRPr="00CE179B" w:rsidRDefault="00105E77" w:rsidP="00ED030C">
            <w:pPr>
              <w:spacing w:after="0"/>
              <w:jc w:val="center"/>
              <w:rPr>
                <w:rFonts w:ascii="PT Astra Serif" w:eastAsia="Calibri" w:hAnsi="PT Astra Serif"/>
                <w:sz w:val="24"/>
                <w:szCs w:val="24"/>
              </w:rPr>
            </w:pPr>
            <w:r>
              <w:rPr>
                <w:rFonts w:ascii="PT Astra Serif" w:eastAsia="Calibri" w:hAnsi="PT Astra Serif"/>
                <w:sz w:val="24"/>
                <w:szCs w:val="24"/>
              </w:rPr>
              <w:t>10</w:t>
            </w:r>
          </w:p>
        </w:tc>
        <w:tc>
          <w:tcPr>
            <w:tcW w:w="915" w:type="pct"/>
          </w:tcPr>
          <w:p w:rsidR="001141B2" w:rsidRPr="00CE179B" w:rsidRDefault="001141B2" w:rsidP="00ED030C">
            <w:pPr>
              <w:spacing w:after="0"/>
              <w:rPr>
                <w:rFonts w:ascii="PT Astra Serif" w:eastAsia="Calibri" w:hAnsi="PT Astra Serif"/>
                <w:sz w:val="24"/>
                <w:szCs w:val="24"/>
              </w:rPr>
            </w:pPr>
          </w:p>
        </w:tc>
      </w:tr>
      <w:tr w:rsidR="001141B2" w:rsidRPr="00CE179B" w:rsidTr="00ED030C">
        <w:trPr>
          <w:trHeight w:val="284"/>
          <w:jc w:val="center"/>
        </w:trPr>
        <w:tc>
          <w:tcPr>
            <w:tcW w:w="412" w:type="pct"/>
            <w:shd w:val="clear" w:color="auto" w:fill="auto"/>
            <w:vAlign w:val="center"/>
          </w:tcPr>
          <w:p w:rsidR="001141B2" w:rsidRPr="00CE179B" w:rsidRDefault="001141B2" w:rsidP="00ED030C">
            <w:pPr>
              <w:spacing w:line="240" w:lineRule="atLeast"/>
              <w:jc w:val="center"/>
              <w:rPr>
                <w:rFonts w:ascii="PT Astra Serif" w:hAnsi="PT Astra Serif"/>
                <w:sz w:val="24"/>
                <w:szCs w:val="24"/>
              </w:rPr>
            </w:pPr>
            <w:r w:rsidRPr="00CE179B">
              <w:rPr>
                <w:rFonts w:ascii="PT Astra Serif" w:hAnsi="PT Astra Serif"/>
                <w:sz w:val="24"/>
                <w:szCs w:val="24"/>
              </w:rPr>
              <w:t>2.</w:t>
            </w:r>
          </w:p>
        </w:tc>
        <w:tc>
          <w:tcPr>
            <w:tcW w:w="2533" w:type="pct"/>
            <w:shd w:val="clear" w:color="auto" w:fill="auto"/>
          </w:tcPr>
          <w:p w:rsidR="001141B2" w:rsidRPr="00CE179B" w:rsidRDefault="00CE179B" w:rsidP="00CE179B">
            <w:pPr>
              <w:spacing w:after="0" w:line="240" w:lineRule="auto"/>
              <w:ind w:left="33" w:firstLine="284"/>
              <w:jc w:val="both"/>
              <w:rPr>
                <w:rFonts w:ascii="PT Astra Serif" w:hAnsi="PT Astra Serif"/>
                <w:sz w:val="24"/>
                <w:szCs w:val="24"/>
              </w:rPr>
            </w:pPr>
            <w:r w:rsidRPr="00CE179B">
              <w:rPr>
                <w:rFonts w:ascii="PT Astra Serif" w:hAnsi="PT Astra Serif"/>
                <w:sz w:val="24"/>
                <w:szCs w:val="24"/>
              </w:rPr>
              <w:t>Проектная и рабочая документация</w:t>
            </w:r>
          </w:p>
        </w:tc>
        <w:tc>
          <w:tcPr>
            <w:tcW w:w="1140" w:type="pct"/>
            <w:vAlign w:val="center"/>
          </w:tcPr>
          <w:p w:rsidR="001141B2" w:rsidRPr="00CE179B" w:rsidRDefault="00105E77" w:rsidP="00ED030C">
            <w:pPr>
              <w:spacing w:after="0"/>
              <w:jc w:val="center"/>
              <w:rPr>
                <w:rFonts w:ascii="PT Astra Serif" w:eastAsia="Calibri" w:hAnsi="PT Astra Serif"/>
                <w:sz w:val="24"/>
                <w:szCs w:val="24"/>
              </w:rPr>
            </w:pPr>
            <w:r>
              <w:rPr>
                <w:rFonts w:ascii="PT Astra Serif" w:eastAsia="Calibri" w:hAnsi="PT Astra Serif"/>
                <w:sz w:val="24"/>
                <w:szCs w:val="24"/>
              </w:rPr>
              <w:t>75</w:t>
            </w:r>
          </w:p>
        </w:tc>
        <w:tc>
          <w:tcPr>
            <w:tcW w:w="915" w:type="pct"/>
          </w:tcPr>
          <w:p w:rsidR="001141B2" w:rsidRPr="00CE179B" w:rsidRDefault="001141B2" w:rsidP="00ED030C">
            <w:pPr>
              <w:spacing w:after="0"/>
              <w:rPr>
                <w:rFonts w:ascii="PT Astra Serif" w:eastAsia="Calibri" w:hAnsi="PT Astra Serif"/>
                <w:sz w:val="24"/>
                <w:szCs w:val="24"/>
                <w:lang w:val="en-US"/>
              </w:rPr>
            </w:pPr>
          </w:p>
        </w:tc>
      </w:tr>
      <w:tr w:rsidR="00CE179B" w:rsidRPr="00CE179B" w:rsidTr="00ED030C">
        <w:trPr>
          <w:trHeight w:val="284"/>
          <w:jc w:val="center"/>
        </w:trPr>
        <w:tc>
          <w:tcPr>
            <w:tcW w:w="412" w:type="pct"/>
            <w:shd w:val="clear" w:color="auto" w:fill="auto"/>
            <w:vAlign w:val="center"/>
          </w:tcPr>
          <w:p w:rsidR="00CE179B" w:rsidRPr="00CE179B" w:rsidRDefault="00CE179B" w:rsidP="00ED030C">
            <w:pPr>
              <w:spacing w:line="240" w:lineRule="atLeast"/>
              <w:jc w:val="center"/>
              <w:rPr>
                <w:rFonts w:ascii="PT Astra Serif" w:hAnsi="PT Astra Serif"/>
                <w:sz w:val="24"/>
                <w:szCs w:val="24"/>
              </w:rPr>
            </w:pPr>
            <w:r w:rsidRPr="00CE179B">
              <w:rPr>
                <w:rFonts w:ascii="PT Astra Serif" w:hAnsi="PT Astra Serif"/>
                <w:sz w:val="24"/>
                <w:szCs w:val="24"/>
              </w:rPr>
              <w:t>3.</w:t>
            </w:r>
          </w:p>
        </w:tc>
        <w:tc>
          <w:tcPr>
            <w:tcW w:w="2533" w:type="pct"/>
            <w:shd w:val="clear" w:color="auto" w:fill="auto"/>
          </w:tcPr>
          <w:p w:rsidR="00CE179B" w:rsidRPr="00CE179B" w:rsidRDefault="00CE179B" w:rsidP="00ED030C">
            <w:pPr>
              <w:spacing w:line="240" w:lineRule="atLeast"/>
              <w:rPr>
                <w:rFonts w:ascii="PT Astra Serif" w:hAnsi="PT Astra Serif"/>
                <w:sz w:val="24"/>
                <w:szCs w:val="24"/>
              </w:rPr>
            </w:pPr>
            <w:r w:rsidRPr="00CE179B">
              <w:rPr>
                <w:rFonts w:ascii="PT Astra Serif" w:hAnsi="PT Astra Serif"/>
                <w:sz w:val="24"/>
                <w:szCs w:val="24"/>
              </w:rPr>
              <w:t>Проведение проверки достоверности определения сметной стоимости в объеме проверки достоверности определения сметной стоимости</w:t>
            </w:r>
          </w:p>
        </w:tc>
        <w:tc>
          <w:tcPr>
            <w:tcW w:w="1140" w:type="pct"/>
            <w:vAlign w:val="center"/>
          </w:tcPr>
          <w:p w:rsidR="00CE179B" w:rsidRPr="00CE179B" w:rsidRDefault="00105E77" w:rsidP="00ED030C">
            <w:pPr>
              <w:spacing w:after="0"/>
              <w:jc w:val="center"/>
              <w:rPr>
                <w:rFonts w:ascii="PT Astra Serif" w:eastAsia="Calibri" w:hAnsi="PT Astra Serif"/>
                <w:sz w:val="24"/>
                <w:szCs w:val="24"/>
              </w:rPr>
            </w:pPr>
            <w:r>
              <w:rPr>
                <w:rFonts w:ascii="PT Astra Serif" w:eastAsia="Calibri" w:hAnsi="PT Astra Serif"/>
                <w:sz w:val="24"/>
                <w:szCs w:val="24"/>
              </w:rPr>
              <w:t>15</w:t>
            </w:r>
          </w:p>
        </w:tc>
        <w:tc>
          <w:tcPr>
            <w:tcW w:w="915" w:type="pct"/>
          </w:tcPr>
          <w:p w:rsidR="00CE179B" w:rsidRPr="00CE179B" w:rsidRDefault="00CE179B" w:rsidP="00ED030C">
            <w:pPr>
              <w:spacing w:after="0"/>
              <w:rPr>
                <w:rFonts w:ascii="PT Astra Serif" w:eastAsia="Calibri" w:hAnsi="PT Astra Serif"/>
                <w:sz w:val="24"/>
                <w:szCs w:val="24"/>
              </w:rPr>
            </w:pPr>
          </w:p>
        </w:tc>
      </w:tr>
      <w:tr w:rsidR="001141B2" w:rsidRPr="00CE179B" w:rsidTr="00ED030C">
        <w:trPr>
          <w:trHeight w:val="314"/>
          <w:jc w:val="center"/>
        </w:trPr>
        <w:tc>
          <w:tcPr>
            <w:tcW w:w="412" w:type="pct"/>
            <w:shd w:val="clear" w:color="auto" w:fill="auto"/>
            <w:vAlign w:val="center"/>
          </w:tcPr>
          <w:p w:rsidR="001141B2" w:rsidRPr="00CE179B" w:rsidRDefault="001141B2" w:rsidP="00ED030C">
            <w:pPr>
              <w:spacing w:line="240" w:lineRule="atLeast"/>
              <w:jc w:val="center"/>
              <w:rPr>
                <w:rFonts w:ascii="PT Astra Serif" w:hAnsi="PT Astra Serif"/>
                <w:b/>
                <w:sz w:val="24"/>
                <w:szCs w:val="24"/>
              </w:rPr>
            </w:pPr>
          </w:p>
        </w:tc>
        <w:tc>
          <w:tcPr>
            <w:tcW w:w="2533" w:type="pct"/>
            <w:shd w:val="clear" w:color="auto" w:fill="auto"/>
          </w:tcPr>
          <w:p w:rsidR="001141B2" w:rsidRPr="00CE179B" w:rsidRDefault="001141B2" w:rsidP="00ED030C">
            <w:pPr>
              <w:spacing w:line="240" w:lineRule="atLeast"/>
              <w:rPr>
                <w:rFonts w:ascii="PT Astra Serif" w:hAnsi="PT Astra Serif"/>
                <w:sz w:val="24"/>
                <w:szCs w:val="24"/>
              </w:rPr>
            </w:pPr>
            <w:r w:rsidRPr="00CE179B">
              <w:rPr>
                <w:rFonts w:ascii="PT Astra Serif" w:hAnsi="PT Astra Serif"/>
                <w:sz w:val="24"/>
                <w:szCs w:val="24"/>
              </w:rPr>
              <w:t>Итого:</w:t>
            </w:r>
          </w:p>
        </w:tc>
        <w:tc>
          <w:tcPr>
            <w:tcW w:w="1140" w:type="pct"/>
          </w:tcPr>
          <w:p w:rsidR="001141B2" w:rsidRPr="00CE179B" w:rsidRDefault="001141B2" w:rsidP="00ED030C">
            <w:pPr>
              <w:jc w:val="center"/>
              <w:rPr>
                <w:rFonts w:ascii="PT Astra Serif" w:eastAsia="Calibri" w:hAnsi="PT Astra Serif"/>
                <w:sz w:val="24"/>
                <w:szCs w:val="24"/>
                <w:lang w:val="en-US"/>
              </w:rPr>
            </w:pPr>
            <w:r w:rsidRPr="00CE179B">
              <w:rPr>
                <w:rFonts w:ascii="PT Astra Serif" w:eastAsia="Calibri" w:hAnsi="PT Astra Serif"/>
                <w:sz w:val="24"/>
                <w:szCs w:val="24"/>
                <w:lang w:val="en-US"/>
              </w:rPr>
              <w:t>100</w:t>
            </w:r>
          </w:p>
        </w:tc>
        <w:tc>
          <w:tcPr>
            <w:tcW w:w="915" w:type="pct"/>
          </w:tcPr>
          <w:p w:rsidR="001141B2" w:rsidRPr="00CE179B" w:rsidRDefault="001141B2" w:rsidP="00ED030C">
            <w:pPr>
              <w:rPr>
                <w:rFonts w:ascii="PT Astra Serif" w:eastAsia="Calibri" w:hAnsi="PT Astra Serif"/>
                <w:sz w:val="24"/>
                <w:szCs w:val="24"/>
              </w:rPr>
            </w:pPr>
          </w:p>
        </w:tc>
      </w:tr>
    </w:tbl>
    <w:p w:rsidR="001141B2" w:rsidRPr="001141B2" w:rsidRDefault="001141B2" w:rsidP="001141B2">
      <w:pPr>
        <w:tabs>
          <w:tab w:val="center" w:pos="4153"/>
          <w:tab w:val="right" w:pos="8306"/>
          <w:tab w:val="right" w:pos="10200"/>
        </w:tabs>
        <w:spacing w:after="0"/>
        <w:jc w:val="right"/>
        <w:rPr>
          <w:rFonts w:ascii="PT Astra Serif" w:hAnsi="PT Astra Serif"/>
          <w:sz w:val="24"/>
          <w:szCs w:val="24"/>
        </w:rPr>
      </w:pPr>
    </w:p>
    <w:p w:rsidR="001141B2" w:rsidRPr="001141B2" w:rsidRDefault="001141B2" w:rsidP="001141B2">
      <w:pPr>
        <w:tabs>
          <w:tab w:val="center" w:pos="4153"/>
          <w:tab w:val="right" w:pos="8306"/>
          <w:tab w:val="right" w:pos="10200"/>
        </w:tabs>
        <w:spacing w:after="0"/>
        <w:jc w:val="right"/>
        <w:rPr>
          <w:rFonts w:ascii="PT Astra Serif" w:hAnsi="PT Astra Serif"/>
          <w:sz w:val="24"/>
          <w:szCs w:val="24"/>
        </w:rPr>
      </w:pPr>
    </w:p>
    <w:p w:rsidR="001141B2" w:rsidRPr="001141B2" w:rsidRDefault="001141B2" w:rsidP="001141B2">
      <w:pPr>
        <w:spacing w:after="0"/>
        <w:rPr>
          <w:rFonts w:ascii="PT Astra Serif" w:hAnsi="PT Astra Serif"/>
          <w:sz w:val="24"/>
          <w:szCs w:val="24"/>
        </w:rPr>
      </w:pPr>
      <w:r w:rsidRPr="001141B2">
        <w:rPr>
          <w:rFonts w:ascii="PT Astra Serif" w:hAnsi="PT Astra Serif"/>
          <w:b/>
          <w:bCs/>
          <w:sz w:val="24"/>
          <w:szCs w:val="24"/>
        </w:rPr>
        <w:t xml:space="preserve">Муниципальный заказчик: Департамент жилищно-коммунального и строительного комплекса </w:t>
      </w:r>
      <w:r w:rsidRPr="001141B2">
        <w:rPr>
          <w:rFonts w:ascii="PT Astra Serif" w:hAnsi="PT Astra Serif"/>
          <w:sz w:val="24"/>
          <w:szCs w:val="24"/>
        </w:rPr>
        <w:t xml:space="preserve">администрации города </w:t>
      </w:r>
      <w:proofErr w:type="spellStart"/>
      <w:r w:rsidRPr="001141B2">
        <w:rPr>
          <w:rFonts w:ascii="PT Astra Serif" w:hAnsi="PT Astra Serif"/>
          <w:sz w:val="24"/>
          <w:szCs w:val="24"/>
        </w:rPr>
        <w:t>Югорска</w:t>
      </w:r>
      <w:proofErr w:type="spellEnd"/>
      <w:r w:rsidRPr="001141B2">
        <w:rPr>
          <w:rFonts w:ascii="PT Astra Serif" w:hAnsi="PT Astra Serif"/>
          <w:sz w:val="24"/>
          <w:szCs w:val="24"/>
        </w:rPr>
        <w:t xml:space="preserve">: 628260, Тюменская область, Ханты-Мансийский автономный округ-Югра, г. </w:t>
      </w:r>
      <w:proofErr w:type="spellStart"/>
      <w:r w:rsidRPr="001141B2">
        <w:rPr>
          <w:rFonts w:ascii="PT Astra Serif" w:hAnsi="PT Astra Serif"/>
          <w:sz w:val="24"/>
          <w:szCs w:val="24"/>
        </w:rPr>
        <w:t>Югорск</w:t>
      </w:r>
      <w:proofErr w:type="spellEnd"/>
      <w:r w:rsidRPr="001141B2">
        <w:rPr>
          <w:rFonts w:ascii="PT Astra Serif" w:hAnsi="PT Astra Serif"/>
          <w:sz w:val="24"/>
          <w:szCs w:val="24"/>
        </w:rPr>
        <w:t>, ул. Механизаторов, 22, тел./факс 8(34675) 7-30-81, ИНН 8622012310.</w:t>
      </w:r>
    </w:p>
    <w:p w:rsidR="001141B2" w:rsidRPr="001141B2" w:rsidRDefault="001141B2" w:rsidP="001141B2">
      <w:pPr>
        <w:spacing w:after="0"/>
        <w:rPr>
          <w:rFonts w:ascii="PT Astra Serif" w:hAnsi="PT Astra Serif"/>
          <w:b/>
          <w:bCs/>
          <w:sz w:val="24"/>
          <w:szCs w:val="24"/>
        </w:rPr>
      </w:pPr>
      <w:r w:rsidRPr="001141B2">
        <w:rPr>
          <w:rFonts w:ascii="PT Astra Serif" w:hAnsi="PT Astra Serif"/>
          <w:sz w:val="24"/>
          <w:szCs w:val="24"/>
        </w:rPr>
        <w:t xml:space="preserve">Руководитель: </w:t>
      </w:r>
      <w:r w:rsidRPr="001141B2">
        <w:rPr>
          <w:rFonts w:ascii="PT Astra Serif" w:hAnsi="PT Astra Serif"/>
          <w:b/>
          <w:bCs/>
          <w:sz w:val="24"/>
          <w:szCs w:val="24"/>
        </w:rPr>
        <w:t>_______________________________________________________/</w:t>
      </w:r>
      <w:r w:rsidRPr="001141B2">
        <w:rPr>
          <w:rFonts w:ascii="PT Astra Serif" w:hAnsi="PT Astra Serif"/>
          <w:sz w:val="24"/>
          <w:szCs w:val="24"/>
          <w:u w:val="single"/>
        </w:rPr>
        <w:t>_____         _ ______</w:t>
      </w:r>
      <w:r w:rsidRPr="001141B2">
        <w:rPr>
          <w:rFonts w:ascii="PT Astra Serif" w:hAnsi="PT Astra Serif"/>
          <w:b/>
          <w:bCs/>
          <w:sz w:val="24"/>
          <w:szCs w:val="24"/>
        </w:rPr>
        <w:t>/</w:t>
      </w:r>
    </w:p>
    <w:p w:rsidR="001141B2" w:rsidRPr="001141B2" w:rsidRDefault="001141B2" w:rsidP="001141B2">
      <w:pPr>
        <w:spacing w:after="0"/>
        <w:rPr>
          <w:rFonts w:ascii="PT Astra Serif" w:hAnsi="PT Astra Serif"/>
          <w:sz w:val="24"/>
          <w:szCs w:val="24"/>
        </w:rPr>
      </w:pPr>
    </w:p>
    <w:p w:rsidR="001141B2" w:rsidRPr="001141B2" w:rsidRDefault="001141B2" w:rsidP="001141B2">
      <w:pPr>
        <w:tabs>
          <w:tab w:val="center" w:pos="4153"/>
          <w:tab w:val="right" w:pos="8306"/>
          <w:tab w:val="right" w:pos="10200"/>
        </w:tabs>
        <w:spacing w:after="0"/>
        <w:rPr>
          <w:rFonts w:ascii="PT Astra Serif" w:hAnsi="PT Astra Serif"/>
          <w:b/>
          <w:sz w:val="24"/>
          <w:szCs w:val="24"/>
        </w:rPr>
      </w:pPr>
    </w:p>
    <w:p w:rsidR="001141B2" w:rsidRPr="001141B2" w:rsidRDefault="001141B2" w:rsidP="001141B2">
      <w:pPr>
        <w:tabs>
          <w:tab w:val="center" w:pos="4153"/>
          <w:tab w:val="right" w:pos="8306"/>
          <w:tab w:val="right" w:pos="10200"/>
        </w:tabs>
        <w:spacing w:after="0"/>
        <w:rPr>
          <w:rFonts w:ascii="PT Astra Serif" w:hAnsi="PT Astra Serif"/>
          <w:b/>
          <w:sz w:val="24"/>
          <w:szCs w:val="24"/>
        </w:rPr>
      </w:pPr>
      <w:r w:rsidRPr="001141B2">
        <w:rPr>
          <w:rFonts w:ascii="PT Astra Serif" w:hAnsi="PT Astra Serif"/>
          <w:b/>
          <w:sz w:val="24"/>
          <w:szCs w:val="24"/>
        </w:rPr>
        <w:t>Исполнитель: _____________________</w:t>
      </w:r>
    </w:p>
    <w:p w:rsidR="001141B2" w:rsidRPr="001141B2" w:rsidRDefault="001141B2" w:rsidP="001141B2">
      <w:pPr>
        <w:tabs>
          <w:tab w:val="center" w:pos="4153"/>
          <w:tab w:val="right" w:pos="8306"/>
          <w:tab w:val="right" w:pos="10200"/>
        </w:tabs>
        <w:spacing w:after="0"/>
        <w:rPr>
          <w:rFonts w:ascii="PT Astra Serif" w:hAnsi="PT Astra Serif"/>
          <w:b/>
          <w:sz w:val="24"/>
          <w:szCs w:val="24"/>
        </w:rPr>
      </w:pPr>
    </w:p>
    <w:p w:rsidR="001141B2" w:rsidRPr="001141B2" w:rsidRDefault="001141B2" w:rsidP="001141B2">
      <w:pPr>
        <w:tabs>
          <w:tab w:val="center" w:pos="4153"/>
          <w:tab w:val="right" w:pos="8306"/>
          <w:tab w:val="right" w:pos="10200"/>
        </w:tabs>
        <w:spacing w:after="0"/>
        <w:rPr>
          <w:rFonts w:ascii="PT Astra Serif" w:hAnsi="PT Astra Serif"/>
          <w:b/>
          <w:sz w:val="24"/>
          <w:szCs w:val="24"/>
        </w:rPr>
      </w:pPr>
      <w:r w:rsidRPr="001141B2">
        <w:rPr>
          <w:rFonts w:ascii="PT Astra Serif" w:hAnsi="PT Astra Serif"/>
          <w:b/>
          <w:sz w:val="24"/>
          <w:szCs w:val="24"/>
        </w:rPr>
        <w:t>Руководитель: _____________________</w:t>
      </w:r>
    </w:p>
    <w:p w:rsidR="001141B2" w:rsidRPr="001141B2" w:rsidRDefault="001141B2" w:rsidP="001141B2">
      <w:pPr>
        <w:tabs>
          <w:tab w:val="center" w:pos="4153"/>
          <w:tab w:val="right" w:pos="8306"/>
          <w:tab w:val="right" w:pos="10200"/>
        </w:tabs>
        <w:spacing w:after="0"/>
        <w:rPr>
          <w:rFonts w:ascii="PT Astra Serif" w:hAnsi="PT Astra Serif"/>
          <w:b/>
          <w:sz w:val="24"/>
          <w:szCs w:val="24"/>
        </w:rPr>
      </w:pPr>
    </w:p>
    <w:p w:rsidR="001141B2" w:rsidRPr="001141B2" w:rsidRDefault="001141B2" w:rsidP="001141B2">
      <w:pPr>
        <w:tabs>
          <w:tab w:val="center" w:pos="4153"/>
          <w:tab w:val="right" w:pos="8306"/>
          <w:tab w:val="right" w:pos="10200"/>
        </w:tabs>
        <w:spacing w:after="0"/>
        <w:rPr>
          <w:rFonts w:ascii="PT Astra Serif" w:hAnsi="PT Astra Serif"/>
          <w:b/>
          <w:sz w:val="24"/>
          <w:szCs w:val="24"/>
        </w:rPr>
      </w:pPr>
    </w:p>
    <w:p w:rsidR="008E0D4D" w:rsidRPr="001141B2"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sectPr w:rsidR="008E0D4D" w:rsidRPr="001141B2"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30C" w:rsidRDefault="00ED030C" w:rsidP="00B55BF9">
      <w:pPr>
        <w:spacing w:after="0" w:line="240" w:lineRule="auto"/>
      </w:pPr>
      <w:r>
        <w:separator/>
      </w:r>
    </w:p>
  </w:endnote>
  <w:endnote w:type="continuationSeparator" w:id="0">
    <w:p w:rsidR="00ED030C" w:rsidRDefault="00ED030C"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30C" w:rsidRDefault="00ED030C" w:rsidP="00B55BF9">
      <w:pPr>
        <w:spacing w:after="0" w:line="240" w:lineRule="auto"/>
      </w:pPr>
      <w:r>
        <w:separator/>
      </w:r>
    </w:p>
  </w:footnote>
  <w:footnote w:type="continuationSeparator" w:id="0">
    <w:p w:rsidR="00ED030C" w:rsidRDefault="00ED030C"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16794E"/>
    <w:multiLevelType w:val="multilevel"/>
    <w:tmpl w:val="EDDCB98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6627D0"/>
    <w:multiLevelType w:val="multilevel"/>
    <w:tmpl w:val="F1FA8F3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1FF6DD8"/>
    <w:multiLevelType w:val="hybridMultilevel"/>
    <w:tmpl w:val="A4A49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7E957C5"/>
    <w:multiLevelType w:val="multilevel"/>
    <w:tmpl w:val="7286FA8C"/>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0">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4">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2">
    <w:nsid w:val="695A6433"/>
    <w:multiLevelType w:val="multilevel"/>
    <w:tmpl w:val="E73EB2EE"/>
    <w:lvl w:ilvl="0">
      <w:start w:val="10"/>
      <w:numFmt w:val="decimal"/>
      <w:lvlText w:val="%1."/>
      <w:lvlJc w:val="left"/>
      <w:pPr>
        <w:ind w:left="444" w:hanging="444"/>
      </w:pPr>
      <w:rPr>
        <w:rFonts w:eastAsia="Arial"/>
      </w:rPr>
    </w:lvl>
    <w:lvl w:ilvl="1">
      <w:start w:val="1"/>
      <w:numFmt w:val="decimal"/>
      <w:lvlText w:val="%1.%2."/>
      <w:lvlJc w:val="left"/>
      <w:pPr>
        <w:ind w:left="3280" w:hanging="444"/>
      </w:pPr>
      <w:rPr>
        <w:rFonts w:eastAsia="Arial"/>
        <w:b/>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3">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1EF2A03"/>
    <w:multiLevelType w:val="multilevel"/>
    <w:tmpl w:val="EC762F38"/>
    <w:lvl w:ilvl="0">
      <w:start w:val="6"/>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29808EE"/>
    <w:multiLevelType w:val="hybridMultilevel"/>
    <w:tmpl w:val="164E08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83D1E1F"/>
    <w:multiLevelType w:val="multilevel"/>
    <w:tmpl w:val="6FB6FBC6"/>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353"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4"/>
  </w:num>
  <w:num w:numId="13">
    <w:abstractNumId w:val="15"/>
  </w:num>
  <w:num w:numId="14">
    <w:abstractNumId w:val="2"/>
  </w:num>
  <w:num w:numId="15">
    <w:abstractNumId w:val="8"/>
  </w:num>
  <w:num w:numId="16">
    <w:abstractNumId w:val="21"/>
  </w:num>
  <w:num w:numId="17">
    <w:abstractNumId w:val="1"/>
  </w:num>
  <w:num w:numId="18">
    <w:abstractNumId w:val="23"/>
  </w:num>
  <w:num w:numId="19">
    <w:abstractNumId w:val="24"/>
  </w:num>
  <w:num w:numId="20">
    <w:abstractNumId w:val="13"/>
  </w:num>
  <w:num w:numId="21">
    <w:abstractNumId w:val="11"/>
  </w:num>
  <w:num w:numId="22">
    <w:abstractNumId w:val="5"/>
  </w:num>
  <w:num w:numId="23">
    <w:abstractNumId w:val="17"/>
  </w:num>
  <w:num w:numId="24">
    <w:abstractNumId w:val="10"/>
  </w:num>
  <w:num w:numId="25">
    <w:abstractNumId w:val="29"/>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5"/>
  </w:num>
  <w:num w:numId="32">
    <w:abstractNumId w:val="26"/>
  </w:num>
  <w:num w:numId="33">
    <w:abstractNumId w:val="9"/>
  </w:num>
  <w:num w:numId="34">
    <w:abstractNumId w:val="7"/>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2553D"/>
    <w:rsid w:val="00025A42"/>
    <w:rsid w:val="0004739A"/>
    <w:rsid w:val="00051491"/>
    <w:rsid w:val="0007278C"/>
    <w:rsid w:val="00080FB5"/>
    <w:rsid w:val="000B0B8B"/>
    <w:rsid w:val="000B1AA2"/>
    <w:rsid w:val="000C6C98"/>
    <w:rsid w:val="000E0F2D"/>
    <w:rsid w:val="000F403A"/>
    <w:rsid w:val="00105E77"/>
    <w:rsid w:val="00106938"/>
    <w:rsid w:val="00107675"/>
    <w:rsid w:val="0011103D"/>
    <w:rsid w:val="001141B2"/>
    <w:rsid w:val="00133A4F"/>
    <w:rsid w:val="001368CE"/>
    <w:rsid w:val="00141562"/>
    <w:rsid w:val="00146DD7"/>
    <w:rsid w:val="0015242F"/>
    <w:rsid w:val="00164098"/>
    <w:rsid w:val="00166F54"/>
    <w:rsid w:val="00171589"/>
    <w:rsid w:val="001B3705"/>
    <w:rsid w:val="001C4764"/>
    <w:rsid w:val="001D39CF"/>
    <w:rsid w:val="001D582D"/>
    <w:rsid w:val="002044E1"/>
    <w:rsid w:val="00212C5E"/>
    <w:rsid w:val="00247008"/>
    <w:rsid w:val="00260793"/>
    <w:rsid w:val="00266804"/>
    <w:rsid w:val="00285B03"/>
    <w:rsid w:val="00293F8A"/>
    <w:rsid w:val="002B5FBC"/>
    <w:rsid w:val="002C0C03"/>
    <w:rsid w:val="002C5FBC"/>
    <w:rsid w:val="002E6318"/>
    <w:rsid w:val="002E7FF8"/>
    <w:rsid w:val="002F6C9C"/>
    <w:rsid w:val="00301C23"/>
    <w:rsid w:val="00302E63"/>
    <w:rsid w:val="00326415"/>
    <w:rsid w:val="00332C8E"/>
    <w:rsid w:val="00333CED"/>
    <w:rsid w:val="0034747A"/>
    <w:rsid w:val="003836A6"/>
    <w:rsid w:val="00393E41"/>
    <w:rsid w:val="003B6C52"/>
    <w:rsid w:val="003D2600"/>
    <w:rsid w:val="003F269E"/>
    <w:rsid w:val="003F3556"/>
    <w:rsid w:val="00404145"/>
    <w:rsid w:val="00420CFF"/>
    <w:rsid w:val="004217EC"/>
    <w:rsid w:val="00436D40"/>
    <w:rsid w:val="004474D5"/>
    <w:rsid w:val="004572A0"/>
    <w:rsid w:val="00470C41"/>
    <w:rsid w:val="00471264"/>
    <w:rsid w:val="004A5EBA"/>
    <w:rsid w:val="004D37A8"/>
    <w:rsid w:val="004F5DB0"/>
    <w:rsid w:val="004F6FD2"/>
    <w:rsid w:val="00506539"/>
    <w:rsid w:val="0051387F"/>
    <w:rsid w:val="00535F3D"/>
    <w:rsid w:val="005373E8"/>
    <w:rsid w:val="00563F68"/>
    <w:rsid w:val="005702B7"/>
    <w:rsid w:val="00571828"/>
    <w:rsid w:val="00584B59"/>
    <w:rsid w:val="005921AC"/>
    <w:rsid w:val="005A7AEA"/>
    <w:rsid w:val="005D00DD"/>
    <w:rsid w:val="005E55E1"/>
    <w:rsid w:val="005E606F"/>
    <w:rsid w:val="005F0EA1"/>
    <w:rsid w:val="00623B44"/>
    <w:rsid w:val="00653E57"/>
    <w:rsid w:val="00661798"/>
    <w:rsid w:val="00664528"/>
    <w:rsid w:val="006757AD"/>
    <w:rsid w:val="006829EE"/>
    <w:rsid w:val="00686991"/>
    <w:rsid w:val="006C6266"/>
    <w:rsid w:val="006E7FFB"/>
    <w:rsid w:val="007111E1"/>
    <w:rsid w:val="00745EF5"/>
    <w:rsid w:val="007629A1"/>
    <w:rsid w:val="0077131D"/>
    <w:rsid w:val="007718FB"/>
    <w:rsid w:val="0078186A"/>
    <w:rsid w:val="00790023"/>
    <w:rsid w:val="007914D4"/>
    <w:rsid w:val="007A242D"/>
    <w:rsid w:val="007B0B9A"/>
    <w:rsid w:val="007C5E8C"/>
    <w:rsid w:val="007D482E"/>
    <w:rsid w:val="007F0CA5"/>
    <w:rsid w:val="008013D7"/>
    <w:rsid w:val="00803A9B"/>
    <w:rsid w:val="00806084"/>
    <w:rsid w:val="00812AE9"/>
    <w:rsid w:val="00823F14"/>
    <w:rsid w:val="00832EA1"/>
    <w:rsid w:val="008474F9"/>
    <w:rsid w:val="0085615A"/>
    <w:rsid w:val="00884ACC"/>
    <w:rsid w:val="00892179"/>
    <w:rsid w:val="008B2C94"/>
    <w:rsid w:val="008B4525"/>
    <w:rsid w:val="008B6526"/>
    <w:rsid w:val="008C4C71"/>
    <w:rsid w:val="008E0D4D"/>
    <w:rsid w:val="009176A1"/>
    <w:rsid w:val="0092032A"/>
    <w:rsid w:val="009274CC"/>
    <w:rsid w:val="0092756D"/>
    <w:rsid w:val="00933A88"/>
    <w:rsid w:val="0094558F"/>
    <w:rsid w:val="00963947"/>
    <w:rsid w:val="009B1225"/>
    <w:rsid w:val="009C5132"/>
    <w:rsid w:val="009C5C14"/>
    <w:rsid w:val="009D0798"/>
    <w:rsid w:val="009E4538"/>
    <w:rsid w:val="009F7B6B"/>
    <w:rsid w:val="00A168BD"/>
    <w:rsid w:val="00A17B7C"/>
    <w:rsid w:val="00A334F2"/>
    <w:rsid w:val="00A65285"/>
    <w:rsid w:val="00AC2AC7"/>
    <w:rsid w:val="00AC78C7"/>
    <w:rsid w:val="00AD46E1"/>
    <w:rsid w:val="00AF4572"/>
    <w:rsid w:val="00AF52A5"/>
    <w:rsid w:val="00B11CA8"/>
    <w:rsid w:val="00B1703E"/>
    <w:rsid w:val="00B349A1"/>
    <w:rsid w:val="00B3784B"/>
    <w:rsid w:val="00B55BF9"/>
    <w:rsid w:val="00B61E9B"/>
    <w:rsid w:val="00B67794"/>
    <w:rsid w:val="00B735D1"/>
    <w:rsid w:val="00B91019"/>
    <w:rsid w:val="00BA27A9"/>
    <w:rsid w:val="00BC2044"/>
    <w:rsid w:val="00BC3A44"/>
    <w:rsid w:val="00BD411E"/>
    <w:rsid w:val="00BD49FF"/>
    <w:rsid w:val="00BD52A8"/>
    <w:rsid w:val="00BF2CF1"/>
    <w:rsid w:val="00BF55D2"/>
    <w:rsid w:val="00C06F87"/>
    <w:rsid w:val="00C07E5B"/>
    <w:rsid w:val="00C3184F"/>
    <w:rsid w:val="00C41FC7"/>
    <w:rsid w:val="00C4642A"/>
    <w:rsid w:val="00C46AC7"/>
    <w:rsid w:val="00C53AF7"/>
    <w:rsid w:val="00C64813"/>
    <w:rsid w:val="00C65A79"/>
    <w:rsid w:val="00C83978"/>
    <w:rsid w:val="00C86DF3"/>
    <w:rsid w:val="00CA35A1"/>
    <w:rsid w:val="00CA3CF1"/>
    <w:rsid w:val="00CB579D"/>
    <w:rsid w:val="00CC1E7A"/>
    <w:rsid w:val="00CC522D"/>
    <w:rsid w:val="00CC58F0"/>
    <w:rsid w:val="00CE179B"/>
    <w:rsid w:val="00CF0704"/>
    <w:rsid w:val="00CF2FAC"/>
    <w:rsid w:val="00D82C1A"/>
    <w:rsid w:val="00D94C51"/>
    <w:rsid w:val="00DA3C9C"/>
    <w:rsid w:val="00DB1FCD"/>
    <w:rsid w:val="00DD29AB"/>
    <w:rsid w:val="00DE39FF"/>
    <w:rsid w:val="00DF2560"/>
    <w:rsid w:val="00E01CB5"/>
    <w:rsid w:val="00E027F0"/>
    <w:rsid w:val="00E058E5"/>
    <w:rsid w:val="00E0671E"/>
    <w:rsid w:val="00E0724C"/>
    <w:rsid w:val="00E64662"/>
    <w:rsid w:val="00E67D31"/>
    <w:rsid w:val="00E75D23"/>
    <w:rsid w:val="00E908B0"/>
    <w:rsid w:val="00E92405"/>
    <w:rsid w:val="00E93B7A"/>
    <w:rsid w:val="00ED030C"/>
    <w:rsid w:val="00EE7D14"/>
    <w:rsid w:val="00F13ABA"/>
    <w:rsid w:val="00F15E19"/>
    <w:rsid w:val="00F442A4"/>
    <w:rsid w:val="00F547CC"/>
    <w:rsid w:val="00F6612A"/>
    <w:rsid w:val="00F6738D"/>
    <w:rsid w:val="00F871A1"/>
    <w:rsid w:val="00FA6930"/>
    <w:rsid w:val="00FC6A89"/>
    <w:rsid w:val="00FD1525"/>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76503595">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login.consultant.ru/link/?rnd=35D11FC4BBD9CC225822D2561C3F808A&amp;req=doc&amp;base=LAW&amp;n=315347&amp;dst=56&amp;fld=134&amp;date=19.06.2019"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consultantplus://offline/ref=430FFCEBA2CD874B2238D271D5C693FBC9CCB5B4AFE858BF0E432F8249D1DD63606618796E4801C1310C23EB4E9947FE6C842CC01D532FABlAV4L" TargetMode="External"/><Relationship Id="rId34" Type="http://schemas.openxmlformats.org/officeDocument/2006/relationships/hyperlink" Target="https://internet.garant.ru/" TargetMode="External"/><Relationship Id="rId42" Type="http://schemas.openxmlformats.org/officeDocument/2006/relationships/hyperlink" Target="garantF1://10064072.23006" TargetMode="External"/><Relationship Id="rId47" Type="http://schemas.openxmlformats.org/officeDocument/2006/relationships/hyperlink" Target="garantF1://70267250.0"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9" Type="http://schemas.openxmlformats.org/officeDocument/2006/relationships/hyperlink" Target="https://login.consultant.ru/link/?rnd=35D11FC4BBD9CC225822D2561C3F808A&amp;req=doc&amp;base=LAW&amp;n=315347&amp;dst=1112&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www.sberbank-as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1&amp;fld=134&amp;date=19.06.2019" TargetMode="External"/><Relationship Id="rId36" Type="http://schemas.openxmlformats.org/officeDocument/2006/relationships/hyperlink" Target="https://login.consultant.ru/link/?rnd=35D11FC4BBD9CC225822D2561C3F808A&amp;req=doc&amp;base=LAW&amp;n=315347&amp;dst=101309&amp;fld=134&amp;date=19.06.2019" TargetMode="External"/><Relationship Id="rId49" Type="http://schemas.openxmlformats.org/officeDocument/2006/relationships/hyperlink" Target="http://www.gorodsreda.ru" TargetMode="External"/><Relationship Id="rId10" Type="http://schemas.openxmlformats.org/officeDocument/2006/relationships/hyperlink" Target="https://internet.garant.ru/" TargetMode="External"/><Relationship Id="rId19" Type="http://schemas.openxmlformats.org/officeDocument/2006/relationships/hyperlink" Target="garantF1://12012604.1616"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77898CA8F9C609AF9F58BA3AC308B5DDF0E26AF1B9FC246D06604FAF07D6EF8BE58B6FB23DA3567E3343D98A0A9DC62D70B0323F0CB3l5XFL"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109&amp;fld=134&amp;date=19.06.2019" TargetMode="External"/><Relationship Id="rId43" Type="http://schemas.openxmlformats.org/officeDocument/2006/relationships/hyperlink" Target="garantF1://70253464.45" TargetMode="External"/><Relationship Id="rId48" Type="http://schemas.openxmlformats.org/officeDocument/2006/relationships/hyperlink" Target="garantF1://3822134.0"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0768C-3C1A-4233-8F93-8DF515FED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25</Pages>
  <Words>13929</Words>
  <Characters>79398</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157</cp:revision>
  <cp:lastPrinted>2022-12-21T11:25:00Z</cp:lastPrinted>
  <dcterms:created xsi:type="dcterms:W3CDTF">2020-01-29T05:37:00Z</dcterms:created>
  <dcterms:modified xsi:type="dcterms:W3CDTF">2022-12-21T11:27:00Z</dcterms:modified>
</cp:coreProperties>
</file>