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A4" w:rsidRPr="005F5AA4" w:rsidRDefault="005F5AA4" w:rsidP="005F5AA4">
      <w:pPr>
        <w:pStyle w:val="ConsPlusNormal"/>
        <w:tabs>
          <w:tab w:val="left" w:pos="360"/>
        </w:tabs>
        <w:jc w:val="right"/>
        <w:rPr>
          <w:rFonts w:ascii="PT Astra Serif" w:hAnsi="PT Astra Serif" w:cs="Times New Roman"/>
          <w:bCs/>
        </w:rPr>
      </w:pPr>
      <w:r w:rsidRPr="005F5AA4">
        <w:rPr>
          <w:rFonts w:ascii="PT Astra Serif" w:hAnsi="PT Astra Serif" w:cs="Times New Roman"/>
          <w:bCs/>
        </w:rPr>
        <w:t>Приложение 2 к извещению об осуществлен</w:t>
      </w:r>
      <w:proofErr w:type="gramStart"/>
      <w:r w:rsidRPr="005F5AA4">
        <w:rPr>
          <w:rFonts w:ascii="PT Astra Serif" w:hAnsi="PT Astra Serif" w:cs="Times New Roman"/>
          <w:bCs/>
        </w:rPr>
        <w:t>ии ау</w:t>
      </w:r>
      <w:proofErr w:type="gramEnd"/>
      <w:r w:rsidRPr="005F5AA4">
        <w:rPr>
          <w:rFonts w:ascii="PT Astra Serif" w:hAnsi="PT Astra Serif" w:cs="Times New Roman"/>
          <w:bCs/>
        </w:rPr>
        <w:t>кциона</w:t>
      </w:r>
    </w:p>
    <w:p w:rsidR="005F5AA4" w:rsidRPr="005F5AA4" w:rsidRDefault="005F5AA4" w:rsidP="005F5A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Cs/>
        </w:rPr>
      </w:pPr>
      <w:r w:rsidRPr="005F5AA4">
        <w:rPr>
          <w:rFonts w:ascii="PT Astra Serif" w:hAnsi="PT Astra Serif" w:cs="Times New Roman"/>
          <w:bCs/>
        </w:rPr>
        <w:t xml:space="preserve"> в электронной форме</w:t>
      </w:r>
    </w:p>
    <w:p w:rsidR="005F5AA4" w:rsidRPr="005F5AA4" w:rsidRDefault="005F5AA4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AF3A21" w:rsidRPr="005F5AA4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/>
          <w:sz w:val="20"/>
          <w:szCs w:val="20"/>
        </w:rPr>
      </w:pPr>
      <w:r w:rsidRPr="005F5AA4">
        <w:rPr>
          <w:rFonts w:ascii="PT Astra Serif" w:hAnsi="PT Astra Serif"/>
          <w:b/>
          <w:sz w:val="20"/>
          <w:szCs w:val="20"/>
        </w:rPr>
        <w:t xml:space="preserve">Обоснование начальной (максимальной) цены контракта </w:t>
      </w:r>
      <w:r w:rsidR="00DD2EF2" w:rsidRPr="005F5AA4">
        <w:rPr>
          <w:rFonts w:ascii="PT Astra Serif" w:hAnsi="PT Astra Serif"/>
          <w:sz w:val="20"/>
          <w:szCs w:val="20"/>
        </w:rPr>
        <w:t xml:space="preserve">на </w:t>
      </w:r>
      <w:r w:rsidR="00CF5823">
        <w:rPr>
          <w:rFonts w:ascii="PT Astra Serif" w:hAnsi="PT Astra Serif"/>
          <w:sz w:val="20"/>
          <w:szCs w:val="20"/>
        </w:rPr>
        <w:t>о</w:t>
      </w:r>
      <w:bookmarkStart w:id="0" w:name="_GoBack"/>
      <w:bookmarkEnd w:id="0"/>
      <w:r w:rsidR="00CF5823" w:rsidRPr="00CF5823">
        <w:rPr>
          <w:rFonts w:ascii="PT Astra Serif" w:hAnsi="PT Astra Serif"/>
          <w:sz w:val="20"/>
          <w:szCs w:val="20"/>
        </w:rPr>
        <w:t>казание услуг по техническому обслуживанию охранной сигнализации</w:t>
      </w:r>
      <w:r w:rsidR="00BD2F70" w:rsidRPr="005F5AA4">
        <w:rPr>
          <w:rFonts w:ascii="PT Astra Serif" w:hAnsi="PT Astra Serif"/>
          <w:sz w:val="20"/>
          <w:szCs w:val="20"/>
        </w:rPr>
        <w:t>.</w:t>
      </w:r>
    </w:p>
    <w:p w:rsidR="004C28F8" w:rsidRPr="005F5AA4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0"/>
          <w:szCs w:val="20"/>
        </w:rPr>
      </w:pPr>
    </w:p>
    <w:p w:rsidR="00AF3A21" w:rsidRPr="005F5AA4" w:rsidRDefault="00AF3A21" w:rsidP="004C28F8">
      <w:pPr>
        <w:jc w:val="left"/>
        <w:rPr>
          <w:rFonts w:ascii="PT Astra Serif" w:hAnsi="PT Astra Serif"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 xml:space="preserve">Метод определения начальной (максимальной) цены: метод сопоставимых рыночных цен. </w:t>
      </w:r>
    </w:p>
    <w:p w:rsidR="00AF3A21" w:rsidRPr="005F5AA4" w:rsidRDefault="00AF3A21" w:rsidP="009F48C9">
      <w:pPr>
        <w:spacing w:after="0"/>
        <w:rPr>
          <w:rFonts w:ascii="PT Astra Serif" w:hAnsi="PT Astra Serif"/>
          <w:b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>Способ размещения заказа: аукцион в электронной форме</w:t>
      </w:r>
      <w:r w:rsidR="004C28F8" w:rsidRPr="005F5AA4">
        <w:rPr>
          <w:rFonts w:ascii="PT Astra Serif" w:hAnsi="PT Astra Serif"/>
          <w:sz w:val="20"/>
          <w:szCs w:val="20"/>
        </w:rPr>
        <w:t>.</w:t>
      </w:r>
      <w:r w:rsidRPr="005F5AA4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2977"/>
        <w:gridCol w:w="1134"/>
        <w:gridCol w:w="850"/>
        <w:gridCol w:w="709"/>
        <w:gridCol w:w="992"/>
        <w:gridCol w:w="992"/>
        <w:gridCol w:w="993"/>
        <w:gridCol w:w="1134"/>
        <w:gridCol w:w="1417"/>
      </w:tblGrid>
      <w:tr w:rsidR="00691DC9" w:rsidRPr="005F5AA4" w:rsidTr="005F5AA4">
        <w:trPr>
          <w:trHeight w:val="170"/>
        </w:trPr>
        <w:tc>
          <w:tcPr>
            <w:tcW w:w="2410" w:type="dxa"/>
            <w:vMerge w:val="restart"/>
            <w:hideMark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vMerge w:val="restart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2977" w:type="dxa"/>
            <w:vMerge w:val="restart"/>
            <w:hideMark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Сроки оказания услуг</w:t>
            </w:r>
          </w:p>
        </w:tc>
        <w:tc>
          <w:tcPr>
            <w:tcW w:w="850" w:type="dxa"/>
            <w:vMerge w:val="restart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2977" w:type="dxa"/>
            <w:gridSpan w:val="3"/>
            <w:hideMark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4" w:type="dxa"/>
          </w:tcPr>
          <w:p w:rsidR="00691DC9" w:rsidRPr="005F5AA4" w:rsidRDefault="00691DC9" w:rsidP="00B5023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hideMark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Всего Начальная цена вида услуг</w:t>
            </w:r>
          </w:p>
        </w:tc>
      </w:tr>
      <w:tr w:rsidR="00691DC9" w:rsidRPr="005F5AA4" w:rsidTr="005F5AA4">
        <w:trPr>
          <w:trHeight w:val="170"/>
        </w:trPr>
        <w:tc>
          <w:tcPr>
            <w:tcW w:w="2410" w:type="dxa"/>
            <w:vMerge/>
            <w:vAlign w:val="center"/>
            <w:hideMark/>
          </w:tcPr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1*</w:t>
            </w:r>
          </w:p>
        </w:tc>
        <w:tc>
          <w:tcPr>
            <w:tcW w:w="992" w:type="dxa"/>
            <w:hideMark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2*</w:t>
            </w:r>
          </w:p>
        </w:tc>
        <w:tc>
          <w:tcPr>
            <w:tcW w:w="993" w:type="dxa"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3*</w:t>
            </w:r>
          </w:p>
          <w:p w:rsidR="00691DC9" w:rsidRPr="005F5AA4" w:rsidRDefault="00691DC9" w:rsidP="00B5023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Средняя цена, руб.</w:t>
            </w:r>
          </w:p>
        </w:tc>
        <w:tc>
          <w:tcPr>
            <w:tcW w:w="1417" w:type="dxa"/>
            <w:vMerge/>
            <w:vAlign w:val="center"/>
            <w:hideMark/>
          </w:tcPr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F5AA4" w:rsidRPr="005F5AA4" w:rsidTr="005F5AA4">
        <w:trPr>
          <w:trHeight w:val="994"/>
        </w:trPr>
        <w:tc>
          <w:tcPr>
            <w:tcW w:w="2410" w:type="dxa"/>
            <w:hideMark/>
          </w:tcPr>
          <w:p w:rsidR="00691DC9" w:rsidRPr="005F5AA4" w:rsidRDefault="00691DC9" w:rsidP="00BD2F7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Оказание услуг по техническому обслуживанию оборудования системы охранной сигнализации</w:t>
            </w:r>
          </w:p>
        </w:tc>
        <w:tc>
          <w:tcPr>
            <w:tcW w:w="1418" w:type="dxa"/>
          </w:tcPr>
          <w:p w:rsidR="00691DC9" w:rsidRPr="005F5AA4" w:rsidRDefault="00691DC9" w:rsidP="006169E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80.10.12.100</w:t>
            </w:r>
          </w:p>
        </w:tc>
        <w:tc>
          <w:tcPr>
            <w:tcW w:w="2977" w:type="dxa"/>
          </w:tcPr>
          <w:p w:rsidR="00691DC9" w:rsidRPr="005F5AA4" w:rsidRDefault="00691DC9" w:rsidP="006169E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 xml:space="preserve">Здание администрации города </w:t>
            </w:r>
            <w:proofErr w:type="spellStart"/>
            <w:r w:rsidRPr="005F5AA4">
              <w:rPr>
                <w:rFonts w:ascii="PT Astra Serif" w:hAnsi="PT Astra Serif"/>
                <w:sz w:val="20"/>
                <w:szCs w:val="20"/>
              </w:rPr>
              <w:t>Югорска</w:t>
            </w:r>
            <w:proofErr w:type="spellEnd"/>
            <w:r w:rsidRPr="005F5AA4">
              <w:rPr>
                <w:rFonts w:ascii="PT Astra Serif" w:hAnsi="PT Astra Serif"/>
                <w:sz w:val="20"/>
                <w:szCs w:val="20"/>
              </w:rPr>
              <w:t>, г. Югорск ул. 40 лет Победы, д. 11</w:t>
            </w:r>
          </w:p>
          <w:p w:rsidR="00691DC9" w:rsidRPr="005F5AA4" w:rsidRDefault="00691DC9" w:rsidP="00BD2F7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Здание департамента жилищно-коммунального и строительного комплекса, расположенное по адресу ул. Механизаторов, 22.</w:t>
            </w:r>
          </w:p>
        </w:tc>
        <w:tc>
          <w:tcPr>
            <w:tcW w:w="1134" w:type="dxa"/>
          </w:tcPr>
          <w:p w:rsidR="00691DC9" w:rsidRPr="005F5AA4" w:rsidRDefault="00691DC9" w:rsidP="00691DC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С 01.02.2024 по 31.12.2024</w:t>
            </w:r>
          </w:p>
        </w:tc>
        <w:tc>
          <w:tcPr>
            <w:tcW w:w="850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3 708,33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4 250,00</w:t>
            </w:r>
          </w:p>
        </w:tc>
        <w:tc>
          <w:tcPr>
            <w:tcW w:w="993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3 166,66</w:t>
            </w:r>
          </w:p>
        </w:tc>
        <w:tc>
          <w:tcPr>
            <w:tcW w:w="1134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3 708,33</w:t>
            </w:r>
          </w:p>
        </w:tc>
        <w:tc>
          <w:tcPr>
            <w:tcW w:w="1417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>40 791,63</w:t>
            </w:r>
          </w:p>
        </w:tc>
      </w:tr>
      <w:tr w:rsidR="005F5AA4" w:rsidRPr="005F5AA4" w:rsidTr="005F5AA4">
        <w:trPr>
          <w:trHeight w:val="698"/>
        </w:trPr>
        <w:tc>
          <w:tcPr>
            <w:tcW w:w="2410" w:type="dxa"/>
          </w:tcPr>
          <w:p w:rsidR="00691DC9" w:rsidRPr="005F5AA4" w:rsidRDefault="00691DC9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Оказание услуг по техническому обслуживанию оборудования системы охранной сигнализации</w:t>
            </w:r>
          </w:p>
        </w:tc>
        <w:tc>
          <w:tcPr>
            <w:tcW w:w="1418" w:type="dxa"/>
          </w:tcPr>
          <w:p w:rsidR="00691DC9" w:rsidRPr="005F5AA4" w:rsidRDefault="00691DC9" w:rsidP="001038F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80.10.12.100</w:t>
            </w:r>
          </w:p>
        </w:tc>
        <w:tc>
          <w:tcPr>
            <w:tcW w:w="2977" w:type="dxa"/>
          </w:tcPr>
          <w:p w:rsidR="00691DC9" w:rsidRPr="005F5AA4" w:rsidRDefault="00691DC9" w:rsidP="001038F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 xml:space="preserve">Помещение архива, ул. </w:t>
            </w:r>
            <w:proofErr w:type="gramStart"/>
            <w:r w:rsidRPr="005F5AA4">
              <w:rPr>
                <w:rFonts w:ascii="PT Astra Serif" w:hAnsi="PT Astra Serif"/>
                <w:sz w:val="20"/>
                <w:szCs w:val="20"/>
              </w:rPr>
              <w:t>Железнодорожная</w:t>
            </w:r>
            <w:proofErr w:type="gramEnd"/>
            <w:r w:rsidRPr="005F5AA4">
              <w:rPr>
                <w:rFonts w:ascii="PT Astra Serif" w:hAnsi="PT Astra Serif"/>
                <w:sz w:val="20"/>
                <w:szCs w:val="20"/>
              </w:rPr>
              <w:t>, д.43/1.</w:t>
            </w:r>
          </w:p>
          <w:p w:rsidR="00691DC9" w:rsidRPr="005F5AA4" w:rsidRDefault="00691DC9" w:rsidP="006169E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С 01.02.2024 по 31.12.2024</w:t>
            </w:r>
          </w:p>
        </w:tc>
        <w:tc>
          <w:tcPr>
            <w:tcW w:w="850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1 350,00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1 250,00</w:t>
            </w:r>
          </w:p>
        </w:tc>
        <w:tc>
          <w:tcPr>
            <w:tcW w:w="993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1 191,66</w:t>
            </w:r>
          </w:p>
        </w:tc>
        <w:tc>
          <w:tcPr>
            <w:tcW w:w="1134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1 263,89</w:t>
            </w:r>
          </w:p>
        </w:tc>
        <w:tc>
          <w:tcPr>
            <w:tcW w:w="1417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>13 902,79</w:t>
            </w:r>
          </w:p>
        </w:tc>
      </w:tr>
      <w:tr w:rsidR="005F5AA4" w:rsidRPr="005F5AA4" w:rsidTr="005F5AA4">
        <w:trPr>
          <w:trHeight w:val="698"/>
        </w:trPr>
        <w:tc>
          <w:tcPr>
            <w:tcW w:w="2410" w:type="dxa"/>
          </w:tcPr>
          <w:p w:rsidR="00691DC9" w:rsidRPr="005F5AA4" w:rsidRDefault="00691DC9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Оказание услуг по техническому обслуживанию оборудования системы охранной сигнализации</w:t>
            </w:r>
          </w:p>
        </w:tc>
        <w:tc>
          <w:tcPr>
            <w:tcW w:w="1418" w:type="dxa"/>
          </w:tcPr>
          <w:p w:rsidR="00691DC9" w:rsidRPr="005F5AA4" w:rsidRDefault="00691DC9" w:rsidP="006169E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80.10.12.100</w:t>
            </w:r>
          </w:p>
        </w:tc>
        <w:tc>
          <w:tcPr>
            <w:tcW w:w="2977" w:type="dxa"/>
          </w:tcPr>
          <w:p w:rsidR="00691DC9" w:rsidRPr="005F5AA4" w:rsidRDefault="00691DC9" w:rsidP="00691DC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Помещение архива № 200, мкр</w:t>
            </w:r>
            <w:proofErr w:type="gramStart"/>
            <w:r w:rsidRPr="005F5AA4">
              <w:rPr>
                <w:rFonts w:ascii="PT Astra Serif" w:hAnsi="PT Astra Serif"/>
                <w:sz w:val="20"/>
                <w:szCs w:val="20"/>
              </w:rPr>
              <w:t>.Ю</w:t>
            </w:r>
            <w:proofErr w:type="gramEnd"/>
            <w:r w:rsidRPr="005F5AA4">
              <w:rPr>
                <w:rFonts w:ascii="PT Astra Serif" w:hAnsi="PT Astra Serif"/>
                <w:sz w:val="20"/>
                <w:szCs w:val="20"/>
              </w:rPr>
              <w:t xml:space="preserve">горск-2 д.1 </w:t>
            </w:r>
          </w:p>
        </w:tc>
        <w:tc>
          <w:tcPr>
            <w:tcW w:w="1134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С 01.02.2024 по 31.12.2024</w:t>
            </w:r>
          </w:p>
        </w:tc>
        <w:tc>
          <w:tcPr>
            <w:tcW w:w="850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691DC9" w:rsidRPr="005F5AA4" w:rsidRDefault="00691DC9" w:rsidP="00D4550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908,33</w:t>
            </w: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853,33</w:t>
            </w:r>
          </w:p>
        </w:tc>
        <w:tc>
          <w:tcPr>
            <w:tcW w:w="993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838,33</w:t>
            </w:r>
          </w:p>
        </w:tc>
        <w:tc>
          <w:tcPr>
            <w:tcW w:w="1134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AA4">
              <w:rPr>
                <w:rFonts w:ascii="PT Astra Serif" w:hAnsi="PT Astra Serif"/>
                <w:sz w:val="20"/>
                <w:szCs w:val="20"/>
              </w:rPr>
              <w:t>866,67</w:t>
            </w:r>
          </w:p>
        </w:tc>
        <w:tc>
          <w:tcPr>
            <w:tcW w:w="1417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>9 533,37</w:t>
            </w:r>
          </w:p>
        </w:tc>
      </w:tr>
      <w:tr w:rsidR="005F5AA4" w:rsidRPr="005F5AA4" w:rsidTr="005F5AA4">
        <w:trPr>
          <w:trHeight w:val="449"/>
        </w:trPr>
        <w:tc>
          <w:tcPr>
            <w:tcW w:w="2410" w:type="dxa"/>
          </w:tcPr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 xml:space="preserve">Итого </w:t>
            </w:r>
          </w:p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 xml:space="preserve">начальная (максимальная) </w:t>
            </w:r>
          </w:p>
          <w:p w:rsidR="00691DC9" w:rsidRPr="005F5AA4" w:rsidRDefault="00691DC9" w:rsidP="00C13781">
            <w:pPr>
              <w:spacing w:after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418" w:type="dxa"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1DC9" w:rsidRPr="005F5AA4" w:rsidRDefault="00691DC9" w:rsidP="00C13781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691DC9" w:rsidRPr="005F5AA4" w:rsidRDefault="00691DC9" w:rsidP="00814A4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DC9" w:rsidRPr="005F5AA4" w:rsidRDefault="00691DC9" w:rsidP="00814A40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1DC9" w:rsidRPr="005F5AA4" w:rsidRDefault="00691DC9" w:rsidP="00C1378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F5AA4">
              <w:rPr>
                <w:rFonts w:ascii="PT Astra Serif" w:hAnsi="PT Astra Serif"/>
                <w:b/>
                <w:sz w:val="20"/>
                <w:szCs w:val="20"/>
              </w:rPr>
              <w:t>64 227,79</w:t>
            </w:r>
          </w:p>
        </w:tc>
      </w:tr>
    </w:tbl>
    <w:p w:rsidR="00A331B1" w:rsidRPr="005F5AA4" w:rsidRDefault="00A331B1" w:rsidP="00AF3A21">
      <w:pPr>
        <w:spacing w:after="0"/>
        <w:rPr>
          <w:rFonts w:ascii="PT Astra Serif" w:hAnsi="PT Astra Serif"/>
          <w:b/>
          <w:sz w:val="20"/>
          <w:szCs w:val="20"/>
        </w:rPr>
      </w:pPr>
    </w:p>
    <w:p w:rsidR="00AF3A21" w:rsidRPr="005F5AA4" w:rsidRDefault="00AF3A21" w:rsidP="00AF3A21">
      <w:pPr>
        <w:spacing w:after="0"/>
        <w:rPr>
          <w:rFonts w:ascii="PT Astra Serif" w:hAnsi="PT Astra Serif"/>
          <w:b/>
          <w:sz w:val="20"/>
          <w:szCs w:val="20"/>
        </w:rPr>
      </w:pPr>
      <w:r w:rsidRPr="005F5AA4">
        <w:rPr>
          <w:rFonts w:ascii="PT Astra Serif" w:hAnsi="PT Astra Serif"/>
          <w:b/>
          <w:sz w:val="20"/>
          <w:szCs w:val="20"/>
        </w:rPr>
        <w:t>Итого: Начальная (максимальная) цена контракта:</w:t>
      </w:r>
      <w:r w:rsidR="005F5AA4" w:rsidRPr="005F5AA4">
        <w:rPr>
          <w:rFonts w:ascii="PT Astra Serif" w:hAnsi="PT Astra Serif"/>
          <w:b/>
          <w:sz w:val="20"/>
          <w:szCs w:val="20"/>
        </w:rPr>
        <w:t xml:space="preserve"> 64 227</w:t>
      </w:r>
      <w:r w:rsidR="008074C7" w:rsidRPr="005F5AA4">
        <w:rPr>
          <w:rFonts w:ascii="PT Astra Serif" w:hAnsi="PT Astra Serif"/>
          <w:b/>
          <w:sz w:val="20"/>
          <w:szCs w:val="20"/>
        </w:rPr>
        <w:t xml:space="preserve"> </w:t>
      </w:r>
      <w:r w:rsidR="0068455C" w:rsidRPr="005F5AA4">
        <w:rPr>
          <w:rFonts w:ascii="PT Astra Serif" w:hAnsi="PT Astra Serif"/>
          <w:b/>
          <w:sz w:val="20"/>
          <w:szCs w:val="20"/>
        </w:rPr>
        <w:t>(</w:t>
      </w:r>
      <w:r w:rsidR="005F5AA4" w:rsidRPr="005F5AA4">
        <w:rPr>
          <w:rFonts w:ascii="PT Astra Serif" w:hAnsi="PT Astra Serif"/>
          <w:b/>
          <w:sz w:val="20"/>
          <w:szCs w:val="20"/>
        </w:rPr>
        <w:t>шестьдесят четыре</w:t>
      </w:r>
      <w:r w:rsidR="00A01067" w:rsidRPr="005F5AA4">
        <w:rPr>
          <w:rFonts w:ascii="PT Astra Serif" w:hAnsi="PT Astra Serif"/>
          <w:b/>
          <w:sz w:val="20"/>
          <w:szCs w:val="20"/>
        </w:rPr>
        <w:t xml:space="preserve"> тысяч</w:t>
      </w:r>
      <w:r w:rsidR="005F5AA4" w:rsidRPr="005F5AA4">
        <w:rPr>
          <w:rFonts w:ascii="PT Astra Serif" w:hAnsi="PT Astra Serif"/>
          <w:b/>
          <w:sz w:val="20"/>
          <w:szCs w:val="20"/>
        </w:rPr>
        <w:t>и</w:t>
      </w:r>
      <w:r w:rsidR="00A01067" w:rsidRPr="005F5AA4">
        <w:rPr>
          <w:rFonts w:ascii="PT Astra Serif" w:hAnsi="PT Astra Serif"/>
          <w:b/>
          <w:sz w:val="20"/>
          <w:szCs w:val="20"/>
        </w:rPr>
        <w:t xml:space="preserve"> </w:t>
      </w:r>
      <w:r w:rsidR="005F5AA4" w:rsidRPr="005F5AA4">
        <w:rPr>
          <w:rFonts w:ascii="PT Astra Serif" w:hAnsi="PT Astra Serif"/>
          <w:b/>
          <w:sz w:val="20"/>
          <w:szCs w:val="20"/>
        </w:rPr>
        <w:t>двести двадцать семь</w:t>
      </w:r>
      <w:r w:rsidR="0068455C" w:rsidRPr="005F5AA4">
        <w:rPr>
          <w:rFonts w:ascii="PT Astra Serif" w:hAnsi="PT Astra Serif"/>
          <w:b/>
          <w:sz w:val="20"/>
          <w:szCs w:val="20"/>
        </w:rPr>
        <w:t>) рубл</w:t>
      </w:r>
      <w:r w:rsidR="00EC16EB" w:rsidRPr="005F5AA4">
        <w:rPr>
          <w:rFonts w:ascii="PT Astra Serif" w:hAnsi="PT Astra Serif"/>
          <w:b/>
          <w:sz w:val="20"/>
          <w:szCs w:val="20"/>
        </w:rPr>
        <w:t>ей</w:t>
      </w:r>
      <w:r w:rsidR="0068455C" w:rsidRPr="005F5AA4">
        <w:rPr>
          <w:rFonts w:ascii="PT Astra Serif" w:hAnsi="PT Astra Serif"/>
          <w:b/>
          <w:sz w:val="20"/>
          <w:szCs w:val="20"/>
        </w:rPr>
        <w:t xml:space="preserve"> </w:t>
      </w:r>
      <w:r w:rsidR="005F5AA4" w:rsidRPr="005F5AA4">
        <w:rPr>
          <w:rFonts w:ascii="PT Astra Serif" w:hAnsi="PT Astra Serif"/>
          <w:b/>
          <w:sz w:val="20"/>
          <w:szCs w:val="20"/>
        </w:rPr>
        <w:t>79</w:t>
      </w:r>
      <w:r w:rsidR="0068455C" w:rsidRPr="005F5AA4">
        <w:rPr>
          <w:rFonts w:ascii="PT Astra Serif" w:hAnsi="PT Astra Serif"/>
          <w:b/>
          <w:sz w:val="20"/>
          <w:szCs w:val="20"/>
        </w:rPr>
        <w:t xml:space="preserve"> копеек. </w:t>
      </w:r>
    </w:p>
    <w:p w:rsidR="00AF3A21" w:rsidRPr="005F5AA4" w:rsidRDefault="00AF3A21" w:rsidP="00AF3A21">
      <w:pPr>
        <w:spacing w:after="0"/>
        <w:rPr>
          <w:rFonts w:ascii="PT Astra Serif" w:hAnsi="PT Astra Serif"/>
          <w:b/>
          <w:sz w:val="20"/>
          <w:szCs w:val="20"/>
        </w:rPr>
      </w:pPr>
    </w:p>
    <w:p w:rsidR="00AF3A21" w:rsidRPr="005F5AA4" w:rsidRDefault="00AF3A21" w:rsidP="00AF3A21">
      <w:pPr>
        <w:spacing w:after="0"/>
        <w:rPr>
          <w:rFonts w:ascii="PT Astra Serif" w:hAnsi="PT Astra Serif"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 xml:space="preserve">1*- Коммерческое </w:t>
      </w:r>
      <w:r w:rsidR="00C13781" w:rsidRPr="005F5AA4">
        <w:rPr>
          <w:rFonts w:ascii="PT Astra Serif" w:hAnsi="PT Astra Serif"/>
          <w:sz w:val="20"/>
          <w:szCs w:val="20"/>
        </w:rPr>
        <w:t>предложение № К-21\55</w:t>
      </w:r>
      <w:r w:rsidRPr="005F5AA4">
        <w:rPr>
          <w:rFonts w:ascii="PT Astra Serif" w:hAnsi="PT Astra Serif"/>
          <w:sz w:val="20"/>
          <w:szCs w:val="20"/>
        </w:rPr>
        <w:t xml:space="preserve"> </w:t>
      </w:r>
      <w:r w:rsidR="005F5AA4" w:rsidRPr="005F5AA4">
        <w:rPr>
          <w:rFonts w:ascii="PT Astra Serif" w:hAnsi="PT Astra Serif"/>
          <w:sz w:val="20"/>
          <w:szCs w:val="20"/>
        </w:rPr>
        <w:t>б/д</w:t>
      </w:r>
    </w:p>
    <w:p w:rsidR="00AF3A21" w:rsidRPr="005F5AA4" w:rsidRDefault="00AF3A21" w:rsidP="00AF3A21">
      <w:pPr>
        <w:spacing w:after="0"/>
        <w:rPr>
          <w:rFonts w:ascii="PT Astra Serif" w:hAnsi="PT Astra Serif"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 xml:space="preserve">2*- Коммерческое предложение от </w:t>
      </w:r>
      <w:r w:rsidR="00A331B1" w:rsidRPr="005F5AA4">
        <w:rPr>
          <w:rFonts w:ascii="PT Astra Serif" w:hAnsi="PT Astra Serif"/>
          <w:sz w:val="20"/>
          <w:szCs w:val="20"/>
        </w:rPr>
        <w:t>2</w:t>
      </w:r>
      <w:r w:rsidR="005E46BA" w:rsidRPr="005F5AA4">
        <w:rPr>
          <w:rFonts w:ascii="PT Astra Serif" w:hAnsi="PT Astra Serif"/>
          <w:sz w:val="20"/>
          <w:szCs w:val="20"/>
        </w:rPr>
        <w:t>1</w:t>
      </w:r>
      <w:r w:rsidR="00316D81" w:rsidRPr="005F5AA4">
        <w:rPr>
          <w:rFonts w:ascii="PT Astra Serif" w:hAnsi="PT Astra Serif"/>
          <w:sz w:val="20"/>
          <w:szCs w:val="20"/>
        </w:rPr>
        <w:t>.1</w:t>
      </w:r>
      <w:r w:rsidR="005E46BA" w:rsidRPr="005F5AA4">
        <w:rPr>
          <w:rFonts w:ascii="PT Astra Serif" w:hAnsi="PT Astra Serif"/>
          <w:sz w:val="20"/>
          <w:szCs w:val="20"/>
        </w:rPr>
        <w:t>1</w:t>
      </w:r>
      <w:r w:rsidR="004B30E6" w:rsidRPr="005F5AA4">
        <w:rPr>
          <w:rFonts w:ascii="PT Astra Serif" w:hAnsi="PT Astra Serif"/>
          <w:sz w:val="20"/>
          <w:szCs w:val="20"/>
        </w:rPr>
        <w:t>.2023</w:t>
      </w:r>
      <w:r w:rsidR="00C13781" w:rsidRPr="005F5AA4">
        <w:rPr>
          <w:rFonts w:ascii="PT Astra Serif" w:hAnsi="PT Astra Serif"/>
          <w:sz w:val="20"/>
          <w:szCs w:val="20"/>
        </w:rPr>
        <w:t xml:space="preserve"> </w:t>
      </w:r>
      <w:r w:rsidR="005F5AA4" w:rsidRPr="005F5AA4">
        <w:rPr>
          <w:rFonts w:ascii="PT Astra Serif" w:hAnsi="PT Astra Serif"/>
          <w:sz w:val="20"/>
          <w:szCs w:val="20"/>
        </w:rPr>
        <w:t>б/</w:t>
      </w:r>
      <w:proofErr w:type="gramStart"/>
      <w:r w:rsidR="005F5AA4" w:rsidRPr="005F5AA4">
        <w:rPr>
          <w:rFonts w:ascii="PT Astra Serif" w:hAnsi="PT Astra Serif"/>
          <w:sz w:val="20"/>
          <w:szCs w:val="20"/>
        </w:rPr>
        <w:t>н</w:t>
      </w:r>
      <w:proofErr w:type="gramEnd"/>
      <w:r w:rsidR="00C13781" w:rsidRPr="005F5AA4">
        <w:rPr>
          <w:rFonts w:ascii="PT Astra Serif" w:hAnsi="PT Astra Serif"/>
          <w:sz w:val="20"/>
          <w:szCs w:val="20"/>
        </w:rPr>
        <w:t>.</w:t>
      </w:r>
    </w:p>
    <w:p w:rsidR="00AF3A21" w:rsidRPr="005F5AA4" w:rsidRDefault="00AF3A21" w:rsidP="00AF3A21">
      <w:pPr>
        <w:spacing w:after="0"/>
        <w:rPr>
          <w:rFonts w:ascii="PT Astra Serif" w:hAnsi="PT Astra Serif"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 xml:space="preserve">3*- Коммерческое предложение от </w:t>
      </w:r>
      <w:r w:rsidR="00A331B1" w:rsidRPr="005F5AA4">
        <w:rPr>
          <w:rFonts w:ascii="PT Astra Serif" w:hAnsi="PT Astra Serif"/>
          <w:sz w:val="20"/>
          <w:szCs w:val="20"/>
        </w:rPr>
        <w:t>2</w:t>
      </w:r>
      <w:r w:rsidR="00EC16EB" w:rsidRPr="005F5AA4">
        <w:rPr>
          <w:rFonts w:ascii="PT Astra Serif" w:hAnsi="PT Astra Serif"/>
          <w:sz w:val="20"/>
          <w:szCs w:val="20"/>
        </w:rPr>
        <w:t>1</w:t>
      </w:r>
      <w:r w:rsidR="00316D81" w:rsidRPr="005F5AA4">
        <w:rPr>
          <w:rFonts w:ascii="PT Astra Serif" w:hAnsi="PT Astra Serif"/>
          <w:sz w:val="20"/>
          <w:szCs w:val="20"/>
        </w:rPr>
        <w:t>.1</w:t>
      </w:r>
      <w:r w:rsidR="00EC16EB" w:rsidRPr="005F5AA4">
        <w:rPr>
          <w:rFonts w:ascii="PT Astra Serif" w:hAnsi="PT Astra Serif"/>
          <w:sz w:val="20"/>
          <w:szCs w:val="20"/>
        </w:rPr>
        <w:t>1</w:t>
      </w:r>
      <w:r w:rsidR="004B30E6" w:rsidRPr="005F5AA4">
        <w:rPr>
          <w:rFonts w:ascii="PT Astra Serif" w:hAnsi="PT Astra Serif"/>
          <w:sz w:val="20"/>
          <w:szCs w:val="20"/>
        </w:rPr>
        <w:t>.2023</w:t>
      </w:r>
      <w:r w:rsidRPr="005F5AA4">
        <w:rPr>
          <w:rFonts w:ascii="PT Astra Serif" w:hAnsi="PT Astra Serif"/>
          <w:sz w:val="20"/>
          <w:szCs w:val="20"/>
        </w:rPr>
        <w:t xml:space="preserve"> №</w:t>
      </w:r>
      <w:r w:rsidR="009F48C9" w:rsidRPr="005F5AA4">
        <w:rPr>
          <w:rFonts w:ascii="PT Astra Serif" w:hAnsi="PT Astra Serif"/>
          <w:sz w:val="20"/>
          <w:szCs w:val="20"/>
        </w:rPr>
        <w:t xml:space="preserve"> </w:t>
      </w:r>
      <w:r w:rsidR="00BD2F70" w:rsidRPr="005F5AA4">
        <w:rPr>
          <w:rFonts w:ascii="PT Astra Serif" w:hAnsi="PT Astra Serif"/>
          <w:sz w:val="20"/>
          <w:szCs w:val="20"/>
        </w:rPr>
        <w:t>115</w:t>
      </w:r>
    </w:p>
    <w:p w:rsidR="00AF3A21" w:rsidRPr="005F5AA4" w:rsidRDefault="00AF3A21" w:rsidP="00AF3A21">
      <w:pPr>
        <w:rPr>
          <w:rFonts w:ascii="PT Astra Serif" w:hAnsi="PT Astra Serif"/>
          <w:sz w:val="20"/>
          <w:szCs w:val="20"/>
        </w:rPr>
      </w:pPr>
    </w:p>
    <w:p w:rsidR="00A331B1" w:rsidRPr="005F5AA4" w:rsidRDefault="00C13781">
      <w:pPr>
        <w:rPr>
          <w:rFonts w:ascii="PT Astra Serif" w:hAnsi="PT Astra Serif"/>
          <w:sz w:val="20"/>
          <w:szCs w:val="20"/>
        </w:rPr>
      </w:pPr>
      <w:r w:rsidRPr="005F5AA4">
        <w:rPr>
          <w:rFonts w:ascii="PT Astra Serif" w:hAnsi="PT Astra Serif"/>
          <w:sz w:val="20"/>
          <w:szCs w:val="20"/>
        </w:rPr>
        <w:t>Заведующий по АХР</w:t>
      </w:r>
      <w:r w:rsidR="00AF3A21" w:rsidRPr="005F5AA4">
        <w:rPr>
          <w:rFonts w:ascii="PT Astra Serif" w:hAnsi="PT Astra Serif"/>
          <w:sz w:val="20"/>
          <w:szCs w:val="20"/>
        </w:rPr>
        <w:t xml:space="preserve">                                                   </w:t>
      </w:r>
      <w:r w:rsidRPr="005F5AA4">
        <w:rPr>
          <w:rFonts w:ascii="PT Astra Serif" w:hAnsi="PT Astra Serif"/>
          <w:sz w:val="20"/>
          <w:szCs w:val="20"/>
        </w:rPr>
        <w:t xml:space="preserve">                                                                Д.В. Питиримов</w:t>
      </w:r>
    </w:p>
    <w:p w:rsidR="00C13781" w:rsidRPr="005F5AA4" w:rsidRDefault="00C13781">
      <w:pPr>
        <w:rPr>
          <w:rFonts w:ascii="PT Astra Serif" w:hAnsi="PT Astra Serif"/>
          <w:sz w:val="20"/>
          <w:szCs w:val="20"/>
        </w:rPr>
      </w:pPr>
    </w:p>
    <w:p w:rsidR="00A331B1" w:rsidRPr="00C13781" w:rsidRDefault="005F5AA4" w:rsidP="005A0F8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Дата составления расчета 13.12.2023</w:t>
      </w:r>
    </w:p>
    <w:p w:rsidR="00A738F7" w:rsidRPr="00C13781" w:rsidRDefault="00A738F7">
      <w:pPr>
        <w:rPr>
          <w:sz w:val="16"/>
          <w:szCs w:val="16"/>
        </w:rPr>
      </w:pPr>
    </w:p>
    <w:sectPr w:rsidR="00A738F7" w:rsidRPr="00C13781" w:rsidSect="00956D0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2A1835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A9D2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038F6"/>
    <w:rsid w:val="00157DA8"/>
    <w:rsid w:val="00316D81"/>
    <w:rsid w:val="003266B7"/>
    <w:rsid w:val="003A3A7C"/>
    <w:rsid w:val="00484F19"/>
    <w:rsid w:val="004B30E6"/>
    <w:rsid w:val="004C28F8"/>
    <w:rsid w:val="005A0F84"/>
    <w:rsid w:val="005E46BA"/>
    <w:rsid w:val="005F5AA4"/>
    <w:rsid w:val="006169E6"/>
    <w:rsid w:val="0066617B"/>
    <w:rsid w:val="0068455C"/>
    <w:rsid w:val="00691DC9"/>
    <w:rsid w:val="00697F0A"/>
    <w:rsid w:val="006F15A9"/>
    <w:rsid w:val="008074C7"/>
    <w:rsid w:val="00814A40"/>
    <w:rsid w:val="008F3FA8"/>
    <w:rsid w:val="00902088"/>
    <w:rsid w:val="00956D04"/>
    <w:rsid w:val="00987542"/>
    <w:rsid w:val="009D7ACA"/>
    <w:rsid w:val="009F48C9"/>
    <w:rsid w:val="00A01067"/>
    <w:rsid w:val="00A331B1"/>
    <w:rsid w:val="00A738F7"/>
    <w:rsid w:val="00AF3A21"/>
    <w:rsid w:val="00B50129"/>
    <w:rsid w:val="00B5023E"/>
    <w:rsid w:val="00BA7273"/>
    <w:rsid w:val="00BC326C"/>
    <w:rsid w:val="00BD2F70"/>
    <w:rsid w:val="00C13781"/>
    <w:rsid w:val="00CF5823"/>
    <w:rsid w:val="00DD2EF2"/>
    <w:rsid w:val="00E1369D"/>
    <w:rsid w:val="00EC16EB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5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5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679F-4AF8-4101-8011-F0F11FE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3</cp:revision>
  <cp:lastPrinted>2023-12-06T10:34:00Z</cp:lastPrinted>
  <dcterms:created xsi:type="dcterms:W3CDTF">2023-12-13T05:03:00Z</dcterms:created>
  <dcterms:modified xsi:type="dcterms:W3CDTF">2023-12-14T10:36:00Z</dcterms:modified>
</cp:coreProperties>
</file>