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B16" w:rsidRPr="00DF1857" w:rsidRDefault="00480B16" w:rsidP="00480B16">
      <w:pPr>
        <w:jc w:val="center"/>
        <w:rPr>
          <w:b/>
          <w:sz w:val="24"/>
          <w:szCs w:val="24"/>
        </w:rPr>
      </w:pPr>
      <w:r w:rsidRPr="00DF1857">
        <w:rPr>
          <w:b/>
          <w:sz w:val="24"/>
          <w:szCs w:val="24"/>
        </w:rPr>
        <w:t>Муниципальное образование  городской округ – город Югорск</w:t>
      </w:r>
    </w:p>
    <w:p w:rsidR="00480B16" w:rsidRPr="00DF1857" w:rsidRDefault="00480B16" w:rsidP="00480B16">
      <w:pPr>
        <w:jc w:val="center"/>
        <w:rPr>
          <w:b/>
          <w:sz w:val="24"/>
          <w:szCs w:val="24"/>
        </w:rPr>
      </w:pPr>
      <w:r w:rsidRPr="00DF1857">
        <w:rPr>
          <w:b/>
          <w:sz w:val="24"/>
          <w:szCs w:val="24"/>
        </w:rPr>
        <w:t>Администрация города Югорска</w:t>
      </w:r>
    </w:p>
    <w:p w:rsidR="00480B16" w:rsidRPr="00DF1857" w:rsidRDefault="00480B16" w:rsidP="00480B16">
      <w:pPr>
        <w:jc w:val="center"/>
        <w:rPr>
          <w:b/>
          <w:bCs/>
          <w:sz w:val="24"/>
          <w:szCs w:val="24"/>
        </w:rPr>
      </w:pPr>
      <w:r w:rsidRPr="00DF1857">
        <w:rPr>
          <w:b/>
          <w:bCs/>
          <w:sz w:val="24"/>
          <w:szCs w:val="24"/>
        </w:rPr>
        <w:t>ПРОТОКОЛ</w:t>
      </w:r>
    </w:p>
    <w:p w:rsidR="00480B16" w:rsidRPr="00DF1857" w:rsidRDefault="00480B16" w:rsidP="00480B16">
      <w:pPr>
        <w:jc w:val="center"/>
        <w:rPr>
          <w:b/>
          <w:sz w:val="24"/>
          <w:szCs w:val="24"/>
        </w:rPr>
      </w:pPr>
      <w:r w:rsidRPr="00DF1857">
        <w:rPr>
          <w:b/>
          <w:sz w:val="24"/>
          <w:szCs w:val="24"/>
        </w:rPr>
        <w:t>рассмотрения заявок на участие в аукционе в электронной форме</w:t>
      </w:r>
    </w:p>
    <w:p w:rsidR="00376128" w:rsidRPr="00DF1857" w:rsidRDefault="00376128" w:rsidP="00480B16">
      <w:pPr>
        <w:ind w:left="-993"/>
        <w:jc w:val="both"/>
        <w:rPr>
          <w:sz w:val="24"/>
        </w:rPr>
      </w:pPr>
    </w:p>
    <w:p w:rsidR="00480B16" w:rsidRPr="00DF1857" w:rsidRDefault="00480B16" w:rsidP="001820A6">
      <w:pPr>
        <w:jc w:val="both"/>
        <w:rPr>
          <w:sz w:val="24"/>
        </w:rPr>
      </w:pPr>
      <w:r w:rsidRPr="00DF1857">
        <w:rPr>
          <w:sz w:val="24"/>
        </w:rPr>
        <w:t>«</w:t>
      </w:r>
      <w:r w:rsidR="00DF1857" w:rsidRPr="00DF1857">
        <w:rPr>
          <w:sz w:val="24"/>
        </w:rPr>
        <w:t>11</w:t>
      </w:r>
      <w:r w:rsidRPr="00DF1857">
        <w:rPr>
          <w:sz w:val="24"/>
        </w:rPr>
        <w:t xml:space="preserve">» </w:t>
      </w:r>
      <w:r w:rsidR="000A695C" w:rsidRPr="00DF1857">
        <w:rPr>
          <w:sz w:val="24"/>
        </w:rPr>
        <w:t>марта 2014</w:t>
      </w:r>
      <w:r w:rsidRPr="00DF1857">
        <w:rPr>
          <w:sz w:val="24"/>
        </w:rPr>
        <w:t xml:space="preserve"> г.                                                                    </w:t>
      </w:r>
      <w:r w:rsidR="000A695C" w:rsidRPr="00DF1857">
        <w:rPr>
          <w:sz w:val="24"/>
        </w:rPr>
        <w:t xml:space="preserve">                   </w:t>
      </w:r>
      <w:r w:rsidRPr="00DF1857">
        <w:rPr>
          <w:sz w:val="24"/>
        </w:rPr>
        <w:t xml:space="preserve">  </w:t>
      </w:r>
      <w:r w:rsidR="00DF1857">
        <w:rPr>
          <w:sz w:val="24"/>
        </w:rPr>
        <w:t xml:space="preserve">     </w:t>
      </w:r>
      <w:r w:rsidRPr="00DF1857">
        <w:rPr>
          <w:sz w:val="24"/>
        </w:rPr>
        <w:t>№ 0</w:t>
      </w:r>
      <w:r w:rsidR="000A695C" w:rsidRPr="00DF1857">
        <w:rPr>
          <w:sz w:val="24"/>
        </w:rPr>
        <w:t>187300005814</w:t>
      </w:r>
      <w:r w:rsidR="004212F0" w:rsidRPr="00DF1857">
        <w:rPr>
          <w:sz w:val="24"/>
        </w:rPr>
        <w:t>00000</w:t>
      </w:r>
      <w:r w:rsidR="00DF1857" w:rsidRPr="00DF1857">
        <w:rPr>
          <w:sz w:val="24"/>
        </w:rPr>
        <w:t>2</w:t>
      </w:r>
      <w:r w:rsidRPr="00DF1857">
        <w:rPr>
          <w:sz w:val="24"/>
        </w:rPr>
        <w:t>-1</w:t>
      </w:r>
    </w:p>
    <w:p w:rsidR="006477EC" w:rsidRDefault="006477EC" w:rsidP="006477EC">
      <w:pPr>
        <w:jc w:val="both"/>
        <w:rPr>
          <w:noProof/>
          <w:sz w:val="24"/>
        </w:rPr>
      </w:pPr>
      <w:r>
        <w:rPr>
          <w:noProof/>
          <w:sz w:val="24"/>
        </w:rPr>
        <w:t xml:space="preserve">ПРИСУТСТВОВАЛИ: </w:t>
      </w:r>
    </w:p>
    <w:p w:rsidR="006477EC" w:rsidRDefault="006477EC" w:rsidP="006477EC">
      <w:pPr>
        <w:jc w:val="both"/>
        <w:rPr>
          <w:spacing w:val="-6"/>
          <w:sz w:val="24"/>
          <w:szCs w:val="24"/>
        </w:rPr>
      </w:pPr>
      <w:r>
        <w:rPr>
          <w:spacing w:val="-6"/>
          <w:sz w:val="24"/>
          <w:szCs w:val="24"/>
        </w:rPr>
        <w:t xml:space="preserve">Заместитель председателя Единой комиссии </w:t>
      </w:r>
      <w:r>
        <w:rPr>
          <w:sz w:val="24"/>
          <w:szCs w:val="24"/>
        </w:rPr>
        <w:t>по осуществлению закупок для обеспечения муниципальных нужд города Югорска (далее - комиссия)</w:t>
      </w:r>
      <w:r>
        <w:rPr>
          <w:spacing w:val="-6"/>
          <w:sz w:val="24"/>
          <w:szCs w:val="24"/>
        </w:rPr>
        <w:t>:</w:t>
      </w:r>
    </w:p>
    <w:p w:rsidR="006477EC" w:rsidRDefault="006477EC" w:rsidP="006477EC">
      <w:pPr>
        <w:jc w:val="both"/>
        <w:rPr>
          <w:spacing w:val="-6"/>
          <w:sz w:val="24"/>
        </w:rPr>
      </w:pPr>
      <w:r>
        <w:rPr>
          <w:spacing w:val="-6"/>
          <w:sz w:val="24"/>
        </w:rPr>
        <w:t xml:space="preserve">1. </w:t>
      </w:r>
      <w:proofErr w:type="spellStart"/>
      <w:r>
        <w:rPr>
          <w:sz w:val="24"/>
        </w:rPr>
        <w:t>Бандурин</w:t>
      </w:r>
      <w:proofErr w:type="spellEnd"/>
      <w:r>
        <w:rPr>
          <w:sz w:val="24"/>
        </w:rPr>
        <w:t xml:space="preserve"> В.К. - заместитель председателя комиссии, заместитель главы администрации города Югорска - директор  департамента </w:t>
      </w:r>
      <w:proofErr w:type="spellStart"/>
      <w:r>
        <w:rPr>
          <w:sz w:val="24"/>
        </w:rPr>
        <w:t>жилищно</w:t>
      </w:r>
      <w:proofErr w:type="spellEnd"/>
      <w:r>
        <w:rPr>
          <w:sz w:val="24"/>
        </w:rPr>
        <w:t xml:space="preserve"> - коммунального и строительного комплекса</w:t>
      </w:r>
      <w:r>
        <w:rPr>
          <w:spacing w:val="-6"/>
          <w:sz w:val="24"/>
        </w:rPr>
        <w:t>;</w:t>
      </w:r>
    </w:p>
    <w:p w:rsidR="006477EC" w:rsidRDefault="006477EC" w:rsidP="006477EC">
      <w:pPr>
        <w:jc w:val="both"/>
        <w:rPr>
          <w:spacing w:val="-6"/>
          <w:sz w:val="24"/>
        </w:rPr>
      </w:pPr>
      <w:r>
        <w:rPr>
          <w:spacing w:val="-6"/>
          <w:sz w:val="24"/>
        </w:rPr>
        <w:t>Члены  комиссии:</w:t>
      </w:r>
    </w:p>
    <w:p w:rsidR="006477EC" w:rsidRDefault="006477EC" w:rsidP="006477EC">
      <w:pPr>
        <w:jc w:val="both"/>
        <w:rPr>
          <w:sz w:val="24"/>
        </w:rPr>
      </w:pPr>
      <w:r>
        <w:rPr>
          <w:spacing w:val="-6"/>
          <w:sz w:val="24"/>
        </w:rPr>
        <w:t>2.</w:t>
      </w:r>
      <w:r>
        <w:rPr>
          <w:sz w:val="24"/>
        </w:rPr>
        <w:t xml:space="preserve">  </w:t>
      </w:r>
      <w:proofErr w:type="spellStart"/>
      <w:r>
        <w:rPr>
          <w:spacing w:val="-6"/>
          <w:sz w:val="24"/>
          <w:szCs w:val="24"/>
        </w:rPr>
        <w:t>Климин</w:t>
      </w:r>
      <w:proofErr w:type="spellEnd"/>
      <w:r>
        <w:rPr>
          <w:spacing w:val="-6"/>
          <w:sz w:val="24"/>
          <w:szCs w:val="24"/>
        </w:rPr>
        <w:t xml:space="preserve"> В.</w:t>
      </w:r>
      <w:r>
        <w:rPr>
          <w:sz w:val="24"/>
        </w:rPr>
        <w:t>А.  – заместитель председателя Думы города;</w:t>
      </w:r>
    </w:p>
    <w:p w:rsidR="006477EC" w:rsidRDefault="006477EC" w:rsidP="006477EC">
      <w:pPr>
        <w:jc w:val="both"/>
        <w:rPr>
          <w:sz w:val="24"/>
        </w:rPr>
      </w:pPr>
      <w:r>
        <w:rPr>
          <w:sz w:val="24"/>
        </w:rPr>
        <w:t>3. Морозова Н.А. - советник главы города Югорска;</w:t>
      </w:r>
    </w:p>
    <w:p w:rsidR="006477EC" w:rsidRDefault="006477EC" w:rsidP="006477EC">
      <w:pPr>
        <w:jc w:val="both"/>
        <w:rPr>
          <w:sz w:val="24"/>
        </w:rPr>
      </w:pPr>
      <w:r>
        <w:rPr>
          <w:sz w:val="24"/>
        </w:rPr>
        <w:t>4. Абдуллаев А.Т. - начальник отдела по управлению муниципальным имуществом департамента муниципальной собственности и градостроительства;</w:t>
      </w:r>
    </w:p>
    <w:p w:rsidR="006477EC" w:rsidRDefault="006477EC" w:rsidP="006477EC">
      <w:pPr>
        <w:jc w:val="both"/>
        <w:rPr>
          <w:spacing w:val="-6"/>
          <w:sz w:val="24"/>
        </w:rPr>
      </w:pPr>
      <w:r>
        <w:rPr>
          <w:spacing w:val="-6"/>
          <w:sz w:val="24"/>
        </w:rPr>
        <w:t xml:space="preserve">5. </w:t>
      </w:r>
      <w:r>
        <w:rPr>
          <w:sz w:val="24"/>
          <w:szCs w:val="28"/>
        </w:rPr>
        <w:t xml:space="preserve">Захарова Н.Б. – начальник отдела муниципальных закупок управления экономической политики </w:t>
      </w:r>
      <w:r>
        <w:rPr>
          <w:sz w:val="24"/>
        </w:rPr>
        <w:t>администрации города Югорска</w:t>
      </w:r>
      <w:r>
        <w:rPr>
          <w:sz w:val="24"/>
          <w:szCs w:val="28"/>
        </w:rPr>
        <w:t>.</w:t>
      </w:r>
    </w:p>
    <w:p w:rsidR="006477EC" w:rsidRDefault="006477EC" w:rsidP="006477EC">
      <w:pPr>
        <w:jc w:val="both"/>
        <w:rPr>
          <w:noProof/>
          <w:sz w:val="24"/>
          <w:szCs w:val="24"/>
        </w:rPr>
      </w:pPr>
      <w:r>
        <w:rPr>
          <w:noProof/>
          <w:sz w:val="24"/>
        </w:rPr>
        <w:t>Всего присутствовали 5 членов комиссии из 9.</w:t>
      </w:r>
    </w:p>
    <w:p w:rsidR="002F1B70" w:rsidRPr="006477EC" w:rsidRDefault="000A695C" w:rsidP="006477EC">
      <w:pPr>
        <w:jc w:val="both"/>
        <w:rPr>
          <w:noProof/>
          <w:sz w:val="24"/>
        </w:rPr>
      </w:pPr>
      <w:r w:rsidRPr="006477EC">
        <w:rPr>
          <w:noProof/>
          <w:sz w:val="24"/>
        </w:rPr>
        <w:t xml:space="preserve">Представитель заказчика: Скороходова Людмила Сабитовна, главный специалист производственно-аналитического отдела департамента жилищно-коммунального и строительного комплекса </w:t>
      </w:r>
      <w:r w:rsidR="002F1B70" w:rsidRPr="006477EC">
        <w:rPr>
          <w:noProof/>
          <w:sz w:val="24"/>
        </w:rPr>
        <w:t>администрации города Югорска.</w:t>
      </w:r>
    </w:p>
    <w:p w:rsidR="002F1B70" w:rsidRPr="006477EC" w:rsidRDefault="000A695C" w:rsidP="006477EC">
      <w:pPr>
        <w:jc w:val="both"/>
        <w:rPr>
          <w:noProof/>
          <w:sz w:val="24"/>
        </w:rPr>
      </w:pPr>
      <w:r w:rsidRPr="006477EC">
        <w:rPr>
          <w:noProof/>
          <w:sz w:val="24"/>
        </w:rPr>
        <w:t xml:space="preserve">1. </w:t>
      </w:r>
      <w:r w:rsidR="002F1B70" w:rsidRPr="006477EC">
        <w:rPr>
          <w:noProof/>
          <w:sz w:val="24"/>
        </w:rPr>
        <w:t>Наименование аукциона: аукцион в электро</w:t>
      </w:r>
      <w:r w:rsidR="004212F0" w:rsidRPr="006477EC">
        <w:rPr>
          <w:noProof/>
          <w:sz w:val="24"/>
        </w:rPr>
        <w:t>нной форме № 018730000581400000</w:t>
      </w:r>
      <w:r w:rsidR="00DF1857" w:rsidRPr="006477EC">
        <w:rPr>
          <w:noProof/>
          <w:sz w:val="24"/>
        </w:rPr>
        <w:t>2</w:t>
      </w:r>
      <w:r w:rsidR="002F1B70" w:rsidRPr="006477EC">
        <w:rPr>
          <w:noProof/>
          <w:sz w:val="24"/>
        </w:rPr>
        <w:t xml:space="preserve"> на право заключения муниципального контракта на выполнение </w:t>
      </w:r>
      <w:r w:rsidR="00DF1857" w:rsidRPr="006477EC">
        <w:rPr>
          <w:noProof/>
          <w:sz w:val="24"/>
        </w:rPr>
        <w:t>капитального ремонта подводящих сетей отопления жилого дома по адресу ул. Никольская, 9А в городе Югорске.</w:t>
      </w:r>
    </w:p>
    <w:p w:rsidR="002F1B70" w:rsidRPr="006477EC" w:rsidRDefault="002F1B70" w:rsidP="006477EC">
      <w:pPr>
        <w:jc w:val="both"/>
        <w:rPr>
          <w:noProof/>
          <w:sz w:val="24"/>
        </w:rPr>
      </w:pPr>
      <w:r w:rsidRPr="006477EC">
        <w:rPr>
          <w:noProof/>
          <w:sz w:val="24"/>
        </w:rPr>
        <w:t xml:space="preserve">Номер извещения о проведении торгов на официальном сайте – </w:t>
      </w:r>
      <w:hyperlink r:id="rId6" w:history="1">
        <w:r w:rsidRPr="006477EC">
          <w:rPr>
            <w:noProof/>
          </w:rPr>
          <w:t>http://zakupki.gov.ru/</w:t>
        </w:r>
      </w:hyperlink>
      <w:r w:rsidRPr="006477EC">
        <w:rPr>
          <w:noProof/>
          <w:sz w:val="24"/>
        </w:rPr>
        <w:t xml:space="preserve">, </w:t>
      </w:r>
      <w:r w:rsidR="00DF1857" w:rsidRPr="006477EC">
        <w:rPr>
          <w:noProof/>
          <w:sz w:val="24"/>
        </w:rPr>
        <w:t>код аукциона 0187300005814000002, дата публикации 26</w:t>
      </w:r>
      <w:r w:rsidRPr="006477EC">
        <w:rPr>
          <w:noProof/>
          <w:sz w:val="24"/>
        </w:rPr>
        <w:t xml:space="preserve">.02.2014. </w:t>
      </w:r>
    </w:p>
    <w:p w:rsidR="000A695C" w:rsidRPr="006477EC" w:rsidRDefault="002F1B70" w:rsidP="006477EC">
      <w:pPr>
        <w:jc w:val="both"/>
        <w:rPr>
          <w:noProof/>
          <w:sz w:val="24"/>
        </w:rPr>
      </w:pPr>
      <w:r w:rsidRPr="006477EC">
        <w:rPr>
          <w:noProof/>
          <w:sz w:val="24"/>
        </w:rPr>
        <w:t xml:space="preserve">2. </w:t>
      </w:r>
      <w:r w:rsidR="000A695C" w:rsidRPr="006477EC">
        <w:rPr>
          <w:noProof/>
          <w:sz w:val="24"/>
        </w:rPr>
        <w:t>Заказчик: Департамент жилищно-коммунального и строительного комплекса администрации города Югорска. Почтовый адрес: 628260, г. Югорск, ул.</w:t>
      </w:r>
      <w:r w:rsidR="00E3055E" w:rsidRPr="006477EC">
        <w:rPr>
          <w:noProof/>
          <w:sz w:val="24"/>
        </w:rPr>
        <w:t xml:space="preserve"> </w:t>
      </w:r>
      <w:r w:rsidR="000A695C" w:rsidRPr="006477EC">
        <w:rPr>
          <w:noProof/>
          <w:sz w:val="24"/>
        </w:rPr>
        <w:t>Механизаторов, д.22, Ханты-Мансийский  автономный  округ-Югра, Тюменская область.</w:t>
      </w:r>
    </w:p>
    <w:p w:rsidR="00480B16" w:rsidRPr="006477EC" w:rsidRDefault="00480B16" w:rsidP="001820A6">
      <w:pPr>
        <w:jc w:val="both"/>
        <w:rPr>
          <w:noProof/>
          <w:sz w:val="24"/>
        </w:rPr>
      </w:pPr>
      <w:r w:rsidRPr="006477EC">
        <w:rPr>
          <w:noProof/>
          <w:sz w:val="24"/>
        </w:rPr>
        <w:t xml:space="preserve">3. Процедура рассмотрения первых частей заявок на участие в аукционе была проведена комиссией в 10.00 часов </w:t>
      </w:r>
      <w:r w:rsidR="00DF1857" w:rsidRPr="006477EC">
        <w:rPr>
          <w:noProof/>
          <w:sz w:val="24"/>
        </w:rPr>
        <w:t>11</w:t>
      </w:r>
      <w:r w:rsidRPr="006477EC">
        <w:rPr>
          <w:noProof/>
          <w:sz w:val="24"/>
        </w:rPr>
        <w:t xml:space="preserve"> </w:t>
      </w:r>
      <w:r w:rsidR="002F1B70" w:rsidRPr="006477EC">
        <w:rPr>
          <w:noProof/>
          <w:sz w:val="24"/>
        </w:rPr>
        <w:t>марта</w:t>
      </w:r>
      <w:r w:rsidRPr="006477EC">
        <w:rPr>
          <w:noProof/>
          <w:sz w:val="24"/>
        </w:rPr>
        <w:t xml:space="preserve"> 201</w:t>
      </w:r>
      <w:r w:rsidR="002F1B70" w:rsidRPr="006477EC">
        <w:rPr>
          <w:noProof/>
          <w:sz w:val="24"/>
        </w:rPr>
        <w:t xml:space="preserve">4 </w:t>
      </w:r>
      <w:r w:rsidRPr="006477EC">
        <w:rPr>
          <w:noProof/>
          <w:sz w:val="24"/>
        </w:rPr>
        <w:t>года, по адресу: ул. 40 лет Победы, 11, г. Югорск, Ханты-Мансийский  автономный  округ-Югра, Тюменская область.</w:t>
      </w:r>
    </w:p>
    <w:p w:rsidR="00376128" w:rsidRPr="006477EC" w:rsidRDefault="00480B16" w:rsidP="001820A6">
      <w:pPr>
        <w:jc w:val="both"/>
        <w:rPr>
          <w:noProof/>
          <w:sz w:val="24"/>
        </w:rPr>
      </w:pPr>
      <w:r w:rsidRPr="006477EC">
        <w:rPr>
          <w:noProof/>
          <w:sz w:val="24"/>
        </w:rPr>
        <w:t>4. Количество поступивших заявок на участие  в аукционе – 4</w:t>
      </w:r>
      <w:r w:rsidR="0091619D" w:rsidRPr="006477EC">
        <w:rPr>
          <w:noProof/>
          <w:sz w:val="24"/>
        </w:rPr>
        <w:t>. О</w:t>
      </w:r>
      <w:r w:rsidR="00B25930" w:rsidRPr="006477EC">
        <w:rPr>
          <w:noProof/>
          <w:sz w:val="24"/>
        </w:rPr>
        <w:t>тозвана заявка № 6776030</w:t>
      </w:r>
      <w:r w:rsidR="00376128" w:rsidRPr="006477EC">
        <w:rPr>
          <w:noProof/>
          <w:sz w:val="24"/>
        </w:rPr>
        <w:t xml:space="preserve">. </w:t>
      </w:r>
    </w:p>
    <w:p w:rsidR="00376128" w:rsidRPr="006477EC" w:rsidRDefault="00480B16" w:rsidP="001820A6">
      <w:pPr>
        <w:jc w:val="both"/>
        <w:rPr>
          <w:noProof/>
          <w:sz w:val="24"/>
        </w:rPr>
      </w:pPr>
      <w:r w:rsidRPr="006477EC">
        <w:rPr>
          <w:noProof/>
          <w:sz w:val="24"/>
        </w:rPr>
        <w:t xml:space="preserve">5. </w:t>
      </w:r>
      <w:r w:rsidR="00376128" w:rsidRPr="006477EC">
        <w:rPr>
          <w:noProof/>
          <w:sz w:val="24"/>
        </w:rPr>
        <w:t xml:space="preserve">Комиссия рассмотрела первые части заявок и приняла следующее решение: </w:t>
      </w:r>
    </w:p>
    <w:tbl>
      <w:tblPr>
        <w:tblW w:w="5118" w:type="pct"/>
        <w:tblInd w:w="-269" w:type="dxa"/>
        <w:tblLook w:val="00A0"/>
      </w:tblPr>
      <w:tblGrid>
        <w:gridCol w:w="2038"/>
        <w:gridCol w:w="3856"/>
        <w:gridCol w:w="4729"/>
      </w:tblGrid>
      <w:tr w:rsidR="00DF1857" w:rsidRPr="00DF1857" w:rsidTr="001820A6">
        <w:tc>
          <w:tcPr>
            <w:tcW w:w="95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80B16" w:rsidRPr="00DF1857" w:rsidRDefault="00480B16" w:rsidP="001820A6">
            <w:pPr>
              <w:pStyle w:val="a5"/>
              <w:jc w:val="center"/>
              <w:rPr>
                <w:rFonts w:ascii="Times New Roman" w:eastAsia="Times New Roman" w:hAnsi="Times New Roman"/>
                <w:sz w:val="24"/>
                <w:szCs w:val="24"/>
              </w:rPr>
            </w:pPr>
            <w:r w:rsidRPr="00DF1857">
              <w:rPr>
                <w:rFonts w:ascii="Times New Roman" w:eastAsia="Times New Roman" w:hAnsi="Times New Roman"/>
                <w:sz w:val="24"/>
                <w:szCs w:val="24"/>
              </w:rPr>
              <w:t>Порядковый номер заявки</w:t>
            </w:r>
          </w:p>
        </w:tc>
        <w:tc>
          <w:tcPr>
            <w:tcW w:w="181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80B16" w:rsidRPr="00DF1857" w:rsidRDefault="00480B16" w:rsidP="001820A6">
            <w:pPr>
              <w:pStyle w:val="a5"/>
              <w:jc w:val="center"/>
              <w:rPr>
                <w:rFonts w:ascii="Times New Roman" w:eastAsia="Times New Roman" w:hAnsi="Times New Roman"/>
                <w:sz w:val="24"/>
                <w:szCs w:val="24"/>
              </w:rPr>
            </w:pPr>
            <w:r w:rsidRPr="00DF1857">
              <w:rPr>
                <w:rFonts w:ascii="Times New Roman" w:eastAsia="Times New Roman" w:hAnsi="Times New Roman"/>
                <w:sz w:val="24"/>
                <w:szCs w:val="24"/>
              </w:rPr>
              <w:t>Решение о допуске или об отказе в допуске</w:t>
            </w:r>
          </w:p>
        </w:tc>
        <w:tc>
          <w:tcPr>
            <w:tcW w:w="222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80B16" w:rsidRPr="00DF1857" w:rsidRDefault="00480B16" w:rsidP="001820A6">
            <w:pPr>
              <w:pStyle w:val="a5"/>
              <w:jc w:val="center"/>
              <w:rPr>
                <w:rFonts w:ascii="Times New Roman" w:eastAsia="Times New Roman" w:hAnsi="Times New Roman"/>
                <w:sz w:val="24"/>
                <w:szCs w:val="24"/>
              </w:rPr>
            </w:pPr>
            <w:r w:rsidRPr="00DF1857">
              <w:rPr>
                <w:rFonts w:ascii="Times New Roman" w:eastAsia="Times New Roman" w:hAnsi="Times New Roman"/>
                <w:sz w:val="24"/>
                <w:szCs w:val="24"/>
              </w:rPr>
              <w:t>Причина отказа в допуске</w:t>
            </w:r>
          </w:p>
        </w:tc>
      </w:tr>
      <w:tr w:rsidR="00DF1857" w:rsidRPr="00DF1857" w:rsidTr="001820A6">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DF1857" w:rsidRDefault="00066E3F" w:rsidP="001820A6">
            <w:pPr>
              <w:jc w:val="center"/>
              <w:rPr>
                <w:spacing w:val="-6"/>
                <w:sz w:val="18"/>
                <w:szCs w:val="18"/>
                <w:highlight w:val="yellow"/>
              </w:rPr>
            </w:pPr>
            <w:r>
              <w:t>6785632</w:t>
            </w:r>
          </w:p>
        </w:tc>
        <w:tc>
          <w:tcPr>
            <w:tcW w:w="18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1119C7" w:rsidRDefault="00480B16" w:rsidP="001820A6">
            <w:pPr>
              <w:jc w:val="center"/>
              <w:rPr>
                <w:spacing w:val="-6"/>
                <w:sz w:val="18"/>
                <w:szCs w:val="18"/>
              </w:rPr>
            </w:pPr>
            <w:r w:rsidRPr="001119C7">
              <w:rPr>
                <w:spacing w:val="-6"/>
                <w:sz w:val="18"/>
                <w:szCs w:val="18"/>
              </w:rPr>
              <w:t>допустить к участию в аукционе и признать участником аукциона</w:t>
            </w:r>
          </w:p>
        </w:tc>
        <w:tc>
          <w:tcPr>
            <w:tcW w:w="2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0B16" w:rsidRPr="00DF1857" w:rsidRDefault="00480B16" w:rsidP="001820A6">
            <w:pPr>
              <w:jc w:val="both"/>
              <w:rPr>
                <w:spacing w:val="-6"/>
                <w:sz w:val="18"/>
                <w:szCs w:val="18"/>
              </w:rPr>
            </w:pPr>
          </w:p>
        </w:tc>
      </w:tr>
      <w:tr w:rsidR="00DF1857" w:rsidRPr="00DF1857" w:rsidTr="001820A6">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DF1857" w:rsidRDefault="00066E3F" w:rsidP="001820A6">
            <w:pPr>
              <w:jc w:val="center"/>
              <w:rPr>
                <w:spacing w:val="-6"/>
                <w:sz w:val="18"/>
                <w:szCs w:val="18"/>
                <w:highlight w:val="yellow"/>
              </w:rPr>
            </w:pPr>
            <w:r>
              <w:t xml:space="preserve">  6788735   </w:t>
            </w:r>
          </w:p>
        </w:tc>
        <w:tc>
          <w:tcPr>
            <w:tcW w:w="18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1119C7" w:rsidRDefault="001119C7" w:rsidP="001820A6">
            <w:pPr>
              <w:jc w:val="center"/>
              <w:rPr>
                <w:spacing w:val="-6"/>
                <w:sz w:val="18"/>
                <w:szCs w:val="18"/>
              </w:rPr>
            </w:pPr>
            <w:r w:rsidRPr="001119C7">
              <w:rPr>
                <w:spacing w:val="-6"/>
                <w:sz w:val="18"/>
                <w:szCs w:val="18"/>
              </w:rPr>
              <w:t>отказать в допуске к участию в аукционе.</w:t>
            </w:r>
          </w:p>
        </w:tc>
        <w:tc>
          <w:tcPr>
            <w:tcW w:w="2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0B16" w:rsidRPr="001119C7" w:rsidRDefault="001119C7" w:rsidP="001820A6">
            <w:pPr>
              <w:jc w:val="both"/>
              <w:rPr>
                <w:noProof/>
                <w:szCs w:val="24"/>
              </w:rPr>
            </w:pPr>
            <w:r>
              <w:rPr>
                <w:noProof/>
                <w:szCs w:val="24"/>
              </w:rPr>
              <w:t>Н</w:t>
            </w:r>
            <w:r w:rsidRPr="001119C7">
              <w:rPr>
                <w:noProof/>
                <w:szCs w:val="24"/>
              </w:rPr>
              <w:t>а основании  подпункта 1 части 4 статьи 67 Федерального закона от 05.04.2013 №44-ФЗ за непредоставление информаци, предусмотренной частью 3 статьи 66 Федерального закона от 05.04.2013 №44-ФЗ,  а именно отсутствуют конкретные показатели предлагаемого товара по пунктам 1-7.</w:t>
            </w:r>
          </w:p>
          <w:p w:rsidR="001119C7" w:rsidRDefault="001119C7" w:rsidP="001820A6">
            <w:pPr>
              <w:jc w:val="both"/>
              <w:rPr>
                <w:noProof/>
                <w:szCs w:val="24"/>
              </w:rPr>
            </w:pPr>
            <w:r>
              <w:rPr>
                <w:noProof/>
                <w:szCs w:val="24"/>
              </w:rPr>
              <w:t>Положения документации об аукционе в электронной форме, которым не соответствует заявка на участие в аукционе: п.22 Части I. Сведения о проводимом аукционе в электронной форме.</w:t>
            </w:r>
          </w:p>
          <w:p w:rsidR="001119C7" w:rsidRPr="001119C7" w:rsidRDefault="001119C7" w:rsidP="00E771F9">
            <w:pPr>
              <w:jc w:val="both"/>
              <w:rPr>
                <w:rFonts w:cs="Calibri"/>
                <w:color w:val="000000"/>
                <w:kern w:val="2"/>
                <w:sz w:val="18"/>
                <w:szCs w:val="18"/>
                <w:lang w:eastAsia="ar-SA"/>
              </w:rPr>
            </w:pPr>
            <w:r>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1119C7" w:rsidRPr="00DF1857" w:rsidTr="001820A6">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119C7" w:rsidRPr="00DF1857" w:rsidRDefault="001119C7" w:rsidP="001820A6">
            <w:pPr>
              <w:jc w:val="center"/>
              <w:rPr>
                <w:spacing w:val="-6"/>
                <w:sz w:val="18"/>
                <w:szCs w:val="18"/>
                <w:highlight w:val="yellow"/>
              </w:rPr>
            </w:pPr>
            <w:r>
              <w:t xml:space="preserve">  6792228   </w:t>
            </w:r>
          </w:p>
        </w:tc>
        <w:tc>
          <w:tcPr>
            <w:tcW w:w="18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119C7" w:rsidRPr="001119C7" w:rsidRDefault="001119C7" w:rsidP="001820A6">
            <w:pPr>
              <w:jc w:val="center"/>
            </w:pPr>
            <w:r w:rsidRPr="001119C7">
              <w:rPr>
                <w:spacing w:val="-6"/>
                <w:sz w:val="18"/>
                <w:szCs w:val="18"/>
              </w:rPr>
              <w:t>отказать в допуске к участию в аукционе.</w:t>
            </w:r>
          </w:p>
        </w:tc>
        <w:tc>
          <w:tcPr>
            <w:tcW w:w="2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119C7" w:rsidRPr="001119C7" w:rsidRDefault="001119C7" w:rsidP="001820A6">
            <w:pPr>
              <w:jc w:val="both"/>
              <w:rPr>
                <w:noProof/>
                <w:szCs w:val="24"/>
              </w:rPr>
            </w:pPr>
            <w:r>
              <w:rPr>
                <w:noProof/>
                <w:szCs w:val="24"/>
              </w:rPr>
              <w:t>Н</w:t>
            </w:r>
            <w:r w:rsidRPr="001119C7">
              <w:rPr>
                <w:noProof/>
                <w:szCs w:val="24"/>
              </w:rPr>
              <w:t>а основании  подпункта 1 части 4 статьи 67 Федерального закона от 05.04.2013 №44-ФЗ за непредоставление информаци, предусмотренной частью 3 статьи 66 Федерального закона от 05.04.2013 №44-ФЗ,  а именно:</w:t>
            </w:r>
          </w:p>
          <w:p w:rsidR="001119C7" w:rsidRPr="001119C7" w:rsidRDefault="001119C7" w:rsidP="001820A6">
            <w:pPr>
              <w:jc w:val="both"/>
              <w:rPr>
                <w:noProof/>
                <w:szCs w:val="24"/>
              </w:rPr>
            </w:pPr>
            <w:r w:rsidRPr="001119C7">
              <w:rPr>
                <w:noProof/>
                <w:szCs w:val="24"/>
              </w:rPr>
              <w:lastRenderedPageBreak/>
              <w:t xml:space="preserve"> заявка участника закупки содержит неконкретные показатели предлагаемого товара (конкретные показатели товара не предоставлены):</w:t>
            </w:r>
          </w:p>
          <w:p w:rsidR="001119C7" w:rsidRPr="001119C7" w:rsidRDefault="001119C7" w:rsidP="001820A6">
            <w:pPr>
              <w:jc w:val="both"/>
              <w:rPr>
                <w:noProof/>
                <w:szCs w:val="24"/>
              </w:rPr>
            </w:pPr>
            <w:r w:rsidRPr="001119C7">
              <w:rPr>
                <w:noProof/>
                <w:szCs w:val="24"/>
              </w:rPr>
              <w:t>- пункт 1. «защита от коррозии – не менее 8 и не более 10 мкр» присутствуют слова « не менее и не более»;</w:t>
            </w:r>
          </w:p>
          <w:p w:rsidR="001119C7" w:rsidRPr="001119C7" w:rsidRDefault="001119C7" w:rsidP="001820A6">
            <w:pPr>
              <w:jc w:val="both"/>
              <w:rPr>
                <w:noProof/>
                <w:szCs w:val="24"/>
              </w:rPr>
            </w:pPr>
            <w:r w:rsidRPr="001119C7">
              <w:rPr>
                <w:noProof/>
                <w:szCs w:val="24"/>
              </w:rPr>
              <w:t>- пункт 2. «диаметр условного прохода не менее 50 мм и не более 80 мм, наружный диаметр не менее 57 мм и не более 89 мм, толщина стенки не менее 3 мм и не более 5 мм.» присутствуют слова « не менее и не более»;</w:t>
            </w:r>
          </w:p>
          <w:p w:rsidR="001119C7" w:rsidRPr="001119C7" w:rsidRDefault="001119C7" w:rsidP="001820A6">
            <w:pPr>
              <w:jc w:val="both"/>
              <w:rPr>
                <w:noProof/>
                <w:szCs w:val="24"/>
              </w:rPr>
            </w:pPr>
            <w:r w:rsidRPr="001119C7">
              <w:rPr>
                <w:noProof/>
                <w:szCs w:val="24"/>
              </w:rPr>
              <w:t xml:space="preserve"> - пункт 3. «длина не менее 34 мм и не более 42 мм. Высота не менее 182 мм и не более 193 мм. Масса не менее 3,42 кг и не более 4,32 кг. Максимальный крутящий момент на шпинделе не менее 5,42 Нм  и не более 6,55 Нм» присутствуют слова « не менее и не более»;</w:t>
            </w:r>
          </w:p>
          <w:p w:rsidR="001119C7" w:rsidRPr="001119C7" w:rsidRDefault="001119C7" w:rsidP="001820A6">
            <w:pPr>
              <w:jc w:val="both"/>
              <w:rPr>
                <w:noProof/>
                <w:szCs w:val="24"/>
              </w:rPr>
            </w:pPr>
            <w:proofErr w:type="gramStart"/>
            <w:r w:rsidRPr="001119C7">
              <w:rPr>
                <w:noProof/>
                <w:szCs w:val="24"/>
              </w:rPr>
              <w:t>-пункт 4. «диаметр не менее 20 мм и не более 25 мм, масса 218 гр. и 300 гр., строительная высота не менее 40 мм и не более 45 мм, длина рычага не менее 80 мм и не более 85 мм, наружный размер соединения (гайки) не менее 32 мм и не более 40 мм» присутствуют слова « не менее и не более»;</w:t>
            </w:r>
            <w:proofErr w:type="gramEnd"/>
          </w:p>
          <w:p w:rsidR="001119C7" w:rsidRPr="001119C7" w:rsidRDefault="001119C7" w:rsidP="001820A6">
            <w:pPr>
              <w:jc w:val="both"/>
              <w:rPr>
                <w:noProof/>
                <w:szCs w:val="24"/>
              </w:rPr>
            </w:pPr>
            <w:r w:rsidRPr="001119C7">
              <w:rPr>
                <w:noProof/>
                <w:szCs w:val="24"/>
              </w:rPr>
              <w:t>- пункт 5 . «диаметр не менее 20 мм и не более 25 мм, давление в системе 1,6 МПа (16 кгс/см²), масса не менее 0,120 кг и не более 0,134 кг, длина не менее 110 мм и не более 120 мм» присутствуют слова « не менее и не более»;</w:t>
            </w:r>
          </w:p>
          <w:p w:rsidR="001119C7" w:rsidRPr="001119C7" w:rsidRDefault="001119C7" w:rsidP="001820A6">
            <w:pPr>
              <w:jc w:val="both"/>
              <w:rPr>
                <w:noProof/>
                <w:szCs w:val="24"/>
              </w:rPr>
            </w:pPr>
            <w:r w:rsidRPr="001119C7">
              <w:rPr>
                <w:noProof/>
                <w:szCs w:val="24"/>
              </w:rPr>
              <w:t>- пункт 6. «расход не менее 120 и не более 150 г/м²,» и «степень перетира не менее 70 мкм и не более 90 мкм» присутствуют слова « не менее и не более»;</w:t>
            </w:r>
          </w:p>
          <w:p w:rsidR="001119C7" w:rsidRPr="001119C7" w:rsidRDefault="001119C7" w:rsidP="001820A6">
            <w:pPr>
              <w:jc w:val="both"/>
              <w:rPr>
                <w:noProof/>
                <w:szCs w:val="24"/>
              </w:rPr>
            </w:pPr>
            <w:r w:rsidRPr="001119C7">
              <w:rPr>
                <w:noProof/>
                <w:szCs w:val="24"/>
              </w:rPr>
              <w:t>- пункт 7. «длина трубки не менее 2 м  не более 2,2 м» присутствуют слова « не менее и не более».</w:t>
            </w:r>
          </w:p>
          <w:p w:rsidR="001119C7" w:rsidRDefault="001119C7" w:rsidP="001820A6">
            <w:pPr>
              <w:jc w:val="both"/>
              <w:rPr>
                <w:noProof/>
                <w:szCs w:val="24"/>
              </w:rPr>
            </w:pPr>
            <w:r>
              <w:rPr>
                <w:noProof/>
                <w:szCs w:val="24"/>
              </w:rPr>
              <w:t>Положения документации об аукционе в электронной форме, которым не соответствует заявка на участие в аукционе: п.22 Части I. Сведения о проводимом аукционе в электронной форме.</w:t>
            </w:r>
          </w:p>
          <w:p w:rsidR="001119C7" w:rsidRPr="001119C7" w:rsidRDefault="001119C7" w:rsidP="00E771F9">
            <w:pPr>
              <w:jc w:val="both"/>
              <w:rPr>
                <w:sz w:val="18"/>
                <w:szCs w:val="18"/>
              </w:rPr>
            </w:pPr>
            <w:r>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1119C7" w:rsidRPr="00DF1857" w:rsidTr="001820A6">
        <w:trPr>
          <w:trHeight w:val="530"/>
        </w:trPr>
        <w:tc>
          <w:tcPr>
            <w:tcW w:w="95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119C7" w:rsidRDefault="001119C7" w:rsidP="001820A6">
            <w:pPr>
              <w:jc w:val="center"/>
            </w:pPr>
            <w:r>
              <w:lastRenderedPageBreak/>
              <w:t>6793352</w:t>
            </w:r>
          </w:p>
        </w:tc>
        <w:tc>
          <w:tcPr>
            <w:tcW w:w="181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119C7" w:rsidRPr="001119C7" w:rsidRDefault="001119C7" w:rsidP="001820A6">
            <w:pPr>
              <w:jc w:val="center"/>
            </w:pPr>
            <w:r w:rsidRPr="001119C7">
              <w:rPr>
                <w:spacing w:val="-6"/>
                <w:sz w:val="18"/>
                <w:szCs w:val="18"/>
              </w:rPr>
              <w:t>отказать в допуске к участию в аукционе.</w:t>
            </w:r>
          </w:p>
        </w:tc>
        <w:tc>
          <w:tcPr>
            <w:tcW w:w="22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bottom"/>
          </w:tcPr>
          <w:p w:rsidR="001119C7" w:rsidRPr="001119C7" w:rsidRDefault="001119C7" w:rsidP="001820A6">
            <w:pPr>
              <w:jc w:val="both"/>
              <w:rPr>
                <w:noProof/>
                <w:szCs w:val="24"/>
              </w:rPr>
            </w:pPr>
            <w:r w:rsidRPr="001119C7">
              <w:rPr>
                <w:noProof/>
                <w:szCs w:val="24"/>
              </w:rPr>
              <w:t>На основании  подпункта 1 части 4 статьи 67 Федерального закона от 05.04.2013 №44-ФЗ за непредоставление информаци, предусмотренной частью 3 статьи 66 Федерального закона от 05.04.2013 №44-ФЗ,  а именно:</w:t>
            </w:r>
          </w:p>
          <w:p w:rsidR="001119C7" w:rsidRPr="001119C7" w:rsidRDefault="001119C7" w:rsidP="001820A6">
            <w:pPr>
              <w:jc w:val="both"/>
              <w:rPr>
                <w:noProof/>
                <w:szCs w:val="24"/>
              </w:rPr>
            </w:pPr>
            <w:r w:rsidRPr="001119C7">
              <w:rPr>
                <w:noProof/>
                <w:szCs w:val="24"/>
              </w:rPr>
              <w:t>заявка участника закупки содержит неконкретные показатели предлагаемого товара (конкретные показатели товара не предоставлены):</w:t>
            </w:r>
          </w:p>
          <w:p w:rsidR="001119C7" w:rsidRPr="001119C7" w:rsidRDefault="001119C7" w:rsidP="001820A6">
            <w:pPr>
              <w:jc w:val="both"/>
              <w:rPr>
                <w:noProof/>
                <w:szCs w:val="24"/>
              </w:rPr>
            </w:pPr>
            <w:r w:rsidRPr="001119C7">
              <w:rPr>
                <w:noProof/>
                <w:szCs w:val="24"/>
              </w:rPr>
              <w:t>- пункт 1. «Материал: оцинкованная сталь или бронза» присутствует слово« или», «защита от коррозии 8-10 мкр.» показатели товара указаны неконкретно;</w:t>
            </w:r>
          </w:p>
          <w:p w:rsidR="001119C7" w:rsidRPr="001119C7" w:rsidRDefault="001119C7" w:rsidP="001820A6">
            <w:pPr>
              <w:jc w:val="both"/>
              <w:rPr>
                <w:noProof/>
                <w:szCs w:val="24"/>
              </w:rPr>
            </w:pPr>
            <w:r w:rsidRPr="001119C7">
              <w:rPr>
                <w:noProof/>
                <w:szCs w:val="24"/>
              </w:rPr>
              <w:t>- пункт 2. «диаметром условного прохода 50-80 мм, наружным диаметром 57-89 мм, толщиной стенки 3-5 мм» показатели товара указаны неконкретно;</w:t>
            </w:r>
          </w:p>
          <w:p w:rsidR="001119C7" w:rsidRPr="001119C7" w:rsidRDefault="001119C7" w:rsidP="001820A6">
            <w:pPr>
              <w:jc w:val="both"/>
              <w:rPr>
                <w:noProof/>
                <w:szCs w:val="24"/>
              </w:rPr>
            </w:pPr>
            <w:r w:rsidRPr="001119C7">
              <w:rPr>
                <w:noProof/>
                <w:szCs w:val="24"/>
              </w:rPr>
              <w:t>- пункт 3. «Длина 34-42 мм. Высота 182-193 мм. Масса 3,42-4,32 кг. Максимально допустимый крутящий момент на шпинделе 5,42 – 6,55 Об/мин» показатели товара указаны неконкретно;</w:t>
            </w:r>
          </w:p>
          <w:p w:rsidR="001119C7" w:rsidRPr="001119C7" w:rsidRDefault="001119C7" w:rsidP="001820A6">
            <w:pPr>
              <w:jc w:val="both"/>
              <w:rPr>
                <w:noProof/>
                <w:szCs w:val="24"/>
              </w:rPr>
            </w:pPr>
            <w:r w:rsidRPr="001119C7">
              <w:rPr>
                <w:noProof/>
                <w:szCs w:val="24"/>
              </w:rPr>
              <w:t>-пункт 4. «Краны изготовлены из латуни и бронзы», «Кран шаровой муфтовый, диаметром 20-25 мм. Масса 218-300 гр. Строительная высота 40-45 мм, длинна рычага 80-85 мм, наружный размер соединения (гайки по ключ) 32-40 мм» показатели товара указаны неконкретно;</w:t>
            </w:r>
          </w:p>
          <w:p w:rsidR="001119C7" w:rsidRPr="001119C7" w:rsidRDefault="001119C7" w:rsidP="001820A6">
            <w:pPr>
              <w:jc w:val="both"/>
              <w:rPr>
                <w:noProof/>
                <w:szCs w:val="24"/>
              </w:rPr>
            </w:pPr>
            <w:r w:rsidRPr="001119C7">
              <w:rPr>
                <w:noProof/>
                <w:szCs w:val="24"/>
              </w:rPr>
              <w:t>- пункт 5 . «Диаметр - 20-25 мм.</w:t>
            </w:r>
          </w:p>
          <w:p w:rsidR="001119C7" w:rsidRPr="001119C7" w:rsidRDefault="001119C7" w:rsidP="001820A6">
            <w:pPr>
              <w:jc w:val="both"/>
              <w:rPr>
                <w:noProof/>
                <w:szCs w:val="24"/>
              </w:rPr>
            </w:pPr>
            <w:r w:rsidRPr="001119C7">
              <w:rPr>
                <w:noProof/>
                <w:szCs w:val="24"/>
              </w:rPr>
              <w:lastRenderedPageBreak/>
              <w:t>Масса – 0,120-0,134 кг.</w:t>
            </w:r>
          </w:p>
          <w:p w:rsidR="001119C7" w:rsidRPr="001119C7" w:rsidRDefault="001119C7" w:rsidP="001820A6">
            <w:pPr>
              <w:jc w:val="both"/>
              <w:rPr>
                <w:noProof/>
                <w:szCs w:val="24"/>
              </w:rPr>
            </w:pPr>
            <w:r w:rsidRPr="001119C7">
              <w:rPr>
                <w:noProof/>
                <w:szCs w:val="24"/>
              </w:rPr>
              <w:t>Длина – 110-120 мм» показатели товара указаны неконкретно.</w:t>
            </w:r>
          </w:p>
          <w:p w:rsidR="001119C7" w:rsidRDefault="001119C7" w:rsidP="001820A6">
            <w:pPr>
              <w:jc w:val="both"/>
              <w:rPr>
                <w:noProof/>
                <w:szCs w:val="24"/>
              </w:rPr>
            </w:pPr>
            <w:r>
              <w:rPr>
                <w:noProof/>
                <w:szCs w:val="24"/>
              </w:rPr>
              <w:t>Положения документации об аукционе в электронной форме, которым не соответствует заявка на участие в аукционе: п.22 Части I. Сведения о проводимом аукционе в электронной форме.</w:t>
            </w:r>
          </w:p>
          <w:p w:rsidR="001119C7" w:rsidRPr="001119C7" w:rsidRDefault="001119C7" w:rsidP="00E771F9">
            <w:pPr>
              <w:jc w:val="both"/>
              <w:rPr>
                <w:sz w:val="18"/>
                <w:szCs w:val="18"/>
              </w:rPr>
            </w:pPr>
            <w:r>
              <w:rPr>
                <w:noProof/>
                <w:szCs w:val="24"/>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1820A6" w:rsidRDefault="001820A6" w:rsidP="001820A6">
      <w:pPr>
        <w:spacing w:before="120"/>
        <w:jc w:val="both"/>
        <w:rPr>
          <w:bCs/>
          <w:sz w:val="24"/>
          <w:szCs w:val="24"/>
        </w:rPr>
      </w:pPr>
      <w:r>
        <w:rPr>
          <w:sz w:val="24"/>
          <w:szCs w:val="24"/>
        </w:rPr>
        <w:lastRenderedPageBreak/>
        <w:t>6. В</w:t>
      </w:r>
      <w:r>
        <w:rPr>
          <w:bCs/>
          <w:sz w:val="24"/>
          <w:szCs w:val="24"/>
        </w:rPr>
        <w:t xml:space="preserve"> соответствии с частью 8 статьи 6</w:t>
      </w:r>
      <w:r w:rsidR="00D042EB">
        <w:rPr>
          <w:bCs/>
          <w:sz w:val="24"/>
          <w:szCs w:val="24"/>
        </w:rPr>
        <w:t>7</w:t>
      </w:r>
      <w:r>
        <w:rPr>
          <w:bCs/>
          <w:sz w:val="24"/>
          <w:szCs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признании  только одного участника закупки, подавшего заявку на участие в электронном аукционе, участником аукциона).</w:t>
      </w:r>
    </w:p>
    <w:p w:rsidR="00480B16" w:rsidRPr="00DF1857" w:rsidRDefault="00D042EB" w:rsidP="001820A6">
      <w:pPr>
        <w:tabs>
          <w:tab w:val="left" w:pos="426"/>
          <w:tab w:val="left" w:pos="567"/>
        </w:tabs>
        <w:jc w:val="both"/>
      </w:pPr>
      <w:r>
        <w:rPr>
          <w:b/>
          <w:sz w:val="24"/>
          <w:szCs w:val="24"/>
        </w:rPr>
        <w:t>7</w:t>
      </w:r>
      <w:r w:rsidR="001820A6">
        <w:rPr>
          <w:b/>
          <w:sz w:val="24"/>
          <w:szCs w:val="24"/>
        </w:rPr>
        <w:t xml:space="preserve">. </w:t>
      </w:r>
      <w:r w:rsidR="00480B16" w:rsidRPr="00DF1857">
        <w:rPr>
          <w:sz w:val="24"/>
          <w:szCs w:val="24"/>
        </w:rPr>
        <w:t xml:space="preserve">Настоящий протокол подлежит размещению на сайте оператора электронной площадки </w:t>
      </w:r>
      <w:hyperlink r:id="rId7" w:history="1">
        <w:r w:rsidR="00480B16" w:rsidRPr="00DF1857">
          <w:rPr>
            <w:rStyle w:val="a3"/>
            <w:color w:val="auto"/>
            <w:sz w:val="24"/>
            <w:szCs w:val="24"/>
          </w:rPr>
          <w:t>http://www.sberbank-ast.ru</w:t>
        </w:r>
      </w:hyperlink>
      <w:r w:rsidR="00480B16" w:rsidRPr="00DF1857">
        <w:t>.</w:t>
      </w:r>
    </w:p>
    <w:p w:rsidR="00480B16" w:rsidRPr="00DF1857" w:rsidRDefault="00480B16" w:rsidP="001820A6">
      <w:pPr>
        <w:jc w:val="center"/>
        <w:rPr>
          <w:noProof/>
          <w:sz w:val="24"/>
          <w:szCs w:val="24"/>
        </w:rPr>
      </w:pPr>
      <w:bookmarkStart w:id="0" w:name="_GoBack"/>
      <w:bookmarkEnd w:id="0"/>
      <w:r w:rsidRPr="00DF1857">
        <w:rPr>
          <w:noProof/>
          <w:sz w:val="24"/>
          <w:szCs w:val="24"/>
        </w:rPr>
        <w:t>Сведения о решении</w:t>
      </w:r>
    </w:p>
    <w:p w:rsidR="00480B16" w:rsidRPr="00DF1857" w:rsidRDefault="00480B16" w:rsidP="001820A6">
      <w:pPr>
        <w:jc w:val="center"/>
        <w:rPr>
          <w:noProof/>
          <w:sz w:val="24"/>
          <w:szCs w:val="24"/>
        </w:rPr>
      </w:pPr>
      <w:r w:rsidRPr="00DF1857">
        <w:rPr>
          <w:noProof/>
          <w:sz w:val="24"/>
          <w:szCs w:val="24"/>
        </w:rPr>
        <w:t xml:space="preserve">членов комиссии о допуске участника размещения заказа к участию в аукционе </w:t>
      </w:r>
    </w:p>
    <w:p w:rsidR="00480B16" w:rsidRPr="002F1B70" w:rsidRDefault="00480B16" w:rsidP="001820A6">
      <w:pPr>
        <w:jc w:val="center"/>
        <w:rPr>
          <w:noProof/>
          <w:sz w:val="24"/>
          <w:szCs w:val="24"/>
        </w:rPr>
      </w:pPr>
      <w:r w:rsidRPr="002F1B70">
        <w:rPr>
          <w:noProof/>
          <w:sz w:val="24"/>
          <w:szCs w:val="24"/>
        </w:rPr>
        <w:t>или об отказе их  в допуске к участию в аукционе</w:t>
      </w:r>
    </w:p>
    <w:p w:rsidR="00480B16" w:rsidRPr="002F1B70" w:rsidRDefault="00480B16" w:rsidP="001820A6">
      <w:pPr>
        <w:jc w:val="both"/>
        <w:rPr>
          <w:noProof/>
          <w:sz w:val="24"/>
          <w:szCs w:val="24"/>
        </w:rPr>
      </w:pPr>
    </w:p>
    <w:tbl>
      <w:tblPr>
        <w:tblW w:w="9498" w:type="dxa"/>
        <w:tblInd w:w="108" w:type="dxa"/>
        <w:tblLayout w:type="fixed"/>
        <w:tblLook w:val="01E0"/>
      </w:tblPr>
      <w:tblGrid>
        <w:gridCol w:w="4962"/>
        <w:gridCol w:w="2409"/>
        <w:gridCol w:w="2127"/>
      </w:tblGrid>
      <w:tr w:rsidR="00480B16" w:rsidRPr="002F1B70" w:rsidTr="0091619D">
        <w:tc>
          <w:tcPr>
            <w:tcW w:w="4962" w:type="dxa"/>
            <w:tcBorders>
              <w:top w:val="single" w:sz="4" w:space="0" w:color="auto"/>
              <w:left w:val="single" w:sz="4" w:space="0" w:color="auto"/>
              <w:bottom w:val="single" w:sz="4" w:space="0" w:color="auto"/>
              <w:right w:val="single" w:sz="4" w:space="0" w:color="auto"/>
            </w:tcBorders>
            <w:vAlign w:val="center"/>
            <w:hideMark/>
          </w:tcPr>
          <w:p w:rsidR="00480B16" w:rsidRPr="002F1B70" w:rsidRDefault="00480B16" w:rsidP="001820A6">
            <w:pPr>
              <w:spacing w:after="60"/>
              <w:jc w:val="center"/>
              <w:rPr>
                <w:noProof/>
              </w:rPr>
            </w:pPr>
            <w:r w:rsidRPr="002F1B70">
              <w:rPr>
                <w:noProof/>
              </w:rPr>
              <w:t>Решение члена комиссии</w:t>
            </w:r>
          </w:p>
        </w:tc>
        <w:tc>
          <w:tcPr>
            <w:tcW w:w="2409" w:type="dxa"/>
            <w:tcBorders>
              <w:top w:val="single" w:sz="4" w:space="0" w:color="auto"/>
              <w:left w:val="single" w:sz="4" w:space="0" w:color="auto"/>
              <w:bottom w:val="single" w:sz="4" w:space="0" w:color="auto"/>
              <w:right w:val="single" w:sz="4" w:space="0" w:color="auto"/>
            </w:tcBorders>
            <w:vAlign w:val="center"/>
            <w:hideMark/>
          </w:tcPr>
          <w:p w:rsidR="00480B16" w:rsidRPr="002F1B70" w:rsidRDefault="00480B16" w:rsidP="001820A6">
            <w:pPr>
              <w:spacing w:after="60"/>
              <w:jc w:val="center"/>
              <w:rPr>
                <w:noProof/>
              </w:rPr>
            </w:pPr>
            <w:r w:rsidRPr="002F1B70">
              <w:rPr>
                <w:noProof/>
              </w:rPr>
              <w:t>Подпись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480B16" w:rsidRPr="002F1B70" w:rsidRDefault="00480B16" w:rsidP="001820A6">
            <w:pPr>
              <w:spacing w:after="60"/>
              <w:jc w:val="center"/>
              <w:rPr>
                <w:noProof/>
              </w:rPr>
            </w:pPr>
            <w:r w:rsidRPr="002F1B70">
              <w:rPr>
                <w:noProof/>
              </w:rPr>
              <w:t>Состав комиссии</w:t>
            </w:r>
          </w:p>
        </w:tc>
      </w:tr>
      <w:tr w:rsidR="006477EC" w:rsidRPr="002F1B70" w:rsidTr="0091619D">
        <w:tc>
          <w:tcPr>
            <w:tcW w:w="4962" w:type="dxa"/>
            <w:tcBorders>
              <w:top w:val="single" w:sz="4" w:space="0" w:color="auto"/>
              <w:left w:val="single" w:sz="4" w:space="0" w:color="auto"/>
              <w:bottom w:val="single" w:sz="4" w:space="0" w:color="auto"/>
              <w:right w:val="single" w:sz="4" w:space="0" w:color="auto"/>
            </w:tcBorders>
            <w:vAlign w:val="center"/>
          </w:tcPr>
          <w:p w:rsidR="006477EC" w:rsidRPr="001119C7" w:rsidRDefault="006477EC" w:rsidP="00E771F9">
            <w:pPr>
              <w:jc w:val="both"/>
              <w:rPr>
                <w:noProof/>
                <w:sz w:val="16"/>
                <w:szCs w:val="16"/>
              </w:rPr>
            </w:pPr>
            <w:r w:rsidRPr="002F1B70">
              <w:rPr>
                <w:noProof/>
                <w:sz w:val="16"/>
                <w:szCs w:val="16"/>
              </w:rPr>
              <w:t>Мое решение о допуске участника размещения заказа к участию в аукционе или об отказе в допуске к участию в  аукционе совпадает с решением, указанным в пункте 5 настоящего протокола</w:t>
            </w:r>
          </w:p>
        </w:tc>
        <w:tc>
          <w:tcPr>
            <w:tcW w:w="2409" w:type="dxa"/>
            <w:tcBorders>
              <w:top w:val="single" w:sz="4" w:space="0" w:color="auto"/>
              <w:left w:val="single" w:sz="4" w:space="0" w:color="auto"/>
              <w:bottom w:val="single" w:sz="4" w:space="0" w:color="auto"/>
              <w:right w:val="single" w:sz="4" w:space="0" w:color="auto"/>
            </w:tcBorders>
            <w:vAlign w:val="center"/>
          </w:tcPr>
          <w:p w:rsidR="006477EC" w:rsidRPr="002F1B70" w:rsidRDefault="006477EC" w:rsidP="001820A6">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tcPr>
          <w:p w:rsidR="006477EC" w:rsidRDefault="006477EC">
            <w:pPr>
              <w:spacing w:line="276" w:lineRule="auto"/>
              <w:jc w:val="center"/>
              <w:rPr>
                <w:rFonts w:eastAsia="Calibri"/>
              </w:rPr>
            </w:pPr>
            <w:proofErr w:type="spellStart"/>
            <w:r>
              <w:t>В.К.Бандурин</w:t>
            </w:r>
            <w:proofErr w:type="spellEnd"/>
          </w:p>
        </w:tc>
      </w:tr>
      <w:tr w:rsidR="006477EC" w:rsidRPr="00480B16" w:rsidTr="0091619D">
        <w:tc>
          <w:tcPr>
            <w:tcW w:w="4962" w:type="dxa"/>
            <w:tcBorders>
              <w:top w:val="single" w:sz="4" w:space="0" w:color="auto"/>
              <w:left w:val="single" w:sz="4" w:space="0" w:color="auto"/>
              <w:bottom w:val="single" w:sz="4" w:space="0" w:color="auto"/>
              <w:right w:val="single" w:sz="4" w:space="0" w:color="auto"/>
            </w:tcBorders>
            <w:hideMark/>
          </w:tcPr>
          <w:p w:rsidR="006477EC" w:rsidRPr="002F1B70" w:rsidRDefault="006477EC" w:rsidP="00E771F9">
            <w:pPr>
              <w:jc w:val="both"/>
            </w:pPr>
            <w:r w:rsidRPr="002F1B70">
              <w:rPr>
                <w:noProof/>
                <w:sz w:val="16"/>
                <w:szCs w:val="16"/>
              </w:rPr>
              <w:t>Мое решение о допуске участника размещения заказа к участию в аукционе или об отказе в допуске к участию в  аукционе совпадает с решением, указанным в пункте 5 настоящего протокола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6477EC" w:rsidRPr="002F1B70" w:rsidRDefault="006477EC" w:rsidP="001820A6">
            <w:pPr>
              <w:widowControl/>
              <w:rPr>
                <w:rFonts w:ascii="Calibri" w:eastAsia="Calibri" w:hAnsi="Calibri"/>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6477EC" w:rsidRDefault="006477EC">
            <w:pPr>
              <w:spacing w:line="276" w:lineRule="auto"/>
              <w:jc w:val="center"/>
              <w:rPr>
                <w:rFonts w:eastAsia="Calibri"/>
              </w:rPr>
            </w:pPr>
            <w:r>
              <w:rPr>
                <w:rFonts w:eastAsia="Calibri"/>
              </w:rPr>
              <w:t xml:space="preserve">В.А. </w:t>
            </w:r>
            <w:proofErr w:type="spellStart"/>
            <w:r>
              <w:rPr>
                <w:rFonts w:eastAsia="Calibri"/>
              </w:rPr>
              <w:t>Климин</w:t>
            </w:r>
            <w:proofErr w:type="spellEnd"/>
          </w:p>
        </w:tc>
      </w:tr>
      <w:tr w:rsidR="006477EC" w:rsidRPr="00480B16" w:rsidTr="0091619D">
        <w:tc>
          <w:tcPr>
            <w:tcW w:w="4962" w:type="dxa"/>
            <w:tcBorders>
              <w:top w:val="single" w:sz="4" w:space="0" w:color="auto"/>
              <w:left w:val="single" w:sz="4" w:space="0" w:color="auto"/>
              <w:bottom w:val="single" w:sz="4" w:space="0" w:color="auto"/>
              <w:right w:val="single" w:sz="4" w:space="0" w:color="auto"/>
            </w:tcBorders>
            <w:hideMark/>
          </w:tcPr>
          <w:p w:rsidR="006477EC" w:rsidRPr="002F1B70" w:rsidRDefault="006477EC" w:rsidP="00E771F9">
            <w:pPr>
              <w:jc w:val="both"/>
            </w:pPr>
            <w:r w:rsidRPr="002F1B70">
              <w:rPr>
                <w:noProof/>
                <w:sz w:val="16"/>
                <w:szCs w:val="16"/>
              </w:rPr>
              <w:t>Мое решение о допуске участника размещения заказа к участию в аукционе или об отказе в допуске к участию в  аукционе совпадает с решением, указанным в пункте 5 настоящего протокола</w:t>
            </w:r>
          </w:p>
        </w:tc>
        <w:tc>
          <w:tcPr>
            <w:tcW w:w="2409" w:type="dxa"/>
            <w:tcBorders>
              <w:top w:val="single" w:sz="4" w:space="0" w:color="auto"/>
              <w:left w:val="single" w:sz="4" w:space="0" w:color="auto"/>
              <w:bottom w:val="single" w:sz="4" w:space="0" w:color="auto"/>
              <w:right w:val="single" w:sz="4" w:space="0" w:color="auto"/>
            </w:tcBorders>
            <w:vAlign w:val="center"/>
            <w:hideMark/>
          </w:tcPr>
          <w:p w:rsidR="006477EC" w:rsidRPr="002F1B70" w:rsidRDefault="006477EC" w:rsidP="001820A6">
            <w:pPr>
              <w:widowControl/>
              <w:rPr>
                <w:rFonts w:ascii="Calibri" w:eastAsia="Calibri" w:hAnsi="Calibri"/>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6477EC" w:rsidRDefault="006477EC">
            <w:pPr>
              <w:spacing w:line="276" w:lineRule="auto"/>
              <w:jc w:val="center"/>
              <w:rPr>
                <w:rFonts w:eastAsia="Calibri"/>
              </w:rPr>
            </w:pPr>
            <w:r>
              <w:t>Н.А.Морозова</w:t>
            </w:r>
          </w:p>
        </w:tc>
      </w:tr>
      <w:tr w:rsidR="006477EC" w:rsidRPr="00480B16" w:rsidTr="0091619D">
        <w:tc>
          <w:tcPr>
            <w:tcW w:w="4962" w:type="dxa"/>
            <w:tcBorders>
              <w:top w:val="single" w:sz="4" w:space="0" w:color="auto"/>
              <w:left w:val="single" w:sz="4" w:space="0" w:color="auto"/>
              <w:bottom w:val="single" w:sz="4" w:space="0" w:color="auto"/>
              <w:right w:val="single" w:sz="4" w:space="0" w:color="auto"/>
            </w:tcBorders>
          </w:tcPr>
          <w:p w:rsidR="006477EC" w:rsidRPr="002F1B70" w:rsidRDefault="006477EC" w:rsidP="00E771F9">
            <w:pPr>
              <w:jc w:val="both"/>
              <w:rPr>
                <w:noProof/>
                <w:sz w:val="16"/>
                <w:szCs w:val="16"/>
              </w:rPr>
            </w:pPr>
            <w:r w:rsidRPr="002F1B70">
              <w:rPr>
                <w:noProof/>
                <w:sz w:val="16"/>
                <w:szCs w:val="16"/>
              </w:rPr>
              <w:t>Мое решение о допуске участника размещения заказа к участию в аукционе или об отказе в допуске к участию в  аукционе совпадает с решением, указанным в пункте 5 настоящего протокола</w:t>
            </w:r>
          </w:p>
        </w:tc>
        <w:tc>
          <w:tcPr>
            <w:tcW w:w="2409" w:type="dxa"/>
            <w:tcBorders>
              <w:top w:val="single" w:sz="4" w:space="0" w:color="auto"/>
              <w:left w:val="single" w:sz="4" w:space="0" w:color="auto"/>
              <w:bottom w:val="single" w:sz="4" w:space="0" w:color="auto"/>
              <w:right w:val="single" w:sz="4" w:space="0" w:color="auto"/>
            </w:tcBorders>
            <w:vAlign w:val="center"/>
          </w:tcPr>
          <w:p w:rsidR="006477EC" w:rsidRPr="002F1B70" w:rsidRDefault="006477EC" w:rsidP="001820A6">
            <w:pPr>
              <w:widowControl/>
              <w:rPr>
                <w:rFonts w:ascii="Calibri" w:eastAsia="Calibri" w:hAnsi="Calibri"/>
              </w:rPr>
            </w:pPr>
          </w:p>
        </w:tc>
        <w:tc>
          <w:tcPr>
            <w:tcW w:w="2127" w:type="dxa"/>
            <w:tcBorders>
              <w:top w:val="single" w:sz="4" w:space="0" w:color="auto"/>
              <w:left w:val="single" w:sz="4" w:space="0" w:color="auto"/>
              <w:bottom w:val="single" w:sz="4" w:space="0" w:color="auto"/>
              <w:right w:val="single" w:sz="4" w:space="0" w:color="auto"/>
            </w:tcBorders>
            <w:vAlign w:val="center"/>
          </w:tcPr>
          <w:p w:rsidR="006477EC" w:rsidRDefault="006477EC">
            <w:pPr>
              <w:spacing w:line="276" w:lineRule="auto"/>
              <w:jc w:val="center"/>
            </w:pPr>
            <w:r>
              <w:t>А.Т.Абдуллаев</w:t>
            </w:r>
          </w:p>
        </w:tc>
      </w:tr>
      <w:tr w:rsidR="006477EC" w:rsidRPr="00480B16" w:rsidTr="0091619D">
        <w:tc>
          <w:tcPr>
            <w:tcW w:w="4962" w:type="dxa"/>
            <w:tcBorders>
              <w:top w:val="single" w:sz="4" w:space="0" w:color="auto"/>
              <w:left w:val="single" w:sz="4" w:space="0" w:color="auto"/>
              <w:bottom w:val="single" w:sz="4" w:space="0" w:color="auto"/>
              <w:right w:val="single" w:sz="4" w:space="0" w:color="auto"/>
            </w:tcBorders>
            <w:hideMark/>
          </w:tcPr>
          <w:p w:rsidR="006477EC" w:rsidRPr="002F1B70" w:rsidRDefault="006477EC" w:rsidP="00E771F9">
            <w:pPr>
              <w:jc w:val="both"/>
            </w:pPr>
            <w:r w:rsidRPr="002F1B70">
              <w:rPr>
                <w:noProof/>
                <w:sz w:val="16"/>
                <w:szCs w:val="16"/>
              </w:rPr>
              <w:t>Мое решение о допуске участника размещения заказа к участию в аукционе или об отказе в допуске к участию в  аукционе совпадает с решением, указанным в пункте 5 настоящего протокола</w:t>
            </w:r>
          </w:p>
        </w:tc>
        <w:tc>
          <w:tcPr>
            <w:tcW w:w="2409" w:type="dxa"/>
            <w:tcBorders>
              <w:top w:val="single" w:sz="4" w:space="0" w:color="auto"/>
              <w:left w:val="single" w:sz="4" w:space="0" w:color="auto"/>
              <w:bottom w:val="single" w:sz="4" w:space="0" w:color="auto"/>
              <w:right w:val="single" w:sz="4" w:space="0" w:color="auto"/>
            </w:tcBorders>
            <w:vAlign w:val="center"/>
          </w:tcPr>
          <w:p w:rsidR="006477EC" w:rsidRPr="002F1B70" w:rsidRDefault="006477EC" w:rsidP="001820A6">
            <w:pPr>
              <w:spacing w:after="60"/>
              <w:jc w:val="center"/>
              <w:rPr>
                <w:noProof/>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6477EC" w:rsidRDefault="006477EC">
            <w:pPr>
              <w:spacing w:line="276" w:lineRule="auto"/>
              <w:jc w:val="center"/>
            </w:pPr>
            <w:r>
              <w:t>Н.Б.Захарова</w:t>
            </w:r>
          </w:p>
        </w:tc>
      </w:tr>
    </w:tbl>
    <w:p w:rsidR="00480B16" w:rsidRPr="00480B16" w:rsidRDefault="00480B16" w:rsidP="001820A6">
      <w:pPr>
        <w:jc w:val="both"/>
        <w:rPr>
          <w:b/>
          <w:color w:val="FF0000"/>
          <w:sz w:val="24"/>
          <w:szCs w:val="24"/>
        </w:rPr>
      </w:pPr>
    </w:p>
    <w:p w:rsidR="006477EC" w:rsidRDefault="002F1B70" w:rsidP="006477EC">
      <w:pPr>
        <w:ind w:left="-993"/>
        <w:jc w:val="both"/>
        <w:rPr>
          <w:b/>
          <w:sz w:val="24"/>
          <w:szCs w:val="24"/>
        </w:rPr>
      </w:pPr>
      <w:r w:rsidRPr="002F1B70">
        <w:rPr>
          <w:b/>
          <w:sz w:val="24"/>
          <w:szCs w:val="24"/>
        </w:rPr>
        <w:t xml:space="preserve">         </w:t>
      </w:r>
      <w:r w:rsidR="006477EC">
        <w:rPr>
          <w:b/>
          <w:sz w:val="24"/>
          <w:szCs w:val="24"/>
        </w:rPr>
        <w:t xml:space="preserve">Заместитель председателя комиссии                                                                                    </w:t>
      </w:r>
      <w:proofErr w:type="spellStart"/>
      <w:r w:rsidR="006477EC">
        <w:rPr>
          <w:b/>
          <w:sz w:val="24"/>
          <w:szCs w:val="24"/>
        </w:rPr>
        <w:t>В.К.Бандурин</w:t>
      </w:r>
      <w:proofErr w:type="spellEnd"/>
      <w:r w:rsidR="006477EC">
        <w:rPr>
          <w:b/>
          <w:sz w:val="24"/>
          <w:szCs w:val="24"/>
        </w:rPr>
        <w:t xml:space="preserve">                                               </w:t>
      </w:r>
    </w:p>
    <w:p w:rsidR="006477EC" w:rsidRDefault="006477EC" w:rsidP="006477EC">
      <w:pPr>
        <w:ind w:left="-993"/>
        <w:jc w:val="both"/>
        <w:rPr>
          <w:b/>
          <w:sz w:val="24"/>
          <w:szCs w:val="24"/>
        </w:rPr>
      </w:pPr>
    </w:p>
    <w:p w:rsidR="006477EC" w:rsidRDefault="006477EC" w:rsidP="006477EC">
      <w:pPr>
        <w:ind w:left="-993"/>
        <w:jc w:val="both"/>
        <w:rPr>
          <w:sz w:val="24"/>
          <w:szCs w:val="24"/>
        </w:rPr>
      </w:pPr>
      <w:r>
        <w:rPr>
          <w:b/>
          <w:sz w:val="24"/>
          <w:szCs w:val="24"/>
        </w:rPr>
        <w:t xml:space="preserve">         Члены  комиссии                                                                                                                                                                                                </w:t>
      </w:r>
    </w:p>
    <w:p w:rsidR="006477EC" w:rsidRDefault="006477EC" w:rsidP="006477EC">
      <w:pPr>
        <w:ind w:left="-993"/>
        <w:jc w:val="right"/>
        <w:rPr>
          <w:sz w:val="24"/>
          <w:szCs w:val="24"/>
        </w:rPr>
      </w:pPr>
      <w:r>
        <w:rPr>
          <w:sz w:val="24"/>
          <w:szCs w:val="24"/>
        </w:rPr>
        <w:t xml:space="preserve">__________________ В.А. </w:t>
      </w:r>
      <w:proofErr w:type="spellStart"/>
      <w:r>
        <w:rPr>
          <w:sz w:val="24"/>
          <w:szCs w:val="24"/>
        </w:rPr>
        <w:t>Климин</w:t>
      </w:r>
      <w:proofErr w:type="spellEnd"/>
    </w:p>
    <w:p w:rsidR="006477EC" w:rsidRDefault="006477EC" w:rsidP="006477EC">
      <w:pPr>
        <w:ind w:left="-993"/>
        <w:jc w:val="right"/>
        <w:rPr>
          <w:sz w:val="24"/>
          <w:szCs w:val="24"/>
        </w:rPr>
      </w:pPr>
      <w:r>
        <w:rPr>
          <w:sz w:val="24"/>
          <w:szCs w:val="24"/>
        </w:rPr>
        <w:t>__________________Н.А. Морозова</w:t>
      </w:r>
    </w:p>
    <w:p w:rsidR="006477EC" w:rsidRDefault="006477EC" w:rsidP="006477EC">
      <w:pPr>
        <w:ind w:left="-993"/>
        <w:jc w:val="right"/>
        <w:rPr>
          <w:sz w:val="24"/>
          <w:szCs w:val="24"/>
        </w:rPr>
      </w:pPr>
      <w:r>
        <w:rPr>
          <w:sz w:val="24"/>
          <w:szCs w:val="24"/>
        </w:rPr>
        <w:tab/>
      </w:r>
      <w:r>
        <w:rPr>
          <w:sz w:val="24"/>
          <w:szCs w:val="24"/>
        </w:rPr>
        <w:tab/>
      </w:r>
      <w:r>
        <w:rPr>
          <w:sz w:val="24"/>
          <w:szCs w:val="24"/>
        </w:rPr>
        <w:tab/>
      </w:r>
      <w:r>
        <w:rPr>
          <w:sz w:val="24"/>
          <w:szCs w:val="24"/>
        </w:rPr>
        <w:tab/>
      </w:r>
      <w:r>
        <w:rPr>
          <w:sz w:val="24"/>
          <w:szCs w:val="24"/>
        </w:rPr>
        <w:tab/>
        <w:t>__________________ А.Т.Абдуллаев</w:t>
      </w:r>
    </w:p>
    <w:p w:rsidR="006477EC" w:rsidRDefault="006477EC" w:rsidP="006477EC">
      <w:pPr>
        <w:ind w:left="-993"/>
        <w:jc w:val="right"/>
        <w:rPr>
          <w:sz w:val="24"/>
          <w:szCs w:val="24"/>
        </w:rPr>
      </w:pPr>
      <w:r>
        <w:rPr>
          <w:sz w:val="24"/>
          <w:szCs w:val="24"/>
        </w:rPr>
        <w:t>___________________Н.Б. Захарова</w:t>
      </w:r>
    </w:p>
    <w:p w:rsidR="002F1B70" w:rsidRPr="002F1B70" w:rsidRDefault="002F1B70" w:rsidP="006477EC">
      <w:pPr>
        <w:jc w:val="both"/>
        <w:rPr>
          <w:sz w:val="24"/>
          <w:szCs w:val="24"/>
        </w:rPr>
      </w:pPr>
      <w:r w:rsidRPr="002F1B70">
        <w:rPr>
          <w:sz w:val="24"/>
          <w:szCs w:val="24"/>
        </w:rPr>
        <w:t xml:space="preserve">                                                                                  </w:t>
      </w:r>
    </w:p>
    <w:p w:rsidR="002F1B70" w:rsidRPr="00480B16" w:rsidRDefault="002F1B70" w:rsidP="001820A6">
      <w:pPr>
        <w:jc w:val="right"/>
        <w:rPr>
          <w:color w:val="FF0000"/>
          <w:sz w:val="24"/>
          <w:szCs w:val="24"/>
        </w:rPr>
      </w:pPr>
    </w:p>
    <w:p w:rsidR="002F1B70" w:rsidRPr="00480B16" w:rsidRDefault="00376128" w:rsidP="001820A6">
      <w:pPr>
        <w:rPr>
          <w:color w:val="FF0000"/>
          <w:sz w:val="24"/>
        </w:rPr>
      </w:pPr>
      <w:r>
        <w:rPr>
          <w:color w:val="FF0000"/>
          <w:sz w:val="24"/>
          <w:szCs w:val="24"/>
        </w:rPr>
        <w:t xml:space="preserve">     </w:t>
      </w:r>
      <w:r w:rsidR="00E64B2F">
        <w:rPr>
          <w:sz w:val="24"/>
          <w:szCs w:val="24"/>
        </w:rPr>
        <w:t>Представитель заказчика</w:t>
      </w:r>
      <w:r w:rsidR="002F1B70" w:rsidRPr="00376128">
        <w:rPr>
          <w:sz w:val="24"/>
          <w:szCs w:val="24"/>
        </w:rPr>
        <w:t xml:space="preserve"> </w:t>
      </w:r>
      <w:r w:rsidR="002F1B70" w:rsidRPr="00376128">
        <w:t xml:space="preserve">                                       </w:t>
      </w:r>
      <w:r w:rsidRPr="00376128">
        <w:t xml:space="preserve">                        </w:t>
      </w:r>
      <w:r w:rsidR="00E64B2F">
        <w:t xml:space="preserve">       </w:t>
      </w:r>
      <w:r w:rsidRPr="00376128">
        <w:t xml:space="preserve">      </w:t>
      </w:r>
      <w:r w:rsidR="002F1B70" w:rsidRPr="00376128">
        <w:t xml:space="preserve">  ________________</w:t>
      </w:r>
      <w:r w:rsidR="002F1B70" w:rsidRPr="00376128">
        <w:rPr>
          <w:sz w:val="24"/>
        </w:rPr>
        <w:t>Л.С. Скороходова</w:t>
      </w:r>
    </w:p>
    <w:p w:rsidR="002F1B70" w:rsidRPr="00480B16" w:rsidRDefault="002F1B70" w:rsidP="001820A6">
      <w:pPr>
        <w:rPr>
          <w:b/>
          <w:color w:val="FF0000"/>
          <w:sz w:val="16"/>
          <w:szCs w:val="16"/>
        </w:rPr>
      </w:pPr>
    </w:p>
    <w:p w:rsidR="00480B16" w:rsidRPr="00480B16" w:rsidRDefault="002F1B70" w:rsidP="001820A6">
      <w:pPr>
        <w:jc w:val="right"/>
        <w:rPr>
          <w:b/>
          <w:color w:val="FF0000"/>
          <w:sz w:val="16"/>
          <w:szCs w:val="16"/>
        </w:rPr>
      </w:pPr>
      <w:r>
        <w:rPr>
          <w:color w:val="FF0000"/>
          <w:sz w:val="24"/>
          <w:szCs w:val="24"/>
        </w:rPr>
        <w:tab/>
      </w:r>
      <w:r>
        <w:rPr>
          <w:color w:val="FF0000"/>
          <w:sz w:val="24"/>
          <w:szCs w:val="24"/>
        </w:rPr>
        <w:tab/>
        <w:t xml:space="preserve">   </w:t>
      </w:r>
      <w:r w:rsidR="00480B16" w:rsidRPr="00480B16">
        <w:rPr>
          <w:color w:val="FF0000"/>
          <w:sz w:val="24"/>
          <w:szCs w:val="24"/>
        </w:rPr>
        <w:t xml:space="preserve">                                                  </w:t>
      </w:r>
      <w:r>
        <w:rPr>
          <w:color w:val="FF0000"/>
          <w:sz w:val="24"/>
          <w:szCs w:val="24"/>
        </w:rPr>
        <w:t xml:space="preserve">                         </w:t>
      </w:r>
    </w:p>
    <w:p w:rsidR="00480B16" w:rsidRPr="00480B16" w:rsidRDefault="00480B16" w:rsidP="001820A6">
      <w:pPr>
        <w:ind w:right="-136"/>
        <w:jc w:val="right"/>
        <w:rPr>
          <w:color w:val="FF0000"/>
          <w:sz w:val="16"/>
          <w:szCs w:val="16"/>
        </w:rPr>
      </w:pPr>
    </w:p>
    <w:p w:rsidR="001D1A70" w:rsidRDefault="001D1A70" w:rsidP="00480B16">
      <w:pPr>
        <w:ind w:left="-993"/>
        <w:rPr>
          <w:color w:val="FF0000"/>
        </w:rPr>
      </w:pPr>
    </w:p>
    <w:p w:rsidR="001D1A70" w:rsidRDefault="001D1A70" w:rsidP="00480B16">
      <w:pPr>
        <w:ind w:left="-993"/>
        <w:rPr>
          <w:color w:val="FF0000"/>
        </w:rPr>
      </w:pPr>
    </w:p>
    <w:p w:rsidR="001D1A70" w:rsidRDefault="001D1A70" w:rsidP="00480B16">
      <w:pPr>
        <w:ind w:left="-993"/>
        <w:rPr>
          <w:color w:val="FF0000"/>
        </w:rPr>
      </w:pPr>
    </w:p>
    <w:p w:rsidR="001D1A70" w:rsidRDefault="001D1A70" w:rsidP="00480B16">
      <w:pPr>
        <w:ind w:left="-993"/>
        <w:rPr>
          <w:color w:val="FF0000"/>
        </w:rPr>
      </w:pPr>
    </w:p>
    <w:p w:rsidR="001D1A70" w:rsidRDefault="001D1A70" w:rsidP="00480B16">
      <w:pPr>
        <w:ind w:left="-993"/>
        <w:rPr>
          <w:color w:val="FF0000"/>
        </w:rPr>
      </w:pPr>
    </w:p>
    <w:p w:rsidR="001D1A70" w:rsidRDefault="001D1A70" w:rsidP="00480B16">
      <w:pPr>
        <w:ind w:left="-993"/>
        <w:rPr>
          <w:color w:val="FF0000"/>
        </w:rPr>
      </w:pPr>
    </w:p>
    <w:p w:rsidR="001D1A70" w:rsidRDefault="001D1A70" w:rsidP="001D1A70">
      <w:pPr>
        <w:ind w:right="-66"/>
        <w:jc w:val="right"/>
        <w:rPr>
          <w:sz w:val="16"/>
          <w:szCs w:val="16"/>
        </w:rPr>
        <w:sectPr w:rsidR="001D1A70" w:rsidSect="0091619D">
          <w:pgSz w:w="11906" w:h="16838"/>
          <w:pgMar w:top="426" w:right="424" w:bottom="1134" w:left="1134" w:header="708" w:footer="708" w:gutter="0"/>
          <w:cols w:space="708"/>
          <w:docGrid w:linePitch="360"/>
        </w:sectPr>
      </w:pPr>
    </w:p>
    <w:p w:rsidR="001D1A70" w:rsidRDefault="001D1A70" w:rsidP="001D1A70">
      <w:pPr>
        <w:ind w:right="-66"/>
        <w:jc w:val="right"/>
        <w:rPr>
          <w:sz w:val="16"/>
          <w:szCs w:val="16"/>
        </w:rPr>
      </w:pPr>
      <w:r>
        <w:rPr>
          <w:sz w:val="16"/>
          <w:szCs w:val="16"/>
        </w:rPr>
        <w:lastRenderedPageBreak/>
        <w:t xml:space="preserve">                                                                                                                                                              Приложение 1</w:t>
      </w:r>
    </w:p>
    <w:p w:rsidR="001D1A70" w:rsidRDefault="001D1A70" w:rsidP="001D1A70">
      <w:pPr>
        <w:tabs>
          <w:tab w:val="left" w:pos="3930"/>
          <w:tab w:val="right" w:pos="9355"/>
        </w:tabs>
        <w:ind w:right="-66"/>
        <w:jc w:val="right"/>
        <w:rPr>
          <w:sz w:val="16"/>
          <w:szCs w:val="16"/>
        </w:rPr>
      </w:pPr>
      <w:r>
        <w:rPr>
          <w:sz w:val="16"/>
          <w:szCs w:val="16"/>
        </w:rPr>
        <w:t xml:space="preserve">                                                                                                                                               к протоколу рассмотрения заявок</w:t>
      </w:r>
    </w:p>
    <w:p w:rsidR="0091619D" w:rsidRPr="0091619D" w:rsidRDefault="0091619D" w:rsidP="0091619D">
      <w:pPr>
        <w:tabs>
          <w:tab w:val="left" w:pos="3930"/>
          <w:tab w:val="right" w:pos="9355"/>
        </w:tabs>
        <w:ind w:right="-66"/>
        <w:jc w:val="right"/>
        <w:rPr>
          <w:sz w:val="16"/>
          <w:szCs w:val="16"/>
        </w:rPr>
      </w:pPr>
      <w:r w:rsidRPr="0091619D">
        <w:rPr>
          <w:sz w:val="16"/>
          <w:szCs w:val="16"/>
        </w:rPr>
        <w:t>на участие в аукцион</w:t>
      </w:r>
      <w:r>
        <w:rPr>
          <w:sz w:val="16"/>
          <w:szCs w:val="16"/>
        </w:rPr>
        <w:t>е</w:t>
      </w:r>
      <w:r w:rsidRPr="0091619D">
        <w:rPr>
          <w:sz w:val="16"/>
          <w:szCs w:val="16"/>
        </w:rPr>
        <w:t xml:space="preserve"> в электронной форме</w:t>
      </w:r>
    </w:p>
    <w:p w:rsidR="001D1A70" w:rsidRPr="00011EEE" w:rsidRDefault="001D1A70" w:rsidP="001D1A70">
      <w:pPr>
        <w:tabs>
          <w:tab w:val="left" w:pos="3930"/>
          <w:tab w:val="right" w:pos="9355"/>
        </w:tabs>
        <w:ind w:right="-66"/>
        <w:jc w:val="right"/>
        <w:rPr>
          <w:sz w:val="16"/>
          <w:szCs w:val="16"/>
        </w:rPr>
      </w:pPr>
      <w:r w:rsidRPr="00011EEE">
        <w:rPr>
          <w:sz w:val="16"/>
          <w:szCs w:val="16"/>
        </w:rPr>
        <w:t xml:space="preserve">от «11»  </w:t>
      </w:r>
      <w:r w:rsidR="00011EEE">
        <w:rPr>
          <w:sz w:val="16"/>
          <w:szCs w:val="16"/>
        </w:rPr>
        <w:t>марта</w:t>
      </w:r>
      <w:r w:rsidRPr="00011EEE">
        <w:rPr>
          <w:sz w:val="16"/>
          <w:szCs w:val="16"/>
        </w:rPr>
        <w:t xml:space="preserve">   2014 г. № 018730000581400002-1</w:t>
      </w:r>
    </w:p>
    <w:p w:rsidR="001D1A70" w:rsidRDefault="001D1A70" w:rsidP="001D1A70">
      <w:pPr>
        <w:jc w:val="center"/>
      </w:pPr>
      <w:r>
        <w:t>Таблица рассмотрения первых частей заявок</w:t>
      </w:r>
    </w:p>
    <w:p w:rsidR="001D1A70" w:rsidRDefault="001D1A70" w:rsidP="001D1A70">
      <w:pPr>
        <w:snapToGrid w:val="0"/>
        <w:jc w:val="center"/>
      </w:pPr>
      <w:r>
        <w:t xml:space="preserve"> в </w:t>
      </w:r>
      <w:r w:rsidR="00011EEE">
        <w:t xml:space="preserve">аукционе </w:t>
      </w:r>
      <w:r>
        <w:t>электронной форме на право заключения муниципального контракта</w:t>
      </w:r>
    </w:p>
    <w:p w:rsidR="001D1A70" w:rsidRDefault="001D1A70" w:rsidP="001D1A70">
      <w:pPr>
        <w:jc w:val="center"/>
        <w:rPr>
          <w:b/>
        </w:rPr>
      </w:pPr>
      <w:r>
        <w:t>на выполнение работ по капитальному ремонту подводящих сетей отопления жилого дома по адресу: ул. Никольская, 9А в городе Югорске</w:t>
      </w:r>
    </w:p>
    <w:p w:rsidR="001D1A70" w:rsidRDefault="001D1A70" w:rsidP="001D1A70">
      <w:r>
        <w:t>Заказчик: Департамент жилищно-коммунального и строительного комплекса администрации города Югорска</w:t>
      </w: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9"/>
        <w:gridCol w:w="891"/>
        <w:gridCol w:w="3731"/>
        <w:gridCol w:w="1843"/>
        <w:gridCol w:w="1703"/>
        <w:gridCol w:w="2888"/>
        <w:gridCol w:w="2835"/>
      </w:tblGrid>
      <w:tr w:rsidR="001D1A70" w:rsidTr="001D1A70">
        <w:trPr>
          <w:trHeight w:val="395"/>
        </w:trPr>
        <w:tc>
          <w:tcPr>
            <w:tcW w:w="2269" w:type="dxa"/>
            <w:vMerge w:val="restart"/>
            <w:tcBorders>
              <w:top w:val="single" w:sz="4" w:space="0" w:color="auto"/>
              <w:left w:val="single" w:sz="4" w:space="0" w:color="auto"/>
              <w:bottom w:val="single" w:sz="4" w:space="0" w:color="auto"/>
              <w:right w:val="single" w:sz="4" w:space="0" w:color="auto"/>
            </w:tcBorders>
          </w:tcPr>
          <w:p w:rsidR="001D1A70" w:rsidRDefault="001D1A70">
            <w:pPr>
              <w:snapToGrid w:val="0"/>
              <w:jc w:val="center"/>
              <w:rPr>
                <w:color w:val="000000"/>
                <w:kern w:val="2"/>
                <w:sz w:val="18"/>
                <w:szCs w:val="18"/>
                <w:lang w:eastAsia="ar-SA"/>
              </w:rPr>
            </w:pPr>
            <w:r>
              <w:rPr>
                <w:color w:val="000000"/>
                <w:sz w:val="18"/>
                <w:szCs w:val="18"/>
              </w:rPr>
              <w:t>Обязательные требования</w:t>
            </w:r>
          </w:p>
          <w:p w:rsidR="001D1A70" w:rsidRDefault="001D1A70">
            <w:pPr>
              <w:snapToGrid w:val="0"/>
              <w:rPr>
                <w:sz w:val="18"/>
                <w:szCs w:val="18"/>
              </w:rPr>
            </w:pPr>
            <w:r>
              <w:rPr>
                <w:sz w:val="18"/>
                <w:szCs w:val="18"/>
              </w:rPr>
              <w:t>Первая часть заявки на участие в электронном аукционе должна содержать следующие сведения:</w:t>
            </w:r>
          </w:p>
          <w:p w:rsidR="001D1A70" w:rsidRDefault="001D1A70">
            <w:pPr>
              <w:snapToGrid w:val="0"/>
              <w:rPr>
                <w:sz w:val="18"/>
                <w:szCs w:val="18"/>
              </w:rPr>
            </w:pPr>
            <w:r>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Pr>
                <w:sz w:val="18"/>
                <w:szCs w:val="18"/>
                <w:lang w:val="en-US"/>
              </w:rPr>
              <w:t>II</w:t>
            </w:r>
            <w:r>
              <w:rPr>
                <w:sz w:val="18"/>
                <w:szCs w:val="18"/>
              </w:rPr>
              <w:t xml:space="preserve">. </w:t>
            </w:r>
            <w:proofErr w:type="gramStart"/>
            <w:r>
              <w:rPr>
                <w:sz w:val="18"/>
                <w:szCs w:val="18"/>
              </w:rPr>
              <w:t>«</w:t>
            </w:r>
            <w:r w:rsidR="00011EEE">
              <w:rPr>
                <w:sz w:val="18"/>
                <w:szCs w:val="18"/>
              </w:rPr>
              <w:t>Техническое задание</w:t>
            </w:r>
            <w:r>
              <w:rPr>
                <w:sz w:val="18"/>
                <w:szCs w:val="18"/>
              </w:rPr>
              <w:t>»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1D1A70" w:rsidRDefault="001D1A70">
            <w:pPr>
              <w:tabs>
                <w:tab w:val="left" w:pos="-1620"/>
                <w:tab w:val="left" w:pos="432"/>
              </w:tabs>
              <w:jc w:val="both"/>
              <w:rPr>
                <w:sz w:val="18"/>
                <w:szCs w:val="18"/>
              </w:rPr>
            </w:pPr>
          </w:p>
          <w:p w:rsidR="001D1A70" w:rsidRDefault="001D1A70">
            <w:pPr>
              <w:tabs>
                <w:tab w:val="left" w:pos="-1620"/>
                <w:tab w:val="left" w:pos="432"/>
              </w:tabs>
              <w:jc w:val="both"/>
              <w:rPr>
                <w:sz w:val="18"/>
                <w:szCs w:val="18"/>
              </w:rPr>
            </w:pPr>
          </w:p>
          <w:p w:rsidR="001D1A70" w:rsidRDefault="001D1A70">
            <w:pPr>
              <w:tabs>
                <w:tab w:val="left" w:pos="-1620"/>
                <w:tab w:val="left" w:pos="432"/>
              </w:tabs>
              <w:jc w:val="both"/>
              <w:rPr>
                <w:sz w:val="18"/>
                <w:szCs w:val="18"/>
              </w:rPr>
            </w:pPr>
          </w:p>
          <w:p w:rsidR="001D1A70" w:rsidRDefault="001D1A70">
            <w:pPr>
              <w:tabs>
                <w:tab w:val="left" w:pos="-1620"/>
                <w:tab w:val="left" w:pos="432"/>
              </w:tabs>
              <w:jc w:val="both"/>
              <w:rPr>
                <w:sz w:val="18"/>
                <w:szCs w:val="18"/>
              </w:rPr>
            </w:pPr>
          </w:p>
          <w:p w:rsidR="001D1A70" w:rsidRDefault="001D1A70">
            <w:pPr>
              <w:tabs>
                <w:tab w:val="left" w:pos="-1620"/>
                <w:tab w:val="left" w:pos="432"/>
              </w:tabs>
              <w:jc w:val="both"/>
              <w:rPr>
                <w:sz w:val="18"/>
                <w:szCs w:val="18"/>
              </w:rPr>
            </w:pPr>
          </w:p>
          <w:p w:rsidR="001D1A70" w:rsidRDefault="001D1A70">
            <w:pPr>
              <w:tabs>
                <w:tab w:val="left" w:pos="-1620"/>
                <w:tab w:val="left" w:pos="432"/>
              </w:tabs>
              <w:jc w:val="both"/>
              <w:rPr>
                <w:sz w:val="18"/>
                <w:szCs w:val="18"/>
              </w:rPr>
            </w:pPr>
          </w:p>
          <w:p w:rsidR="001D1A70" w:rsidRDefault="001D1A70">
            <w:pPr>
              <w:tabs>
                <w:tab w:val="left" w:pos="-1620"/>
                <w:tab w:val="left" w:pos="432"/>
              </w:tabs>
              <w:jc w:val="both"/>
              <w:rPr>
                <w:sz w:val="18"/>
                <w:szCs w:val="18"/>
              </w:rPr>
            </w:pPr>
          </w:p>
          <w:p w:rsidR="001D1A70" w:rsidRDefault="001D1A70">
            <w:pPr>
              <w:tabs>
                <w:tab w:val="left" w:pos="-1620"/>
                <w:tab w:val="left" w:pos="432"/>
              </w:tabs>
              <w:jc w:val="both"/>
              <w:rPr>
                <w:sz w:val="18"/>
                <w:szCs w:val="18"/>
              </w:rPr>
            </w:pPr>
          </w:p>
          <w:p w:rsidR="001D1A70" w:rsidRDefault="001D1A70">
            <w:pPr>
              <w:tabs>
                <w:tab w:val="left" w:pos="-1620"/>
                <w:tab w:val="left" w:pos="432"/>
              </w:tabs>
              <w:jc w:val="both"/>
              <w:rPr>
                <w:sz w:val="18"/>
                <w:szCs w:val="18"/>
              </w:rPr>
            </w:pPr>
          </w:p>
          <w:p w:rsidR="001D1A70" w:rsidRDefault="001D1A70">
            <w:pPr>
              <w:tabs>
                <w:tab w:val="left" w:pos="-1620"/>
                <w:tab w:val="left" w:pos="432"/>
              </w:tabs>
              <w:jc w:val="both"/>
              <w:rPr>
                <w:sz w:val="18"/>
                <w:szCs w:val="18"/>
              </w:rPr>
            </w:pPr>
          </w:p>
          <w:p w:rsidR="001D1A70" w:rsidRDefault="001D1A70">
            <w:pPr>
              <w:tabs>
                <w:tab w:val="left" w:pos="-1620"/>
                <w:tab w:val="left" w:pos="432"/>
              </w:tabs>
              <w:jc w:val="both"/>
              <w:rPr>
                <w:sz w:val="18"/>
                <w:szCs w:val="18"/>
              </w:rPr>
            </w:pPr>
          </w:p>
          <w:p w:rsidR="001D1A70" w:rsidRDefault="001D1A70">
            <w:pPr>
              <w:tabs>
                <w:tab w:val="left" w:pos="-1620"/>
                <w:tab w:val="left" w:pos="432"/>
              </w:tabs>
              <w:jc w:val="both"/>
              <w:rPr>
                <w:sz w:val="18"/>
                <w:szCs w:val="18"/>
              </w:rPr>
            </w:pPr>
          </w:p>
          <w:p w:rsidR="001D1A70" w:rsidRDefault="001D1A70">
            <w:pPr>
              <w:tabs>
                <w:tab w:val="left" w:pos="-1620"/>
                <w:tab w:val="left" w:pos="432"/>
              </w:tabs>
              <w:jc w:val="both"/>
              <w:rPr>
                <w:sz w:val="18"/>
                <w:szCs w:val="18"/>
              </w:rPr>
            </w:pPr>
          </w:p>
          <w:p w:rsidR="001D1A70" w:rsidRDefault="001D1A70">
            <w:pPr>
              <w:tabs>
                <w:tab w:val="left" w:pos="-1620"/>
                <w:tab w:val="left" w:pos="432"/>
              </w:tabs>
              <w:jc w:val="both"/>
              <w:rPr>
                <w:sz w:val="18"/>
                <w:szCs w:val="18"/>
              </w:rPr>
            </w:pPr>
          </w:p>
          <w:p w:rsidR="001D1A70" w:rsidRDefault="001D1A70">
            <w:pPr>
              <w:tabs>
                <w:tab w:val="left" w:pos="-1620"/>
                <w:tab w:val="left" w:pos="432"/>
              </w:tabs>
              <w:jc w:val="both"/>
              <w:rPr>
                <w:sz w:val="18"/>
                <w:szCs w:val="18"/>
              </w:rPr>
            </w:pPr>
          </w:p>
          <w:p w:rsidR="001D1A70" w:rsidRDefault="001D1A70">
            <w:pPr>
              <w:tabs>
                <w:tab w:val="left" w:pos="-1620"/>
                <w:tab w:val="left" w:pos="432"/>
              </w:tabs>
              <w:jc w:val="both"/>
              <w:rPr>
                <w:sz w:val="18"/>
                <w:szCs w:val="18"/>
              </w:rPr>
            </w:pPr>
          </w:p>
          <w:p w:rsidR="001D1A70" w:rsidRDefault="001D1A70">
            <w:pPr>
              <w:tabs>
                <w:tab w:val="left" w:pos="-1620"/>
                <w:tab w:val="left" w:pos="432"/>
              </w:tabs>
              <w:jc w:val="both"/>
              <w:rPr>
                <w:sz w:val="18"/>
                <w:szCs w:val="18"/>
              </w:rPr>
            </w:pPr>
          </w:p>
          <w:p w:rsidR="001D1A70" w:rsidRDefault="001D1A70">
            <w:pPr>
              <w:tabs>
                <w:tab w:val="left" w:pos="-1620"/>
                <w:tab w:val="left" w:pos="432"/>
              </w:tabs>
              <w:jc w:val="both"/>
              <w:rPr>
                <w:sz w:val="18"/>
                <w:szCs w:val="18"/>
              </w:rPr>
            </w:pPr>
          </w:p>
          <w:p w:rsidR="001D1A70" w:rsidRDefault="001D1A70">
            <w:pPr>
              <w:tabs>
                <w:tab w:val="left" w:pos="-1620"/>
                <w:tab w:val="left" w:pos="432"/>
              </w:tabs>
              <w:jc w:val="both"/>
              <w:rPr>
                <w:sz w:val="18"/>
                <w:szCs w:val="18"/>
              </w:rPr>
            </w:pPr>
          </w:p>
          <w:p w:rsidR="001D1A70" w:rsidRDefault="001D1A70">
            <w:pPr>
              <w:tabs>
                <w:tab w:val="left" w:pos="-1620"/>
                <w:tab w:val="left" w:pos="432"/>
              </w:tabs>
              <w:jc w:val="both"/>
              <w:rPr>
                <w:sz w:val="18"/>
                <w:szCs w:val="18"/>
              </w:rPr>
            </w:pPr>
          </w:p>
          <w:p w:rsidR="001D1A70" w:rsidRDefault="001D1A70">
            <w:pPr>
              <w:tabs>
                <w:tab w:val="left" w:pos="-1620"/>
                <w:tab w:val="left" w:pos="432"/>
              </w:tabs>
              <w:suppressAutoHyphens/>
              <w:jc w:val="both"/>
              <w:rPr>
                <w:color w:val="000000"/>
                <w:kern w:val="2"/>
                <w:sz w:val="18"/>
                <w:szCs w:val="18"/>
                <w:lang w:eastAsia="ar-SA"/>
              </w:rPr>
            </w:pPr>
          </w:p>
        </w:tc>
        <w:tc>
          <w:tcPr>
            <w:tcW w:w="891" w:type="dxa"/>
            <w:vMerge w:val="restart"/>
            <w:tcBorders>
              <w:top w:val="single" w:sz="4" w:space="0" w:color="auto"/>
              <w:left w:val="single" w:sz="4" w:space="0" w:color="auto"/>
              <w:bottom w:val="single" w:sz="4" w:space="0" w:color="auto"/>
              <w:right w:val="single" w:sz="4" w:space="0" w:color="auto"/>
            </w:tcBorders>
            <w:hideMark/>
          </w:tcPr>
          <w:p w:rsidR="001D1A70" w:rsidRDefault="001D1A70">
            <w:pPr>
              <w:snapToGrid w:val="0"/>
              <w:jc w:val="center"/>
              <w:rPr>
                <w:color w:val="000000"/>
                <w:kern w:val="2"/>
                <w:sz w:val="18"/>
                <w:szCs w:val="18"/>
                <w:lang w:eastAsia="ar-SA"/>
              </w:rPr>
            </w:pPr>
            <w:r>
              <w:rPr>
                <w:color w:val="000000"/>
                <w:sz w:val="18"/>
                <w:szCs w:val="18"/>
              </w:rPr>
              <w:lastRenderedPageBreak/>
              <w:t>№ пункта</w:t>
            </w:r>
          </w:p>
        </w:tc>
        <w:tc>
          <w:tcPr>
            <w:tcW w:w="3731" w:type="dxa"/>
            <w:vMerge w:val="restart"/>
            <w:tcBorders>
              <w:top w:val="single" w:sz="4" w:space="0" w:color="auto"/>
              <w:left w:val="single" w:sz="4" w:space="0" w:color="auto"/>
              <w:bottom w:val="single" w:sz="4" w:space="0" w:color="auto"/>
              <w:right w:val="single" w:sz="4" w:space="0" w:color="auto"/>
            </w:tcBorders>
            <w:hideMark/>
          </w:tcPr>
          <w:p w:rsidR="001D1A70" w:rsidRDefault="001D1A70">
            <w:pPr>
              <w:snapToGrid w:val="0"/>
              <w:jc w:val="center"/>
              <w:rPr>
                <w:color w:val="000000"/>
                <w:kern w:val="2"/>
                <w:sz w:val="18"/>
                <w:szCs w:val="18"/>
                <w:lang w:eastAsia="ar-SA"/>
              </w:rPr>
            </w:pPr>
            <w:r>
              <w:rPr>
                <w:color w:val="000000"/>
                <w:sz w:val="18"/>
                <w:szCs w:val="18"/>
              </w:rPr>
              <w:t>Характеристика товара</w:t>
            </w:r>
          </w:p>
        </w:tc>
        <w:tc>
          <w:tcPr>
            <w:tcW w:w="9269" w:type="dxa"/>
            <w:gridSpan w:val="4"/>
            <w:tcBorders>
              <w:top w:val="single" w:sz="4" w:space="0" w:color="auto"/>
              <w:left w:val="single" w:sz="4" w:space="0" w:color="auto"/>
              <w:bottom w:val="single" w:sz="4" w:space="0" w:color="auto"/>
              <w:right w:val="single" w:sz="4" w:space="0" w:color="auto"/>
            </w:tcBorders>
            <w:hideMark/>
          </w:tcPr>
          <w:p w:rsidR="001D1A70" w:rsidRDefault="001D1A70">
            <w:pPr>
              <w:jc w:val="center"/>
              <w:rPr>
                <w:color w:val="000000"/>
                <w:kern w:val="2"/>
                <w:sz w:val="18"/>
                <w:szCs w:val="18"/>
                <w:lang w:eastAsia="ar-SA"/>
              </w:rPr>
            </w:pPr>
            <w:r>
              <w:rPr>
                <w:color w:val="000000"/>
                <w:sz w:val="18"/>
                <w:szCs w:val="18"/>
              </w:rPr>
              <w:t>Номер заявки</w:t>
            </w:r>
          </w:p>
        </w:tc>
      </w:tr>
      <w:tr w:rsidR="001D1A70" w:rsidTr="001D1A70">
        <w:trPr>
          <w:trHeight w:val="15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1D1A70" w:rsidRDefault="001D1A70">
            <w:pPr>
              <w:rPr>
                <w:color w:val="000000"/>
                <w:kern w:val="2"/>
                <w:sz w:val="18"/>
                <w:szCs w:val="18"/>
                <w:lang w:eastAsia="ar-SA"/>
              </w:rPr>
            </w:pPr>
          </w:p>
        </w:tc>
        <w:tc>
          <w:tcPr>
            <w:tcW w:w="891" w:type="dxa"/>
            <w:vMerge/>
            <w:tcBorders>
              <w:top w:val="single" w:sz="4" w:space="0" w:color="auto"/>
              <w:left w:val="single" w:sz="4" w:space="0" w:color="auto"/>
              <w:bottom w:val="single" w:sz="4" w:space="0" w:color="auto"/>
              <w:right w:val="single" w:sz="4" w:space="0" w:color="auto"/>
            </w:tcBorders>
            <w:vAlign w:val="center"/>
            <w:hideMark/>
          </w:tcPr>
          <w:p w:rsidR="001D1A70" w:rsidRDefault="001D1A70">
            <w:pPr>
              <w:rPr>
                <w:color w:val="000000"/>
                <w:kern w:val="2"/>
                <w:sz w:val="18"/>
                <w:szCs w:val="18"/>
                <w:lang w:eastAsia="ar-SA"/>
              </w:rPr>
            </w:pPr>
          </w:p>
        </w:tc>
        <w:tc>
          <w:tcPr>
            <w:tcW w:w="3731" w:type="dxa"/>
            <w:vMerge/>
            <w:tcBorders>
              <w:top w:val="single" w:sz="4" w:space="0" w:color="auto"/>
              <w:left w:val="single" w:sz="4" w:space="0" w:color="auto"/>
              <w:bottom w:val="single" w:sz="4" w:space="0" w:color="auto"/>
              <w:right w:val="single" w:sz="4" w:space="0" w:color="auto"/>
            </w:tcBorders>
            <w:vAlign w:val="center"/>
            <w:hideMark/>
          </w:tcPr>
          <w:p w:rsidR="001D1A70" w:rsidRDefault="001D1A70">
            <w:pPr>
              <w:rPr>
                <w:color w:val="000000"/>
                <w:kern w:val="2"/>
                <w:sz w:val="18"/>
                <w:szCs w:val="18"/>
                <w:lang w:eastAsia="ar-SA"/>
              </w:rPr>
            </w:pPr>
          </w:p>
        </w:tc>
        <w:tc>
          <w:tcPr>
            <w:tcW w:w="1843" w:type="dxa"/>
            <w:tcBorders>
              <w:top w:val="single" w:sz="4" w:space="0" w:color="auto"/>
              <w:left w:val="single" w:sz="4" w:space="0" w:color="auto"/>
              <w:bottom w:val="single" w:sz="4" w:space="0" w:color="auto"/>
              <w:right w:val="single" w:sz="4" w:space="0" w:color="auto"/>
            </w:tcBorders>
            <w:hideMark/>
          </w:tcPr>
          <w:p w:rsidR="001D1A70" w:rsidRDefault="001D1A70">
            <w:pPr>
              <w:pStyle w:val="a5"/>
              <w:snapToGrid w:val="0"/>
              <w:jc w:val="center"/>
              <w:rPr>
                <w:bCs/>
                <w:kern w:val="2"/>
                <w:sz w:val="18"/>
                <w:szCs w:val="18"/>
                <w:lang w:eastAsia="ar-SA"/>
              </w:rPr>
            </w:pPr>
            <w:r>
              <w:rPr>
                <w:bCs/>
                <w:sz w:val="18"/>
                <w:szCs w:val="18"/>
              </w:rPr>
              <w:t>6785632</w:t>
            </w:r>
          </w:p>
        </w:tc>
        <w:tc>
          <w:tcPr>
            <w:tcW w:w="1703" w:type="dxa"/>
            <w:tcBorders>
              <w:top w:val="single" w:sz="4" w:space="0" w:color="auto"/>
              <w:left w:val="single" w:sz="4" w:space="0" w:color="auto"/>
              <w:bottom w:val="single" w:sz="4" w:space="0" w:color="auto"/>
              <w:right w:val="single" w:sz="4" w:space="0" w:color="auto"/>
            </w:tcBorders>
            <w:hideMark/>
          </w:tcPr>
          <w:p w:rsidR="001D1A70" w:rsidRDefault="001D1A70">
            <w:pPr>
              <w:pStyle w:val="a5"/>
              <w:snapToGrid w:val="0"/>
              <w:jc w:val="center"/>
              <w:rPr>
                <w:bCs/>
                <w:kern w:val="2"/>
                <w:sz w:val="18"/>
                <w:szCs w:val="18"/>
                <w:lang w:eastAsia="ar-SA"/>
              </w:rPr>
            </w:pPr>
            <w:r>
              <w:rPr>
                <w:bCs/>
                <w:sz w:val="18"/>
                <w:szCs w:val="18"/>
              </w:rPr>
              <w:t>6788735</w:t>
            </w:r>
          </w:p>
        </w:tc>
        <w:tc>
          <w:tcPr>
            <w:tcW w:w="2888" w:type="dxa"/>
            <w:tcBorders>
              <w:top w:val="single" w:sz="4" w:space="0" w:color="auto"/>
              <w:left w:val="single" w:sz="4" w:space="0" w:color="auto"/>
              <w:bottom w:val="single" w:sz="4" w:space="0" w:color="auto"/>
              <w:right w:val="single" w:sz="4" w:space="0" w:color="auto"/>
            </w:tcBorders>
            <w:hideMark/>
          </w:tcPr>
          <w:p w:rsidR="001D1A70" w:rsidRDefault="001D1A70">
            <w:pPr>
              <w:jc w:val="center"/>
              <w:rPr>
                <w:kern w:val="2"/>
                <w:sz w:val="18"/>
                <w:szCs w:val="18"/>
                <w:lang w:eastAsia="ar-SA"/>
              </w:rPr>
            </w:pPr>
            <w:r>
              <w:rPr>
                <w:sz w:val="18"/>
                <w:szCs w:val="18"/>
              </w:rPr>
              <w:t>6792228</w:t>
            </w:r>
          </w:p>
        </w:tc>
        <w:tc>
          <w:tcPr>
            <w:tcW w:w="2835" w:type="dxa"/>
            <w:tcBorders>
              <w:top w:val="single" w:sz="4" w:space="0" w:color="auto"/>
              <w:left w:val="single" w:sz="4" w:space="0" w:color="auto"/>
              <w:bottom w:val="single" w:sz="4" w:space="0" w:color="auto"/>
              <w:right w:val="single" w:sz="4" w:space="0" w:color="auto"/>
            </w:tcBorders>
            <w:hideMark/>
          </w:tcPr>
          <w:p w:rsidR="001D1A70" w:rsidRDefault="001D1A70">
            <w:pPr>
              <w:jc w:val="center"/>
              <w:rPr>
                <w:kern w:val="2"/>
                <w:sz w:val="18"/>
                <w:szCs w:val="18"/>
                <w:lang w:eastAsia="ar-SA"/>
              </w:rPr>
            </w:pPr>
            <w:r>
              <w:rPr>
                <w:sz w:val="18"/>
                <w:szCs w:val="18"/>
              </w:rPr>
              <w:t>6793352</w:t>
            </w:r>
          </w:p>
        </w:tc>
      </w:tr>
      <w:tr w:rsidR="001D1A70" w:rsidTr="001D1A70">
        <w:trPr>
          <w:trHeight w:val="1309"/>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1D1A70" w:rsidRDefault="001D1A70">
            <w:pPr>
              <w:rPr>
                <w:color w:val="000000"/>
                <w:kern w:val="2"/>
                <w:sz w:val="18"/>
                <w:szCs w:val="18"/>
                <w:lang w:eastAsia="ar-SA"/>
              </w:rPr>
            </w:pPr>
          </w:p>
        </w:tc>
        <w:tc>
          <w:tcPr>
            <w:tcW w:w="891" w:type="dxa"/>
            <w:tcBorders>
              <w:top w:val="single" w:sz="4" w:space="0" w:color="auto"/>
              <w:left w:val="single" w:sz="4" w:space="0" w:color="auto"/>
              <w:bottom w:val="single" w:sz="4" w:space="0" w:color="auto"/>
              <w:right w:val="single" w:sz="4" w:space="0" w:color="auto"/>
            </w:tcBorders>
            <w:hideMark/>
          </w:tcPr>
          <w:p w:rsidR="001D1A70" w:rsidRDefault="001D1A70">
            <w:pPr>
              <w:suppressAutoHyphens/>
              <w:snapToGrid w:val="0"/>
              <w:ind w:left="57" w:right="57"/>
              <w:jc w:val="both"/>
              <w:rPr>
                <w:kern w:val="2"/>
                <w:sz w:val="18"/>
                <w:szCs w:val="18"/>
                <w:lang w:eastAsia="ar-SA"/>
              </w:rPr>
            </w:pPr>
            <w:r>
              <w:rPr>
                <w:sz w:val="18"/>
                <w:szCs w:val="18"/>
              </w:rPr>
              <w:t>1</w:t>
            </w:r>
          </w:p>
        </w:tc>
        <w:tc>
          <w:tcPr>
            <w:tcW w:w="3731" w:type="dxa"/>
            <w:tcBorders>
              <w:top w:val="single" w:sz="4" w:space="0" w:color="auto"/>
              <w:left w:val="single" w:sz="4" w:space="0" w:color="auto"/>
              <w:bottom w:val="single" w:sz="4" w:space="0" w:color="auto"/>
              <w:right w:val="single" w:sz="4" w:space="0" w:color="auto"/>
            </w:tcBorders>
            <w:hideMark/>
          </w:tcPr>
          <w:p w:rsidR="001D1A70" w:rsidRDefault="001D1A70">
            <w:pPr>
              <w:suppressAutoHyphens/>
              <w:jc w:val="both"/>
              <w:rPr>
                <w:rFonts w:eastAsia="Calibri"/>
                <w:kern w:val="2"/>
                <w:sz w:val="18"/>
                <w:szCs w:val="18"/>
                <w:lang w:eastAsia="ar-SA"/>
              </w:rPr>
            </w:pPr>
            <w:r>
              <w:rPr>
                <w:rFonts w:eastAsia="Calibri"/>
                <w:sz w:val="18"/>
                <w:szCs w:val="18"/>
              </w:rPr>
              <w:t xml:space="preserve">Хомуты с характеристиками: </w:t>
            </w:r>
            <w:r>
              <w:rPr>
                <w:rFonts w:eastAsia="Calibri"/>
                <w:b/>
                <w:sz w:val="18"/>
                <w:szCs w:val="18"/>
              </w:rPr>
              <w:t>материал: оцинкованная сталь или бронза.</w:t>
            </w:r>
            <w:r>
              <w:rPr>
                <w:rFonts w:eastAsia="Calibri"/>
                <w:sz w:val="18"/>
                <w:szCs w:val="18"/>
              </w:rPr>
              <w:t xml:space="preserve"> Защита от коррозии: </w:t>
            </w:r>
            <w:r>
              <w:rPr>
                <w:rFonts w:eastAsia="Calibri"/>
                <w:b/>
                <w:sz w:val="18"/>
                <w:szCs w:val="18"/>
              </w:rPr>
              <w:t xml:space="preserve">цинковое покрытие не менее 8 и не более 10 </w:t>
            </w:r>
            <w:proofErr w:type="spellStart"/>
            <w:r>
              <w:rPr>
                <w:rFonts w:eastAsia="Calibri"/>
                <w:b/>
                <w:sz w:val="18"/>
                <w:szCs w:val="18"/>
              </w:rPr>
              <w:t>мкр</w:t>
            </w:r>
            <w:proofErr w:type="spellEnd"/>
            <w:r>
              <w:rPr>
                <w:rFonts w:eastAsia="Calibri"/>
                <w:sz w:val="18"/>
                <w:szCs w:val="18"/>
              </w:rPr>
              <w:t xml:space="preserve">. Поглощение вибрации до 15 </w:t>
            </w:r>
            <w:proofErr w:type="spellStart"/>
            <w:r>
              <w:rPr>
                <w:rFonts w:eastAsia="Calibri"/>
                <w:sz w:val="18"/>
                <w:szCs w:val="18"/>
              </w:rPr>
              <w:t>дб</w:t>
            </w:r>
            <w:proofErr w:type="spellEnd"/>
            <w:r>
              <w:rPr>
                <w:rFonts w:eastAsia="Calibri"/>
                <w:sz w:val="18"/>
                <w:szCs w:val="18"/>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1A70" w:rsidRDefault="001D1A70">
            <w:pPr>
              <w:pStyle w:val="a5"/>
              <w:spacing w:after="0"/>
              <w:jc w:val="center"/>
              <w:rPr>
                <w:kern w:val="2"/>
                <w:sz w:val="18"/>
                <w:szCs w:val="18"/>
                <w:lang w:eastAsia="ar-SA"/>
              </w:rPr>
            </w:pPr>
            <w:r>
              <w:rPr>
                <w:sz w:val="18"/>
                <w:szCs w:val="18"/>
              </w:rPr>
              <w:t>соответствует</w:t>
            </w:r>
          </w:p>
        </w:tc>
        <w:tc>
          <w:tcPr>
            <w:tcW w:w="1703" w:type="dxa"/>
            <w:tcBorders>
              <w:top w:val="single" w:sz="4" w:space="0" w:color="auto"/>
              <w:left w:val="single" w:sz="4" w:space="0" w:color="auto"/>
              <w:bottom w:val="single" w:sz="4" w:space="0" w:color="auto"/>
              <w:right w:val="single" w:sz="4" w:space="0" w:color="auto"/>
            </w:tcBorders>
            <w:vAlign w:val="center"/>
            <w:hideMark/>
          </w:tcPr>
          <w:p w:rsidR="001D1A70" w:rsidRDefault="001D1A70">
            <w:pPr>
              <w:suppressAutoHyphens/>
              <w:jc w:val="center"/>
              <w:rPr>
                <w:kern w:val="2"/>
                <w:sz w:val="18"/>
                <w:szCs w:val="18"/>
                <w:lang w:eastAsia="ar-SA"/>
              </w:rPr>
            </w:pPr>
            <w:r>
              <w:rPr>
                <w:sz w:val="18"/>
                <w:szCs w:val="18"/>
              </w:rPr>
              <w:t xml:space="preserve">отсутствуют конкретные показатели используемого товара </w:t>
            </w:r>
          </w:p>
        </w:tc>
        <w:tc>
          <w:tcPr>
            <w:tcW w:w="2888" w:type="dxa"/>
            <w:tcBorders>
              <w:top w:val="single" w:sz="4" w:space="0" w:color="auto"/>
              <w:left w:val="single" w:sz="4" w:space="0" w:color="auto"/>
              <w:bottom w:val="single" w:sz="4" w:space="0" w:color="auto"/>
              <w:right w:val="single" w:sz="4" w:space="0" w:color="auto"/>
            </w:tcBorders>
            <w:hideMark/>
          </w:tcPr>
          <w:p w:rsidR="001D1A70" w:rsidRDefault="001D1A70">
            <w:pPr>
              <w:pStyle w:val="a6"/>
              <w:keepNext/>
              <w:keepLines/>
              <w:suppressLineNumbers/>
              <w:suppressAutoHyphens/>
              <w:ind w:left="0"/>
              <w:jc w:val="both"/>
              <w:rPr>
                <w:b/>
                <w:bCs/>
                <w:sz w:val="18"/>
                <w:szCs w:val="18"/>
              </w:rPr>
            </w:pPr>
            <w:r>
              <w:rPr>
                <w:b/>
                <w:bCs/>
                <w:sz w:val="18"/>
                <w:szCs w:val="18"/>
              </w:rPr>
              <w:t>Хомуты</w:t>
            </w:r>
          </w:p>
          <w:p w:rsidR="001D1A70" w:rsidRDefault="001D1A70">
            <w:pPr>
              <w:pStyle w:val="a6"/>
              <w:keepNext/>
              <w:keepLines/>
              <w:suppressLineNumbers/>
              <w:suppressAutoHyphens/>
              <w:ind w:left="34"/>
              <w:jc w:val="both"/>
              <w:rPr>
                <w:sz w:val="18"/>
                <w:szCs w:val="18"/>
              </w:rPr>
            </w:pPr>
            <w:r>
              <w:rPr>
                <w:bCs/>
                <w:sz w:val="18"/>
                <w:szCs w:val="18"/>
              </w:rPr>
              <w:t xml:space="preserve">Характеристики: материал – оцинкованная сталь, защита от коррозии – </w:t>
            </w:r>
            <w:r>
              <w:rPr>
                <w:b/>
                <w:bCs/>
                <w:sz w:val="18"/>
                <w:szCs w:val="18"/>
              </w:rPr>
              <w:t xml:space="preserve">не менее 8 и не более 10 </w:t>
            </w:r>
            <w:proofErr w:type="spellStart"/>
            <w:r>
              <w:rPr>
                <w:b/>
                <w:bCs/>
                <w:sz w:val="18"/>
                <w:szCs w:val="18"/>
              </w:rPr>
              <w:t>мкр</w:t>
            </w:r>
            <w:proofErr w:type="spellEnd"/>
            <w:r>
              <w:rPr>
                <w:bCs/>
                <w:sz w:val="18"/>
                <w:szCs w:val="18"/>
              </w:rPr>
              <w:t xml:space="preserve">., поглощение вибрации 15 </w:t>
            </w:r>
            <w:proofErr w:type="spellStart"/>
            <w:r>
              <w:rPr>
                <w:bCs/>
                <w:sz w:val="18"/>
                <w:szCs w:val="18"/>
              </w:rPr>
              <w:t>дб</w:t>
            </w:r>
            <w:proofErr w:type="spellEnd"/>
            <w:r>
              <w:rPr>
                <w:bCs/>
                <w:sz w:val="18"/>
                <w:szCs w:val="18"/>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1D1A70" w:rsidRDefault="001D1A70">
            <w:pPr>
              <w:jc w:val="both"/>
              <w:rPr>
                <w:color w:val="000000"/>
                <w:kern w:val="2"/>
                <w:sz w:val="18"/>
                <w:szCs w:val="18"/>
                <w:lang w:eastAsia="ar-SA"/>
              </w:rPr>
            </w:pPr>
            <w:r>
              <w:rPr>
                <w:color w:val="000000"/>
                <w:sz w:val="18"/>
                <w:szCs w:val="18"/>
              </w:rPr>
              <w:t xml:space="preserve">Хомуты с характеристиками: </w:t>
            </w:r>
          </w:p>
          <w:p w:rsidR="001D1A70" w:rsidRDefault="001D1A70">
            <w:pPr>
              <w:jc w:val="both"/>
              <w:rPr>
                <w:b/>
                <w:color w:val="000000"/>
                <w:sz w:val="18"/>
                <w:szCs w:val="18"/>
              </w:rPr>
            </w:pPr>
            <w:r>
              <w:rPr>
                <w:b/>
                <w:color w:val="000000"/>
                <w:sz w:val="18"/>
                <w:szCs w:val="18"/>
              </w:rPr>
              <w:t>Материал: оцинкованная сталь или бронза.</w:t>
            </w:r>
          </w:p>
          <w:p w:rsidR="001D1A70" w:rsidRDefault="001D1A70">
            <w:pPr>
              <w:jc w:val="both"/>
              <w:rPr>
                <w:b/>
                <w:color w:val="000000"/>
                <w:sz w:val="18"/>
                <w:szCs w:val="18"/>
              </w:rPr>
            </w:pPr>
            <w:r>
              <w:rPr>
                <w:color w:val="000000"/>
                <w:sz w:val="18"/>
                <w:szCs w:val="18"/>
              </w:rPr>
              <w:t xml:space="preserve">Защита от коррозии: </w:t>
            </w:r>
            <w:r>
              <w:rPr>
                <w:b/>
                <w:color w:val="000000"/>
                <w:sz w:val="18"/>
                <w:szCs w:val="18"/>
              </w:rPr>
              <w:t xml:space="preserve">цинковое покрытие 8-10 </w:t>
            </w:r>
            <w:proofErr w:type="spellStart"/>
            <w:r>
              <w:rPr>
                <w:b/>
                <w:color w:val="000000"/>
                <w:sz w:val="18"/>
                <w:szCs w:val="18"/>
              </w:rPr>
              <w:t>мкр</w:t>
            </w:r>
            <w:proofErr w:type="spellEnd"/>
            <w:r>
              <w:rPr>
                <w:b/>
                <w:color w:val="000000"/>
                <w:sz w:val="18"/>
                <w:szCs w:val="18"/>
              </w:rPr>
              <w:t>.</w:t>
            </w:r>
          </w:p>
          <w:p w:rsidR="001D1A70" w:rsidRDefault="001D1A70">
            <w:pPr>
              <w:suppressAutoHyphens/>
              <w:jc w:val="both"/>
              <w:rPr>
                <w:kern w:val="2"/>
                <w:sz w:val="18"/>
                <w:szCs w:val="18"/>
                <w:lang w:eastAsia="ar-SA"/>
              </w:rPr>
            </w:pPr>
            <w:r>
              <w:rPr>
                <w:color w:val="000000"/>
                <w:sz w:val="18"/>
                <w:szCs w:val="18"/>
              </w:rPr>
              <w:t xml:space="preserve">Поглощение вибрации: 15 </w:t>
            </w:r>
            <w:proofErr w:type="spellStart"/>
            <w:r>
              <w:rPr>
                <w:color w:val="000000"/>
                <w:sz w:val="18"/>
                <w:szCs w:val="18"/>
              </w:rPr>
              <w:t>дб</w:t>
            </w:r>
            <w:proofErr w:type="spellEnd"/>
            <w:r>
              <w:rPr>
                <w:color w:val="000000"/>
                <w:sz w:val="18"/>
                <w:szCs w:val="18"/>
              </w:rPr>
              <w:t>.</w:t>
            </w:r>
          </w:p>
        </w:tc>
      </w:tr>
      <w:tr w:rsidR="001D1A70" w:rsidTr="001D1A70">
        <w:trPr>
          <w:trHeight w:val="1644"/>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1D1A70" w:rsidRDefault="001D1A70">
            <w:pPr>
              <w:rPr>
                <w:color w:val="000000"/>
                <w:kern w:val="2"/>
                <w:sz w:val="18"/>
                <w:szCs w:val="18"/>
                <w:lang w:eastAsia="ar-SA"/>
              </w:rPr>
            </w:pPr>
          </w:p>
        </w:tc>
        <w:tc>
          <w:tcPr>
            <w:tcW w:w="891" w:type="dxa"/>
            <w:tcBorders>
              <w:top w:val="single" w:sz="4" w:space="0" w:color="auto"/>
              <w:left w:val="single" w:sz="4" w:space="0" w:color="auto"/>
              <w:bottom w:val="single" w:sz="4" w:space="0" w:color="auto"/>
              <w:right w:val="single" w:sz="4" w:space="0" w:color="auto"/>
            </w:tcBorders>
            <w:hideMark/>
          </w:tcPr>
          <w:p w:rsidR="001D1A70" w:rsidRDefault="001D1A70">
            <w:pPr>
              <w:pStyle w:val="a7"/>
              <w:snapToGrid w:val="0"/>
              <w:spacing w:after="60"/>
              <w:ind w:left="113"/>
              <w:jc w:val="both"/>
              <w:rPr>
                <w:sz w:val="18"/>
                <w:szCs w:val="18"/>
              </w:rPr>
            </w:pPr>
            <w:r>
              <w:rPr>
                <w:sz w:val="18"/>
                <w:szCs w:val="18"/>
              </w:rPr>
              <w:t>2</w:t>
            </w:r>
          </w:p>
        </w:tc>
        <w:tc>
          <w:tcPr>
            <w:tcW w:w="3731" w:type="dxa"/>
            <w:tcBorders>
              <w:top w:val="single" w:sz="4" w:space="0" w:color="auto"/>
              <w:left w:val="single" w:sz="4" w:space="0" w:color="auto"/>
              <w:bottom w:val="single" w:sz="4" w:space="0" w:color="auto"/>
              <w:right w:val="single" w:sz="4" w:space="0" w:color="auto"/>
            </w:tcBorders>
            <w:hideMark/>
          </w:tcPr>
          <w:p w:rsidR="001D1A70" w:rsidRDefault="001D1A70">
            <w:pPr>
              <w:suppressAutoHyphens/>
              <w:jc w:val="both"/>
              <w:rPr>
                <w:rFonts w:eastAsia="Calibri"/>
                <w:kern w:val="2"/>
                <w:sz w:val="18"/>
                <w:szCs w:val="18"/>
                <w:lang w:eastAsia="ar-SA"/>
              </w:rPr>
            </w:pPr>
            <w:r>
              <w:rPr>
                <w:rFonts w:eastAsia="Calibri"/>
                <w:sz w:val="18"/>
                <w:szCs w:val="18"/>
              </w:rPr>
              <w:t xml:space="preserve">Отводы с характеристиками: отводы 90 град. с радиусом кривизны </w:t>
            </w:r>
            <w:r>
              <w:rPr>
                <w:rFonts w:eastAsia="Calibri"/>
                <w:sz w:val="18"/>
                <w:szCs w:val="18"/>
                <w:lang w:val="en-GB"/>
              </w:rPr>
              <w:t>R</w:t>
            </w:r>
            <w:r>
              <w:rPr>
                <w:rFonts w:eastAsia="Calibri"/>
                <w:sz w:val="18"/>
                <w:szCs w:val="18"/>
              </w:rPr>
              <w:t xml:space="preserve">=1,5 </w:t>
            </w:r>
            <w:proofErr w:type="spellStart"/>
            <w:r>
              <w:rPr>
                <w:rFonts w:eastAsia="Calibri"/>
                <w:sz w:val="18"/>
                <w:szCs w:val="18"/>
              </w:rPr>
              <w:t>Ду</w:t>
            </w:r>
            <w:proofErr w:type="spellEnd"/>
            <w:r>
              <w:rPr>
                <w:rFonts w:eastAsia="Calibri"/>
                <w:sz w:val="18"/>
                <w:szCs w:val="18"/>
              </w:rPr>
              <w:t xml:space="preserve"> на </w:t>
            </w:r>
            <w:proofErr w:type="spellStart"/>
            <w:r>
              <w:rPr>
                <w:rFonts w:eastAsia="Calibri"/>
                <w:sz w:val="18"/>
                <w:szCs w:val="18"/>
              </w:rPr>
              <w:t>Ру</w:t>
            </w:r>
            <w:proofErr w:type="spellEnd"/>
            <w:r>
              <w:rPr>
                <w:rFonts w:eastAsia="Calibri"/>
                <w:sz w:val="18"/>
                <w:szCs w:val="18"/>
              </w:rPr>
              <w:t xml:space="preserve"> не более 16 МПа (160 кгс/см</w:t>
            </w:r>
            <w:proofErr w:type="gramStart"/>
            <w:r>
              <w:rPr>
                <w:rFonts w:eastAsia="Calibri"/>
                <w:sz w:val="18"/>
                <w:szCs w:val="18"/>
              </w:rPr>
              <w:t>2</w:t>
            </w:r>
            <w:proofErr w:type="gramEnd"/>
            <w:r>
              <w:rPr>
                <w:rFonts w:eastAsia="Calibri"/>
                <w:sz w:val="18"/>
                <w:szCs w:val="18"/>
              </w:rPr>
              <w:t xml:space="preserve">), </w:t>
            </w:r>
            <w:r>
              <w:rPr>
                <w:rFonts w:eastAsia="Calibri"/>
                <w:b/>
                <w:sz w:val="18"/>
                <w:szCs w:val="18"/>
              </w:rPr>
              <w:t>диаметром условного прохода не менее 50 мм и не более 80 мм, наружным диаметром не менее 57 мм и не более 89 мм, толщиной стенки не мене 3 мм и не более 5мм.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1A70" w:rsidRDefault="001D1A70">
            <w:pPr>
              <w:pStyle w:val="a5"/>
              <w:spacing w:after="0"/>
              <w:jc w:val="center"/>
              <w:rPr>
                <w:kern w:val="2"/>
                <w:sz w:val="18"/>
                <w:szCs w:val="18"/>
                <w:lang w:eastAsia="ar-SA"/>
              </w:rPr>
            </w:pPr>
            <w:r>
              <w:rPr>
                <w:sz w:val="18"/>
                <w:szCs w:val="18"/>
              </w:rPr>
              <w:t>соответствует</w:t>
            </w:r>
          </w:p>
        </w:tc>
        <w:tc>
          <w:tcPr>
            <w:tcW w:w="1703" w:type="dxa"/>
            <w:tcBorders>
              <w:top w:val="single" w:sz="4" w:space="0" w:color="auto"/>
              <w:left w:val="single" w:sz="4" w:space="0" w:color="auto"/>
              <w:bottom w:val="single" w:sz="4" w:space="0" w:color="auto"/>
              <w:right w:val="single" w:sz="4" w:space="0" w:color="auto"/>
            </w:tcBorders>
            <w:vAlign w:val="center"/>
            <w:hideMark/>
          </w:tcPr>
          <w:p w:rsidR="001D1A70" w:rsidRDefault="001D1A70">
            <w:pPr>
              <w:suppressAutoHyphens/>
              <w:jc w:val="center"/>
              <w:rPr>
                <w:kern w:val="2"/>
                <w:sz w:val="18"/>
                <w:szCs w:val="18"/>
                <w:lang w:eastAsia="ar-SA"/>
              </w:rPr>
            </w:pPr>
            <w:r>
              <w:rPr>
                <w:sz w:val="18"/>
                <w:szCs w:val="18"/>
              </w:rPr>
              <w:t>отсутствуют конкретные показатели используемого товара</w:t>
            </w:r>
          </w:p>
        </w:tc>
        <w:tc>
          <w:tcPr>
            <w:tcW w:w="2888" w:type="dxa"/>
            <w:tcBorders>
              <w:top w:val="single" w:sz="4" w:space="0" w:color="auto"/>
              <w:left w:val="single" w:sz="4" w:space="0" w:color="auto"/>
              <w:bottom w:val="single" w:sz="4" w:space="0" w:color="auto"/>
              <w:right w:val="single" w:sz="4" w:space="0" w:color="auto"/>
            </w:tcBorders>
            <w:vAlign w:val="center"/>
            <w:hideMark/>
          </w:tcPr>
          <w:p w:rsidR="001D1A70" w:rsidRDefault="001D1A70">
            <w:pPr>
              <w:pStyle w:val="a6"/>
              <w:keepNext/>
              <w:keepLines/>
              <w:suppressLineNumbers/>
              <w:suppressAutoHyphens/>
              <w:ind w:left="0"/>
              <w:jc w:val="both"/>
              <w:rPr>
                <w:b/>
                <w:bCs/>
                <w:sz w:val="18"/>
                <w:szCs w:val="18"/>
              </w:rPr>
            </w:pPr>
            <w:r>
              <w:rPr>
                <w:b/>
                <w:bCs/>
                <w:sz w:val="18"/>
                <w:szCs w:val="18"/>
              </w:rPr>
              <w:t>Отводы</w:t>
            </w:r>
          </w:p>
          <w:p w:rsidR="001D1A70" w:rsidRDefault="001D1A70">
            <w:pPr>
              <w:pStyle w:val="a6"/>
              <w:keepNext/>
              <w:keepLines/>
              <w:suppressLineNumbers/>
              <w:suppressAutoHyphens/>
              <w:ind w:left="34"/>
              <w:jc w:val="both"/>
              <w:rPr>
                <w:sz w:val="18"/>
                <w:szCs w:val="18"/>
              </w:rPr>
            </w:pPr>
            <w:r>
              <w:rPr>
                <w:bCs/>
                <w:sz w:val="18"/>
                <w:szCs w:val="18"/>
              </w:rPr>
              <w:t xml:space="preserve">Характеристики: 90 градусов, с радиусом кривизны </w:t>
            </w:r>
            <w:r>
              <w:rPr>
                <w:bCs/>
                <w:sz w:val="18"/>
                <w:szCs w:val="18"/>
                <w:lang w:val="en-US"/>
              </w:rPr>
              <w:t>R</w:t>
            </w:r>
            <w:r>
              <w:rPr>
                <w:bCs/>
                <w:sz w:val="18"/>
                <w:szCs w:val="18"/>
              </w:rPr>
              <w:t xml:space="preserve">=1,5 </w:t>
            </w:r>
            <w:proofErr w:type="spellStart"/>
            <w:r>
              <w:rPr>
                <w:bCs/>
                <w:sz w:val="18"/>
                <w:szCs w:val="18"/>
              </w:rPr>
              <w:t>Ду</w:t>
            </w:r>
            <w:proofErr w:type="spellEnd"/>
            <w:r>
              <w:rPr>
                <w:bCs/>
                <w:sz w:val="18"/>
                <w:szCs w:val="18"/>
              </w:rPr>
              <w:t xml:space="preserve"> на </w:t>
            </w:r>
            <w:proofErr w:type="spellStart"/>
            <w:r>
              <w:rPr>
                <w:bCs/>
                <w:sz w:val="18"/>
                <w:szCs w:val="18"/>
              </w:rPr>
              <w:t>Ру</w:t>
            </w:r>
            <w:proofErr w:type="spellEnd"/>
            <w:r>
              <w:rPr>
                <w:bCs/>
                <w:sz w:val="18"/>
                <w:szCs w:val="18"/>
              </w:rPr>
              <w:t xml:space="preserve"> 16 МПа (160 кгс/</w:t>
            </w:r>
            <w:proofErr w:type="gramStart"/>
            <w:r>
              <w:rPr>
                <w:bCs/>
                <w:sz w:val="18"/>
                <w:szCs w:val="18"/>
              </w:rPr>
              <w:t>см</w:t>
            </w:r>
            <w:proofErr w:type="gramEnd"/>
            <w:r>
              <w:rPr>
                <w:bCs/>
                <w:sz w:val="18"/>
                <w:szCs w:val="18"/>
              </w:rPr>
              <w:t xml:space="preserve">²), </w:t>
            </w:r>
            <w:r>
              <w:rPr>
                <w:b/>
                <w:bCs/>
                <w:sz w:val="18"/>
                <w:szCs w:val="18"/>
              </w:rPr>
              <w:t>диаметр условного прохода не менее 50 мм и не более 80 мм, наружный диаметр не менее 57 мм и не более 89 мм, толщина стенки не менее 3 мм и не более 5 мм.</w:t>
            </w:r>
          </w:p>
        </w:tc>
        <w:tc>
          <w:tcPr>
            <w:tcW w:w="2835" w:type="dxa"/>
            <w:tcBorders>
              <w:top w:val="single" w:sz="4" w:space="0" w:color="auto"/>
              <w:left w:val="single" w:sz="4" w:space="0" w:color="auto"/>
              <w:bottom w:val="single" w:sz="4" w:space="0" w:color="auto"/>
              <w:right w:val="single" w:sz="4" w:space="0" w:color="auto"/>
            </w:tcBorders>
          </w:tcPr>
          <w:p w:rsidR="001D1A70" w:rsidRDefault="001D1A70">
            <w:pPr>
              <w:jc w:val="both"/>
              <w:rPr>
                <w:b/>
                <w:color w:val="000000"/>
                <w:kern w:val="2"/>
                <w:sz w:val="18"/>
                <w:szCs w:val="18"/>
                <w:lang w:eastAsia="ar-SA"/>
              </w:rPr>
            </w:pPr>
            <w:r>
              <w:rPr>
                <w:color w:val="000000"/>
                <w:sz w:val="18"/>
                <w:szCs w:val="18"/>
              </w:rPr>
              <w:t xml:space="preserve">Отводы с характеристиками: отводы 90 градусов с радиусом кривизны </w:t>
            </w:r>
            <w:r>
              <w:rPr>
                <w:color w:val="000000"/>
                <w:sz w:val="18"/>
                <w:szCs w:val="18"/>
                <w:lang w:val="en-US"/>
              </w:rPr>
              <w:t>R</w:t>
            </w:r>
            <w:r>
              <w:rPr>
                <w:color w:val="000000"/>
                <w:sz w:val="18"/>
                <w:szCs w:val="18"/>
              </w:rPr>
              <w:t xml:space="preserve">=1,5 </w:t>
            </w:r>
            <w:proofErr w:type="spellStart"/>
            <w:r>
              <w:rPr>
                <w:color w:val="000000"/>
                <w:sz w:val="18"/>
                <w:szCs w:val="18"/>
              </w:rPr>
              <w:t>Ду</w:t>
            </w:r>
            <w:proofErr w:type="spellEnd"/>
            <w:r>
              <w:rPr>
                <w:color w:val="000000"/>
                <w:sz w:val="18"/>
                <w:szCs w:val="18"/>
              </w:rPr>
              <w:t xml:space="preserve"> на </w:t>
            </w:r>
            <w:proofErr w:type="spellStart"/>
            <w:r>
              <w:rPr>
                <w:color w:val="000000"/>
                <w:sz w:val="18"/>
                <w:szCs w:val="18"/>
              </w:rPr>
              <w:t>Ру</w:t>
            </w:r>
            <w:proofErr w:type="spellEnd"/>
            <w:r>
              <w:rPr>
                <w:color w:val="000000"/>
                <w:sz w:val="18"/>
                <w:szCs w:val="18"/>
              </w:rPr>
              <w:t xml:space="preserve"> 16 </w:t>
            </w:r>
            <w:proofErr w:type="spellStart"/>
            <w:r>
              <w:rPr>
                <w:color w:val="000000"/>
                <w:sz w:val="18"/>
                <w:szCs w:val="18"/>
              </w:rPr>
              <w:t>Мпа</w:t>
            </w:r>
            <w:proofErr w:type="spellEnd"/>
            <w:r>
              <w:rPr>
                <w:color w:val="000000"/>
                <w:sz w:val="18"/>
                <w:szCs w:val="18"/>
              </w:rPr>
              <w:t xml:space="preserve"> (160 кгс/см</w:t>
            </w:r>
            <w:proofErr w:type="gramStart"/>
            <w:r>
              <w:rPr>
                <w:color w:val="000000"/>
                <w:sz w:val="18"/>
                <w:szCs w:val="18"/>
              </w:rPr>
              <w:t>2</w:t>
            </w:r>
            <w:proofErr w:type="gramEnd"/>
            <w:r>
              <w:rPr>
                <w:color w:val="000000"/>
                <w:sz w:val="18"/>
                <w:szCs w:val="18"/>
              </w:rPr>
              <w:t xml:space="preserve">), </w:t>
            </w:r>
            <w:r>
              <w:rPr>
                <w:b/>
                <w:color w:val="000000"/>
                <w:sz w:val="18"/>
                <w:szCs w:val="18"/>
              </w:rPr>
              <w:t>диаметром условного прохода 50-80 мм, наружным диаметром 57-89 мм, толщиной стенки 3-5 мм.</w:t>
            </w:r>
          </w:p>
          <w:p w:rsidR="001D1A70" w:rsidRDefault="001D1A70">
            <w:pPr>
              <w:suppressAutoHyphens/>
              <w:jc w:val="both"/>
              <w:rPr>
                <w:kern w:val="2"/>
                <w:sz w:val="18"/>
                <w:szCs w:val="18"/>
                <w:lang w:eastAsia="ar-SA"/>
              </w:rPr>
            </w:pPr>
          </w:p>
        </w:tc>
      </w:tr>
      <w:tr w:rsidR="001D1A70" w:rsidTr="001D1A70">
        <w:trPr>
          <w:trHeight w:val="546"/>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1D1A70" w:rsidRDefault="001D1A70">
            <w:pPr>
              <w:rPr>
                <w:color w:val="000000"/>
                <w:kern w:val="2"/>
                <w:sz w:val="18"/>
                <w:szCs w:val="18"/>
                <w:lang w:eastAsia="ar-SA"/>
              </w:rPr>
            </w:pPr>
          </w:p>
        </w:tc>
        <w:tc>
          <w:tcPr>
            <w:tcW w:w="891" w:type="dxa"/>
            <w:tcBorders>
              <w:top w:val="single" w:sz="4" w:space="0" w:color="auto"/>
              <w:left w:val="single" w:sz="4" w:space="0" w:color="auto"/>
              <w:bottom w:val="single" w:sz="4" w:space="0" w:color="auto"/>
              <w:right w:val="single" w:sz="4" w:space="0" w:color="auto"/>
            </w:tcBorders>
            <w:hideMark/>
          </w:tcPr>
          <w:p w:rsidR="001D1A70" w:rsidRDefault="001D1A70">
            <w:pPr>
              <w:suppressAutoHyphens/>
              <w:snapToGrid w:val="0"/>
              <w:ind w:left="57" w:right="57"/>
              <w:jc w:val="both"/>
              <w:rPr>
                <w:kern w:val="2"/>
                <w:sz w:val="18"/>
                <w:szCs w:val="18"/>
                <w:lang w:eastAsia="ar-SA"/>
              </w:rPr>
            </w:pPr>
            <w:r>
              <w:rPr>
                <w:sz w:val="18"/>
                <w:szCs w:val="18"/>
              </w:rPr>
              <w:t>3</w:t>
            </w:r>
          </w:p>
        </w:tc>
        <w:tc>
          <w:tcPr>
            <w:tcW w:w="3731" w:type="dxa"/>
            <w:tcBorders>
              <w:top w:val="single" w:sz="4" w:space="0" w:color="auto"/>
              <w:left w:val="single" w:sz="4" w:space="0" w:color="auto"/>
              <w:bottom w:val="single" w:sz="4" w:space="0" w:color="auto"/>
              <w:right w:val="single" w:sz="4" w:space="0" w:color="auto"/>
            </w:tcBorders>
            <w:hideMark/>
          </w:tcPr>
          <w:p w:rsidR="001D1A70" w:rsidRDefault="001D1A70">
            <w:pPr>
              <w:suppressAutoHyphens/>
              <w:jc w:val="both"/>
              <w:rPr>
                <w:rFonts w:eastAsia="Calibri"/>
                <w:kern w:val="2"/>
                <w:sz w:val="18"/>
                <w:szCs w:val="18"/>
                <w:lang w:eastAsia="ar-SA"/>
              </w:rPr>
            </w:pPr>
            <w:r>
              <w:rPr>
                <w:rFonts w:eastAsia="Calibri"/>
                <w:sz w:val="18"/>
                <w:szCs w:val="18"/>
              </w:rPr>
              <w:t>Затворы гидравлические с характеристиками: р</w:t>
            </w:r>
            <w:r>
              <w:rPr>
                <w:rFonts w:eastAsia="Calibri"/>
                <w:bCs/>
                <w:sz w:val="18"/>
                <w:szCs w:val="18"/>
              </w:rPr>
              <w:t>абочая среда:</w:t>
            </w:r>
            <w:r>
              <w:rPr>
                <w:rFonts w:eastAsia="Calibri"/>
                <w:b/>
                <w:bCs/>
                <w:sz w:val="18"/>
                <w:szCs w:val="18"/>
              </w:rPr>
              <w:t xml:space="preserve"> </w:t>
            </w:r>
            <w:r>
              <w:rPr>
                <w:rFonts w:eastAsia="Calibri"/>
                <w:sz w:val="18"/>
                <w:szCs w:val="18"/>
              </w:rPr>
              <w:t xml:space="preserve">холодная и горячая вода, жидкости, к которым стоек материал деталей проточной части. Максимальное рабочее давление не более 1,6 МПа Максимальная рабочая температура до + 90°С. </w:t>
            </w:r>
            <w:r>
              <w:rPr>
                <w:rFonts w:eastAsia="Calibri"/>
                <w:b/>
                <w:sz w:val="18"/>
                <w:szCs w:val="18"/>
              </w:rPr>
              <w:t xml:space="preserve">Длина не менее 34 мм и не более 42 мм. Высота не менее 182 мм и не более 193 мм. Масса не менее 3,42 кг и не более 4,32 кг. </w:t>
            </w:r>
            <w:r>
              <w:rPr>
                <w:rFonts w:eastAsia="Calibri"/>
                <w:b/>
                <w:bCs/>
                <w:sz w:val="18"/>
                <w:szCs w:val="18"/>
              </w:rPr>
              <w:t xml:space="preserve">Максимально допустимый крутящий момент на шпинделе не менее 5,42 </w:t>
            </w:r>
            <w:r>
              <w:rPr>
                <w:rStyle w:val="a8"/>
                <w:sz w:val="18"/>
                <w:szCs w:val="18"/>
              </w:rPr>
              <w:t>Н*м и не более</w:t>
            </w:r>
            <w:r>
              <w:rPr>
                <w:rFonts w:eastAsia="Calibri"/>
                <w:bCs/>
                <w:sz w:val="18"/>
                <w:szCs w:val="18"/>
              </w:rPr>
              <w:t xml:space="preserve">  </w:t>
            </w:r>
            <w:r>
              <w:rPr>
                <w:rFonts w:eastAsia="Calibri"/>
                <w:b/>
                <w:bCs/>
                <w:sz w:val="18"/>
                <w:szCs w:val="18"/>
              </w:rPr>
              <w:t>6,55</w:t>
            </w:r>
            <w:r>
              <w:rPr>
                <w:rFonts w:eastAsia="Calibri"/>
                <w:bCs/>
                <w:sz w:val="18"/>
                <w:szCs w:val="18"/>
              </w:rPr>
              <w:t xml:space="preserve"> </w:t>
            </w:r>
            <w:r>
              <w:rPr>
                <w:rStyle w:val="a8"/>
                <w:sz w:val="18"/>
                <w:szCs w:val="18"/>
              </w:rPr>
              <w:t>Н*м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1A70" w:rsidRDefault="001D1A70">
            <w:pPr>
              <w:pStyle w:val="a5"/>
              <w:spacing w:after="0"/>
              <w:jc w:val="center"/>
              <w:rPr>
                <w:kern w:val="2"/>
                <w:sz w:val="18"/>
                <w:szCs w:val="18"/>
                <w:lang w:eastAsia="ar-SA"/>
              </w:rPr>
            </w:pPr>
            <w:r>
              <w:rPr>
                <w:sz w:val="18"/>
                <w:szCs w:val="18"/>
              </w:rPr>
              <w:t>соответствует</w:t>
            </w:r>
          </w:p>
        </w:tc>
        <w:tc>
          <w:tcPr>
            <w:tcW w:w="1703" w:type="dxa"/>
            <w:tcBorders>
              <w:top w:val="single" w:sz="4" w:space="0" w:color="auto"/>
              <w:left w:val="single" w:sz="4" w:space="0" w:color="auto"/>
              <w:bottom w:val="single" w:sz="4" w:space="0" w:color="auto"/>
              <w:right w:val="single" w:sz="4" w:space="0" w:color="auto"/>
            </w:tcBorders>
            <w:vAlign w:val="center"/>
            <w:hideMark/>
          </w:tcPr>
          <w:p w:rsidR="001D1A70" w:rsidRDefault="001D1A70">
            <w:pPr>
              <w:suppressAutoHyphens/>
              <w:jc w:val="center"/>
              <w:rPr>
                <w:kern w:val="2"/>
                <w:sz w:val="18"/>
                <w:szCs w:val="18"/>
                <w:lang w:eastAsia="ar-SA"/>
              </w:rPr>
            </w:pPr>
            <w:r>
              <w:rPr>
                <w:sz w:val="18"/>
                <w:szCs w:val="18"/>
              </w:rPr>
              <w:t>отсутствуют конкретные показатели используемого товара</w:t>
            </w:r>
          </w:p>
        </w:tc>
        <w:tc>
          <w:tcPr>
            <w:tcW w:w="2888" w:type="dxa"/>
            <w:tcBorders>
              <w:top w:val="single" w:sz="4" w:space="0" w:color="auto"/>
              <w:left w:val="single" w:sz="4" w:space="0" w:color="auto"/>
              <w:bottom w:val="single" w:sz="4" w:space="0" w:color="auto"/>
              <w:right w:val="single" w:sz="4" w:space="0" w:color="auto"/>
            </w:tcBorders>
            <w:vAlign w:val="center"/>
            <w:hideMark/>
          </w:tcPr>
          <w:p w:rsidR="001D1A70" w:rsidRDefault="001D1A70">
            <w:pPr>
              <w:pStyle w:val="a6"/>
              <w:keepNext/>
              <w:keepLines/>
              <w:suppressLineNumbers/>
              <w:suppressAutoHyphens/>
              <w:ind w:left="0"/>
              <w:jc w:val="both"/>
              <w:rPr>
                <w:b/>
                <w:bCs/>
                <w:sz w:val="18"/>
                <w:szCs w:val="18"/>
              </w:rPr>
            </w:pPr>
            <w:r>
              <w:rPr>
                <w:b/>
                <w:bCs/>
                <w:sz w:val="18"/>
                <w:szCs w:val="18"/>
              </w:rPr>
              <w:t xml:space="preserve">Затворы гидравлические </w:t>
            </w:r>
          </w:p>
          <w:p w:rsidR="001D1A70" w:rsidRDefault="001D1A70">
            <w:pPr>
              <w:pStyle w:val="a6"/>
              <w:keepNext/>
              <w:keepLines/>
              <w:suppressLineNumbers/>
              <w:suppressAutoHyphens/>
              <w:ind w:left="0"/>
              <w:jc w:val="both"/>
              <w:rPr>
                <w:sz w:val="18"/>
                <w:szCs w:val="18"/>
              </w:rPr>
            </w:pPr>
            <w:r>
              <w:rPr>
                <w:bCs/>
                <w:sz w:val="18"/>
                <w:szCs w:val="18"/>
              </w:rPr>
              <w:t xml:space="preserve">Характеристики: рабочая среда – холодная и горячая вода, жидкости, к которым стоек материал деталей проточной части. Максимальное рабочее давление 1,6 МПа, максимальная рабочая температура + 90ºС. </w:t>
            </w:r>
            <w:r>
              <w:rPr>
                <w:b/>
                <w:bCs/>
                <w:sz w:val="18"/>
                <w:szCs w:val="18"/>
              </w:rPr>
              <w:t>Длина не менее 34 мм и не более 42 мм. Высота не менее 182 мм и не более 193 мм. Масса не менее 3,42 кг и не более 4,32 кг. Максимальный крутящий момент на шпинделе не менее 5,42 Нм  и не более 6,55 Нм</w:t>
            </w:r>
          </w:p>
        </w:tc>
        <w:tc>
          <w:tcPr>
            <w:tcW w:w="2835" w:type="dxa"/>
            <w:tcBorders>
              <w:top w:val="single" w:sz="4" w:space="0" w:color="auto"/>
              <w:left w:val="single" w:sz="4" w:space="0" w:color="auto"/>
              <w:bottom w:val="single" w:sz="4" w:space="0" w:color="auto"/>
              <w:right w:val="single" w:sz="4" w:space="0" w:color="auto"/>
            </w:tcBorders>
            <w:vAlign w:val="center"/>
            <w:hideMark/>
          </w:tcPr>
          <w:p w:rsidR="001D1A70" w:rsidRDefault="001D1A70">
            <w:pPr>
              <w:jc w:val="both"/>
              <w:rPr>
                <w:color w:val="000000"/>
                <w:kern w:val="2"/>
                <w:sz w:val="18"/>
                <w:szCs w:val="18"/>
                <w:lang w:eastAsia="ar-SA"/>
              </w:rPr>
            </w:pPr>
            <w:r>
              <w:rPr>
                <w:color w:val="000000"/>
                <w:sz w:val="18"/>
                <w:szCs w:val="18"/>
              </w:rPr>
              <w:t xml:space="preserve">Затворы гидравлические с характеристиками: </w:t>
            </w:r>
          </w:p>
          <w:p w:rsidR="001D1A70" w:rsidRDefault="001D1A70">
            <w:pPr>
              <w:suppressAutoHyphens/>
              <w:jc w:val="both"/>
              <w:rPr>
                <w:rFonts w:eastAsia="Calibri"/>
                <w:kern w:val="2"/>
                <w:sz w:val="18"/>
                <w:szCs w:val="18"/>
                <w:lang w:eastAsia="ar-SA"/>
              </w:rPr>
            </w:pPr>
            <w:r>
              <w:rPr>
                <w:color w:val="000000"/>
                <w:sz w:val="18"/>
                <w:szCs w:val="18"/>
              </w:rPr>
              <w:t xml:space="preserve">Рабочая среда: холодная и горячая вода, жидкости, к которым стоек материал деталей проточной части. Максимальное рабочее давление 1,6 МПа. Максимальная рабочая температура +90 градусов Цельсия. </w:t>
            </w:r>
            <w:r>
              <w:rPr>
                <w:b/>
                <w:color w:val="000000"/>
                <w:sz w:val="18"/>
                <w:szCs w:val="18"/>
              </w:rPr>
              <w:t>Длина 34-42 мм. Высота 182-193 мм. Масса 3,42-4,32 кг. Максимально допустимый крутящий момент на шпинделе 5,42 – 6,55</w:t>
            </w:r>
            <w:proofErr w:type="gramStart"/>
            <w:r>
              <w:rPr>
                <w:b/>
                <w:color w:val="000000"/>
                <w:sz w:val="18"/>
                <w:szCs w:val="18"/>
              </w:rPr>
              <w:t xml:space="preserve"> О</w:t>
            </w:r>
            <w:proofErr w:type="gramEnd"/>
            <w:r>
              <w:rPr>
                <w:b/>
                <w:color w:val="000000"/>
                <w:sz w:val="18"/>
                <w:szCs w:val="18"/>
              </w:rPr>
              <w:t>б/мин.</w:t>
            </w:r>
          </w:p>
        </w:tc>
      </w:tr>
      <w:tr w:rsidR="001D1A70" w:rsidTr="001D1A70">
        <w:trPr>
          <w:trHeight w:val="7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1D1A70" w:rsidRDefault="001D1A70">
            <w:pPr>
              <w:rPr>
                <w:color w:val="000000"/>
                <w:kern w:val="2"/>
                <w:sz w:val="18"/>
                <w:szCs w:val="18"/>
                <w:lang w:eastAsia="ar-SA"/>
              </w:rPr>
            </w:pPr>
          </w:p>
        </w:tc>
        <w:tc>
          <w:tcPr>
            <w:tcW w:w="891" w:type="dxa"/>
            <w:tcBorders>
              <w:top w:val="single" w:sz="4" w:space="0" w:color="auto"/>
              <w:left w:val="single" w:sz="4" w:space="0" w:color="auto"/>
              <w:bottom w:val="single" w:sz="4" w:space="0" w:color="auto"/>
              <w:right w:val="single" w:sz="4" w:space="0" w:color="auto"/>
            </w:tcBorders>
            <w:hideMark/>
          </w:tcPr>
          <w:p w:rsidR="001D1A70" w:rsidRDefault="001D1A70">
            <w:pPr>
              <w:suppressAutoHyphens/>
              <w:snapToGrid w:val="0"/>
              <w:ind w:left="57" w:right="57"/>
              <w:jc w:val="both"/>
              <w:rPr>
                <w:kern w:val="2"/>
                <w:sz w:val="18"/>
                <w:szCs w:val="18"/>
                <w:lang w:eastAsia="ar-SA"/>
              </w:rPr>
            </w:pPr>
            <w:r>
              <w:rPr>
                <w:sz w:val="18"/>
                <w:szCs w:val="18"/>
              </w:rPr>
              <w:t>4</w:t>
            </w:r>
          </w:p>
        </w:tc>
        <w:tc>
          <w:tcPr>
            <w:tcW w:w="3731" w:type="dxa"/>
            <w:tcBorders>
              <w:top w:val="single" w:sz="4" w:space="0" w:color="auto"/>
              <w:left w:val="single" w:sz="4" w:space="0" w:color="auto"/>
              <w:bottom w:val="single" w:sz="4" w:space="0" w:color="auto"/>
              <w:right w:val="single" w:sz="4" w:space="0" w:color="auto"/>
            </w:tcBorders>
            <w:hideMark/>
          </w:tcPr>
          <w:p w:rsidR="001D1A70" w:rsidRDefault="001D1A70">
            <w:pPr>
              <w:jc w:val="both"/>
              <w:rPr>
                <w:rFonts w:eastAsia="Calibri"/>
                <w:kern w:val="2"/>
                <w:sz w:val="18"/>
                <w:szCs w:val="18"/>
                <w:lang w:eastAsia="ar-SA"/>
              </w:rPr>
            </w:pPr>
            <w:r>
              <w:rPr>
                <w:rFonts w:eastAsia="Calibri"/>
                <w:sz w:val="18"/>
                <w:szCs w:val="18"/>
              </w:rPr>
              <w:t xml:space="preserve">Кран шаровой муфтовый с характеристиками: классический шаровой кран с запорным элементом в виде шара со сверлением. </w:t>
            </w:r>
            <w:r>
              <w:rPr>
                <w:rFonts w:eastAsia="Calibri"/>
                <w:b/>
                <w:sz w:val="18"/>
                <w:szCs w:val="18"/>
              </w:rPr>
              <w:t>Краны изготавливаются из латуни или бронзы</w:t>
            </w:r>
            <w:r>
              <w:rPr>
                <w:rFonts w:eastAsia="Calibri"/>
                <w:sz w:val="18"/>
                <w:szCs w:val="18"/>
              </w:rPr>
              <w:t>. Уплотнение шара — фторопласт, выполненный в виде уплотнительных седел. Номинальное давление  не более 1,6 МПа; наибольшая температура  до +150°С.</w:t>
            </w:r>
          </w:p>
          <w:p w:rsidR="001D1A70" w:rsidRDefault="001D1A70">
            <w:pPr>
              <w:suppressAutoHyphens/>
              <w:jc w:val="both"/>
              <w:rPr>
                <w:rFonts w:eastAsia="Calibri"/>
                <w:kern w:val="2"/>
                <w:sz w:val="18"/>
                <w:szCs w:val="18"/>
                <w:lang w:eastAsia="ar-SA"/>
              </w:rPr>
            </w:pPr>
            <w:r>
              <w:rPr>
                <w:rFonts w:eastAsia="Calibri"/>
                <w:sz w:val="18"/>
                <w:szCs w:val="18"/>
              </w:rPr>
              <w:t xml:space="preserve">Управление краном ручное. Рукоятка может </w:t>
            </w:r>
            <w:r>
              <w:rPr>
                <w:rFonts w:eastAsia="Calibri"/>
                <w:sz w:val="18"/>
                <w:szCs w:val="18"/>
              </w:rPr>
              <w:lastRenderedPageBreak/>
              <w:t xml:space="preserve">быть выполнена в виде рычага или «бабочки».  Окрашивается в красный цвет. </w:t>
            </w:r>
            <w:r>
              <w:rPr>
                <w:rFonts w:eastAsia="Calibri"/>
                <w:b/>
                <w:sz w:val="18"/>
                <w:szCs w:val="18"/>
              </w:rPr>
              <w:t>Кран шаровой муфтовый, диаметром не менее 20 мм и не более 25 мм.</w:t>
            </w:r>
            <w:r>
              <w:rPr>
                <w:rFonts w:eastAsia="Calibri"/>
                <w:b/>
                <w:bCs/>
                <w:sz w:val="18"/>
                <w:szCs w:val="18"/>
              </w:rPr>
              <w:t xml:space="preserve"> </w:t>
            </w:r>
            <w:r>
              <w:rPr>
                <w:rFonts w:eastAsia="Calibri"/>
                <w:b/>
                <w:sz w:val="18"/>
                <w:szCs w:val="18"/>
              </w:rPr>
              <w:t>Масса не более 218 гр. И не более 300 гр. Строительная высота не менее 40 мм и не более 45 мм, длина рычага не менее 80 мм и не более 85 мм, наружный размер соединения (гайки под ключ) не менее 32 мм не более 40 мм.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1A70" w:rsidRDefault="001D1A70">
            <w:pPr>
              <w:pStyle w:val="a5"/>
              <w:spacing w:after="0"/>
              <w:jc w:val="center"/>
              <w:rPr>
                <w:kern w:val="2"/>
                <w:sz w:val="18"/>
                <w:szCs w:val="18"/>
                <w:lang w:eastAsia="ar-SA"/>
              </w:rPr>
            </w:pPr>
            <w:r>
              <w:rPr>
                <w:sz w:val="18"/>
                <w:szCs w:val="18"/>
              </w:rPr>
              <w:lastRenderedPageBreak/>
              <w:t>соответствует</w:t>
            </w:r>
          </w:p>
        </w:tc>
        <w:tc>
          <w:tcPr>
            <w:tcW w:w="1703" w:type="dxa"/>
            <w:tcBorders>
              <w:top w:val="single" w:sz="4" w:space="0" w:color="auto"/>
              <w:left w:val="single" w:sz="4" w:space="0" w:color="auto"/>
              <w:bottom w:val="single" w:sz="4" w:space="0" w:color="auto"/>
              <w:right w:val="single" w:sz="4" w:space="0" w:color="auto"/>
            </w:tcBorders>
            <w:vAlign w:val="center"/>
            <w:hideMark/>
          </w:tcPr>
          <w:p w:rsidR="001D1A70" w:rsidRDefault="001D1A70">
            <w:pPr>
              <w:suppressAutoHyphens/>
              <w:jc w:val="center"/>
              <w:rPr>
                <w:kern w:val="2"/>
                <w:sz w:val="18"/>
                <w:szCs w:val="18"/>
                <w:lang w:eastAsia="ar-SA"/>
              </w:rPr>
            </w:pPr>
            <w:r>
              <w:rPr>
                <w:sz w:val="18"/>
                <w:szCs w:val="18"/>
              </w:rPr>
              <w:t>отсутствуют конкретные показатели используемого товара</w:t>
            </w:r>
          </w:p>
        </w:tc>
        <w:tc>
          <w:tcPr>
            <w:tcW w:w="2888" w:type="dxa"/>
            <w:tcBorders>
              <w:top w:val="single" w:sz="4" w:space="0" w:color="auto"/>
              <w:left w:val="single" w:sz="4" w:space="0" w:color="auto"/>
              <w:bottom w:val="single" w:sz="4" w:space="0" w:color="auto"/>
              <w:right w:val="single" w:sz="4" w:space="0" w:color="auto"/>
            </w:tcBorders>
            <w:hideMark/>
          </w:tcPr>
          <w:p w:rsidR="001D1A70" w:rsidRDefault="001D1A70">
            <w:pPr>
              <w:pStyle w:val="a6"/>
              <w:keepNext/>
              <w:keepLines/>
              <w:suppressLineNumbers/>
              <w:suppressAutoHyphens/>
              <w:ind w:left="0"/>
              <w:jc w:val="center"/>
              <w:rPr>
                <w:b/>
                <w:bCs/>
                <w:sz w:val="18"/>
                <w:szCs w:val="18"/>
              </w:rPr>
            </w:pPr>
            <w:r>
              <w:rPr>
                <w:b/>
                <w:bCs/>
                <w:sz w:val="18"/>
                <w:szCs w:val="18"/>
              </w:rPr>
              <w:t>Кран шаровой муфтовый</w:t>
            </w:r>
          </w:p>
          <w:p w:rsidR="001D1A70" w:rsidRDefault="001D1A70">
            <w:pPr>
              <w:pStyle w:val="a6"/>
              <w:keepNext/>
              <w:keepLines/>
              <w:suppressLineNumbers/>
              <w:suppressAutoHyphens/>
              <w:ind w:left="0" w:firstLine="34"/>
              <w:jc w:val="center"/>
              <w:rPr>
                <w:sz w:val="18"/>
                <w:szCs w:val="18"/>
              </w:rPr>
            </w:pPr>
            <w:proofErr w:type="gramStart"/>
            <w:r>
              <w:rPr>
                <w:bCs/>
                <w:sz w:val="18"/>
                <w:szCs w:val="18"/>
              </w:rPr>
              <w:t xml:space="preserve">Характеристики: </w:t>
            </w:r>
            <w:r>
              <w:rPr>
                <w:b/>
                <w:bCs/>
                <w:sz w:val="18"/>
                <w:szCs w:val="18"/>
              </w:rPr>
              <w:t>диаметр не менее 20 мм и не более 25 мм, масса 218 гр. и 300 гр., строительная высота не менее 40 мм и не более 45 мм, длина рычага не менее 80 мм и не более 85 мм, наружный размер соединения (гайки) не менее 32 мм и не более 40 мм.</w:t>
            </w:r>
            <w:proofErr w:type="gramEnd"/>
            <w:r>
              <w:rPr>
                <w:bCs/>
                <w:sz w:val="18"/>
                <w:szCs w:val="18"/>
              </w:rPr>
              <w:t xml:space="preserve"> </w:t>
            </w:r>
            <w:r>
              <w:rPr>
                <w:bCs/>
                <w:sz w:val="18"/>
                <w:szCs w:val="18"/>
              </w:rPr>
              <w:lastRenderedPageBreak/>
              <w:t>Классически шаровой кран с запорным элементом в виде шара со сверлением. Краны изготовлены из латуни. Уплотнение шара фторопласт, в виде уплотнительных седел. Номинальное давление 1,6 МПа, наибольшая температура +150 ºС. Управление краном ручное в виде рычага, окрашенного в красный цвет.</w:t>
            </w:r>
          </w:p>
        </w:tc>
        <w:tc>
          <w:tcPr>
            <w:tcW w:w="2835" w:type="dxa"/>
            <w:tcBorders>
              <w:top w:val="single" w:sz="4" w:space="0" w:color="auto"/>
              <w:left w:val="single" w:sz="4" w:space="0" w:color="auto"/>
              <w:bottom w:val="single" w:sz="4" w:space="0" w:color="auto"/>
              <w:right w:val="single" w:sz="4" w:space="0" w:color="auto"/>
            </w:tcBorders>
            <w:hideMark/>
          </w:tcPr>
          <w:p w:rsidR="001D1A70" w:rsidRDefault="001D1A70">
            <w:pPr>
              <w:jc w:val="both"/>
              <w:rPr>
                <w:color w:val="000000"/>
                <w:kern w:val="2"/>
                <w:sz w:val="18"/>
                <w:szCs w:val="18"/>
                <w:lang w:eastAsia="ar-SA"/>
              </w:rPr>
            </w:pPr>
            <w:r>
              <w:rPr>
                <w:color w:val="000000"/>
                <w:sz w:val="18"/>
                <w:szCs w:val="18"/>
              </w:rPr>
              <w:lastRenderedPageBreak/>
              <w:t xml:space="preserve">Кран шаровой муфтовый с характеристиками: классический шаровой кран с запорным элементом в виде шара со сверлением. </w:t>
            </w:r>
            <w:r>
              <w:rPr>
                <w:b/>
                <w:color w:val="000000"/>
                <w:sz w:val="18"/>
                <w:szCs w:val="18"/>
              </w:rPr>
              <w:t>Краны изготовлены из латуни и бронзы.</w:t>
            </w:r>
            <w:r>
              <w:rPr>
                <w:color w:val="000000"/>
                <w:sz w:val="18"/>
                <w:szCs w:val="18"/>
              </w:rPr>
              <w:t xml:space="preserve"> Уплотнение шара – фторопласт, выполненный в виде уплотнительных седел. Номинальное давление 1,6 МПа; </w:t>
            </w:r>
            <w:r>
              <w:rPr>
                <w:color w:val="000000"/>
                <w:sz w:val="18"/>
                <w:szCs w:val="18"/>
              </w:rPr>
              <w:lastRenderedPageBreak/>
              <w:t>Наибольшая температура +150 градусов Цельсия.</w:t>
            </w:r>
          </w:p>
          <w:p w:rsidR="001D1A70" w:rsidRDefault="001D1A70">
            <w:pPr>
              <w:suppressAutoHyphens/>
              <w:jc w:val="both"/>
              <w:rPr>
                <w:kern w:val="2"/>
                <w:sz w:val="18"/>
                <w:szCs w:val="18"/>
                <w:lang w:eastAsia="ar-SA"/>
              </w:rPr>
            </w:pPr>
            <w:r>
              <w:rPr>
                <w:color w:val="000000"/>
                <w:sz w:val="18"/>
                <w:szCs w:val="18"/>
              </w:rPr>
              <w:t xml:space="preserve">Управление краном ручное. Рукоятка выполнена в виде рычага.  </w:t>
            </w:r>
            <w:proofErr w:type="gramStart"/>
            <w:r>
              <w:rPr>
                <w:color w:val="000000"/>
                <w:sz w:val="18"/>
                <w:szCs w:val="18"/>
              </w:rPr>
              <w:t>Окрашенный в красный цвет.</w:t>
            </w:r>
            <w:proofErr w:type="gramEnd"/>
            <w:r>
              <w:rPr>
                <w:color w:val="000000"/>
                <w:sz w:val="18"/>
                <w:szCs w:val="18"/>
              </w:rPr>
              <w:t xml:space="preserve"> </w:t>
            </w:r>
            <w:r>
              <w:rPr>
                <w:b/>
                <w:color w:val="000000"/>
                <w:sz w:val="18"/>
                <w:szCs w:val="18"/>
              </w:rPr>
              <w:t>Кран шаровой муфтовый, диаметром 20-25 мм. Масса 218-300 гр. Строительная высота 40-45 мм, длинна рычага 80-85 мм, наружный размер соединения (гайки по ключ) 32-40 мм.</w:t>
            </w:r>
          </w:p>
        </w:tc>
      </w:tr>
      <w:tr w:rsidR="001D1A70" w:rsidTr="001D1A70">
        <w:trPr>
          <w:trHeight w:val="549"/>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1D1A70" w:rsidRDefault="001D1A70">
            <w:pPr>
              <w:rPr>
                <w:color w:val="000000"/>
                <w:kern w:val="2"/>
                <w:sz w:val="18"/>
                <w:szCs w:val="18"/>
                <w:lang w:eastAsia="ar-SA"/>
              </w:rPr>
            </w:pPr>
          </w:p>
        </w:tc>
        <w:tc>
          <w:tcPr>
            <w:tcW w:w="891" w:type="dxa"/>
            <w:tcBorders>
              <w:top w:val="single" w:sz="4" w:space="0" w:color="auto"/>
              <w:left w:val="single" w:sz="4" w:space="0" w:color="auto"/>
              <w:bottom w:val="single" w:sz="4" w:space="0" w:color="auto"/>
              <w:right w:val="single" w:sz="4" w:space="0" w:color="auto"/>
            </w:tcBorders>
            <w:hideMark/>
          </w:tcPr>
          <w:p w:rsidR="001D1A70" w:rsidRDefault="001D1A70">
            <w:pPr>
              <w:suppressAutoHyphens/>
              <w:snapToGrid w:val="0"/>
              <w:ind w:left="57" w:right="57"/>
              <w:jc w:val="both"/>
              <w:rPr>
                <w:kern w:val="2"/>
                <w:sz w:val="18"/>
                <w:szCs w:val="18"/>
                <w:lang w:eastAsia="ar-SA"/>
              </w:rPr>
            </w:pPr>
            <w:r>
              <w:rPr>
                <w:sz w:val="18"/>
                <w:szCs w:val="18"/>
              </w:rPr>
              <w:t>5</w:t>
            </w:r>
          </w:p>
        </w:tc>
        <w:tc>
          <w:tcPr>
            <w:tcW w:w="3731" w:type="dxa"/>
            <w:tcBorders>
              <w:top w:val="single" w:sz="4" w:space="0" w:color="auto"/>
              <w:left w:val="single" w:sz="4" w:space="0" w:color="auto"/>
              <w:bottom w:val="single" w:sz="4" w:space="0" w:color="auto"/>
              <w:right w:val="single" w:sz="4" w:space="0" w:color="auto"/>
            </w:tcBorders>
            <w:hideMark/>
          </w:tcPr>
          <w:p w:rsidR="001D1A70" w:rsidRDefault="001D1A70">
            <w:pPr>
              <w:suppressAutoHyphens/>
              <w:jc w:val="both"/>
              <w:rPr>
                <w:rFonts w:eastAsia="Calibri"/>
                <w:kern w:val="2"/>
                <w:sz w:val="18"/>
                <w:szCs w:val="18"/>
                <w:lang w:eastAsia="ar-SA"/>
              </w:rPr>
            </w:pPr>
            <w:r>
              <w:rPr>
                <w:rFonts w:eastAsia="Calibri"/>
                <w:sz w:val="18"/>
                <w:szCs w:val="18"/>
              </w:rPr>
              <w:t xml:space="preserve">Сгоны стальные с характеристиками: сгоны стальные с муфтой и контргайкой. Температура рабочей среды не более  +175град. С. Материал корпуса – сталь ГОСТ 8969-75 или бронза. </w:t>
            </w:r>
            <w:r>
              <w:rPr>
                <w:rFonts w:eastAsia="Calibri"/>
                <w:b/>
                <w:sz w:val="18"/>
                <w:szCs w:val="18"/>
              </w:rPr>
              <w:t>Диаметр не менее 20 не более 25 мм</w:t>
            </w:r>
            <w:r>
              <w:rPr>
                <w:rFonts w:eastAsia="Calibri"/>
                <w:sz w:val="18"/>
                <w:szCs w:val="18"/>
              </w:rPr>
              <w:t>. Давление в системе: не менее 1,6 МПа (16кгс/см</w:t>
            </w:r>
            <w:proofErr w:type="gramStart"/>
            <w:r>
              <w:rPr>
                <w:rFonts w:eastAsia="Calibri"/>
                <w:sz w:val="18"/>
                <w:szCs w:val="18"/>
              </w:rPr>
              <w:t>2</w:t>
            </w:r>
            <w:proofErr w:type="gramEnd"/>
            <w:r>
              <w:rPr>
                <w:rFonts w:eastAsia="Calibri"/>
                <w:sz w:val="18"/>
                <w:szCs w:val="18"/>
              </w:rPr>
              <w:t xml:space="preserve">), </w:t>
            </w:r>
            <w:r>
              <w:rPr>
                <w:rFonts w:eastAsia="Calibri"/>
                <w:b/>
                <w:sz w:val="18"/>
                <w:szCs w:val="18"/>
              </w:rPr>
              <w:t>масса не менее 0,120 кг и не более 0,134 кг, длина не менее 110 мм и не более 120 мм.</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1A70" w:rsidRDefault="001D1A70">
            <w:pPr>
              <w:pStyle w:val="a5"/>
              <w:spacing w:after="0"/>
              <w:jc w:val="center"/>
              <w:rPr>
                <w:kern w:val="2"/>
                <w:sz w:val="18"/>
                <w:szCs w:val="18"/>
                <w:lang w:eastAsia="ar-SA"/>
              </w:rPr>
            </w:pPr>
            <w:r>
              <w:rPr>
                <w:sz w:val="18"/>
                <w:szCs w:val="18"/>
              </w:rPr>
              <w:t>соответствует</w:t>
            </w:r>
          </w:p>
        </w:tc>
        <w:tc>
          <w:tcPr>
            <w:tcW w:w="1703" w:type="dxa"/>
            <w:tcBorders>
              <w:top w:val="single" w:sz="4" w:space="0" w:color="auto"/>
              <w:left w:val="single" w:sz="4" w:space="0" w:color="auto"/>
              <w:bottom w:val="single" w:sz="4" w:space="0" w:color="auto"/>
              <w:right w:val="single" w:sz="4" w:space="0" w:color="auto"/>
            </w:tcBorders>
            <w:vAlign w:val="center"/>
            <w:hideMark/>
          </w:tcPr>
          <w:p w:rsidR="001D1A70" w:rsidRDefault="001D1A70">
            <w:pPr>
              <w:suppressAutoHyphens/>
              <w:jc w:val="center"/>
              <w:rPr>
                <w:kern w:val="2"/>
                <w:sz w:val="18"/>
                <w:szCs w:val="18"/>
                <w:lang w:eastAsia="ar-SA"/>
              </w:rPr>
            </w:pPr>
            <w:r>
              <w:rPr>
                <w:sz w:val="18"/>
                <w:szCs w:val="18"/>
              </w:rPr>
              <w:t>отсутствуют конкретные показатели используемого товара</w:t>
            </w:r>
          </w:p>
        </w:tc>
        <w:tc>
          <w:tcPr>
            <w:tcW w:w="2888" w:type="dxa"/>
            <w:tcBorders>
              <w:top w:val="single" w:sz="4" w:space="0" w:color="auto"/>
              <w:left w:val="single" w:sz="4" w:space="0" w:color="auto"/>
              <w:bottom w:val="single" w:sz="4" w:space="0" w:color="auto"/>
              <w:right w:val="single" w:sz="4" w:space="0" w:color="auto"/>
            </w:tcBorders>
            <w:hideMark/>
          </w:tcPr>
          <w:p w:rsidR="001D1A70" w:rsidRDefault="001D1A70">
            <w:pPr>
              <w:pStyle w:val="a6"/>
              <w:keepNext/>
              <w:keepLines/>
              <w:suppressLineNumbers/>
              <w:suppressAutoHyphens/>
              <w:ind w:left="0"/>
              <w:jc w:val="center"/>
              <w:rPr>
                <w:b/>
                <w:bCs/>
                <w:sz w:val="18"/>
                <w:szCs w:val="18"/>
              </w:rPr>
            </w:pPr>
            <w:r>
              <w:rPr>
                <w:b/>
                <w:bCs/>
                <w:sz w:val="18"/>
                <w:szCs w:val="18"/>
              </w:rPr>
              <w:t>Сгоны стальные</w:t>
            </w:r>
          </w:p>
          <w:p w:rsidR="001D1A70" w:rsidRDefault="001D1A70">
            <w:pPr>
              <w:pStyle w:val="a6"/>
              <w:keepNext/>
              <w:keepLines/>
              <w:suppressLineNumbers/>
              <w:suppressAutoHyphens/>
              <w:ind w:left="34"/>
              <w:jc w:val="center"/>
              <w:rPr>
                <w:sz w:val="18"/>
                <w:szCs w:val="18"/>
              </w:rPr>
            </w:pPr>
            <w:r>
              <w:rPr>
                <w:bCs/>
                <w:sz w:val="18"/>
                <w:szCs w:val="18"/>
              </w:rPr>
              <w:t>Характеристики: с муфтой и контргайкой. Температура рабочей среды + 175</w:t>
            </w:r>
            <w:proofErr w:type="gramStart"/>
            <w:r>
              <w:rPr>
                <w:bCs/>
                <w:sz w:val="18"/>
                <w:szCs w:val="18"/>
              </w:rPr>
              <w:t xml:space="preserve"> ºС</w:t>
            </w:r>
            <w:proofErr w:type="gramEnd"/>
            <w:r>
              <w:rPr>
                <w:bCs/>
                <w:sz w:val="18"/>
                <w:szCs w:val="18"/>
              </w:rPr>
              <w:t xml:space="preserve">, материал корпуса сталь. </w:t>
            </w:r>
            <w:r>
              <w:rPr>
                <w:b/>
                <w:bCs/>
                <w:sz w:val="18"/>
                <w:szCs w:val="18"/>
              </w:rPr>
              <w:t xml:space="preserve">Диаметр не менее 20 мм и не более 25 мм, </w:t>
            </w:r>
            <w:r>
              <w:rPr>
                <w:bCs/>
                <w:sz w:val="18"/>
                <w:szCs w:val="18"/>
              </w:rPr>
              <w:t xml:space="preserve">давление в системе 1,6 МПа (16 кгс/см²), </w:t>
            </w:r>
            <w:r>
              <w:rPr>
                <w:b/>
                <w:bCs/>
                <w:sz w:val="18"/>
                <w:szCs w:val="18"/>
              </w:rPr>
              <w:t>масса не менее 0,120 кг и не более 0,134 кг, длина не менее 110 мм и не более 120 мм</w:t>
            </w:r>
          </w:p>
        </w:tc>
        <w:tc>
          <w:tcPr>
            <w:tcW w:w="2835" w:type="dxa"/>
            <w:tcBorders>
              <w:top w:val="single" w:sz="4" w:space="0" w:color="auto"/>
              <w:left w:val="single" w:sz="4" w:space="0" w:color="auto"/>
              <w:bottom w:val="single" w:sz="4" w:space="0" w:color="auto"/>
              <w:right w:val="single" w:sz="4" w:space="0" w:color="auto"/>
            </w:tcBorders>
            <w:vAlign w:val="center"/>
            <w:hideMark/>
          </w:tcPr>
          <w:p w:rsidR="001D1A70" w:rsidRDefault="001D1A70">
            <w:pPr>
              <w:jc w:val="both"/>
              <w:rPr>
                <w:color w:val="000000"/>
                <w:kern w:val="2"/>
                <w:sz w:val="18"/>
                <w:szCs w:val="18"/>
                <w:lang w:eastAsia="ar-SA"/>
              </w:rPr>
            </w:pPr>
            <w:r>
              <w:rPr>
                <w:color w:val="000000"/>
                <w:sz w:val="18"/>
                <w:szCs w:val="18"/>
              </w:rPr>
              <w:t xml:space="preserve">Сгоны стальные с характеристиками: сгоны стальные с муфтой и контргайкой. Температура рабочей среды +175 градусов Цельсия. Материал корпуса – сталь ГОСТ 8969-75. </w:t>
            </w:r>
          </w:p>
          <w:p w:rsidR="001D1A70" w:rsidRDefault="001D1A70">
            <w:pPr>
              <w:jc w:val="both"/>
              <w:rPr>
                <w:b/>
                <w:color w:val="000000"/>
                <w:sz w:val="18"/>
                <w:szCs w:val="18"/>
              </w:rPr>
            </w:pPr>
            <w:r>
              <w:rPr>
                <w:b/>
                <w:color w:val="000000"/>
                <w:sz w:val="18"/>
                <w:szCs w:val="18"/>
              </w:rPr>
              <w:t>Диаметр - 20-25 мм.</w:t>
            </w:r>
          </w:p>
          <w:p w:rsidR="001D1A70" w:rsidRDefault="001D1A70">
            <w:pPr>
              <w:jc w:val="both"/>
              <w:rPr>
                <w:color w:val="000000"/>
                <w:sz w:val="18"/>
                <w:szCs w:val="18"/>
              </w:rPr>
            </w:pPr>
            <w:r>
              <w:rPr>
                <w:color w:val="000000"/>
                <w:sz w:val="18"/>
                <w:szCs w:val="18"/>
              </w:rPr>
              <w:t>Давление в системе – 1,6 МПа (кгс/см</w:t>
            </w:r>
            <w:proofErr w:type="gramStart"/>
            <w:r>
              <w:rPr>
                <w:color w:val="000000"/>
                <w:sz w:val="18"/>
                <w:szCs w:val="18"/>
              </w:rPr>
              <w:t>2</w:t>
            </w:r>
            <w:proofErr w:type="gramEnd"/>
            <w:r>
              <w:rPr>
                <w:color w:val="000000"/>
                <w:sz w:val="18"/>
                <w:szCs w:val="18"/>
              </w:rPr>
              <w:t>).</w:t>
            </w:r>
          </w:p>
          <w:p w:rsidR="001D1A70" w:rsidRDefault="001D1A70">
            <w:pPr>
              <w:jc w:val="both"/>
              <w:rPr>
                <w:b/>
                <w:color w:val="000000"/>
                <w:sz w:val="18"/>
                <w:szCs w:val="18"/>
              </w:rPr>
            </w:pPr>
            <w:r>
              <w:rPr>
                <w:b/>
                <w:color w:val="000000"/>
                <w:sz w:val="18"/>
                <w:szCs w:val="18"/>
              </w:rPr>
              <w:t>Масса – 0,120-0,134 кг.</w:t>
            </w:r>
          </w:p>
          <w:p w:rsidR="001D1A70" w:rsidRDefault="001D1A70">
            <w:pPr>
              <w:suppressAutoHyphens/>
              <w:jc w:val="both"/>
              <w:rPr>
                <w:kern w:val="2"/>
                <w:sz w:val="18"/>
                <w:szCs w:val="18"/>
                <w:lang w:eastAsia="ar-SA"/>
              </w:rPr>
            </w:pPr>
            <w:r>
              <w:rPr>
                <w:b/>
                <w:color w:val="000000"/>
                <w:sz w:val="18"/>
                <w:szCs w:val="18"/>
              </w:rPr>
              <w:t>Длина – 110-120 мм.</w:t>
            </w:r>
          </w:p>
        </w:tc>
      </w:tr>
      <w:tr w:rsidR="001D1A70" w:rsidTr="001D1A70">
        <w:trPr>
          <w:trHeight w:val="410"/>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1D1A70" w:rsidRDefault="001D1A70">
            <w:pPr>
              <w:rPr>
                <w:color w:val="000000"/>
                <w:kern w:val="2"/>
                <w:sz w:val="18"/>
                <w:szCs w:val="18"/>
                <w:lang w:eastAsia="ar-SA"/>
              </w:rPr>
            </w:pPr>
          </w:p>
        </w:tc>
        <w:tc>
          <w:tcPr>
            <w:tcW w:w="891" w:type="dxa"/>
            <w:tcBorders>
              <w:top w:val="single" w:sz="4" w:space="0" w:color="auto"/>
              <w:left w:val="single" w:sz="4" w:space="0" w:color="auto"/>
              <w:bottom w:val="single" w:sz="4" w:space="0" w:color="auto"/>
              <w:right w:val="single" w:sz="4" w:space="0" w:color="auto"/>
            </w:tcBorders>
            <w:hideMark/>
          </w:tcPr>
          <w:p w:rsidR="001D1A70" w:rsidRDefault="001D1A70">
            <w:pPr>
              <w:suppressAutoHyphens/>
              <w:snapToGrid w:val="0"/>
              <w:ind w:left="57" w:right="57"/>
              <w:jc w:val="both"/>
              <w:rPr>
                <w:kern w:val="2"/>
                <w:sz w:val="18"/>
                <w:szCs w:val="18"/>
                <w:lang w:eastAsia="ar-SA"/>
              </w:rPr>
            </w:pPr>
            <w:r>
              <w:rPr>
                <w:sz w:val="18"/>
                <w:szCs w:val="18"/>
              </w:rPr>
              <w:t>6</w:t>
            </w:r>
          </w:p>
        </w:tc>
        <w:tc>
          <w:tcPr>
            <w:tcW w:w="3731" w:type="dxa"/>
            <w:tcBorders>
              <w:top w:val="single" w:sz="4" w:space="0" w:color="auto"/>
              <w:left w:val="single" w:sz="4" w:space="0" w:color="auto"/>
              <w:bottom w:val="single" w:sz="4" w:space="0" w:color="auto"/>
              <w:right w:val="single" w:sz="4" w:space="0" w:color="auto"/>
            </w:tcBorders>
            <w:hideMark/>
          </w:tcPr>
          <w:p w:rsidR="001D1A70" w:rsidRDefault="001D1A70">
            <w:pPr>
              <w:jc w:val="both"/>
              <w:rPr>
                <w:kern w:val="2"/>
                <w:sz w:val="18"/>
                <w:szCs w:val="18"/>
                <w:lang w:eastAsia="ar-SA"/>
              </w:rPr>
            </w:pPr>
            <w:r>
              <w:rPr>
                <w:sz w:val="18"/>
                <w:szCs w:val="18"/>
              </w:rPr>
              <w:t>Краска масляная МА-25 "</w:t>
            </w:r>
            <w:proofErr w:type="spellStart"/>
            <w:r>
              <w:rPr>
                <w:sz w:val="18"/>
                <w:szCs w:val="18"/>
              </w:rPr>
              <w:t>Кронос</w:t>
            </w:r>
            <w:proofErr w:type="spellEnd"/>
            <w:r>
              <w:rPr>
                <w:sz w:val="18"/>
                <w:szCs w:val="18"/>
              </w:rPr>
              <w:t xml:space="preserve">" или эквивалент с характеристиками: тонкодисперсная суспензия пигментов и наполнителей в </w:t>
            </w:r>
            <w:proofErr w:type="gramStart"/>
            <w:r>
              <w:rPr>
                <w:sz w:val="18"/>
                <w:szCs w:val="18"/>
              </w:rPr>
              <w:t>масляном</w:t>
            </w:r>
            <w:proofErr w:type="gramEnd"/>
            <w:r>
              <w:rPr>
                <w:sz w:val="18"/>
                <w:szCs w:val="18"/>
              </w:rPr>
              <w:t xml:space="preserve"> </w:t>
            </w:r>
            <w:proofErr w:type="spellStart"/>
            <w:r>
              <w:rPr>
                <w:sz w:val="18"/>
                <w:szCs w:val="18"/>
              </w:rPr>
              <w:t>пленкообразователе</w:t>
            </w:r>
            <w:proofErr w:type="spellEnd"/>
            <w:r>
              <w:rPr>
                <w:sz w:val="18"/>
                <w:szCs w:val="18"/>
              </w:rPr>
              <w:t xml:space="preserve">. </w:t>
            </w:r>
            <w:r>
              <w:rPr>
                <w:rStyle w:val="a8"/>
                <w:b w:val="0"/>
                <w:sz w:val="18"/>
                <w:szCs w:val="18"/>
              </w:rPr>
              <w:t>Разбавитель:</w:t>
            </w:r>
            <w:r>
              <w:rPr>
                <w:rStyle w:val="a8"/>
                <w:sz w:val="18"/>
                <w:szCs w:val="18"/>
              </w:rPr>
              <w:t xml:space="preserve"> </w:t>
            </w:r>
            <w:proofErr w:type="spellStart"/>
            <w:r>
              <w:rPr>
                <w:sz w:val="18"/>
                <w:szCs w:val="18"/>
              </w:rPr>
              <w:t>уайт-спирит</w:t>
            </w:r>
            <w:proofErr w:type="spellEnd"/>
            <w:r>
              <w:rPr>
                <w:sz w:val="18"/>
                <w:szCs w:val="18"/>
              </w:rPr>
              <w:t xml:space="preserve"> или </w:t>
            </w:r>
            <w:proofErr w:type="spellStart"/>
            <w:r>
              <w:rPr>
                <w:sz w:val="18"/>
                <w:szCs w:val="18"/>
              </w:rPr>
              <w:t>нефрас</w:t>
            </w:r>
            <w:proofErr w:type="spellEnd"/>
            <w:r>
              <w:rPr>
                <w:sz w:val="18"/>
                <w:szCs w:val="18"/>
              </w:rPr>
              <w:t xml:space="preserve"> или скипидар. </w:t>
            </w:r>
          </w:p>
          <w:p w:rsidR="001D1A70" w:rsidRDefault="001D1A70">
            <w:pPr>
              <w:jc w:val="both"/>
              <w:rPr>
                <w:b/>
                <w:sz w:val="18"/>
                <w:szCs w:val="18"/>
              </w:rPr>
            </w:pPr>
            <w:r>
              <w:rPr>
                <w:b/>
                <w:sz w:val="18"/>
                <w:szCs w:val="18"/>
              </w:rPr>
              <w:t>Расход не менее 120 и не более 150 г/м</w:t>
            </w:r>
            <w:proofErr w:type="gramStart"/>
            <w:r>
              <w:rPr>
                <w:b/>
                <w:sz w:val="18"/>
                <w:szCs w:val="18"/>
                <w:vertAlign w:val="superscript"/>
              </w:rPr>
              <w:t>2</w:t>
            </w:r>
            <w:proofErr w:type="gramEnd"/>
            <w:r>
              <w:rPr>
                <w:b/>
                <w:sz w:val="18"/>
                <w:szCs w:val="18"/>
              </w:rPr>
              <w:t xml:space="preserve"> .</w:t>
            </w:r>
          </w:p>
          <w:p w:rsidR="001D1A70" w:rsidRDefault="001D1A70">
            <w:pPr>
              <w:jc w:val="both"/>
              <w:rPr>
                <w:sz w:val="18"/>
                <w:szCs w:val="18"/>
              </w:rPr>
            </w:pPr>
            <w:r>
              <w:rPr>
                <w:sz w:val="18"/>
                <w:szCs w:val="18"/>
              </w:rPr>
              <w:t>Массовая доля нелетучих веществ не менее 75%</w:t>
            </w:r>
          </w:p>
          <w:p w:rsidR="001D1A70" w:rsidRDefault="001D1A70">
            <w:pPr>
              <w:jc w:val="both"/>
              <w:rPr>
                <w:sz w:val="18"/>
                <w:szCs w:val="18"/>
              </w:rPr>
            </w:pPr>
            <w:proofErr w:type="gramStart"/>
            <w:r>
              <w:rPr>
                <w:sz w:val="18"/>
                <w:szCs w:val="18"/>
              </w:rPr>
              <w:t>Условная</w:t>
            </w:r>
            <w:proofErr w:type="gramEnd"/>
            <w:r>
              <w:rPr>
                <w:sz w:val="18"/>
                <w:szCs w:val="18"/>
              </w:rPr>
              <w:t xml:space="preserve"> </w:t>
            </w:r>
            <w:proofErr w:type="spellStart"/>
            <w:r>
              <w:rPr>
                <w:sz w:val="18"/>
                <w:szCs w:val="18"/>
              </w:rPr>
              <w:t>светойкость</w:t>
            </w:r>
            <w:proofErr w:type="spellEnd"/>
            <w:r>
              <w:rPr>
                <w:sz w:val="18"/>
                <w:szCs w:val="18"/>
              </w:rPr>
              <w:t xml:space="preserve"> пленки не менее 2 ч</w:t>
            </w:r>
          </w:p>
          <w:p w:rsidR="001D1A70" w:rsidRDefault="001D1A70">
            <w:pPr>
              <w:jc w:val="both"/>
              <w:rPr>
                <w:b/>
                <w:sz w:val="18"/>
                <w:szCs w:val="18"/>
              </w:rPr>
            </w:pPr>
            <w:r>
              <w:rPr>
                <w:b/>
                <w:sz w:val="18"/>
                <w:szCs w:val="18"/>
              </w:rPr>
              <w:t xml:space="preserve">Степень </w:t>
            </w:r>
            <w:proofErr w:type="spellStart"/>
            <w:r>
              <w:rPr>
                <w:b/>
                <w:sz w:val="18"/>
                <w:szCs w:val="18"/>
              </w:rPr>
              <w:t>перетира</w:t>
            </w:r>
            <w:proofErr w:type="spellEnd"/>
            <w:r>
              <w:rPr>
                <w:b/>
                <w:sz w:val="18"/>
                <w:szCs w:val="18"/>
              </w:rPr>
              <w:t xml:space="preserve"> не менее 70 мкм и не более 90 мкм</w:t>
            </w:r>
          </w:p>
          <w:p w:rsidR="001D1A70" w:rsidRDefault="001D1A70">
            <w:pPr>
              <w:suppressAutoHyphens/>
              <w:jc w:val="both"/>
              <w:rPr>
                <w:rFonts w:eastAsia="Calibri"/>
                <w:kern w:val="2"/>
                <w:sz w:val="18"/>
                <w:szCs w:val="18"/>
                <w:lang w:eastAsia="ar-SA"/>
              </w:rPr>
            </w:pPr>
            <w:r>
              <w:rPr>
                <w:sz w:val="18"/>
                <w:szCs w:val="18"/>
              </w:rPr>
              <w:t xml:space="preserve">Стойкость покрытия к статическому воздействию </w:t>
            </w:r>
            <w:r>
              <w:rPr>
                <w:bCs/>
                <w:sz w:val="18"/>
                <w:szCs w:val="18"/>
              </w:rPr>
              <w:t>при температуре (20±2) ˚С не менее 1 часа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1D1A70" w:rsidRDefault="001D1A70">
            <w:pPr>
              <w:pStyle w:val="a5"/>
              <w:spacing w:after="0"/>
              <w:jc w:val="center"/>
              <w:rPr>
                <w:kern w:val="2"/>
                <w:sz w:val="18"/>
                <w:szCs w:val="18"/>
                <w:lang w:eastAsia="ar-SA"/>
              </w:rPr>
            </w:pPr>
            <w:r>
              <w:rPr>
                <w:sz w:val="18"/>
                <w:szCs w:val="18"/>
              </w:rPr>
              <w:t>соответствует</w:t>
            </w:r>
          </w:p>
        </w:tc>
        <w:tc>
          <w:tcPr>
            <w:tcW w:w="1703" w:type="dxa"/>
            <w:tcBorders>
              <w:top w:val="single" w:sz="4" w:space="0" w:color="auto"/>
              <w:left w:val="single" w:sz="4" w:space="0" w:color="auto"/>
              <w:bottom w:val="single" w:sz="4" w:space="0" w:color="auto"/>
              <w:right w:val="single" w:sz="4" w:space="0" w:color="auto"/>
            </w:tcBorders>
            <w:vAlign w:val="center"/>
            <w:hideMark/>
          </w:tcPr>
          <w:p w:rsidR="001D1A70" w:rsidRDefault="001D1A70">
            <w:pPr>
              <w:suppressAutoHyphens/>
              <w:jc w:val="center"/>
              <w:rPr>
                <w:kern w:val="2"/>
                <w:sz w:val="18"/>
                <w:szCs w:val="18"/>
                <w:lang w:eastAsia="ar-SA"/>
              </w:rPr>
            </w:pPr>
            <w:r>
              <w:rPr>
                <w:sz w:val="18"/>
                <w:szCs w:val="18"/>
              </w:rPr>
              <w:t>отсутствуют конкретные показатели используемого товара</w:t>
            </w:r>
          </w:p>
        </w:tc>
        <w:tc>
          <w:tcPr>
            <w:tcW w:w="2888" w:type="dxa"/>
            <w:tcBorders>
              <w:top w:val="single" w:sz="4" w:space="0" w:color="auto"/>
              <w:left w:val="single" w:sz="4" w:space="0" w:color="auto"/>
              <w:bottom w:val="single" w:sz="4" w:space="0" w:color="auto"/>
              <w:right w:val="single" w:sz="4" w:space="0" w:color="auto"/>
            </w:tcBorders>
            <w:vAlign w:val="center"/>
            <w:hideMark/>
          </w:tcPr>
          <w:p w:rsidR="001D1A70" w:rsidRDefault="001D1A70">
            <w:pPr>
              <w:pStyle w:val="a6"/>
              <w:keepNext/>
              <w:keepLines/>
              <w:suppressLineNumbers/>
              <w:suppressAutoHyphens/>
              <w:ind w:left="0"/>
              <w:jc w:val="both"/>
              <w:rPr>
                <w:b/>
                <w:bCs/>
                <w:sz w:val="18"/>
                <w:szCs w:val="18"/>
              </w:rPr>
            </w:pPr>
            <w:r>
              <w:rPr>
                <w:b/>
                <w:bCs/>
                <w:sz w:val="18"/>
                <w:szCs w:val="18"/>
              </w:rPr>
              <w:t>Краска масляная</w:t>
            </w:r>
          </w:p>
          <w:p w:rsidR="001D1A70" w:rsidRDefault="001D1A70">
            <w:pPr>
              <w:pStyle w:val="a6"/>
              <w:keepNext/>
              <w:keepLines/>
              <w:suppressLineNumbers/>
              <w:suppressAutoHyphens/>
              <w:ind w:left="34"/>
              <w:jc w:val="both"/>
              <w:rPr>
                <w:sz w:val="18"/>
                <w:szCs w:val="18"/>
              </w:rPr>
            </w:pPr>
            <w:r>
              <w:rPr>
                <w:bCs/>
                <w:sz w:val="18"/>
                <w:szCs w:val="18"/>
              </w:rPr>
              <w:t xml:space="preserve">Характеристики: торговая марка «Донские краски», тонкодисперсная суспензия пигментов и наполнителей в масляном </w:t>
            </w:r>
            <w:proofErr w:type="spellStart"/>
            <w:r>
              <w:rPr>
                <w:bCs/>
                <w:sz w:val="18"/>
                <w:szCs w:val="18"/>
              </w:rPr>
              <w:t>пленкообразователе</w:t>
            </w:r>
            <w:proofErr w:type="spellEnd"/>
            <w:r>
              <w:rPr>
                <w:bCs/>
                <w:sz w:val="18"/>
                <w:szCs w:val="18"/>
              </w:rPr>
              <w:t xml:space="preserve">, разбавитель </w:t>
            </w:r>
            <w:proofErr w:type="spellStart"/>
            <w:r>
              <w:rPr>
                <w:bCs/>
                <w:sz w:val="18"/>
                <w:szCs w:val="18"/>
              </w:rPr>
              <w:t>уайт-спирит</w:t>
            </w:r>
            <w:proofErr w:type="spellEnd"/>
            <w:r>
              <w:rPr>
                <w:bCs/>
                <w:sz w:val="18"/>
                <w:szCs w:val="18"/>
              </w:rPr>
              <w:t xml:space="preserve">, </w:t>
            </w:r>
            <w:r>
              <w:rPr>
                <w:b/>
                <w:bCs/>
                <w:sz w:val="18"/>
                <w:szCs w:val="18"/>
              </w:rPr>
              <w:t>расход не менее 120 и не более 150 г/м</w:t>
            </w:r>
            <w:r>
              <w:rPr>
                <w:bCs/>
                <w:sz w:val="18"/>
                <w:szCs w:val="18"/>
              </w:rPr>
              <w:t xml:space="preserve">², массовая доля нелетучих веществ 75%, условная светостойкость пленки 2 ч., </w:t>
            </w:r>
            <w:r>
              <w:rPr>
                <w:b/>
                <w:bCs/>
                <w:sz w:val="18"/>
                <w:szCs w:val="18"/>
              </w:rPr>
              <w:t xml:space="preserve">степень </w:t>
            </w:r>
            <w:proofErr w:type="spellStart"/>
            <w:r>
              <w:rPr>
                <w:b/>
                <w:bCs/>
                <w:sz w:val="18"/>
                <w:szCs w:val="18"/>
              </w:rPr>
              <w:t>перетира</w:t>
            </w:r>
            <w:proofErr w:type="spellEnd"/>
            <w:r>
              <w:rPr>
                <w:b/>
                <w:bCs/>
                <w:sz w:val="18"/>
                <w:szCs w:val="18"/>
              </w:rPr>
              <w:t xml:space="preserve"> не менее 70 мкм и не более 90 мкм</w:t>
            </w:r>
            <w:r>
              <w:rPr>
                <w:bCs/>
                <w:sz w:val="18"/>
                <w:szCs w:val="18"/>
              </w:rPr>
              <w:t xml:space="preserve">, стойкость покрытия к статическому воздействию при температуре </w:t>
            </w:r>
            <w:proofErr w:type="gramStart"/>
            <w:r>
              <w:rPr>
                <w:bCs/>
                <w:sz w:val="18"/>
                <w:szCs w:val="18"/>
              </w:rPr>
              <w:t xml:space="preserve">( </w:t>
            </w:r>
            <w:proofErr w:type="gramEnd"/>
            <w:r>
              <w:rPr>
                <w:bCs/>
                <w:sz w:val="18"/>
                <w:szCs w:val="18"/>
              </w:rPr>
              <w:t xml:space="preserve">+20ºС) 1 час. </w:t>
            </w:r>
          </w:p>
        </w:tc>
        <w:tc>
          <w:tcPr>
            <w:tcW w:w="2835" w:type="dxa"/>
            <w:tcBorders>
              <w:top w:val="single" w:sz="4" w:space="0" w:color="auto"/>
              <w:left w:val="single" w:sz="4" w:space="0" w:color="auto"/>
              <w:bottom w:val="single" w:sz="4" w:space="0" w:color="auto"/>
              <w:right w:val="single" w:sz="4" w:space="0" w:color="auto"/>
            </w:tcBorders>
            <w:vAlign w:val="center"/>
            <w:hideMark/>
          </w:tcPr>
          <w:p w:rsidR="001D1A70" w:rsidRDefault="001D1A70">
            <w:pPr>
              <w:suppressAutoHyphens/>
              <w:jc w:val="center"/>
              <w:rPr>
                <w:rFonts w:eastAsia="Calibri"/>
                <w:kern w:val="2"/>
                <w:sz w:val="18"/>
                <w:szCs w:val="18"/>
                <w:lang w:eastAsia="ar-SA"/>
              </w:rPr>
            </w:pPr>
            <w:r>
              <w:rPr>
                <w:sz w:val="18"/>
                <w:szCs w:val="18"/>
              </w:rPr>
              <w:t>соответствует</w:t>
            </w:r>
          </w:p>
        </w:tc>
      </w:tr>
      <w:tr w:rsidR="001D1A70" w:rsidTr="001D1A70">
        <w:trPr>
          <w:trHeight w:val="841"/>
        </w:trPr>
        <w:tc>
          <w:tcPr>
            <w:tcW w:w="2269" w:type="dxa"/>
            <w:vMerge/>
            <w:tcBorders>
              <w:top w:val="single" w:sz="4" w:space="0" w:color="auto"/>
              <w:left w:val="single" w:sz="4" w:space="0" w:color="auto"/>
              <w:bottom w:val="single" w:sz="4" w:space="0" w:color="auto"/>
              <w:right w:val="single" w:sz="4" w:space="0" w:color="auto"/>
            </w:tcBorders>
            <w:vAlign w:val="center"/>
            <w:hideMark/>
          </w:tcPr>
          <w:p w:rsidR="001D1A70" w:rsidRDefault="001D1A70">
            <w:pPr>
              <w:rPr>
                <w:color w:val="000000"/>
                <w:kern w:val="2"/>
                <w:sz w:val="18"/>
                <w:szCs w:val="18"/>
                <w:lang w:eastAsia="ar-SA"/>
              </w:rPr>
            </w:pPr>
          </w:p>
        </w:tc>
        <w:tc>
          <w:tcPr>
            <w:tcW w:w="891" w:type="dxa"/>
            <w:tcBorders>
              <w:top w:val="single" w:sz="4" w:space="0" w:color="auto"/>
              <w:left w:val="single" w:sz="4" w:space="0" w:color="auto"/>
              <w:bottom w:val="single" w:sz="4" w:space="0" w:color="auto"/>
              <w:right w:val="single" w:sz="4" w:space="0" w:color="auto"/>
            </w:tcBorders>
            <w:hideMark/>
          </w:tcPr>
          <w:p w:rsidR="001D1A70" w:rsidRDefault="001D1A70">
            <w:pPr>
              <w:suppressAutoHyphens/>
              <w:snapToGrid w:val="0"/>
              <w:ind w:left="57" w:right="57"/>
              <w:jc w:val="both"/>
              <w:rPr>
                <w:kern w:val="2"/>
                <w:sz w:val="18"/>
                <w:szCs w:val="18"/>
                <w:lang w:eastAsia="ar-SA"/>
              </w:rPr>
            </w:pPr>
            <w:r>
              <w:rPr>
                <w:sz w:val="18"/>
                <w:szCs w:val="18"/>
              </w:rPr>
              <w:t>7</w:t>
            </w:r>
          </w:p>
        </w:tc>
        <w:tc>
          <w:tcPr>
            <w:tcW w:w="3731" w:type="dxa"/>
            <w:tcBorders>
              <w:top w:val="single" w:sz="4" w:space="0" w:color="auto"/>
              <w:left w:val="single" w:sz="4" w:space="0" w:color="auto"/>
              <w:bottom w:val="single" w:sz="4" w:space="0" w:color="auto"/>
              <w:right w:val="single" w:sz="4" w:space="0" w:color="auto"/>
            </w:tcBorders>
            <w:hideMark/>
          </w:tcPr>
          <w:p w:rsidR="001D1A70" w:rsidRDefault="001D1A70">
            <w:pPr>
              <w:jc w:val="both"/>
              <w:rPr>
                <w:b/>
                <w:kern w:val="2"/>
                <w:sz w:val="18"/>
                <w:szCs w:val="18"/>
                <w:lang w:eastAsia="ar-SA"/>
              </w:rPr>
            </w:pPr>
            <w:r>
              <w:rPr>
                <w:sz w:val="18"/>
                <w:szCs w:val="18"/>
              </w:rPr>
              <w:t>Теплоизоляционные трубки «</w:t>
            </w:r>
            <w:proofErr w:type="spellStart"/>
            <w:r>
              <w:rPr>
                <w:sz w:val="18"/>
                <w:szCs w:val="18"/>
              </w:rPr>
              <w:t>Теплофлекс</w:t>
            </w:r>
            <w:proofErr w:type="spellEnd"/>
            <w:r>
              <w:rPr>
                <w:sz w:val="18"/>
                <w:szCs w:val="18"/>
              </w:rPr>
              <w:t xml:space="preserve">» или эквивалент с характеристиками: предназначены для внутренней и наружной теплоизоляции. </w:t>
            </w:r>
            <w:r>
              <w:rPr>
                <w:b/>
                <w:sz w:val="18"/>
                <w:szCs w:val="18"/>
              </w:rPr>
              <w:t>Длина трубки не менее 2 м и не более 2,2 м</w:t>
            </w:r>
          </w:p>
          <w:tbl>
            <w:tblPr>
              <w:tblW w:w="3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64"/>
              <w:gridCol w:w="851"/>
            </w:tblGrid>
            <w:tr w:rsidR="001D1A70" w:rsidTr="001D1A70">
              <w:trPr>
                <w:trHeight w:val="92"/>
              </w:trPr>
              <w:tc>
                <w:tcPr>
                  <w:tcW w:w="2766" w:type="dxa"/>
                  <w:tcBorders>
                    <w:top w:val="single" w:sz="4" w:space="0" w:color="auto"/>
                    <w:left w:val="single" w:sz="4" w:space="0" w:color="auto"/>
                    <w:bottom w:val="single" w:sz="4" w:space="0" w:color="auto"/>
                    <w:right w:val="single" w:sz="4" w:space="0" w:color="auto"/>
                  </w:tcBorders>
                  <w:tcMar>
                    <w:top w:w="105" w:type="dxa"/>
                    <w:left w:w="30" w:type="dxa"/>
                    <w:bottom w:w="105" w:type="dxa"/>
                    <w:right w:w="30" w:type="dxa"/>
                  </w:tcMar>
                  <w:hideMark/>
                </w:tcPr>
                <w:p w:rsidR="001D1A70" w:rsidRDefault="001D1A70">
                  <w:pPr>
                    <w:suppressAutoHyphens/>
                    <w:rPr>
                      <w:kern w:val="2"/>
                      <w:sz w:val="18"/>
                      <w:szCs w:val="18"/>
                    </w:rPr>
                  </w:pPr>
                  <w:r>
                    <w:rPr>
                      <w:sz w:val="18"/>
                      <w:szCs w:val="18"/>
                    </w:rPr>
                    <w:t>Температура применения , C</w:t>
                  </w:r>
                </w:p>
              </w:tc>
              <w:tc>
                <w:tcPr>
                  <w:tcW w:w="851" w:type="dxa"/>
                  <w:tcBorders>
                    <w:top w:val="single" w:sz="4" w:space="0" w:color="auto"/>
                    <w:left w:val="single" w:sz="4" w:space="0" w:color="auto"/>
                    <w:bottom w:val="single" w:sz="4" w:space="0" w:color="auto"/>
                    <w:right w:val="single" w:sz="4" w:space="0" w:color="auto"/>
                  </w:tcBorders>
                  <w:tcMar>
                    <w:top w:w="105" w:type="dxa"/>
                    <w:left w:w="30" w:type="dxa"/>
                    <w:bottom w:w="105" w:type="dxa"/>
                    <w:right w:w="30" w:type="dxa"/>
                  </w:tcMar>
                  <w:hideMark/>
                </w:tcPr>
                <w:p w:rsidR="001D1A70" w:rsidRDefault="001D1A70">
                  <w:pPr>
                    <w:suppressAutoHyphens/>
                    <w:rPr>
                      <w:kern w:val="2"/>
                      <w:sz w:val="18"/>
                      <w:szCs w:val="18"/>
                    </w:rPr>
                  </w:pPr>
                  <w:r>
                    <w:rPr>
                      <w:sz w:val="18"/>
                      <w:szCs w:val="18"/>
                    </w:rPr>
                    <w:t>-80 - +100</w:t>
                  </w:r>
                </w:p>
              </w:tc>
            </w:tr>
            <w:tr w:rsidR="001D1A70">
              <w:tc>
                <w:tcPr>
                  <w:tcW w:w="2766" w:type="dxa"/>
                  <w:tcBorders>
                    <w:top w:val="single" w:sz="4" w:space="0" w:color="auto"/>
                    <w:left w:val="single" w:sz="4" w:space="0" w:color="auto"/>
                    <w:bottom w:val="single" w:sz="4" w:space="0" w:color="auto"/>
                    <w:right w:val="single" w:sz="4" w:space="0" w:color="auto"/>
                  </w:tcBorders>
                  <w:tcMar>
                    <w:top w:w="105" w:type="dxa"/>
                    <w:left w:w="30" w:type="dxa"/>
                    <w:bottom w:w="105" w:type="dxa"/>
                    <w:right w:w="30" w:type="dxa"/>
                  </w:tcMar>
                  <w:hideMark/>
                </w:tcPr>
                <w:p w:rsidR="001D1A70" w:rsidRDefault="001D1A70">
                  <w:pPr>
                    <w:suppressAutoHyphens/>
                    <w:rPr>
                      <w:kern w:val="2"/>
                      <w:sz w:val="18"/>
                      <w:szCs w:val="18"/>
                    </w:rPr>
                  </w:pPr>
                  <w:r>
                    <w:rPr>
                      <w:sz w:val="18"/>
                      <w:szCs w:val="18"/>
                    </w:rPr>
                    <w:t xml:space="preserve">Плотность, </w:t>
                  </w:r>
                  <w:proofErr w:type="gramStart"/>
                  <w:r>
                    <w:rPr>
                      <w:sz w:val="18"/>
                      <w:szCs w:val="18"/>
                    </w:rPr>
                    <w:t>кг</w:t>
                  </w:r>
                  <w:proofErr w:type="gramEnd"/>
                  <w:r>
                    <w:rPr>
                      <w:sz w:val="18"/>
                      <w:szCs w:val="18"/>
                    </w:rPr>
                    <w:t>/м3 не менее</w:t>
                  </w:r>
                </w:p>
              </w:tc>
              <w:tc>
                <w:tcPr>
                  <w:tcW w:w="851" w:type="dxa"/>
                  <w:tcBorders>
                    <w:top w:val="single" w:sz="4" w:space="0" w:color="auto"/>
                    <w:left w:val="single" w:sz="4" w:space="0" w:color="auto"/>
                    <w:bottom w:val="single" w:sz="4" w:space="0" w:color="auto"/>
                    <w:right w:val="single" w:sz="4" w:space="0" w:color="auto"/>
                  </w:tcBorders>
                  <w:tcMar>
                    <w:top w:w="105" w:type="dxa"/>
                    <w:left w:w="30" w:type="dxa"/>
                    <w:bottom w:w="105" w:type="dxa"/>
                    <w:right w:w="30" w:type="dxa"/>
                  </w:tcMar>
                  <w:hideMark/>
                </w:tcPr>
                <w:p w:rsidR="001D1A70" w:rsidRDefault="001D1A70">
                  <w:pPr>
                    <w:suppressAutoHyphens/>
                    <w:rPr>
                      <w:kern w:val="2"/>
                      <w:sz w:val="18"/>
                      <w:szCs w:val="18"/>
                    </w:rPr>
                  </w:pPr>
                  <w:r>
                    <w:rPr>
                      <w:sz w:val="18"/>
                      <w:szCs w:val="18"/>
                    </w:rPr>
                    <w:t>35</w:t>
                  </w:r>
                </w:p>
              </w:tc>
            </w:tr>
            <w:tr w:rsidR="001D1A70">
              <w:tc>
                <w:tcPr>
                  <w:tcW w:w="2766" w:type="dxa"/>
                  <w:tcBorders>
                    <w:top w:val="single" w:sz="4" w:space="0" w:color="auto"/>
                    <w:left w:val="single" w:sz="4" w:space="0" w:color="auto"/>
                    <w:bottom w:val="single" w:sz="4" w:space="0" w:color="auto"/>
                    <w:right w:val="single" w:sz="4" w:space="0" w:color="auto"/>
                  </w:tcBorders>
                  <w:tcMar>
                    <w:top w:w="105" w:type="dxa"/>
                    <w:left w:w="30" w:type="dxa"/>
                    <w:bottom w:w="105" w:type="dxa"/>
                    <w:right w:w="30" w:type="dxa"/>
                  </w:tcMar>
                  <w:hideMark/>
                </w:tcPr>
                <w:p w:rsidR="001D1A70" w:rsidRDefault="001D1A70">
                  <w:pPr>
                    <w:suppressAutoHyphens/>
                    <w:rPr>
                      <w:kern w:val="2"/>
                      <w:sz w:val="18"/>
                      <w:szCs w:val="18"/>
                    </w:rPr>
                  </w:pPr>
                  <w:r>
                    <w:rPr>
                      <w:sz w:val="18"/>
                      <w:szCs w:val="18"/>
                    </w:rPr>
                    <w:t xml:space="preserve">Теплопроводность, </w:t>
                  </w:r>
                  <w:proofErr w:type="gramStart"/>
                  <w:r>
                    <w:rPr>
                      <w:sz w:val="18"/>
                      <w:szCs w:val="18"/>
                    </w:rPr>
                    <w:t>Вт</w:t>
                  </w:r>
                  <w:proofErr w:type="gramEnd"/>
                  <w:r>
                    <w:rPr>
                      <w:sz w:val="18"/>
                      <w:szCs w:val="18"/>
                    </w:rPr>
                    <w:t xml:space="preserve">/(м*К) не менее </w:t>
                  </w:r>
                </w:p>
              </w:tc>
              <w:tc>
                <w:tcPr>
                  <w:tcW w:w="851" w:type="dxa"/>
                  <w:tcBorders>
                    <w:top w:val="single" w:sz="4" w:space="0" w:color="auto"/>
                    <w:left w:val="single" w:sz="4" w:space="0" w:color="auto"/>
                    <w:bottom w:val="single" w:sz="4" w:space="0" w:color="auto"/>
                    <w:right w:val="single" w:sz="4" w:space="0" w:color="auto"/>
                  </w:tcBorders>
                  <w:tcMar>
                    <w:top w:w="105" w:type="dxa"/>
                    <w:left w:w="30" w:type="dxa"/>
                    <w:bottom w:w="105" w:type="dxa"/>
                    <w:right w:w="30" w:type="dxa"/>
                  </w:tcMar>
                  <w:hideMark/>
                </w:tcPr>
                <w:p w:rsidR="001D1A70" w:rsidRDefault="001D1A70">
                  <w:pPr>
                    <w:suppressAutoHyphens/>
                    <w:rPr>
                      <w:kern w:val="2"/>
                      <w:sz w:val="18"/>
                      <w:szCs w:val="18"/>
                    </w:rPr>
                  </w:pPr>
                  <w:r>
                    <w:rPr>
                      <w:sz w:val="18"/>
                      <w:szCs w:val="18"/>
                    </w:rPr>
                    <w:t>0,032</w:t>
                  </w:r>
                </w:p>
              </w:tc>
            </w:tr>
            <w:tr w:rsidR="001D1A70">
              <w:tc>
                <w:tcPr>
                  <w:tcW w:w="2766" w:type="dxa"/>
                  <w:tcBorders>
                    <w:top w:val="single" w:sz="4" w:space="0" w:color="auto"/>
                    <w:left w:val="single" w:sz="4" w:space="0" w:color="auto"/>
                    <w:bottom w:val="single" w:sz="4" w:space="0" w:color="auto"/>
                    <w:right w:val="single" w:sz="4" w:space="0" w:color="auto"/>
                  </w:tcBorders>
                  <w:tcMar>
                    <w:top w:w="105" w:type="dxa"/>
                    <w:left w:w="30" w:type="dxa"/>
                    <w:bottom w:w="105" w:type="dxa"/>
                    <w:right w:w="30" w:type="dxa"/>
                  </w:tcMar>
                  <w:hideMark/>
                </w:tcPr>
                <w:p w:rsidR="001D1A70" w:rsidRDefault="001D1A70">
                  <w:pPr>
                    <w:suppressAutoHyphens/>
                    <w:rPr>
                      <w:kern w:val="2"/>
                      <w:sz w:val="18"/>
                      <w:szCs w:val="18"/>
                    </w:rPr>
                  </w:pPr>
                  <w:proofErr w:type="spellStart"/>
                  <w:r>
                    <w:rPr>
                      <w:sz w:val="18"/>
                      <w:szCs w:val="18"/>
                    </w:rPr>
                    <w:lastRenderedPageBreak/>
                    <w:t>Водопоглощение</w:t>
                  </w:r>
                  <w:proofErr w:type="spellEnd"/>
                  <w:r>
                    <w:rPr>
                      <w:sz w:val="18"/>
                      <w:szCs w:val="18"/>
                    </w:rPr>
                    <w:t xml:space="preserve">, % по объему не менее </w:t>
                  </w:r>
                </w:p>
              </w:tc>
              <w:tc>
                <w:tcPr>
                  <w:tcW w:w="851" w:type="dxa"/>
                  <w:tcBorders>
                    <w:top w:val="single" w:sz="4" w:space="0" w:color="auto"/>
                    <w:left w:val="single" w:sz="4" w:space="0" w:color="auto"/>
                    <w:bottom w:val="single" w:sz="4" w:space="0" w:color="auto"/>
                    <w:right w:val="single" w:sz="4" w:space="0" w:color="auto"/>
                  </w:tcBorders>
                  <w:tcMar>
                    <w:top w:w="105" w:type="dxa"/>
                    <w:left w:w="30" w:type="dxa"/>
                    <w:bottom w:w="105" w:type="dxa"/>
                    <w:right w:w="30" w:type="dxa"/>
                  </w:tcMar>
                  <w:hideMark/>
                </w:tcPr>
                <w:p w:rsidR="001D1A70" w:rsidRDefault="001D1A70">
                  <w:pPr>
                    <w:suppressAutoHyphens/>
                    <w:rPr>
                      <w:kern w:val="2"/>
                      <w:sz w:val="18"/>
                      <w:szCs w:val="18"/>
                    </w:rPr>
                  </w:pPr>
                  <w:r>
                    <w:rPr>
                      <w:sz w:val="18"/>
                      <w:szCs w:val="18"/>
                    </w:rPr>
                    <w:t>0,6</w:t>
                  </w:r>
                </w:p>
              </w:tc>
            </w:tr>
            <w:tr w:rsidR="001D1A70">
              <w:tc>
                <w:tcPr>
                  <w:tcW w:w="2766" w:type="dxa"/>
                  <w:tcBorders>
                    <w:top w:val="single" w:sz="4" w:space="0" w:color="auto"/>
                    <w:left w:val="single" w:sz="4" w:space="0" w:color="auto"/>
                    <w:bottom w:val="single" w:sz="4" w:space="0" w:color="auto"/>
                    <w:right w:val="single" w:sz="4" w:space="0" w:color="auto"/>
                  </w:tcBorders>
                  <w:tcMar>
                    <w:top w:w="105" w:type="dxa"/>
                    <w:left w:w="30" w:type="dxa"/>
                    <w:bottom w:w="105" w:type="dxa"/>
                    <w:right w:w="30" w:type="dxa"/>
                  </w:tcMar>
                  <w:hideMark/>
                </w:tcPr>
                <w:p w:rsidR="001D1A70" w:rsidRDefault="001D1A70">
                  <w:pPr>
                    <w:suppressAutoHyphens/>
                    <w:rPr>
                      <w:kern w:val="2"/>
                      <w:sz w:val="18"/>
                      <w:szCs w:val="18"/>
                    </w:rPr>
                  </w:pPr>
                  <w:proofErr w:type="spellStart"/>
                  <w:r>
                    <w:rPr>
                      <w:sz w:val="18"/>
                      <w:szCs w:val="18"/>
                    </w:rPr>
                    <w:t>Паропроницаемость</w:t>
                  </w:r>
                  <w:proofErr w:type="spellEnd"/>
                  <w:r>
                    <w:rPr>
                      <w:sz w:val="18"/>
                      <w:szCs w:val="18"/>
                    </w:rPr>
                    <w:t xml:space="preserve">, мг/(м•ч•Па) не менее </w:t>
                  </w:r>
                </w:p>
              </w:tc>
              <w:tc>
                <w:tcPr>
                  <w:tcW w:w="851" w:type="dxa"/>
                  <w:tcBorders>
                    <w:top w:val="single" w:sz="4" w:space="0" w:color="auto"/>
                    <w:left w:val="single" w:sz="4" w:space="0" w:color="auto"/>
                    <w:bottom w:val="single" w:sz="4" w:space="0" w:color="auto"/>
                    <w:right w:val="single" w:sz="4" w:space="0" w:color="auto"/>
                  </w:tcBorders>
                  <w:tcMar>
                    <w:top w:w="105" w:type="dxa"/>
                    <w:left w:w="30" w:type="dxa"/>
                    <w:bottom w:w="105" w:type="dxa"/>
                    <w:right w:w="30" w:type="dxa"/>
                  </w:tcMar>
                  <w:hideMark/>
                </w:tcPr>
                <w:p w:rsidR="001D1A70" w:rsidRDefault="001D1A70">
                  <w:pPr>
                    <w:suppressAutoHyphens/>
                    <w:rPr>
                      <w:kern w:val="2"/>
                      <w:sz w:val="18"/>
                      <w:szCs w:val="18"/>
                    </w:rPr>
                  </w:pPr>
                  <w:r>
                    <w:rPr>
                      <w:sz w:val="18"/>
                      <w:szCs w:val="18"/>
                    </w:rPr>
                    <w:t>0,001</w:t>
                  </w:r>
                </w:p>
              </w:tc>
            </w:tr>
            <w:tr w:rsidR="001D1A70">
              <w:tc>
                <w:tcPr>
                  <w:tcW w:w="2766" w:type="dxa"/>
                  <w:tcBorders>
                    <w:top w:val="single" w:sz="4" w:space="0" w:color="auto"/>
                    <w:left w:val="single" w:sz="4" w:space="0" w:color="auto"/>
                    <w:bottom w:val="single" w:sz="4" w:space="0" w:color="auto"/>
                    <w:right w:val="single" w:sz="4" w:space="0" w:color="auto"/>
                  </w:tcBorders>
                  <w:tcMar>
                    <w:top w:w="105" w:type="dxa"/>
                    <w:left w:w="30" w:type="dxa"/>
                    <w:bottom w:w="105" w:type="dxa"/>
                    <w:right w:w="30" w:type="dxa"/>
                  </w:tcMar>
                  <w:hideMark/>
                </w:tcPr>
                <w:p w:rsidR="001D1A70" w:rsidRDefault="001D1A70">
                  <w:pPr>
                    <w:suppressAutoHyphens/>
                    <w:rPr>
                      <w:kern w:val="2"/>
                      <w:sz w:val="18"/>
                      <w:szCs w:val="18"/>
                    </w:rPr>
                  </w:pPr>
                  <w:r>
                    <w:rPr>
                      <w:sz w:val="18"/>
                      <w:szCs w:val="18"/>
                    </w:rPr>
                    <w:t>Звукопоглощение, дБ не менее</w:t>
                  </w:r>
                </w:p>
              </w:tc>
              <w:tc>
                <w:tcPr>
                  <w:tcW w:w="851" w:type="dxa"/>
                  <w:tcBorders>
                    <w:top w:val="single" w:sz="4" w:space="0" w:color="auto"/>
                    <w:left w:val="single" w:sz="4" w:space="0" w:color="auto"/>
                    <w:bottom w:val="single" w:sz="4" w:space="0" w:color="auto"/>
                    <w:right w:val="single" w:sz="4" w:space="0" w:color="auto"/>
                  </w:tcBorders>
                  <w:tcMar>
                    <w:top w:w="105" w:type="dxa"/>
                    <w:left w:w="30" w:type="dxa"/>
                    <w:bottom w:w="105" w:type="dxa"/>
                    <w:right w:w="30" w:type="dxa"/>
                  </w:tcMar>
                  <w:hideMark/>
                </w:tcPr>
                <w:p w:rsidR="001D1A70" w:rsidRDefault="001D1A70">
                  <w:pPr>
                    <w:suppressAutoHyphens/>
                    <w:rPr>
                      <w:kern w:val="2"/>
                      <w:sz w:val="18"/>
                      <w:szCs w:val="18"/>
                    </w:rPr>
                  </w:pPr>
                  <w:r>
                    <w:rPr>
                      <w:sz w:val="18"/>
                      <w:szCs w:val="18"/>
                    </w:rPr>
                    <w:t>32</w:t>
                  </w:r>
                </w:p>
              </w:tc>
            </w:tr>
            <w:tr w:rsidR="001D1A70">
              <w:tc>
                <w:tcPr>
                  <w:tcW w:w="2766" w:type="dxa"/>
                  <w:tcBorders>
                    <w:top w:val="single" w:sz="4" w:space="0" w:color="auto"/>
                    <w:left w:val="single" w:sz="4" w:space="0" w:color="auto"/>
                    <w:bottom w:val="single" w:sz="4" w:space="0" w:color="auto"/>
                    <w:right w:val="single" w:sz="4" w:space="0" w:color="auto"/>
                  </w:tcBorders>
                  <w:tcMar>
                    <w:top w:w="105" w:type="dxa"/>
                    <w:left w:w="30" w:type="dxa"/>
                    <w:bottom w:w="105" w:type="dxa"/>
                    <w:right w:w="30" w:type="dxa"/>
                  </w:tcMar>
                  <w:hideMark/>
                </w:tcPr>
                <w:p w:rsidR="001D1A70" w:rsidRDefault="001D1A70">
                  <w:pPr>
                    <w:suppressAutoHyphens/>
                    <w:rPr>
                      <w:kern w:val="2"/>
                      <w:sz w:val="18"/>
                      <w:szCs w:val="18"/>
                    </w:rPr>
                  </w:pPr>
                  <w:r>
                    <w:rPr>
                      <w:sz w:val="18"/>
                      <w:szCs w:val="18"/>
                    </w:rPr>
                    <w:t xml:space="preserve">Горючесть, группа </w:t>
                  </w:r>
                </w:p>
              </w:tc>
              <w:tc>
                <w:tcPr>
                  <w:tcW w:w="851" w:type="dxa"/>
                  <w:tcBorders>
                    <w:top w:val="single" w:sz="4" w:space="0" w:color="auto"/>
                    <w:left w:val="single" w:sz="4" w:space="0" w:color="auto"/>
                    <w:bottom w:val="single" w:sz="4" w:space="0" w:color="auto"/>
                    <w:right w:val="single" w:sz="4" w:space="0" w:color="auto"/>
                  </w:tcBorders>
                  <w:tcMar>
                    <w:top w:w="105" w:type="dxa"/>
                    <w:left w:w="30" w:type="dxa"/>
                    <w:bottom w:w="105" w:type="dxa"/>
                    <w:right w:w="30" w:type="dxa"/>
                  </w:tcMar>
                  <w:hideMark/>
                </w:tcPr>
                <w:p w:rsidR="001D1A70" w:rsidRDefault="001D1A70">
                  <w:pPr>
                    <w:suppressAutoHyphens/>
                    <w:rPr>
                      <w:kern w:val="2"/>
                      <w:sz w:val="18"/>
                      <w:szCs w:val="18"/>
                    </w:rPr>
                  </w:pPr>
                  <w:r>
                    <w:rPr>
                      <w:sz w:val="18"/>
                      <w:szCs w:val="18"/>
                    </w:rPr>
                    <w:t>Г</w:t>
                  </w:r>
                  <w:proofErr w:type="gramStart"/>
                  <w:r>
                    <w:rPr>
                      <w:sz w:val="18"/>
                      <w:szCs w:val="18"/>
                    </w:rPr>
                    <w:t>2</w:t>
                  </w:r>
                  <w:proofErr w:type="gramEnd"/>
                  <w:r>
                    <w:rPr>
                      <w:sz w:val="18"/>
                      <w:szCs w:val="18"/>
                    </w:rPr>
                    <w:t xml:space="preserve"> или Г3</w:t>
                  </w:r>
                </w:p>
              </w:tc>
            </w:tr>
          </w:tbl>
          <w:p w:rsidR="001D1A70" w:rsidRDefault="001D1A70">
            <w:pPr>
              <w:suppressAutoHyphens/>
              <w:jc w:val="both"/>
              <w:rPr>
                <w:rFonts w:eastAsia="Calibri"/>
                <w:kern w:val="2"/>
                <w:sz w:val="18"/>
                <w:szCs w:val="18"/>
                <w:lang w:eastAsia="ar-SA"/>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1D1A70" w:rsidRDefault="001D1A70">
            <w:pPr>
              <w:pStyle w:val="a5"/>
              <w:spacing w:after="0"/>
              <w:jc w:val="center"/>
              <w:rPr>
                <w:kern w:val="2"/>
                <w:sz w:val="18"/>
                <w:szCs w:val="18"/>
                <w:lang w:eastAsia="ar-SA"/>
              </w:rPr>
            </w:pPr>
            <w:r>
              <w:rPr>
                <w:sz w:val="18"/>
                <w:szCs w:val="18"/>
              </w:rPr>
              <w:lastRenderedPageBreak/>
              <w:t>соответствует</w:t>
            </w:r>
          </w:p>
        </w:tc>
        <w:tc>
          <w:tcPr>
            <w:tcW w:w="1703" w:type="dxa"/>
            <w:tcBorders>
              <w:top w:val="single" w:sz="4" w:space="0" w:color="auto"/>
              <w:left w:val="single" w:sz="4" w:space="0" w:color="auto"/>
              <w:bottom w:val="single" w:sz="4" w:space="0" w:color="auto"/>
              <w:right w:val="single" w:sz="4" w:space="0" w:color="auto"/>
            </w:tcBorders>
            <w:vAlign w:val="center"/>
            <w:hideMark/>
          </w:tcPr>
          <w:p w:rsidR="001D1A70" w:rsidRDefault="001D1A70">
            <w:pPr>
              <w:suppressAutoHyphens/>
              <w:jc w:val="center"/>
              <w:rPr>
                <w:kern w:val="2"/>
                <w:sz w:val="18"/>
                <w:szCs w:val="18"/>
                <w:lang w:eastAsia="ar-SA"/>
              </w:rPr>
            </w:pPr>
            <w:r>
              <w:rPr>
                <w:sz w:val="18"/>
                <w:szCs w:val="18"/>
              </w:rPr>
              <w:t>отсутствуют конкретные показатели используемого товара</w:t>
            </w:r>
          </w:p>
        </w:tc>
        <w:tc>
          <w:tcPr>
            <w:tcW w:w="2888" w:type="dxa"/>
            <w:tcBorders>
              <w:top w:val="single" w:sz="4" w:space="0" w:color="auto"/>
              <w:left w:val="single" w:sz="4" w:space="0" w:color="auto"/>
              <w:bottom w:val="single" w:sz="4" w:space="0" w:color="auto"/>
              <w:right w:val="single" w:sz="4" w:space="0" w:color="auto"/>
            </w:tcBorders>
            <w:hideMark/>
          </w:tcPr>
          <w:p w:rsidR="001D1A70" w:rsidRDefault="001D1A70">
            <w:pPr>
              <w:pStyle w:val="a6"/>
              <w:keepNext/>
              <w:keepLines/>
              <w:suppressLineNumbers/>
              <w:suppressAutoHyphens/>
              <w:ind w:left="0"/>
              <w:jc w:val="both"/>
              <w:rPr>
                <w:b/>
                <w:bCs/>
              </w:rPr>
            </w:pPr>
            <w:r>
              <w:rPr>
                <w:b/>
                <w:bCs/>
              </w:rPr>
              <w:t>Теплоизоляционные трубки</w:t>
            </w:r>
          </w:p>
          <w:p w:rsidR="001D1A70" w:rsidRDefault="001D1A70">
            <w:pPr>
              <w:pStyle w:val="a6"/>
              <w:keepNext/>
              <w:keepLines/>
              <w:suppressLineNumbers/>
              <w:suppressAutoHyphens/>
              <w:ind w:left="34"/>
              <w:jc w:val="both"/>
              <w:rPr>
                <w:sz w:val="18"/>
                <w:szCs w:val="18"/>
              </w:rPr>
            </w:pPr>
            <w:r>
              <w:rPr>
                <w:bCs/>
              </w:rPr>
              <w:t xml:space="preserve">Характеристики: торговая марка </w:t>
            </w:r>
            <w:proofErr w:type="spellStart"/>
            <w:r>
              <w:rPr>
                <w:bCs/>
              </w:rPr>
              <w:t>Теплофлекс</w:t>
            </w:r>
            <w:proofErr w:type="spellEnd"/>
            <w:r>
              <w:rPr>
                <w:bCs/>
              </w:rPr>
              <w:t xml:space="preserve">, </w:t>
            </w:r>
            <w:r>
              <w:rPr>
                <w:b/>
                <w:bCs/>
              </w:rPr>
              <w:t>длина трубки не менее 2 м  не более 2,2 м</w:t>
            </w:r>
            <w:r>
              <w:rPr>
                <w:bCs/>
              </w:rPr>
              <w:t>, температура применения от -80 до +100</w:t>
            </w:r>
            <w:proofErr w:type="gramStart"/>
            <w:r>
              <w:rPr>
                <w:bCs/>
              </w:rPr>
              <w:t xml:space="preserve"> ºС</w:t>
            </w:r>
            <w:proofErr w:type="gramEnd"/>
            <w:r>
              <w:rPr>
                <w:bCs/>
              </w:rPr>
              <w:t xml:space="preserve">, плотность 35 кг/м³, теплопроводность 0,032 Вт/мºС, </w:t>
            </w:r>
            <w:proofErr w:type="spellStart"/>
            <w:r>
              <w:rPr>
                <w:bCs/>
              </w:rPr>
              <w:t>водопоглощение</w:t>
            </w:r>
            <w:proofErr w:type="spellEnd"/>
            <w:r>
              <w:rPr>
                <w:bCs/>
              </w:rPr>
              <w:t xml:space="preserve"> 0,6 %, </w:t>
            </w:r>
            <w:proofErr w:type="spellStart"/>
            <w:r>
              <w:rPr>
                <w:bCs/>
              </w:rPr>
              <w:t>паропроницаемость</w:t>
            </w:r>
            <w:proofErr w:type="spellEnd"/>
            <w:r>
              <w:rPr>
                <w:bCs/>
              </w:rPr>
              <w:t xml:space="preserve"> 0,001 мг/</w:t>
            </w:r>
            <w:proofErr w:type="spellStart"/>
            <w:r>
              <w:rPr>
                <w:bCs/>
              </w:rPr>
              <w:t>мчПа</w:t>
            </w:r>
            <w:proofErr w:type="spellEnd"/>
            <w:r>
              <w:rPr>
                <w:bCs/>
              </w:rPr>
              <w:t xml:space="preserve">, звукопоглощение  32 </w:t>
            </w:r>
            <w:proofErr w:type="spellStart"/>
            <w:r>
              <w:rPr>
                <w:bCs/>
              </w:rPr>
              <w:t>Дб</w:t>
            </w:r>
            <w:proofErr w:type="spellEnd"/>
            <w:r>
              <w:rPr>
                <w:bCs/>
              </w:rPr>
              <w:t>, горючесть Г2.</w:t>
            </w:r>
          </w:p>
        </w:tc>
        <w:tc>
          <w:tcPr>
            <w:tcW w:w="2835" w:type="dxa"/>
            <w:tcBorders>
              <w:top w:val="single" w:sz="4" w:space="0" w:color="auto"/>
              <w:left w:val="single" w:sz="4" w:space="0" w:color="auto"/>
              <w:bottom w:val="single" w:sz="4" w:space="0" w:color="auto"/>
              <w:right w:val="single" w:sz="4" w:space="0" w:color="auto"/>
            </w:tcBorders>
            <w:vAlign w:val="center"/>
            <w:hideMark/>
          </w:tcPr>
          <w:p w:rsidR="001D1A70" w:rsidRDefault="001D1A70">
            <w:pPr>
              <w:pStyle w:val="a5"/>
              <w:spacing w:after="0"/>
              <w:jc w:val="center"/>
              <w:rPr>
                <w:rFonts w:eastAsia="Calibri"/>
                <w:kern w:val="2"/>
                <w:sz w:val="18"/>
                <w:szCs w:val="18"/>
                <w:lang w:eastAsia="ar-SA"/>
              </w:rPr>
            </w:pPr>
            <w:r>
              <w:rPr>
                <w:sz w:val="18"/>
                <w:szCs w:val="18"/>
              </w:rPr>
              <w:t>соответствует</w:t>
            </w:r>
          </w:p>
        </w:tc>
      </w:tr>
    </w:tbl>
    <w:p w:rsidR="001D1A70" w:rsidRPr="00480B16" w:rsidRDefault="001D1A70" w:rsidP="00480B16">
      <w:pPr>
        <w:ind w:left="-993"/>
        <w:rPr>
          <w:color w:val="FF0000"/>
        </w:rPr>
      </w:pPr>
    </w:p>
    <w:sectPr w:rsidR="001D1A70" w:rsidRPr="00480B16" w:rsidSect="001D1A70">
      <w:pgSz w:w="16838" w:h="11906" w:orient="landscape"/>
      <w:pgMar w:top="568" w:right="425" w:bottom="42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D272F17"/>
    <w:multiLevelType w:val="hybridMultilevel"/>
    <w:tmpl w:val="04B62566"/>
    <w:lvl w:ilvl="0" w:tplc="328A2A96">
      <w:start w:val="2"/>
      <w:numFmt w:val="decimal"/>
      <w:lvlText w:val="%1."/>
      <w:lvlJc w:val="left"/>
      <w:pPr>
        <w:ind w:left="-633" w:hanging="360"/>
      </w:pPr>
      <w:rPr>
        <w:rFonts w:hint="default"/>
        <w:color w:val="auto"/>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AE5B3B"/>
    <w:rsid w:val="00011EEE"/>
    <w:rsid w:val="00066E3F"/>
    <w:rsid w:val="000A695C"/>
    <w:rsid w:val="000B467C"/>
    <w:rsid w:val="001119C7"/>
    <w:rsid w:val="001820A6"/>
    <w:rsid w:val="001D1A70"/>
    <w:rsid w:val="001D687F"/>
    <w:rsid w:val="002F1B70"/>
    <w:rsid w:val="00306EEF"/>
    <w:rsid w:val="00317D2D"/>
    <w:rsid w:val="00376128"/>
    <w:rsid w:val="003A04B8"/>
    <w:rsid w:val="004212F0"/>
    <w:rsid w:val="00480B16"/>
    <w:rsid w:val="006477EC"/>
    <w:rsid w:val="0068715D"/>
    <w:rsid w:val="00816C5F"/>
    <w:rsid w:val="0091619D"/>
    <w:rsid w:val="00AB5A5E"/>
    <w:rsid w:val="00AE5B3B"/>
    <w:rsid w:val="00B25930"/>
    <w:rsid w:val="00D042EB"/>
    <w:rsid w:val="00DF1857"/>
    <w:rsid w:val="00E26204"/>
    <w:rsid w:val="00E3055E"/>
    <w:rsid w:val="00E64B2F"/>
    <w:rsid w:val="00E771F9"/>
    <w:rsid w:val="00EE733A"/>
    <w:rsid w:val="00FC25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 w:type="paragraph" w:customStyle="1" w:styleId="a7">
    <w:name w:val="Содержимое таблицы"/>
    <w:basedOn w:val="a"/>
    <w:rsid w:val="001D1A70"/>
    <w:pPr>
      <w:widowControl/>
      <w:suppressLineNumbers/>
      <w:suppressAutoHyphens/>
    </w:pPr>
    <w:rPr>
      <w:kern w:val="2"/>
      <w:sz w:val="24"/>
      <w:szCs w:val="24"/>
      <w:lang w:eastAsia="ar-SA"/>
    </w:rPr>
  </w:style>
  <w:style w:type="paragraph" w:customStyle="1" w:styleId="Style2">
    <w:name w:val="Style2"/>
    <w:basedOn w:val="a"/>
    <w:uiPriority w:val="99"/>
    <w:rsid w:val="001D1A70"/>
    <w:pPr>
      <w:autoSpaceDE w:val="0"/>
      <w:autoSpaceDN w:val="0"/>
      <w:adjustRightInd w:val="0"/>
      <w:spacing w:line="247" w:lineRule="exact"/>
      <w:jc w:val="center"/>
    </w:pPr>
    <w:rPr>
      <w:sz w:val="24"/>
      <w:szCs w:val="24"/>
    </w:rPr>
  </w:style>
  <w:style w:type="character" w:customStyle="1" w:styleId="FontStyle11">
    <w:name w:val="Font Style11"/>
    <w:uiPriority w:val="99"/>
    <w:rsid w:val="001D1A70"/>
    <w:rPr>
      <w:rFonts w:ascii="Times New Roman" w:hAnsi="Times New Roman" w:cs="Times New Roman" w:hint="default"/>
      <w:color w:val="000000"/>
      <w:sz w:val="20"/>
      <w:szCs w:val="20"/>
    </w:rPr>
  </w:style>
  <w:style w:type="character" w:customStyle="1" w:styleId="FontStyle22">
    <w:name w:val="Font Style22"/>
    <w:uiPriority w:val="99"/>
    <w:rsid w:val="001D1A70"/>
    <w:rPr>
      <w:rFonts w:ascii="Times New Roman" w:hAnsi="Times New Roman" w:cs="Times New Roman" w:hint="default"/>
      <w:sz w:val="20"/>
      <w:szCs w:val="20"/>
    </w:rPr>
  </w:style>
  <w:style w:type="character" w:styleId="a8">
    <w:name w:val="Strong"/>
    <w:basedOn w:val="a0"/>
    <w:uiPriority w:val="22"/>
    <w:qFormat/>
    <w:rsid w:val="001D1A70"/>
    <w:rPr>
      <w:b/>
      <w:bCs/>
    </w:rPr>
  </w:style>
  <w:style w:type="paragraph" w:styleId="a9">
    <w:name w:val="Balloon Text"/>
    <w:basedOn w:val="a"/>
    <w:link w:val="aa"/>
    <w:uiPriority w:val="99"/>
    <w:semiHidden/>
    <w:unhideWhenUsed/>
    <w:rsid w:val="00FC256F"/>
    <w:rPr>
      <w:rFonts w:ascii="Tahoma" w:hAnsi="Tahoma" w:cs="Tahoma"/>
      <w:sz w:val="16"/>
      <w:szCs w:val="16"/>
    </w:rPr>
  </w:style>
  <w:style w:type="character" w:customStyle="1" w:styleId="aa">
    <w:name w:val="Текст выноски Знак"/>
    <w:basedOn w:val="a0"/>
    <w:link w:val="a9"/>
    <w:uiPriority w:val="99"/>
    <w:semiHidden/>
    <w:rsid w:val="00FC256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s>
</file>

<file path=word/webSettings.xml><?xml version="1.0" encoding="utf-8"?>
<w:webSettings xmlns:r="http://schemas.openxmlformats.org/officeDocument/2006/relationships" xmlns:w="http://schemas.openxmlformats.org/wordprocessingml/2006/main">
  <w:divs>
    <w:div w:id="43214432">
      <w:bodyDiv w:val="1"/>
      <w:marLeft w:val="0"/>
      <w:marRight w:val="0"/>
      <w:marTop w:val="0"/>
      <w:marBottom w:val="0"/>
      <w:divBdr>
        <w:top w:val="none" w:sz="0" w:space="0" w:color="auto"/>
        <w:left w:val="none" w:sz="0" w:space="0" w:color="auto"/>
        <w:bottom w:val="none" w:sz="0" w:space="0" w:color="auto"/>
        <w:right w:val="none" w:sz="0" w:space="0" w:color="auto"/>
      </w:divBdr>
    </w:div>
    <w:div w:id="140197929">
      <w:bodyDiv w:val="1"/>
      <w:marLeft w:val="0"/>
      <w:marRight w:val="0"/>
      <w:marTop w:val="0"/>
      <w:marBottom w:val="0"/>
      <w:divBdr>
        <w:top w:val="none" w:sz="0" w:space="0" w:color="auto"/>
        <w:left w:val="none" w:sz="0" w:space="0" w:color="auto"/>
        <w:bottom w:val="none" w:sz="0" w:space="0" w:color="auto"/>
        <w:right w:val="none" w:sz="0" w:space="0" w:color="auto"/>
      </w:divBdr>
    </w:div>
    <w:div w:id="182404232">
      <w:bodyDiv w:val="1"/>
      <w:marLeft w:val="0"/>
      <w:marRight w:val="0"/>
      <w:marTop w:val="0"/>
      <w:marBottom w:val="0"/>
      <w:divBdr>
        <w:top w:val="none" w:sz="0" w:space="0" w:color="auto"/>
        <w:left w:val="none" w:sz="0" w:space="0" w:color="auto"/>
        <w:bottom w:val="none" w:sz="0" w:space="0" w:color="auto"/>
        <w:right w:val="none" w:sz="0" w:space="0" w:color="auto"/>
      </w:divBdr>
    </w:div>
    <w:div w:id="426459740">
      <w:bodyDiv w:val="1"/>
      <w:marLeft w:val="0"/>
      <w:marRight w:val="0"/>
      <w:marTop w:val="0"/>
      <w:marBottom w:val="0"/>
      <w:divBdr>
        <w:top w:val="none" w:sz="0" w:space="0" w:color="auto"/>
        <w:left w:val="none" w:sz="0" w:space="0" w:color="auto"/>
        <w:bottom w:val="none" w:sz="0" w:space="0" w:color="auto"/>
        <w:right w:val="none" w:sz="0" w:space="0" w:color="auto"/>
      </w:divBdr>
    </w:div>
    <w:div w:id="493112824">
      <w:bodyDiv w:val="1"/>
      <w:marLeft w:val="0"/>
      <w:marRight w:val="0"/>
      <w:marTop w:val="0"/>
      <w:marBottom w:val="0"/>
      <w:divBdr>
        <w:top w:val="none" w:sz="0" w:space="0" w:color="auto"/>
        <w:left w:val="none" w:sz="0" w:space="0" w:color="auto"/>
        <w:bottom w:val="none" w:sz="0" w:space="0" w:color="auto"/>
        <w:right w:val="none" w:sz="0" w:space="0" w:color="auto"/>
      </w:divBdr>
    </w:div>
    <w:div w:id="505557487">
      <w:bodyDiv w:val="1"/>
      <w:marLeft w:val="0"/>
      <w:marRight w:val="0"/>
      <w:marTop w:val="0"/>
      <w:marBottom w:val="0"/>
      <w:divBdr>
        <w:top w:val="none" w:sz="0" w:space="0" w:color="auto"/>
        <w:left w:val="none" w:sz="0" w:space="0" w:color="auto"/>
        <w:bottom w:val="none" w:sz="0" w:space="0" w:color="auto"/>
        <w:right w:val="none" w:sz="0" w:space="0" w:color="auto"/>
      </w:divBdr>
    </w:div>
    <w:div w:id="661548796">
      <w:bodyDiv w:val="1"/>
      <w:marLeft w:val="0"/>
      <w:marRight w:val="0"/>
      <w:marTop w:val="0"/>
      <w:marBottom w:val="0"/>
      <w:divBdr>
        <w:top w:val="none" w:sz="0" w:space="0" w:color="auto"/>
        <w:left w:val="none" w:sz="0" w:space="0" w:color="auto"/>
        <w:bottom w:val="none" w:sz="0" w:space="0" w:color="auto"/>
        <w:right w:val="none" w:sz="0" w:space="0" w:color="auto"/>
      </w:divBdr>
    </w:div>
    <w:div w:id="740832368">
      <w:bodyDiv w:val="1"/>
      <w:marLeft w:val="0"/>
      <w:marRight w:val="0"/>
      <w:marTop w:val="0"/>
      <w:marBottom w:val="0"/>
      <w:divBdr>
        <w:top w:val="none" w:sz="0" w:space="0" w:color="auto"/>
        <w:left w:val="none" w:sz="0" w:space="0" w:color="auto"/>
        <w:bottom w:val="none" w:sz="0" w:space="0" w:color="auto"/>
        <w:right w:val="none" w:sz="0" w:space="0" w:color="auto"/>
      </w:divBdr>
    </w:div>
    <w:div w:id="970281302">
      <w:bodyDiv w:val="1"/>
      <w:marLeft w:val="0"/>
      <w:marRight w:val="0"/>
      <w:marTop w:val="0"/>
      <w:marBottom w:val="0"/>
      <w:divBdr>
        <w:top w:val="none" w:sz="0" w:space="0" w:color="auto"/>
        <w:left w:val="none" w:sz="0" w:space="0" w:color="auto"/>
        <w:bottom w:val="none" w:sz="0" w:space="0" w:color="auto"/>
        <w:right w:val="none" w:sz="0" w:space="0" w:color="auto"/>
      </w:divBdr>
    </w:div>
    <w:div w:id="1103888988">
      <w:bodyDiv w:val="1"/>
      <w:marLeft w:val="0"/>
      <w:marRight w:val="0"/>
      <w:marTop w:val="0"/>
      <w:marBottom w:val="0"/>
      <w:divBdr>
        <w:top w:val="none" w:sz="0" w:space="0" w:color="auto"/>
        <w:left w:val="none" w:sz="0" w:space="0" w:color="auto"/>
        <w:bottom w:val="none" w:sz="0" w:space="0" w:color="auto"/>
        <w:right w:val="none" w:sz="0" w:space="0" w:color="auto"/>
      </w:divBdr>
    </w:div>
    <w:div w:id="1399595492">
      <w:bodyDiv w:val="1"/>
      <w:marLeft w:val="0"/>
      <w:marRight w:val="0"/>
      <w:marTop w:val="0"/>
      <w:marBottom w:val="0"/>
      <w:divBdr>
        <w:top w:val="none" w:sz="0" w:space="0" w:color="auto"/>
        <w:left w:val="none" w:sz="0" w:space="0" w:color="auto"/>
        <w:bottom w:val="none" w:sz="0" w:space="0" w:color="auto"/>
        <w:right w:val="none" w:sz="0" w:space="0" w:color="auto"/>
      </w:divBdr>
    </w:div>
    <w:div w:id="1542286802">
      <w:bodyDiv w:val="1"/>
      <w:marLeft w:val="0"/>
      <w:marRight w:val="0"/>
      <w:marTop w:val="0"/>
      <w:marBottom w:val="0"/>
      <w:divBdr>
        <w:top w:val="none" w:sz="0" w:space="0" w:color="auto"/>
        <w:left w:val="none" w:sz="0" w:space="0" w:color="auto"/>
        <w:bottom w:val="none" w:sz="0" w:space="0" w:color="auto"/>
        <w:right w:val="none" w:sz="0" w:space="0" w:color="auto"/>
      </w:divBdr>
    </w:div>
    <w:div w:id="1782188259">
      <w:bodyDiv w:val="1"/>
      <w:marLeft w:val="0"/>
      <w:marRight w:val="0"/>
      <w:marTop w:val="0"/>
      <w:marBottom w:val="0"/>
      <w:divBdr>
        <w:top w:val="none" w:sz="0" w:space="0" w:color="auto"/>
        <w:left w:val="none" w:sz="0" w:space="0" w:color="auto"/>
        <w:bottom w:val="none" w:sz="0" w:space="0" w:color="auto"/>
        <w:right w:val="none" w:sz="0" w:space="0" w:color="auto"/>
      </w:divBdr>
    </w:div>
    <w:div w:id="181826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berbank-a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A8BD4-558B-4F7F-9F9F-081B24433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6</Pages>
  <Words>2705</Words>
  <Characters>15425</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Zaharova</cp:lastModifiedBy>
  <cp:revision>15</cp:revision>
  <cp:lastPrinted>2014-03-11T03:51:00Z</cp:lastPrinted>
  <dcterms:created xsi:type="dcterms:W3CDTF">2014-03-04T06:19:00Z</dcterms:created>
  <dcterms:modified xsi:type="dcterms:W3CDTF">2014-03-11T04:58:00Z</dcterms:modified>
</cp:coreProperties>
</file>