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8338D" w:rsidRPr="00AF5C32" w:rsidRDefault="00F8338D" w:rsidP="00D31748">
      <w:pPr>
        <w:jc w:val="center"/>
        <w:rPr>
          <w:b/>
          <w:sz w:val="24"/>
          <w:szCs w:val="24"/>
        </w:rPr>
      </w:pPr>
    </w:p>
    <w:p w:rsidR="00F8338D" w:rsidRPr="00AF5C32" w:rsidRDefault="00D31748" w:rsidP="00D31748">
      <w:pPr>
        <w:rPr>
          <w:sz w:val="24"/>
          <w:szCs w:val="24"/>
        </w:rPr>
      </w:pPr>
      <w:r w:rsidRPr="00AF5C32">
        <w:rPr>
          <w:sz w:val="24"/>
          <w:szCs w:val="24"/>
        </w:rPr>
        <w:t xml:space="preserve">       «</w:t>
      </w:r>
      <w:r w:rsidR="004B5F47">
        <w:rPr>
          <w:sz w:val="24"/>
          <w:szCs w:val="24"/>
        </w:rPr>
        <w:t>2</w:t>
      </w:r>
      <w:r w:rsidR="000B017E">
        <w:rPr>
          <w:sz w:val="24"/>
          <w:szCs w:val="24"/>
        </w:rPr>
        <w:t>9</w:t>
      </w:r>
      <w:r w:rsidRPr="00AF5C32">
        <w:rPr>
          <w:sz w:val="24"/>
          <w:szCs w:val="24"/>
        </w:rPr>
        <w:t xml:space="preserve">» мая  2018 г.                                                                               </w:t>
      </w:r>
      <w:r w:rsidR="00F8338D" w:rsidRPr="00AF5C32">
        <w:rPr>
          <w:sz w:val="24"/>
          <w:szCs w:val="24"/>
        </w:rPr>
        <w:t xml:space="preserve">  </w:t>
      </w:r>
      <w:r w:rsidRPr="00AF5C32">
        <w:rPr>
          <w:sz w:val="24"/>
          <w:szCs w:val="24"/>
        </w:rPr>
        <w:t xml:space="preserve">    </w:t>
      </w:r>
      <w:r w:rsidR="00F8338D" w:rsidRPr="00AF5C32">
        <w:rPr>
          <w:sz w:val="24"/>
          <w:szCs w:val="24"/>
        </w:rPr>
        <w:t xml:space="preserve">             </w:t>
      </w:r>
      <w:r w:rsidR="006D60BD">
        <w:rPr>
          <w:sz w:val="24"/>
          <w:szCs w:val="24"/>
        </w:rPr>
        <w:t xml:space="preserve">  </w:t>
      </w:r>
      <w:r w:rsidRPr="00AF5C32">
        <w:rPr>
          <w:sz w:val="24"/>
          <w:szCs w:val="24"/>
        </w:rPr>
        <w:t xml:space="preserve"> № 01873000058180001</w:t>
      </w:r>
      <w:r w:rsidR="00620DD3">
        <w:rPr>
          <w:sz w:val="24"/>
          <w:szCs w:val="24"/>
        </w:rPr>
        <w:t>72</w:t>
      </w:r>
      <w:r w:rsidRPr="00AF5C32">
        <w:rPr>
          <w:sz w:val="24"/>
          <w:szCs w:val="24"/>
        </w:rPr>
        <w:t>-3</w:t>
      </w:r>
    </w:p>
    <w:p w:rsidR="00A1721B" w:rsidRPr="003D094E" w:rsidRDefault="00A1721B" w:rsidP="00A1721B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bookmarkStart w:id="0" w:name="_GoBack"/>
      <w:r w:rsidRPr="003D094E">
        <w:rPr>
          <w:sz w:val="24"/>
          <w:szCs w:val="24"/>
        </w:rPr>
        <w:t xml:space="preserve">ПРИСУТСТВОВАЛИ: </w:t>
      </w:r>
    </w:p>
    <w:p w:rsidR="00A1721B" w:rsidRPr="003D094E" w:rsidRDefault="00A1721B" w:rsidP="00A1721B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D094E">
        <w:rPr>
          <w:sz w:val="24"/>
          <w:szCs w:val="24"/>
        </w:rPr>
        <w:t>Югорска</w:t>
      </w:r>
      <w:proofErr w:type="spellEnd"/>
      <w:r w:rsidRPr="003D094E">
        <w:rPr>
          <w:sz w:val="24"/>
          <w:szCs w:val="24"/>
        </w:rPr>
        <w:t xml:space="preserve"> (далее - комиссия) в следующем  составе:</w:t>
      </w:r>
    </w:p>
    <w:p w:rsidR="00536C2D" w:rsidRPr="003D094E" w:rsidRDefault="00A1721B" w:rsidP="00A1721B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1. </w:t>
      </w:r>
      <w:r w:rsidR="00536C2D" w:rsidRPr="003D094E">
        <w:rPr>
          <w:sz w:val="24"/>
          <w:szCs w:val="24"/>
        </w:rPr>
        <w:t xml:space="preserve">С.Д. </w:t>
      </w:r>
      <w:proofErr w:type="spellStart"/>
      <w:r w:rsidR="00536C2D" w:rsidRPr="003D094E">
        <w:rPr>
          <w:sz w:val="24"/>
          <w:szCs w:val="24"/>
        </w:rPr>
        <w:t>Голин</w:t>
      </w:r>
      <w:proofErr w:type="spellEnd"/>
      <w:r w:rsidR="00536C2D" w:rsidRPr="003D094E"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="00536C2D" w:rsidRPr="003D094E">
        <w:rPr>
          <w:sz w:val="24"/>
          <w:szCs w:val="24"/>
        </w:rPr>
        <w:t>Югорска</w:t>
      </w:r>
      <w:proofErr w:type="spellEnd"/>
      <w:r w:rsidR="00536C2D" w:rsidRPr="003D094E">
        <w:rPr>
          <w:sz w:val="24"/>
          <w:szCs w:val="24"/>
        </w:rPr>
        <w:t>;</w:t>
      </w:r>
    </w:p>
    <w:p w:rsidR="00A1721B" w:rsidRPr="003D094E" w:rsidRDefault="00536C2D" w:rsidP="00A1721B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>2.</w:t>
      </w:r>
      <w:r w:rsidR="003D094E" w:rsidRPr="003D094E">
        <w:rPr>
          <w:sz w:val="24"/>
          <w:szCs w:val="24"/>
        </w:rPr>
        <w:t xml:space="preserve"> </w:t>
      </w:r>
      <w:r w:rsidR="00A1721B" w:rsidRPr="003D094E">
        <w:rPr>
          <w:sz w:val="24"/>
          <w:szCs w:val="24"/>
        </w:rPr>
        <w:t xml:space="preserve">В.А. </w:t>
      </w:r>
      <w:proofErr w:type="spellStart"/>
      <w:r w:rsidR="00A1721B" w:rsidRPr="003D094E">
        <w:rPr>
          <w:sz w:val="24"/>
          <w:szCs w:val="24"/>
        </w:rPr>
        <w:t>Климин</w:t>
      </w:r>
      <w:proofErr w:type="spellEnd"/>
      <w:r w:rsidR="00A1721B" w:rsidRPr="003D094E">
        <w:rPr>
          <w:sz w:val="24"/>
          <w:szCs w:val="24"/>
        </w:rPr>
        <w:t xml:space="preserve"> – председатель Думы города </w:t>
      </w:r>
      <w:proofErr w:type="spellStart"/>
      <w:r w:rsidR="00A1721B" w:rsidRPr="003D094E">
        <w:rPr>
          <w:sz w:val="24"/>
          <w:szCs w:val="24"/>
        </w:rPr>
        <w:t>Югорска</w:t>
      </w:r>
      <w:proofErr w:type="spellEnd"/>
      <w:r w:rsidR="00A1721B" w:rsidRPr="003D094E">
        <w:rPr>
          <w:sz w:val="24"/>
          <w:szCs w:val="24"/>
        </w:rPr>
        <w:t>;</w:t>
      </w:r>
    </w:p>
    <w:p w:rsidR="000B017E" w:rsidRPr="003D094E" w:rsidRDefault="003D094E" w:rsidP="004131E0">
      <w:pPr>
        <w:ind w:left="426"/>
        <w:rPr>
          <w:sz w:val="24"/>
          <w:szCs w:val="24"/>
        </w:rPr>
      </w:pPr>
      <w:r w:rsidRPr="003D094E">
        <w:rPr>
          <w:sz w:val="24"/>
          <w:szCs w:val="24"/>
        </w:rPr>
        <w:t>3</w:t>
      </w:r>
      <w:r w:rsidR="00A1721B" w:rsidRPr="003D094E">
        <w:rPr>
          <w:sz w:val="24"/>
          <w:szCs w:val="24"/>
        </w:rPr>
        <w:t xml:space="preserve">. </w:t>
      </w:r>
      <w:r w:rsidR="000B017E" w:rsidRPr="003D094E">
        <w:rPr>
          <w:sz w:val="24"/>
          <w:szCs w:val="24"/>
        </w:rPr>
        <w:t xml:space="preserve">Т.И. </w:t>
      </w:r>
      <w:proofErr w:type="spellStart"/>
      <w:r w:rsidR="000B017E" w:rsidRPr="003D094E">
        <w:rPr>
          <w:sz w:val="24"/>
          <w:szCs w:val="24"/>
        </w:rPr>
        <w:t>Долгодворова</w:t>
      </w:r>
      <w:proofErr w:type="spellEnd"/>
      <w:r w:rsidR="000B017E" w:rsidRPr="003D094E">
        <w:rPr>
          <w:sz w:val="24"/>
          <w:szCs w:val="24"/>
        </w:rPr>
        <w:t xml:space="preserve"> - заместитель главы города </w:t>
      </w:r>
      <w:proofErr w:type="spellStart"/>
      <w:r w:rsidR="000B017E" w:rsidRPr="003D094E">
        <w:rPr>
          <w:sz w:val="24"/>
          <w:szCs w:val="24"/>
        </w:rPr>
        <w:t>Югорска</w:t>
      </w:r>
      <w:proofErr w:type="spellEnd"/>
      <w:r w:rsidR="000B017E" w:rsidRPr="003D094E">
        <w:rPr>
          <w:sz w:val="24"/>
          <w:szCs w:val="24"/>
        </w:rPr>
        <w:t>;</w:t>
      </w:r>
    </w:p>
    <w:p w:rsidR="00A1721B" w:rsidRPr="003D094E" w:rsidRDefault="003D094E" w:rsidP="004131E0">
      <w:pPr>
        <w:ind w:left="426"/>
        <w:rPr>
          <w:sz w:val="24"/>
          <w:szCs w:val="24"/>
        </w:rPr>
      </w:pPr>
      <w:r w:rsidRPr="003D094E">
        <w:rPr>
          <w:sz w:val="24"/>
          <w:szCs w:val="24"/>
        </w:rPr>
        <w:t>4</w:t>
      </w:r>
      <w:r w:rsidR="000B017E" w:rsidRPr="003D094E">
        <w:rPr>
          <w:sz w:val="24"/>
          <w:szCs w:val="24"/>
        </w:rPr>
        <w:t>.</w:t>
      </w:r>
      <w:r w:rsidR="00A1721B" w:rsidRPr="003D094E">
        <w:rPr>
          <w:sz w:val="24"/>
          <w:szCs w:val="24"/>
        </w:rPr>
        <w:t>Н.А. Морозова – советник руководителя;</w:t>
      </w:r>
    </w:p>
    <w:p w:rsidR="00A1721B" w:rsidRPr="003D094E" w:rsidRDefault="003D094E" w:rsidP="007B1FA4">
      <w:pPr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>5.</w:t>
      </w:r>
      <w:r w:rsidR="00A1721B" w:rsidRPr="003D094E">
        <w:rPr>
          <w:sz w:val="24"/>
          <w:szCs w:val="24"/>
        </w:rPr>
        <w:t xml:space="preserve"> Ж.В. </w:t>
      </w:r>
      <w:proofErr w:type="spellStart"/>
      <w:r w:rsidR="00A1721B" w:rsidRPr="003D094E">
        <w:rPr>
          <w:sz w:val="24"/>
          <w:szCs w:val="24"/>
        </w:rPr>
        <w:t>Резинкина</w:t>
      </w:r>
      <w:proofErr w:type="spellEnd"/>
      <w:r w:rsidR="00A1721B" w:rsidRPr="003D094E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="00A1721B" w:rsidRPr="003D094E">
        <w:rPr>
          <w:sz w:val="24"/>
          <w:szCs w:val="24"/>
        </w:rPr>
        <w:t>Югорска</w:t>
      </w:r>
      <w:proofErr w:type="spellEnd"/>
      <w:r w:rsidR="00536C2D" w:rsidRPr="003D094E">
        <w:rPr>
          <w:sz w:val="24"/>
          <w:szCs w:val="24"/>
        </w:rPr>
        <w:t>;</w:t>
      </w:r>
    </w:p>
    <w:p w:rsidR="00536C2D" w:rsidRPr="003D094E" w:rsidRDefault="003D094E" w:rsidP="007B1FA4">
      <w:pPr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>6</w:t>
      </w:r>
      <w:r w:rsidR="00536C2D" w:rsidRPr="003D094E">
        <w:rPr>
          <w:sz w:val="24"/>
          <w:szCs w:val="24"/>
        </w:rPr>
        <w:t xml:space="preserve">. </w:t>
      </w:r>
      <w:proofErr w:type="spellStart"/>
      <w:r w:rsidR="00536C2D" w:rsidRPr="003D094E">
        <w:rPr>
          <w:sz w:val="24"/>
          <w:szCs w:val="24"/>
        </w:rPr>
        <w:t>А.Т.Абдуллаев</w:t>
      </w:r>
      <w:proofErr w:type="spellEnd"/>
      <w:r w:rsidR="00536C2D" w:rsidRPr="003D094E">
        <w:rPr>
          <w:sz w:val="24"/>
          <w:szCs w:val="24"/>
        </w:rPr>
        <w:t xml:space="preserve">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536C2D" w:rsidRPr="003D094E">
        <w:rPr>
          <w:sz w:val="24"/>
          <w:szCs w:val="24"/>
        </w:rPr>
        <w:t>Югорска</w:t>
      </w:r>
      <w:proofErr w:type="spellEnd"/>
      <w:r w:rsidR="00536C2D" w:rsidRPr="003D094E">
        <w:rPr>
          <w:sz w:val="24"/>
          <w:szCs w:val="24"/>
        </w:rPr>
        <w:t>;</w:t>
      </w:r>
    </w:p>
    <w:p w:rsidR="00536C2D" w:rsidRPr="003D094E" w:rsidRDefault="003D094E" w:rsidP="007B1FA4">
      <w:pPr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>7</w:t>
      </w:r>
      <w:r w:rsidR="00536C2D" w:rsidRPr="003D094E">
        <w:rPr>
          <w:sz w:val="24"/>
          <w:szCs w:val="24"/>
        </w:rPr>
        <w:t xml:space="preserve">.Н.Б.Захарова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536C2D" w:rsidRPr="003D094E">
        <w:rPr>
          <w:sz w:val="24"/>
          <w:szCs w:val="24"/>
        </w:rPr>
        <w:t>Югорска</w:t>
      </w:r>
      <w:proofErr w:type="spellEnd"/>
      <w:r w:rsidR="00536C2D" w:rsidRPr="003D094E">
        <w:rPr>
          <w:sz w:val="24"/>
          <w:szCs w:val="24"/>
        </w:rPr>
        <w:t>.</w:t>
      </w:r>
    </w:p>
    <w:p w:rsidR="00A1721B" w:rsidRPr="00620DD3" w:rsidRDefault="00A1721B" w:rsidP="00A1721B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Всего присутствовали </w:t>
      </w:r>
      <w:r w:rsidR="003D094E" w:rsidRPr="003D094E">
        <w:rPr>
          <w:sz w:val="24"/>
          <w:szCs w:val="24"/>
        </w:rPr>
        <w:t>7</w:t>
      </w:r>
      <w:r w:rsidR="007B1FA4" w:rsidRPr="003D094E">
        <w:rPr>
          <w:sz w:val="24"/>
          <w:szCs w:val="24"/>
        </w:rPr>
        <w:t xml:space="preserve"> </w:t>
      </w:r>
      <w:r w:rsidRPr="003D094E">
        <w:rPr>
          <w:sz w:val="24"/>
          <w:szCs w:val="24"/>
        </w:rPr>
        <w:t>членов комиссии из 8.</w:t>
      </w:r>
    </w:p>
    <w:bookmarkEnd w:id="0"/>
    <w:p w:rsidR="00620DD3" w:rsidRPr="00620DD3" w:rsidRDefault="00620DD3" w:rsidP="00620DD3">
      <w:pPr>
        <w:ind w:left="426"/>
        <w:jc w:val="both"/>
        <w:rPr>
          <w:sz w:val="24"/>
          <w:szCs w:val="24"/>
        </w:rPr>
      </w:pPr>
      <w:r w:rsidRPr="00620DD3">
        <w:rPr>
          <w:sz w:val="24"/>
          <w:szCs w:val="24"/>
        </w:rPr>
        <w:t>Представитель заказчика: Абросимова Ирина Александровна, директор муниципального казенного учреждения «Служба обеспечения органов местного самоуправления».</w:t>
      </w:r>
    </w:p>
    <w:p w:rsidR="00620DD3" w:rsidRPr="00620DD3" w:rsidRDefault="00620DD3" w:rsidP="00620DD3">
      <w:pPr>
        <w:ind w:left="426"/>
        <w:jc w:val="both"/>
        <w:rPr>
          <w:sz w:val="24"/>
          <w:szCs w:val="24"/>
        </w:rPr>
      </w:pPr>
      <w:r w:rsidRPr="00620DD3">
        <w:rPr>
          <w:sz w:val="24"/>
          <w:szCs w:val="24"/>
        </w:rPr>
        <w:t>1. Наименование аукциона: аукцион в электронной форме № 0187300005818000172 среди субъектов малого предпринимательства и социально ориентированных некоммерческих организаций</w:t>
      </w:r>
      <w:r w:rsidRPr="00620DD3">
        <w:rPr>
          <w:i/>
          <w:iCs/>
          <w:sz w:val="24"/>
          <w:szCs w:val="24"/>
        </w:rPr>
        <w:t xml:space="preserve"> </w:t>
      </w:r>
      <w:r w:rsidRPr="00620DD3">
        <w:rPr>
          <w:sz w:val="24"/>
          <w:szCs w:val="24"/>
        </w:rPr>
        <w:t>на право заключения муниципального контракта на поставку спецодежды.</w:t>
      </w:r>
    </w:p>
    <w:p w:rsidR="00620DD3" w:rsidRPr="00620DD3" w:rsidRDefault="00620DD3" w:rsidP="00620DD3">
      <w:pPr>
        <w:ind w:left="426"/>
        <w:jc w:val="both"/>
        <w:rPr>
          <w:sz w:val="24"/>
          <w:szCs w:val="24"/>
        </w:rPr>
      </w:pPr>
      <w:r w:rsidRPr="00620DD3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620DD3">
          <w:rPr>
            <w:sz w:val="24"/>
            <w:szCs w:val="24"/>
          </w:rPr>
          <w:t>http://zakupki.gov.ru/</w:t>
        </w:r>
      </w:hyperlink>
      <w:r w:rsidRPr="00620DD3">
        <w:rPr>
          <w:sz w:val="24"/>
          <w:szCs w:val="24"/>
        </w:rPr>
        <w:t xml:space="preserve">, код аукциона 0187300005818000172, дата публикации 10.05.2018. </w:t>
      </w:r>
    </w:p>
    <w:p w:rsidR="00620DD3" w:rsidRPr="00620DD3" w:rsidRDefault="00620DD3" w:rsidP="00620DD3">
      <w:pPr>
        <w:autoSpaceDE w:val="0"/>
        <w:autoSpaceDN w:val="0"/>
        <w:adjustRightInd w:val="0"/>
        <w:spacing w:line="276" w:lineRule="auto"/>
        <w:ind w:left="426"/>
        <w:rPr>
          <w:sz w:val="24"/>
          <w:szCs w:val="24"/>
        </w:rPr>
      </w:pPr>
      <w:r w:rsidRPr="00620DD3">
        <w:rPr>
          <w:sz w:val="24"/>
          <w:szCs w:val="24"/>
        </w:rPr>
        <w:t>Идентификационный код закупки: 183862201905886220100100120141412244</w:t>
      </w:r>
    </w:p>
    <w:p w:rsidR="00620DD3" w:rsidRPr="00620DD3" w:rsidRDefault="00620DD3" w:rsidP="00620DD3">
      <w:pPr>
        <w:keepNext/>
        <w:keepLines/>
        <w:suppressLineNumbers/>
        <w:ind w:left="426"/>
        <w:jc w:val="both"/>
        <w:rPr>
          <w:sz w:val="24"/>
          <w:szCs w:val="24"/>
        </w:rPr>
      </w:pPr>
      <w:r w:rsidRPr="00620DD3">
        <w:rPr>
          <w:sz w:val="24"/>
          <w:szCs w:val="24"/>
        </w:rPr>
        <w:t xml:space="preserve">2. Заказчик: Муниципальное казенное учреждение «Служба обеспечения органов местного самоуправления». Почтовый адрес: 628260, Ханты-Мансийский автономный округ-Югра, г. </w:t>
      </w:r>
      <w:proofErr w:type="spellStart"/>
      <w:r w:rsidRPr="00620DD3">
        <w:rPr>
          <w:sz w:val="24"/>
          <w:szCs w:val="24"/>
        </w:rPr>
        <w:t>Югорск</w:t>
      </w:r>
      <w:proofErr w:type="spellEnd"/>
      <w:r w:rsidRPr="00620DD3">
        <w:rPr>
          <w:sz w:val="24"/>
          <w:szCs w:val="24"/>
        </w:rPr>
        <w:t>, ул.40 лет Победы, д.11.</w:t>
      </w:r>
    </w:p>
    <w:p w:rsidR="00620DD3" w:rsidRPr="00620DD3" w:rsidRDefault="00620DD3" w:rsidP="00620DD3">
      <w:pPr>
        <w:ind w:left="426"/>
        <w:jc w:val="both"/>
        <w:rPr>
          <w:sz w:val="24"/>
          <w:szCs w:val="24"/>
        </w:rPr>
      </w:pPr>
      <w:r w:rsidRPr="00620DD3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22 мая 2018 года, по адресу: ул. 40 лет Победы, 11, г. </w:t>
      </w:r>
      <w:proofErr w:type="spellStart"/>
      <w:r w:rsidRPr="00620DD3">
        <w:rPr>
          <w:sz w:val="24"/>
          <w:szCs w:val="24"/>
        </w:rPr>
        <w:t>Югорск</w:t>
      </w:r>
      <w:proofErr w:type="spellEnd"/>
      <w:r w:rsidRPr="00620DD3">
        <w:rPr>
          <w:sz w:val="24"/>
          <w:szCs w:val="24"/>
        </w:rPr>
        <w:t>, Ханты-Мансийский  автономный  округ-Югра, Тюменская область.</w:t>
      </w:r>
    </w:p>
    <w:p w:rsidR="0094094C" w:rsidRPr="006651A5" w:rsidRDefault="00D31748" w:rsidP="0071536C">
      <w:pPr>
        <w:tabs>
          <w:tab w:val="left" w:pos="567"/>
        </w:tabs>
        <w:ind w:left="426"/>
        <w:jc w:val="both"/>
        <w:rPr>
          <w:sz w:val="24"/>
          <w:szCs w:val="24"/>
        </w:rPr>
      </w:pPr>
      <w:r w:rsidRPr="00620DD3">
        <w:rPr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0B017E" w:rsidRPr="00620DD3">
        <w:rPr>
          <w:sz w:val="24"/>
          <w:szCs w:val="24"/>
        </w:rPr>
        <w:t>2</w:t>
      </w:r>
      <w:r w:rsidR="00620DD3">
        <w:rPr>
          <w:sz w:val="24"/>
          <w:szCs w:val="24"/>
        </w:rPr>
        <w:t>5</w:t>
      </w:r>
      <w:r w:rsidRPr="00620DD3">
        <w:rPr>
          <w:sz w:val="24"/>
          <w:szCs w:val="24"/>
        </w:rPr>
        <w:t>.0</w:t>
      </w:r>
      <w:r w:rsidR="006D60BD" w:rsidRPr="00620DD3">
        <w:rPr>
          <w:sz w:val="24"/>
          <w:szCs w:val="24"/>
        </w:rPr>
        <w:t>5</w:t>
      </w:r>
      <w:r w:rsidRPr="00620DD3">
        <w:rPr>
          <w:sz w:val="24"/>
          <w:szCs w:val="24"/>
        </w:rPr>
        <w:t>.2018</w:t>
      </w:r>
      <w:r w:rsidRPr="006651A5">
        <w:rPr>
          <w:sz w:val="24"/>
          <w:szCs w:val="24"/>
        </w:rPr>
        <w:t xml:space="preserve">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18"/>
        <w:gridCol w:w="5950"/>
        <w:gridCol w:w="2125"/>
      </w:tblGrid>
      <w:tr w:rsidR="00D31748" w:rsidRPr="006651A5" w:rsidTr="001D40B8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71536C" w:rsidRDefault="00D3174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1536C"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71536C" w:rsidRDefault="00D31748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1536C">
              <w:rPr>
                <w:b/>
                <w:sz w:val="16"/>
                <w:szCs w:val="16"/>
                <w:lang w:eastAsia="en-US"/>
              </w:rPr>
              <w:t>Порядковый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71536C" w:rsidRDefault="00D3174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71536C"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71536C" w:rsidRDefault="00D31748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1536C">
              <w:rPr>
                <w:b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620DD3" w:rsidRPr="006651A5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D3" w:rsidRPr="0071536C" w:rsidRDefault="00620DD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1536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D3" w:rsidRPr="0071536C" w:rsidRDefault="00620DD3" w:rsidP="00620DD3">
            <w:pPr>
              <w:jc w:val="center"/>
              <w:rPr>
                <w:sz w:val="18"/>
                <w:szCs w:val="18"/>
              </w:rPr>
            </w:pPr>
            <w:r w:rsidRPr="0071536C">
              <w:rPr>
                <w:sz w:val="18"/>
                <w:szCs w:val="18"/>
              </w:rPr>
              <w:t>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620DD3" w:rsidRPr="0071536C">
              <w:trPr>
                <w:trHeight w:val="297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0DD3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b/>
                      <w:bCs/>
                      <w:sz w:val="18"/>
                      <w:szCs w:val="18"/>
                    </w:rPr>
                    <w:t>Общество с ограниченной ответственностью «Империя»</w:t>
                  </w:r>
                </w:p>
              </w:tc>
            </w:tr>
            <w:tr w:rsidR="00620DD3" w:rsidRPr="007153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>19.03.2018</w:t>
                  </w:r>
                </w:p>
              </w:tc>
            </w:tr>
            <w:tr w:rsidR="00620DD3" w:rsidRPr="007153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>9620.51</w:t>
                  </w:r>
                </w:p>
              </w:tc>
            </w:tr>
            <w:tr w:rsidR="00620DD3" w:rsidRPr="007153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>6678057196</w:t>
                  </w:r>
                </w:p>
              </w:tc>
            </w:tr>
            <w:tr w:rsidR="00620DD3" w:rsidRPr="007153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>667801001</w:t>
                  </w:r>
                </w:p>
              </w:tc>
            </w:tr>
            <w:tr w:rsidR="00620DD3" w:rsidRPr="007153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 xml:space="preserve">620027, Свердловская </w:t>
                  </w:r>
                  <w:proofErr w:type="spellStart"/>
                  <w:r w:rsidRPr="0071536C">
                    <w:rPr>
                      <w:sz w:val="18"/>
                      <w:szCs w:val="18"/>
                    </w:rPr>
                    <w:t>обл</w:t>
                  </w:r>
                  <w:proofErr w:type="spellEnd"/>
                  <w:r w:rsidRPr="0071536C">
                    <w:rPr>
                      <w:sz w:val="18"/>
                      <w:szCs w:val="18"/>
                    </w:rPr>
                    <w:t xml:space="preserve">, Екатеринбург г, </w:t>
                  </w:r>
                  <w:proofErr w:type="spellStart"/>
                  <w:r w:rsidRPr="0071536C">
                    <w:rPr>
                      <w:sz w:val="18"/>
                      <w:szCs w:val="18"/>
                    </w:rPr>
                    <w:t>ул</w:t>
                  </w:r>
                  <w:proofErr w:type="gramStart"/>
                  <w:r w:rsidRPr="0071536C">
                    <w:rPr>
                      <w:sz w:val="18"/>
                      <w:szCs w:val="18"/>
                    </w:rPr>
                    <w:t>.К</w:t>
                  </w:r>
                  <w:proofErr w:type="gramEnd"/>
                  <w:r w:rsidRPr="0071536C">
                    <w:rPr>
                      <w:sz w:val="18"/>
                      <w:szCs w:val="18"/>
                    </w:rPr>
                    <w:t>расный</w:t>
                  </w:r>
                  <w:proofErr w:type="spellEnd"/>
                  <w:r w:rsidRPr="0071536C">
                    <w:rPr>
                      <w:sz w:val="18"/>
                      <w:szCs w:val="18"/>
                    </w:rPr>
                    <w:t xml:space="preserve"> пер., </w:t>
                  </w:r>
                  <w:proofErr w:type="spellStart"/>
                  <w:r w:rsidRPr="0071536C">
                    <w:rPr>
                      <w:sz w:val="18"/>
                      <w:szCs w:val="18"/>
                    </w:rPr>
                    <w:t>д.дом</w:t>
                  </w:r>
                  <w:proofErr w:type="spellEnd"/>
                  <w:r w:rsidRPr="0071536C">
                    <w:rPr>
                      <w:sz w:val="18"/>
                      <w:szCs w:val="18"/>
                    </w:rPr>
                    <w:t xml:space="preserve"> № 5, корп. 1 - 114</w:t>
                  </w:r>
                </w:p>
              </w:tc>
            </w:tr>
            <w:tr w:rsidR="00620DD3" w:rsidRPr="007153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 xml:space="preserve">620027, Свердловская </w:t>
                  </w:r>
                  <w:proofErr w:type="spellStart"/>
                  <w:r w:rsidRPr="0071536C">
                    <w:rPr>
                      <w:sz w:val="18"/>
                      <w:szCs w:val="18"/>
                    </w:rPr>
                    <w:t>обл</w:t>
                  </w:r>
                  <w:proofErr w:type="spellEnd"/>
                  <w:r w:rsidRPr="0071536C">
                    <w:rPr>
                      <w:sz w:val="18"/>
                      <w:szCs w:val="18"/>
                    </w:rPr>
                    <w:t xml:space="preserve">, Екатеринбург г, </w:t>
                  </w:r>
                  <w:proofErr w:type="spellStart"/>
                  <w:r w:rsidRPr="0071536C">
                    <w:rPr>
                      <w:sz w:val="18"/>
                      <w:szCs w:val="18"/>
                    </w:rPr>
                    <w:t>ул</w:t>
                  </w:r>
                  <w:proofErr w:type="gramStart"/>
                  <w:r w:rsidRPr="0071536C">
                    <w:rPr>
                      <w:sz w:val="18"/>
                      <w:szCs w:val="18"/>
                    </w:rPr>
                    <w:t>.К</w:t>
                  </w:r>
                  <w:proofErr w:type="gramEnd"/>
                  <w:r w:rsidRPr="0071536C">
                    <w:rPr>
                      <w:sz w:val="18"/>
                      <w:szCs w:val="18"/>
                    </w:rPr>
                    <w:t>расный</w:t>
                  </w:r>
                  <w:proofErr w:type="spellEnd"/>
                  <w:r w:rsidRPr="0071536C">
                    <w:rPr>
                      <w:sz w:val="18"/>
                      <w:szCs w:val="18"/>
                    </w:rPr>
                    <w:t xml:space="preserve"> пер., </w:t>
                  </w:r>
                  <w:proofErr w:type="spellStart"/>
                  <w:r w:rsidRPr="0071536C">
                    <w:rPr>
                      <w:sz w:val="18"/>
                      <w:szCs w:val="18"/>
                    </w:rPr>
                    <w:t>д.дом</w:t>
                  </w:r>
                  <w:proofErr w:type="spellEnd"/>
                  <w:r w:rsidRPr="0071536C">
                    <w:rPr>
                      <w:sz w:val="18"/>
                      <w:szCs w:val="18"/>
                    </w:rPr>
                    <w:t xml:space="preserve"> № 5, корп. 1 - 114</w:t>
                  </w:r>
                </w:p>
              </w:tc>
            </w:tr>
            <w:tr w:rsidR="00620DD3" w:rsidRPr="007153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>+7(343) 361-33-63</w:t>
                  </w:r>
                </w:p>
              </w:tc>
            </w:tr>
          </w:tbl>
          <w:p w:rsidR="00620DD3" w:rsidRPr="0071536C" w:rsidRDefault="00620DD3">
            <w:pPr>
              <w:widowControl/>
              <w:spacing w:line="276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D3" w:rsidRPr="0071536C" w:rsidRDefault="00620DD3" w:rsidP="00620DD3">
            <w:pPr>
              <w:jc w:val="center"/>
              <w:rPr>
                <w:sz w:val="18"/>
                <w:szCs w:val="18"/>
              </w:rPr>
            </w:pPr>
            <w:r w:rsidRPr="0071536C">
              <w:rPr>
                <w:sz w:val="18"/>
                <w:szCs w:val="18"/>
              </w:rPr>
              <w:t>9620.51</w:t>
            </w:r>
          </w:p>
        </w:tc>
      </w:tr>
      <w:tr w:rsidR="00620DD3" w:rsidRPr="006651A5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D3" w:rsidRPr="0071536C" w:rsidRDefault="00620DD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1536C"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D3" w:rsidRPr="0071536C" w:rsidRDefault="00620DD3" w:rsidP="00620DD3">
            <w:pPr>
              <w:jc w:val="center"/>
              <w:rPr>
                <w:sz w:val="18"/>
                <w:szCs w:val="18"/>
              </w:rPr>
            </w:pPr>
            <w:r w:rsidRPr="0071536C">
              <w:rPr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620DD3" w:rsidRPr="007153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0DD3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b/>
                      <w:bCs/>
                      <w:sz w:val="18"/>
                      <w:szCs w:val="18"/>
                    </w:rPr>
                    <w:t>Общество с ограниченной ответственностью Курганская Швейная фабрика "Уралтекс"</w:t>
                  </w:r>
                </w:p>
              </w:tc>
            </w:tr>
            <w:tr w:rsidR="00620DD3" w:rsidRPr="007153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>11.01.2018</w:t>
                  </w:r>
                </w:p>
              </w:tc>
            </w:tr>
            <w:tr w:rsidR="00620DD3" w:rsidRPr="007153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>9692.84</w:t>
                  </w:r>
                </w:p>
              </w:tc>
            </w:tr>
            <w:tr w:rsidR="00620DD3" w:rsidRPr="007153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>4501200329</w:t>
                  </w:r>
                </w:p>
              </w:tc>
            </w:tr>
            <w:tr w:rsidR="00620DD3" w:rsidRPr="007153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>450101001</w:t>
                  </w:r>
                </w:p>
              </w:tc>
            </w:tr>
            <w:tr w:rsidR="00620DD3" w:rsidRPr="007153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 xml:space="preserve">640000, Курганская </w:t>
                  </w:r>
                  <w:proofErr w:type="spellStart"/>
                  <w:r w:rsidRPr="0071536C">
                    <w:rPr>
                      <w:sz w:val="18"/>
                      <w:szCs w:val="18"/>
                    </w:rPr>
                    <w:t>обл</w:t>
                  </w:r>
                  <w:proofErr w:type="spellEnd"/>
                  <w:r w:rsidRPr="0071536C">
                    <w:rPr>
                      <w:sz w:val="18"/>
                      <w:szCs w:val="18"/>
                    </w:rPr>
                    <w:t xml:space="preserve">, Курган г, </w:t>
                  </w:r>
                  <w:proofErr w:type="spellStart"/>
                  <w:r w:rsidRPr="0071536C">
                    <w:rPr>
                      <w:sz w:val="18"/>
                      <w:szCs w:val="18"/>
                    </w:rPr>
                    <w:t>ул</w:t>
                  </w:r>
                  <w:proofErr w:type="gramStart"/>
                  <w:r w:rsidRPr="0071536C">
                    <w:rPr>
                      <w:sz w:val="18"/>
                      <w:szCs w:val="18"/>
                    </w:rPr>
                    <w:t>.С</w:t>
                  </w:r>
                  <w:proofErr w:type="gramEnd"/>
                  <w:r w:rsidRPr="0071536C">
                    <w:rPr>
                      <w:sz w:val="18"/>
                      <w:szCs w:val="18"/>
                    </w:rPr>
                    <w:t>ибирская</w:t>
                  </w:r>
                  <w:proofErr w:type="spellEnd"/>
                  <w:r w:rsidRPr="0071536C">
                    <w:rPr>
                      <w:sz w:val="18"/>
                      <w:szCs w:val="18"/>
                    </w:rPr>
                    <w:t>, д.8</w:t>
                  </w:r>
                </w:p>
              </w:tc>
            </w:tr>
            <w:tr w:rsidR="00620DD3" w:rsidRPr="007153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 xml:space="preserve">640000, Курганская </w:t>
                  </w:r>
                  <w:proofErr w:type="spellStart"/>
                  <w:r w:rsidRPr="0071536C">
                    <w:rPr>
                      <w:sz w:val="18"/>
                      <w:szCs w:val="18"/>
                    </w:rPr>
                    <w:t>обл</w:t>
                  </w:r>
                  <w:proofErr w:type="spellEnd"/>
                  <w:r w:rsidRPr="0071536C">
                    <w:rPr>
                      <w:sz w:val="18"/>
                      <w:szCs w:val="18"/>
                    </w:rPr>
                    <w:t xml:space="preserve">, Курган г, </w:t>
                  </w:r>
                  <w:proofErr w:type="spellStart"/>
                  <w:r w:rsidRPr="0071536C">
                    <w:rPr>
                      <w:sz w:val="18"/>
                      <w:szCs w:val="18"/>
                    </w:rPr>
                    <w:t>ул</w:t>
                  </w:r>
                  <w:proofErr w:type="gramStart"/>
                  <w:r w:rsidRPr="0071536C">
                    <w:rPr>
                      <w:sz w:val="18"/>
                      <w:szCs w:val="18"/>
                    </w:rPr>
                    <w:t>.С</w:t>
                  </w:r>
                  <w:proofErr w:type="gramEnd"/>
                  <w:r w:rsidRPr="0071536C">
                    <w:rPr>
                      <w:sz w:val="18"/>
                      <w:szCs w:val="18"/>
                    </w:rPr>
                    <w:t>ибирская</w:t>
                  </w:r>
                  <w:proofErr w:type="spellEnd"/>
                  <w:r w:rsidRPr="0071536C">
                    <w:rPr>
                      <w:sz w:val="18"/>
                      <w:szCs w:val="18"/>
                    </w:rPr>
                    <w:t>, д.8</w:t>
                  </w:r>
                </w:p>
              </w:tc>
            </w:tr>
            <w:tr w:rsidR="00620DD3" w:rsidRPr="007153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20DD3" w:rsidRPr="0071536C" w:rsidRDefault="00620DD3" w:rsidP="006267CA">
                  <w:pPr>
                    <w:rPr>
                      <w:sz w:val="18"/>
                      <w:szCs w:val="18"/>
                    </w:rPr>
                  </w:pPr>
                  <w:r w:rsidRPr="0071536C">
                    <w:rPr>
                      <w:sz w:val="18"/>
                      <w:szCs w:val="18"/>
                    </w:rPr>
                    <w:t>+7 919 597 222 0</w:t>
                  </w:r>
                </w:p>
              </w:tc>
            </w:tr>
          </w:tbl>
          <w:p w:rsidR="00620DD3" w:rsidRPr="0071536C" w:rsidRDefault="00620DD3">
            <w:pPr>
              <w:widowControl/>
              <w:spacing w:line="276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D3" w:rsidRPr="0071536C" w:rsidRDefault="00620DD3" w:rsidP="00620DD3">
            <w:pPr>
              <w:jc w:val="center"/>
              <w:rPr>
                <w:sz w:val="18"/>
                <w:szCs w:val="18"/>
              </w:rPr>
            </w:pPr>
            <w:r w:rsidRPr="0071536C">
              <w:rPr>
                <w:sz w:val="18"/>
                <w:szCs w:val="18"/>
              </w:rPr>
              <w:t>9692.84</w:t>
            </w:r>
          </w:p>
        </w:tc>
      </w:tr>
    </w:tbl>
    <w:p w:rsidR="002B4227" w:rsidRDefault="002B4227" w:rsidP="002B4227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</w:rPr>
        <w:t xml:space="preserve">5. В </w:t>
      </w:r>
      <w:r>
        <w:rPr>
          <w:sz w:val="24"/>
          <w:szCs w:val="24"/>
        </w:rPr>
        <w:t>результате рассмотрения вторых частей заявок принято решение:</w:t>
      </w:r>
    </w:p>
    <w:p w:rsidR="002B4227" w:rsidRPr="0035195B" w:rsidRDefault="002B4227" w:rsidP="002B4227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о соответствии следующих </w:t>
      </w:r>
      <w:r w:rsidRPr="008700B2">
        <w:rPr>
          <w:sz w:val="24"/>
          <w:szCs w:val="24"/>
        </w:rPr>
        <w:t xml:space="preserve">заявок на </w:t>
      </w:r>
      <w:r w:rsidRPr="0035195B">
        <w:rPr>
          <w:sz w:val="24"/>
          <w:szCs w:val="24"/>
        </w:rPr>
        <w:t>участие в аукционе требованиям, установленным документацией об аукционе в электронной форме:</w:t>
      </w:r>
    </w:p>
    <w:p w:rsidR="002B4227" w:rsidRPr="0035195B" w:rsidRDefault="002B4227" w:rsidP="002B4227">
      <w:pPr>
        <w:suppressAutoHyphens/>
        <w:ind w:left="426"/>
        <w:jc w:val="both"/>
        <w:rPr>
          <w:bCs/>
          <w:sz w:val="24"/>
          <w:szCs w:val="24"/>
        </w:rPr>
      </w:pPr>
      <w:r w:rsidRPr="0035195B">
        <w:rPr>
          <w:sz w:val="24"/>
          <w:szCs w:val="24"/>
        </w:rPr>
        <w:t xml:space="preserve">- </w:t>
      </w:r>
      <w:r w:rsidRPr="0035195B">
        <w:rPr>
          <w:bCs/>
          <w:sz w:val="24"/>
          <w:szCs w:val="24"/>
        </w:rPr>
        <w:t>Общество с ограниченной ответственностью Курганская Швейная фабрика "Уралтекс";</w:t>
      </w:r>
    </w:p>
    <w:p w:rsidR="002B4227" w:rsidRDefault="002B4227" w:rsidP="002B4227">
      <w:pPr>
        <w:suppressAutoHyphens/>
        <w:ind w:left="426"/>
        <w:jc w:val="both"/>
        <w:rPr>
          <w:sz w:val="24"/>
        </w:rPr>
      </w:pPr>
      <w:r>
        <w:rPr>
          <w:sz w:val="24"/>
        </w:rPr>
        <w:t>5.2. о несоответствии следующих заявок на участие в электронном аукционе требованиям,             установленным документацией об аукционе:</w:t>
      </w:r>
    </w:p>
    <w:tbl>
      <w:tblPr>
        <w:tblW w:w="10915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402"/>
        <w:gridCol w:w="1701"/>
        <w:gridCol w:w="1701"/>
        <w:gridCol w:w="1418"/>
      </w:tblGrid>
      <w:tr w:rsidR="002B4227" w:rsidTr="006267CA">
        <w:trPr>
          <w:cantSplit/>
          <w:trHeight w:val="772"/>
          <w:tblHeader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227" w:rsidRPr="00953E08" w:rsidRDefault="002B4227" w:rsidP="006267CA">
            <w:pPr>
              <w:jc w:val="center"/>
              <w:rPr>
                <w:sz w:val="16"/>
                <w:szCs w:val="16"/>
                <w:lang w:eastAsia="en-US"/>
              </w:rPr>
            </w:pPr>
            <w:r w:rsidRPr="00953E08">
              <w:rPr>
                <w:sz w:val="16"/>
                <w:szCs w:val="16"/>
                <w:lang w:eastAsia="en-US"/>
              </w:rPr>
              <w:t xml:space="preserve">Наименование участника закупки, порядковый номер заявки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4227" w:rsidRPr="00953E08" w:rsidRDefault="002B4227" w:rsidP="006267CA">
            <w:pPr>
              <w:jc w:val="center"/>
              <w:rPr>
                <w:sz w:val="16"/>
                <w:szCs w:val="16"/>
                <w:lang w:eastAsia="en-US"/>
              </w:rPr>
            </w:pPr>
            <w:r w:rsidRPr="00953E08">
              <w:rPr>
                <w:sz w:val="16"/>
                <w:szCs w:val="16"/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27" w:rsidRPr="00953E08" w:rsidRDefault="002B4227" w:rsidP="006267CA">
            <w:pPr>
              <w:jc w:val="center"/>
              <w:rPr>
                <w:sz w:val="16"/>
                <w:szCs w:val="16"/>
                <w:lang w:eastAsia="en-US"/>
              </w:rPr>
            </w:pPr>
            <w:r w:rsidRPr="00953E08">
              <w:rPr>
                <w:sz w:val="16"/>
                <w:szCs w:val="16"/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4227" w:rsidRPr="00953E08" w:rsidRDefault="002B4227" w:rsidP="006267CA">
            <w:pPr>
              <w:jc w:val="center"/>
              <w:rPr>
                <w:sz w:val="16"/>
                <w:szCs w:val="16"/>
                <w:lang w:eastAsia="en-US"/>
              </w:rPr>
            </w:pPr>
            <w:r w:rsidRPr="00953E08">
              <w:rPr>
                <w:sz w:val="16"/>
                <w:szCs w:val="16"/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2B4227" w:rsidTr="006267CA">
        <w:trPr>
          <w:cantSplit/>
          <w:trHeight w:val="947"/>
          <w:tblHeader/>
        </w:trPr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227" w:rsidRDefault="002B4227" w:rsidP="006267CA">
            <w:pPr>
              <w:widowControl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4227" w:rsidRDefault="002B4227" w:rsidP="006267CA">
            <w:pPr>
              <w:widowControl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4227" w:rsidRPr="00953E08" w:rsidRDefault="002B4227" w:rsidP="006267CA">
            <w:pPr>
              <w:jc w:val="center"/>
              <w:rPr>
                <w:sz w:val="16"/>
                <w:szCs w:val="16"/>
                <w:lang w:eastAsia="en-US"/>
              </w:rPr>
            </w:pPr>
            <w:r w:rsidRPr="00953E08">
              <w:rPr>
                <w:sz w:val="16"/>
                <w:szCs w:val="16"/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227" w:rsidRPr="00953E08" w:rsidRDefault="002B4227" w:rsidP="006267CA">
            <w:pPr>
              <w:jc w:val="center"/>
              <w:rPr>
                <w:sz w:val="16"/>
                <w:szCs w:val="16"/>
                <w:lang w:eastAsia="en-US"/>
              </w:rPr>
            </w:pPr>
            <w:r w:rsidRPr="00953E08">
              <w:rPr>
                <w:sz w:val="16"/>
                <w:szCs w:val="16"/>
                <w:lang w:eastAsia="en-US"/>
              </w:rPr>
              <w:t>Документация об аукционе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4227" w:rsidRDefault="002B4227" w:rsidP="006267CA">
            <w:pPr>
              <w:widowControl/>
              <w:rPr>
                <w:lang w:eastAsia="en-US"/>
              </w:rPr>
            </w:pPr>
          </w:p>
        </w:tc>
      </w:tr>
      <w:tr w:rsidR="002B4227" w:rsidTr="006267CA">
        <w:trPr>
          <w:cantSplit/>
          <w:trHeight w:val="1662"/>
        </w:trPr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B4227" w:rsidRPr="003B1F37" w:rsidRDefault="002B4227" w:rsidP="006267CA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2</w:t>
            </w:r>
            <w:r w:rsidRPr="003B1F37">
              <w:rPr>
                <w:b/>
                <w:bCs/>
              </w:rPr>
              <w:t>,</w:t>
            </w:r>
          </w:p>
          <w:p w:rsidR="002B4227" w:rsidRPr="003B1F37" w:rsidRDefault="002B4227" w:rsidP="006267CA">
            <w:pPr>
              <w:ind w:firstLine="34"/>
              <w:jc w:val="center"/>
              <w:rPr>
                <w:color w:val="000000"/>
                <w:spacing w:val="-6"/>
                <w:highlight w:val="yellow"/>
                <w:lang w:eastAsia="en-US"/>
              </w:rPr>
            </w:pPr>
            <w:r w:rsidRPr="00620DD3">
              <w:rPr>
                <w:b/>
                <w:bCs/>
              </w:rPr>
              <w:t>Общество с ограниченной ответственностью «Империя»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4227" w:rsidRPr="003B1F37" w:rsidRDefault="002B4227" w:rsidP="006267CA">
            <w:pPr>
              <w:ind w:left="-38" w:hanging="7"/>
              <w:jc w:val="center"/>
              <w:rPr>
                <w:color w:val="FF0000"/>
                <w:lang w:eastAsia="en-US"/>
              </w:rPr>
            </w:pPr>
            <w:proofErr w:type="gramStart"/>
            <w:r w:rsidRPr="003B1F37">
              <w:t xml:space="preserve">Отсутствует </w:t>
            </w:r>
            <w:r w:rsidRPr="003B1F37">
              <w:rPr>
                <w:rFonts w:eastAsia="Calibri"/>
                <w:lang w:eastAsia="en-US"/>
              </w:rPr>
              <w:t xml:space="preserve">декларация страны происхождения </w:t>
            </w:r>
            <w:r w:rsidRPr="003B1F37">
              <w:rPr>
                <w:rFonts w:eastAsia="Calibri"/>
                <w:b/>
                <w:lang w:eastAsia="en-US"/>
              </w:rPr>
              <w:t>материалов или полуфабрикатов, используемых при производстве товаров</w:t>
            </w:r>
            <w:r w:rsidRPr="003B1F37">
              <w:rPr>
                <w:rFonts w:eastAsia="Calibri"/>
                <w:lang w:eastAsia="en-US"/>
              </w:rPr>
              <w:t xml:space="preserve">, являющихся предметом закупки (в </w:t>
            </w:r>
            <w:r w:rsidRPr="003B1F37">
              <w:t>соответствии с</w:t>
            </w:r>
            <w:r w:rsidRPr="003B1F37">
              <w:rPr>
                <w:color w:val="000000" w:themeColor="text1"/>
              </w:rPr>
              <w:t xml:space="preserve">  Постановлением Правительства Российской Федерации  от 11 августа 2014 г. № 791 «Об установлении запрета на допуск товаров легкой промышленности, происходящих из иностранных государств, в целях осуществления закупок для обеспечения федеральных нужд, нужд субъектов Российской Федерации и </w:t>
            </w:r>
            <w:r w:rsidRPr="003B1F37">
              <w:t>муниципальных нужд»))</w:t>
            </w:r>
            <w:r w:rsidRPr="003B1F37">
              <w:rPr>
                <w:lang w:eastAsia="en-US"/>
              </w:rPr>
              <w:t xml:space="preserve">  (пункт 1 части 6 статьи 69</w:t>
            </w:r>
            <w:proofErr w:type="gramEnd"/>
            <w:r w:rsidRPr="003B1F37">
              <w:rPr>
                <w:lang w:eastAsia="en-US"/>
              </w:rPr>
              <w:t xml:space="preserve"> </w:t>
            </w:r>
            <w:proofErr w:type="gramStart"/>
            <w:r w:rsidRPr="003B1F37">
              <w:rPr>
                <w:lang w:eastAsia="en-US"/>
              </w:rPr>
              <w:t xml:space="preserve">Федерального закона </w:t>
            </w:r>
            <w:r w:rsidRPr="003B1F37">
              <w:rPr>
                <w:bCs/>
                <w:lang w:eastAsia="en-US"/>
              </w:rPr>
              <w:t>от 05.04.2013</w:t>
            </w:r>
            <w:r w:rsidRPr="003B1F37">
              <w:rPr>
                <w:lang w:eastAsia="en-US"/>
              </w:rPr>
              <w:t xml:space="preserve"> № 44-ФЗ)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4227" w:rsidRPr="003B1F37" w:rsidRDefault="002B4227" w:rsidP="006267CA">
            <w:pPr>
              <w:ind w:hanging="45"/>
              <w:jc w:val="center"/>
              <w:rPr>
                <w:lang w:eastAsia="en-US"/>
              </w:rPr>
            </w:pPr>
            <w:r w:rsidRPr="003B1F37">
              <w:rPr>
                <w:lang w:eastAsia="en-US"/>
              </w:rPr>
              <w:t>пункт 6) части 5 статьи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4227" w:rsidRPr="003B1F37" w:rsidRDefault="002B4227" w:rsidP="006267CA">
            <w:pPr>
              <w:ind w:hanging="45"/>
              <w:jc w:val="center"/>
              <w:rPr>
                <w:lang w:eastAsia="en-US"/>
              </w:rPr>
            </w:pPr>
            <w:r w:rsidRPr="003B1F37">
              <w:rPr>
                <w:lang w:eastAsia="en-US"/>
              </w:rPr>
              <w:t xml:space="preserve"> Подпункт 6) пункта 23 Части I. Сведения о проводимом аукционе в электронной форме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4227" w:rsidRPr="003B1F37" w:rsidRDefault="002B4227" w:rsidP="006267CA">
            <w:pPr>
              <w:ind w:hanging="45"/>
              <w:jc w:val="center"/>
              <w:rPr>
                <w:lang w:eastAsia="en-US"/>
              </w:rPr>
            </w:pPr>
            <w:r w:rsidRPr="003B1F37">
              <w:rPr>
                <w:lang w:eastAsia="en-US"/>
              </w:rPr>
              <w:t xml:space="preserve">Вторая часть заявки </w:t>
            </w:r>
          </w:p>
        </w:tc>
      </w:tr>
    </w:tbl>
    <w:p w:rsidR="002B4227" w:rsidRPr="00FA3DC9" w:rsidRDefault="002B4227" w:rsidP="002B4227">
      <w:pPr>
        <w:suppressAutoHyphens/>
        <w:ind w:left="426"/>
        <w:jc w:val="both"/>
        <w:rPr>
          <w:sz w:val="24"/>
          <w:szCs w:val="24"/>
        </w:rPr>
      </w:pPr>
      <w:r w:rsidRPr="00E419F7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>
        <w:rPr>
          <w:sz w:val="24"/>
          <w:szCs w:val="24"/>
        </w:rPr>
        <w:t>25</w:t>
      </w:r>
      <w:r w:rsidRPr="00E419F7">
        <w:rPr>
          <w:sz w:val="24"/>
          <w:szCs w:val="24"/>
        </w:rPr>
        <w:t xml:space="preserve">.05.2018 победителем  аукциона в электронной форме признается </w:t>
      </w:r>
      <w:r w:rsidRPr="00E419F7">
        <w:rPr>
          <w:bCs/>
          <w:sz w:val="24"/>
          <w:szCs w:val="24"/>
        </w:rPr>
        <w:t xml:space="preserve">Общество с ограниченной </w:t>
      </w:r>
      <w:r w:rsidRPr="002B4227">
        <w:rPr>
          <w:bCs/>
          <w:sz w:val="24"/>
          <w:szCs w:val="24"/>
        </w:rPr>
        <w:t xml:space="preserve">ответственностью Курганская Швейная фабрика "Уралтекс" </w:t>
      </w:r>
      <w:r w:rsidRPr="002B4227">
        <w:rPr>
          <w:sz w:val="24"/>
          <w:szCs w:val="24"/>
        </w:rPr>
        <w:t>с ценой гражданско-правового договора  9692.84 рублей.</w:t>
      </w:r>
      <w:r w:rsidRPr="00FA3DC9">
        <w:rPr>
          <w:sz w:val="24"/>
          <w:szCs w:val="24"/>
        </w:rPr>
        <w:t xml:space="preserve"> </w:t>
      </w:r>
    </w:p>
    <w:p w:rsidR="002B4227" w:rsidRPr="00953E08" w:rsidRDefault="002B4227" w:rsidP="002B4227">
      <w:pPr>
        <w:suppressAutoHyphens/>
        <w:ind w:left="426"/>
        <w:jc w:val="both"/>
        <w:rPr>
          <w:sz w:val="24"/>
        </w:rPr>
      </w:pPr>
      <w:r w:rsidRPr="00FA3DC9">
        <w:rPr>
          <w:sz w:val="24"/>
        </w:rPr>
        <w:t xml:space="preserve">7.В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</w:t>
      </w:r>
      <w:r w:rsidRPr="00953E08">
        <w:rPr>
          <w:sz w:val="24"/>
        </w:rPr>
        <w:t>ст. 37  Федерального закона от 05.04.2013 № 44-ФЗ.</w:t>
      </w:r>
    </w:p>
    <w:p w:rsidR="002B4227" w:rsidRPr="00E419F7" w:rsidRDefault="002B4227" w:rsidP="002B4227">
      <w:pPr>
        <w:suppressAutoHyphens/>
        <w:ind w:left="426"/>
        <w:jc w:val="both"/>
        <w:rPr>
          <w:color w:val="FF0000"/>
          <w:sz w:val="24"/>
          <w:szCs w:val="24"/>
        </w:rPr>
      </w:pPr>
      <w:r w:rsidRPr="00953E08">
        <w:rPr>
          <w:sz w:val="24"/>
        </w:rPr>
        <w:t>8.</w:t>
      </w:r>
      <w:r>
        <w:rPr>
          <w:sz w:val="24"/>
        </w:rPr>
        <w:t xml:space="preserve"> </w:t>
      </w:r>
      <w:proofErr w:type="gramStart"/>
      <w:r w:rsidRPr="00953E08">
        <w:rPr>
          <w:sz w:val="24"/>
        </w:rPr>
        <w:t>В соответствии с частью 13 статьи 69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(принято решение о соответствии требованиям, установленным документацией об электронном аукционе, только одной второй части заявки на участие в нем).</w:t>
      </w:r>
      <w:proofErr w:type="gramEnd"/>
    </w:p>
    <w:p w:rsidR="00D31748" w:rsidRDefault="002B4227" w:rsidP="00D31748">
      <w:pPr>
        <w:suppressAutoHyphens/>
        <w:ind w:left="426"/>
        <w:jc w:val="both"/>
        <w:rPr>
          <w:sz w:val="24"/>
        </w:rPr>
      </w:pPr>
      <w:r>
        <w:rPr>
          <w:sz w:val="24"/>
        </w:rPr>
        <w:lastRenderedPageBreak/>
        <w:t>9</w:t>
      </w:r>
      <w:r w:rsidR="00D31748" w:rsidRPr="0022041E">
        <w:rPr>
          <w:sz w:val="24"/>
        </w:rPr>
        <w:t xml:space="preserve">. </w:t>
      </w:r>
      <w:r w:rsidR="00D31748" w:rsidRPr="0022041E"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D31748" w:rsidRPr="0022041E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="00D31748" w:rsidRPr="0022041E">
        <w:rPr>
          <w:sz w:val="24"/>
          <w:szCs w:val="24"/>
        </w:rPr>
        <w:t>.</w:t>
      </w:r>
    </w:p>
    <w:p w:rsidR="00D31748" w:rsidRDefault="00D31748" w:rsidP="00D31748">
      <w:pPr>
        <w:jc w:val="center"/>
        <w:rPr>
          <w:sz w:val="22"/>
          <w:szCs w:val="22"/>
        </w:rPr>
      </w:pPr>
    </w:p>
    <w:p w:rsidR="00D31748" w:rsidRDefault="00D31748" w:rsidP="00D317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D31748" w:rsidRDefault="00D31748" w:rsidP="00D317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F8338D" w:rsidRDefault="00D31748" w:rsidP="003161EC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8700B2" w:rsidRDefault="008700B2" w:rsidP="003161EC">
      <w:pPr>
        <w:jc w:val="center"/>
        <w:rPr>
          <w:sz w:val="22"/>
          <w:szCs w:val="22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D31748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7B1FA4" w:rsidRDefault="00D31748">
            <w:pPr>
              <w:spacing w:line="276" w:lineRule="auto"/>
              <w:jc w:val="center"/>
              <w:rPr>
                <w:lang w:eastAsia="en-US"/>
              </w:rPr>
            </w:pPr>
            <w:r w:rsidRPr="007B1FA4">
              <w:rPr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7B1FA4" w:rsidRDefault="00D31748">
            <w:pPr>
              <w:spacing w:line="276" w:lineRule="auto"/>
              <w:jc w:val="center"/>
              <w:rPr>
                <w:lang w:eastAsia="en-US"/>
              </w:rPr>
            </w:pPr>
            <w:r w:rsidRPr="007B1FA4">
              <w:rPr>
                <w:lang w:eastAsia="en-US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7B1FA4" w:rsidRDefault="00D31748">
            <w:pPr>
              <w:spacing w:line="276" w:lineRule="auto"/>
              <w:jc w:val="center"/>
              <w:rPr>
                <w:lang w:eastAsia="en-US"/>
              </w:rPr>
            </w:pPr>
            <w:r w:rsidRPr="007B1FA4">
              <w:rPr>
                <w:lang w:eastAsia="en-US"/>
              </w:rPr>
              <w:t>Член комиссии</w:t>
            </w:r>
          </w:p>
        </w:tc>
      </w:tr>
      <w:tr w:rsidR="004131E0" w:rsidRPr="00C764CA" w:rsidTr="006118B2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E0" w:rsidRPr="003D094E" w:rsidRDefault="004131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094E"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 w:rsidRPr="003D094E"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732DA9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C764CA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C764CA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3D094E" w:rsidRDefault="00732DA9" w:rsidP="006D7DF5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r w:rsidRPr="003D094E">
              <w:rPr>
                <w:noProof/>
                <w:sz w:val="24"/>
                <w:szCs w:val="24"/>
              </w:rPr>
              <w:t>В.А.Климин</w:t>
            </w:r>
          </w:p>
        </w:tc>
      </w:tr>
      <w:tr w:rsidR="000B017E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7E" w:rsidRPr="00C764CA" w:rsidRDefault="000B017E" w:rsidP="00A13E9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7E" w:rsidRPr="00C764CA" w:rsidRDefault="000B017E" w:rsidP="00A13E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E" w:rsidRPr="003D094E" w:rsidRDefault="000B017E" w:rsidP="000B017E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r w:rsidRPr="003D094E">
              <w:rPr>
                <w:noProof/>
                <w:sz w:val="24"/>
                <w:szCs w:val="24"/>
              </w:rPr>
              <w:t>Т.И.Долгодворова</w:t>
            </w:r>
          </w:p>
        </w:tc>
      </w:tr>
      <w:tr w:rsidR="00732DA9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C764CA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C764CA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3D094E" w:rsidRDefault="00732DA9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D094E">
              <w:rPr>
                <w:rFonts w:eastAsia="Calibri"/>
                <w:sz w:val="24"/>
                <w:szCs w:val="24"/>
              </w:rPr>
              <w:t>Н.А. Морозова</w:t>
            </w:r>
          </w:p>
        </w:tc>
      </w:tr>
      <w:tr w:rsidR="00732DA9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C764CA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C764CA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3D094E" w:rsidRDefault="00732DA9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D094E">
              <w:rPr>
                <w:rFonts w:eastAsia="Calibri"/>
                <w:sz w:val="24"/>
                <w:szCs w:val="24"/>
              </w:rPr>
              <w:t xml:space="preserve">Ж.В. </w:t>
            </w:r>
            <w:proofErr w:type="spellStart"/>
            <w:r w:rsidRPr="003D094E">
              <w:rPr>
                <w:rFonts w:eastAsia="Calibri"/>
                <w:sz w:val="24"/>
                <w:szCs w:val="24"/>
              </w:rPr>
              <w:t>Резинкина</w:t>
            </w:r>
            <w:proofErr w:type="spellEnd"/>
          </w:p>
        </w:tc>
      </w:tr>
      <w:tr w:rsidR="004131E0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E0" w:rsidRPr="003D094E" w:rsidRDefault="004131E0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D094E">
              <w:rPr>
                <w:rFonts w:eastAsia="Calibri"/>
                <w:sz w:val="24"/>
                <w:szCs w:val="24"/>
              </w:rPr>
              <w:t>А.Т. Абдуллаев</w:t>
            </w:r>
          </w:p>
        </w:tc>
      </w:tr>
      <w:tr w:rsidR="004131E0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E0" w:rsidRPr="003D094E" w:rsidRDefault="004131E0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D094E">
              <w:rPr>
                <w:rFonts w:eastAsia="Calibri"/>
                <w:sz w:val="24"/>
                <w:szCs w:val="24"/>
              </w:rPr>
              <w:t>Н.Б. Захарова</w:t>
            </w:r>
          </w:p>
        </w:tc>
      </w:tr>
    </w:tbl>
    <w:p w:rsidR="0083337E" w:rsidRPr="00C764CA" w:rsidRDefault="0083337E" w:rsidP="0083337E">
      <w:pPr>
        <w:jc w:val="both"/>
        <w:rPr>
          <w:b/>
          <w:sz w:val="24"/>
          <w:szCs w:val="24"/>
        </w:rPr>
      </w:pPr>
    </w:p>
    <w:p w:rsidR="00FA34F1" w:rsidRPr="003D094E" w:rsidRDefault="004131E0" w:rsidP="00FA34F1">
      <w:pPr>
        <w:ind w:left="426"/>
        <w:jc w:val="both"/>
        <w:rPr>
          <w:b/>
          <w:sz w:val="24"/>
          <w:szCs w:val="24"/>
        </w:rPr>
      </w:pPr>
      <w:r w:rsidRPr="003D094E">
        <w:rPr>
          <w:b/>
          <w:sz w:val="24"/>
          <w:szCs w:val="24"/>
        </w:rPr>
        <w:t>П</w:t>
      </w:r>
      <w:r w:rsidR="0083337E" w:rsidRPr="003D094E">
        <w:rPr>
          <w:b/>
          <w:sz w:val="24"/>
          <w:szCs w:val="24"/>
        </w:rPr>
        <w:t>редседател</w:t>
      </w:r>
      <w:r w:rsidRPr="003D094E">
        <w:rPr>
          <w:b/>
          <w:sz w:val="24"/>
          <w:szCs w:val="24"/>
        </w:rPr>
        <w:t>ь</w:t>
      </w:r>
      <w:r w:rsidR="0083337E" w:rsidRPr="003D094E">
        <w:rPr>
          <w:b/>
          <w:sz w:val="24"/>
          <w:szCs w:val="24"/>
        </w:rPr>
        <w:t xml:space="preserve"> комиссии:                              </w:t>
      </w:r>
      <w:r w:rsidR="008700B2" w:rsidRPr="003D094E">
        <w:rPr>
          <w:b/>
          <w:sz w:val="24"/>
          <w:szCs w:val="24"/>
        </w:rPr>
        <w:t xml:space="preserve">                             </w:t>
      </w:r>
      <w:r w:rsidR="0083337E" w:rsidRPr="003D094E">
        <w:rPr>
          <w:b/>
          <w:sz w:val="24"/>
          <w:szCs w:val="24"/>
        </w:rPr>
        <w:t xml:space="preserve">  </w:t>
      </w:r>
      <w:r w:rsidRPr="003D094E">
        <w:rPr>
          <w:b/>
          <w:sz w:val="24"/>
          <w:szCs w:val="24"/>
        </w:rPr>
        <w:t xml:space="preserve">С.Д. </w:t>
      </w:r>
      <w:proofErr w:type="spellStart"/>
      <w:r w:rsidRPr="003D094E">
        <w:rPr>
          <w:b/>
          <w:sz w:val="24"/>
          <w:szCs w:val="24"/>
        </w:rPr>
        <w:t>Голин</w:t>
      </w:r>
      <w:proofErr w:type="spellEnd"/>
      <w:r w:rsidR="00FA34F1" w:rsidRPr="003D094E">
        <w:rPr>
          <w:b/>
          <w:sz w:val="24"/>
          <w:szCs w:val="24"/>
        </w:rPr>
        <w:t xml:space="preserve"> </w:t>
      </w:r>
    </w:p>
    <w:p w:rsidR="0083337E" w:rsidRPr="003D094E" w:rsidRDefault="0083337E" w:rsidP="00FA34F1">
      <w:pPr>
        <w:ind w:left="426"/>
        <w:jc w:val="both"/>
        <w:rPr>
          <w:b/>
          <w:sz w:val="24"/>
          <w:szCs w:val="24"/>
        </w:rPr>
      </w:pPr>
      <w:r w:rsidRPr="003D094E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83337E" w:rsidRPr="003D094E" w:rsidRDefault="0083337E" w:rsidP="0083337E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3D094E">
        <w:rPr>
          <w:sz w:val="24"/>
          <w:szCs w:val="24"/>
        </w:rPr>
        <w:t xml:space="preserve">_________________В.А. </w:t>
      </w:r>
      <w:proofErr w:type="spellStart"/>
      <w:r w:rsidRPr="003D094E">
        <w:rPr>
          <w:sz w:val="24"/>
          <w:szCs w:val="24"/>
        </w:rPr>
        <w:t>Климин</w:t>
      </w:r>
      <w:proofErr w:type="spellEnd"/>
      <w:r w:rsidRPr="003D094E">
        <w:rPr>
          <w:sz w:val="24"/>
          <w:szCs w:val="24"/>
        </w:rPr>
        <w:t xml:space="preserve"> </w:t>
      </w:r>
    </w:p>
    <w:p w:rsidR="0083337E" w:rsidRPr="003D094E" w:rsidRDefault="0083337E" w:rsidP="0083337E">
      <w:pPr>
        <w:ind w:left="-851"/>
        <w:jc w:val="right"/>
        <w:rPr>
          <w:sz w:val="24"/>
          <w:szCs w:val="24"/>
        </w:rPr>
      </w:pPr>
      <w:r w:rsidRPr="003D094E">
        <w:rPr>
          <w:sz w:val="24"/>
          <w:szCs w:val="24"/>
        </w:rPr>
        <w:t>__________________Н.А. Морозова</w:t>
      </w:r>
    </w:p>
    <w:p w:rsidR="000B017E" w:rsidRPr="003D094E" w:rsidRDefault="000B017E" w:rsidP="0083337E">
      <w:pPr>
        <w:ind w:left="-851"/>
        <w:jc w:val="right"/>
        <w:rPr>
          <w:sz w:val="24"/>
          <w:szCs w:val="24"/>
        </w:rPr>
      </w:pPr>
      <w:r w:rsidRPr="003D094E">
        <w:rPr>
          <w:sz w:val="24"/>
          <w:szCs w:val="24"/>
        </w:rPr>
        <w:t>________________Т.И.Долгодворова</w:t>
      </w:r>
    </w:p>
    <w:p w:rsidR="0083337E" w:rsidRPr="003D094E" w:rsidRDefault="0083337E" w:rsidP="0083337E">
      <w:pPr>
        <w:ind w:left="-851"/>
        <w:jc w:val="right"/>
        <w:rPr>
          <w:sz w:val="24"/>
          <w:szCs w:val="24"/>
        </w:rPr>
      </w:pPr>
      <w:r w:rsidRPr="003D094E">
        <w:rPr>
          <w:sz w:val="24"/>
          <w:szCs w:val="24"/>
        </w:rPr>
        <w:t xml:space="preserve">__________________Ж.В. </w:t>
      </w:r>
      <w:proofErr w:type="spellStart"/>
      <w:r w:rsidRPr="003D094E">
        <w:rPr>
          <w:sz w:val="24"/>
          <w:szCs w:val="24"/>
        </w:rPr>
        <w:t>Резинкина</w:t>
      </w:r>
      <w:proofErr w:type="spellEnd"/>
    </w:p>
    <w:p w:rsidR="004131E0" w:rsidRPr="003D094E" w:rsidRDefault="004131E0" w:rsidP="0083337E">
      <w:pPr>
        <w:ind w:left="-851"/>
        <w:jc w:val="right"/>
        <w:rPr>
          <w:sz w:val="24"/>
          <w:szCs w:val="24"/>
        </w:rPr>
      </w:pPr>
      <w:r w:rsidRPr="003D094E">
        <w:rPr>
          <w:sz w:val="24"/>
          <w:szCs w:val="24"/>
        </w:rPr>
        <w:t>__________________</w:t>
      </w:r>
      <w:proofErr w:type="spellStart"/>
      <w:r w:rsidRPr="003D094E">
        <w:rPr>
          <w:sz w:val="24"/>
          <w:szCs w:val="24"/>
        </w:rPr>
        <w:t>А.Т.Абдуллаев</w:t>
      </w:r>
      <w:proofErr w:type="spellEnd"/>
    </w:p>
    <w:p w:rsidR="004131E0" w:rsidRDefault="004131E0" w:rsidP="0083337E">
      <w:pPr>
        <w:ind w:left="-851"/>
        <w:jc w:val="right"/>
        <w:rPr>
          <w:sz w:val="24"/>
          <w:szCs w:val="24"/>
        </w:rPr>
      </w:pPr>
      <w:r w:rsidRPr="003D094E">
        <w:rPr>
          <w:sz w:val="24"/>
          <w:szCs w:val="24"/>
        </w:rPr>
        <w:t>___________________</w:t>
      </w:r>
      <w:proofErr w:type="spellStart"/>
      <w:r w:rsidRPr="003D094E">
        <w:rPr>
          <w:sz w:val="24"/>
          <w:szCs w:val="24"/>
        </w:rPr>
        <w:t>Н.Б.Захарова</w:t>
      </w:r>
      <w:proofErr w:type="spellEnd"/>
    </w:p>
    <w:p w:rsidR="004131E0" w:rsidRDefault="004131E0" w:rsidP="0083337E">
      <w:pPr>
        <w:ind w:left="-851"/>
        <w:jc w:val="right"/>
        <w:rPr>
          <w:sz w:val="24"/>
          <w:szCs w:val="24"/>
        </w:rPr>
      </w:pPr>
    </w:p>
    <w:p w:rsidR="004131E0" w:rsidRPr="005E63DE" w:rsidRDefault="004131E0" w:rsidP="0083337E">
      <w:pPr>
        <w:ind w:left="-851"/>
        <w:jc w:val="right"/>
        <w:rPr>
          <w:sz w:val="24"/>
          <w:szCs w:val="24"/>
        </w:rPr>
      </w:pPr>
    </w:p>
    <w:p w:rsidR="0083337E" w:rsidRPr="005E63DE" w:rsidRDefault="0083337E" w:rsidP="0083337E">
      <w:pPr>
        <w:ind w:left="-851"/>
        <w:rPr>
          <w:sz w:val="24"/>
          <w:szCs w:val="24"/>
        </w:rPr>
      </w:pPr>
    </w:p>
    <w:p w:rsidR="0083337E" w:rsidRPr="00BC379C" w:rsidRDefault="0083337E" w:rsidP="0083337E">
      <w:pPr>
        <w:ind w:left="426"/>
        <w:rPr>
          <w:sz w:val="24"/>
          <w:szCs w:val="24"/>
        </w:rPr>
      </w:pPr>
      <w:r w:rsidRPr="005E63DE">
        <w:rPr>
          <w:sz w:val="24"/>
          <w:szCs w:val="24"/>
        </w:rPr>
        <w:t>Представитель заказчика:                                                                ______________</w:t>
      </w:r>
      <w:proofErr w:type="spellStart"/>
      <w:r w:rsidR="000B017E">
        <w:rPr>
          <w:sz w:val="24"/>
          <w:szCs w:val="24"/>
        </w:rPr>
        <w:t>И.А.Абросимова</w:t>
      </w:r>
      <w:proofErr w:type="spellEnd"/>
    </w:p>
    <w:p w:rsidR="003B1F37" w:rsidRDefault="003B1F37" w:rsidP="003B1F37">
      <w:pPr>
        <w:rPr>
          <w:sz w:val="24"/>
          <w:szCs w:val="24"/>
        </w:rPr>
        <w:sectPr w:rsidR="003B1F37" w:rsidSect="0071536C">
          <w:pgSz w:w="11906" w:h="16838"/>
          <w:pgMar w:top="284" w:right="567" w:bottom="851" w:left="284" w:header="709" w:footer="709" w:gutter="0"/>
          <w:cols w:space="708"/>
          <w:docGrid w:linePitch="360"/>
        </w:sectPr>
      </w:pPr>
    </w:p>
    <w:p w:rsidR="0071536C" w:rsidRPr="00355D5F" w:rsidRDefault="0071536C" w:rsidP="0071536C">
      <w:pPr>
        <w:ind w:right="-2"/>
        <w:jc w:val="right"/>
        <w:rPr>
          <w:bCs/>
        </w:rPr>
      </w:pPr>
      <w:r w:rsidRPr="00355D5F">
        <w:rPr>
          <w:bCs/>
        </w:rPr>
        <w:lastRenderedPageBreak/>
        <w:t xml:space="preserve">Приложение </w:t>
      </w:r>
    </w:p>
    <w:p w:rsidR="0071536C" w:rsidRDefault="0071536C" w:rsidP="0071536C">
      <w:pPr>
        <w:jc w:val="right"/>
        <w:rPr>
          <w:bCs/>
        </w:rPr>
      </w:pPr>
      <w:r w:rsidRPr="00355D5F">
        <w:rPr>
          <w:bCs/>
        </w:rPr>
        <w:t xml:space="preserve">к протоколу </w:t>
      </w:r>
      <w:r>
        <w:rPr>
          <w:bCs/>
        </w:rPr>
        <w:t xml:space="preserve">подведения итогов </w:t>
      </w:r>
    </w:p>
    <w:p w:rsidR="0071536C" w:rsidRPr="00355D5F" w:rsidRDefault="0071536C" w:rsidP="0071536C">
      <w:pPr>
        <w:jc w:val="right"/>
        <w:rPr>
          <w:bCs/>
        </w:rPr>
      </w:pPr>
      <w:r>
        <w:rPr>
          <w:bCs/>
        </w:rPr>
        <w:t xml:space="preserve">аукциона  </w:t>
      </w:r>
      <w:r w:rsidRPr="00355D5F">
        <w:rPr>
          <w:bCs/>
        </w:rPr>
        <w:t xml:space="preserve"> в электронной форме</w:t>
      </w:r>
    </w:p>
    <w:p w:rsidR="0071536C" w:rsidRPr="005F715F" w:rsidRDefault="0071536C" w:rsidP="0071536C">
      <w:pPr>
        <w:jc w:val="right"/>
        <w:rPr>
          <w:bCs/>
        </w:rPr>
      </w:pPr>
      <w:r w:rsidRPr="005F715F">
        <w:rPr>
          <w:bCs/>
        </w:rPr>
        <w:t xml:space="preserve">от </w:t>
      </w:r>
      <w:r>
        <w:rPr>
          <w:bCs/>
        </w:rPr>
        <w:t>29 мая</w:t>
      </w:r>
      <w:r w:rsidRPr="005F715F">
        <w:rPr>
          <w:bCs/>
        </w:rPr>
        <w:t xml:space="preserve"> 201</w:t>
      </w:r>
      <w:r>
        <w:rPr>
          <w:bCs/>
        </w:rPr>
        <w:t>8</w:t>
      </w:r>
      <w:r w:rsidRPr="005F715F">
        <w:rPr>
          <w:bCs/>
        </w:rPr>
        <w:t xml:space="preserve"> г. № </w:t>
      </w:r>
      <w:r w:rsidRPr="00604AF8">
        <w:rPr>
          <w:bCs/>
        </w:rPr>
        <w:t>018730000581800017</w:t>
      </w:r>
      <w:r>
        <w:rPr>
          <w:bCs/>
        </w:rPr>
        <w:t xml:space="preserve">2 </w:t>
      </w:r>
      <w:r w:rsidRPr="005F715F">
        <w:rPr>
          <w:bCs/>
        </w:rPr>
        <w:t>-3</w:t>
      </w:r>
    </w:p>
    <w:p w:rsidR="0071536C" w:rsidRPr="00355D5F" w:rsidRDefault="0071536C" w:rsidP="0071536C">
      <w:pPr>
        <w:jc w:val="right"/>
        <w:rPr>
          <w:bCs/>
        </w:rPr>
      </w:pPr>
    </w:p>
    <w:p w:rsidR="0071536C" w:rsidRPr="00C80709" w:rsidRDefault="0071536C" w:rsidP="0071536C">
      <w:pPr>
        <w:ind w:left="709"/>
        <w:jc w:val="center"/>
        <w:rPr>
          <w:b/>
          <w:bCs/>
        </w:rPr>
      </w:pPr>
      <w:r w:rsidRPr="00355D5F">
        <w:rPr>
          <w:b/>
          <w:bCs/>
        </w:rPr>
        <w:t xml:space="preserve">Таблица </w:t>
      </w:r>
      <w:r w:rsidRPr="00C80709">
        <w:rPr>
          <w:b/>
          <w:bCs/>
        </w:rPr>
        <w:t>подведения итогов</w:t>
      </w:r>
    </w:p>
    <w:p w:rsidR="0071536C" w:rsidRPr="00226D74" w:rsidRDefault="0071536C" w:rsidP="0071536C">
      <w:pPr>
        <w:ind w:left="709"/>
        <w:jc w:val="center"/>
        <w:rPr>
          <w:b/>
          <w:bCs/>
        </w:rPr>
      </w:pPr>
      <w:r w:rsidRPr="00C80709">
        <w:rPr>
          <w:b/>
          <w:bCs/>
        </w:rPr>
        <w:t xml:space="preserve"> </w:t>
      </w:r>
      <w:r w:rsidRPr="00226D74">
        <w:rPr>
          <w:b/>
          <w:bCs/>
        </w:rPr>
        <w:t xml:space="preserve">аукциона  в электронной форме среди субъектов малого предпринимательства и социально ориентированных </w:t>
      </w:r>
    </w:p>
    <w:p w:rsidR="0071536C" w:rsidRPr="005F715F" w:rsidRDefault="0071536C" w:rsidP="0071536C">
      <w:pPr>
        <w:ind w:left="709"/>
        <w:jc w:val="center"/>
        <w:rPr>
          <w:b/>
          <w:bCs/>
        </w:rPr>
      </w:pPr>
      <w:r w:rsidRPr="00226D74">
        <w:rPr>
          <w:b/>
          <w:bCs/>
        </w:rPr>
        <w:t>некоммерческих организаций на право заключения муниципального контракта</w:t>
      </w:r>
      <w:r w:rsidRPr="005F715F">
        <w:rPr>
          <w:b/>
          <w:bCs/>
        </w:rPr>
        <w:t xml:space="preserve"> </w:t>
      </w:r>
    </w:p>
    <w:p w:rsidR="0071536C" w:rsidRDefault="0071536C" w:rsidP="0071536C">
      <w:pPr>
        <w:ind w:left="567"/>
        <w:jc w:val="center"/>
      </w:pPr>
      <w:r w:rsidRPr="00BD70CE">
        <w:rPr>
          <w:b/>
          <w:bCs/>
        </w:rPr>
        <w:t>на поставку</w:t>
      </w:r>
      <w:r w:rsidRPr="00604AF8">
        <w:rPr>
          <w:b/>
          <w:bCs/>
        </w:rPr>
        <w:t xml:space="preserve"> спецодежды</w:t>
      </w:r>
      <w:r w:rsidRPr="00355D5F">
        <w:t>.</w:t>
      </w:r>
    </w:p>
    <w:p w:rsidR="0071536C" w:rsidRDefault="0071536C" w:rsidP="0071536C">
      <w:pPr>
        <w:keepNext/>
        <w:keepLines/>
        <w:suppressLineNumbers/>
        <w:suppressAutoHyphens/>
        <w:ind w:left="709"/>
      </w:pPr>
    </w:p>
    <w:p w:rsidR="0071536C" w:rsidRPr="00355D5F" w:rsidRDefault="0071536C" w:rsidP="0071536C">
      <w:pPr>
        <w:keepNext/>
        <w:keepLines/>
        <w:suppressLineNumbers/>
        <w:suppressAutoHyphens/>
        <w:ind w:left="709"/>
        <w:rPr>
          <w:b/>
        </w:rPr>
      </w:pPr>
      <w:r w:rsidRPr="00E96029">
        <w:t xml:space="preserve">Заказчик: </w:t>
      </w:r>
      <w:r w:rsidRPr="00BC5865">
        <w:t>Муниципальное казенное учреждение «Служба обеспечения органов местного</w:t>
      </w:r>
      <w:r>
        <w:t xml:space="preserve"> </w:t>
      </w:r>
      <w:r w:rsidRPr="00BC5865">
        <w:t>самоуправления».</w:t>
      </w:r>
    </w:p>
    <w:tbl>
      <w:tblPr>
        <w:tblW w:w="19276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3119"/>
        <w:gridCol w:w="3260"/>
        <w:gridCol w:w="1843"/>
        <w:gridCol w:w="849"/>
        <w:gridCol w:w="2834"/>
      </w:tblGrid>
      <w:tr w:rsidR="0071536C" w:rsidRPr="001B438D" w:rsidTr="0071536C">
        <w:trPr>
          <w:gridAfter w:val="2"/>
          <w:wAfter w:w="3683" w:type="dxa"/>
          <w:trHeight w:val="33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71536C" w:rsidRPr="001B438D" w:rsidRDefault="0071536C" w:rsidP="006267CA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sz w:val="18"/>
                <w:szCs w:val="18"/>
              </w:rPr>
              <w:t xml:space="preserve">  </w:t>
            </w:r>
            <w:r w:rsidRPr="001B438D">
              <w:rPr>
                <w:color w:val="000000"/>
                <w:sz w:val="18"/>
                <w:szCs w:val="18"/>
              </w:rPr>
              <w:t xml:space="preserve">Порядковый номер </w:t>
            </w:r>
            <w:r>
              <w:rPr>
                <w:color w:val="000000"/>
                <w:sz w:val="18"/>
                <w:szCs w:val="18"/>
              </w:rPr>
              <w:t xml:space="preserve">заявки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1536C" w:rsidRPr="001B438D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1536C" w:rsidRPr="001B438D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71536C" w:rsidRPr="001B438D" w:rsidTr="0071536C">
        <w:trPr>
          <w:gridAfter w:val="2"/>
          <w:wAfter w:w="3683" w:type="dxa"/>
          <w:trHeight w:val="68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536C" w:rsidRPr="001B438D" w:rsidRDefault="0071536C" w:rsidP="006267CA">
            <w:pPr>
              <w:suppressAutoHyphens/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536C" w:rsidRPr="001B438D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1536C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ООО «Империя»,</w:t>
            </w:r>
          </w:p>
          <w:p w:rsidR="0071536C" w:rsidRPr="001B438D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г. Екатеринбург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1536C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ООО курганская швейная фабрика «Уралтекс» </w:t>
            </w:r>
          </w:p>
          <w:p w:rsidR="0071536C" w:rsidRPr="001B438D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г. Курган</w:t>
            </w:r>
          </w:p>
        </w:tc>
      </w:tr>
      <w:tr w:rsidR="0071536C" w:rsidRPr="001B438D" w:rsidTr="0071536C">
        <w:trPr>
          <w:trHeight w:val="7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71536C" w:rsidRPr="001B438D" w:rsidRDefault="0071536C" w:rsidP="006267CA">
            <w:pPr>
              <w:suppressAutoHyphens/>
              <w:snapToGrid w:val="0"/>
              <w:ind w:left="108" w:right="119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1.</w:t>
            </w:r>
            <w:r w:rsidRPr="001B438D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1B438D">
              <w:rPr>
                <w:bCs/>
                <w:sz w:val="18"/>
                <w:szCs w:val="18"/>
              </w:rPr>
              <w:t>закупки -</w:t>
            </w:r>
            <w:r w:rsidRPr="001B438D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1B438D">
              <w:rPr>
                <w:bCs/>
                <w:sz w:val="18"/>
                <w:szCs w:val="18"/>
              </w:rPr>
              <w:t>закупки</w:t>
            </w:r>
            <w:r w:rsidRPr="001B438D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1B438D">
              <w:rPr>
                <w:bCs/>
                <w:sz w:val="18"/>
                <w:szCs w:val="18"/>
              </w:rPr>
              <w:t>несостоятельным (</w:t>
            </w:r>
            <w:r w:rsidRPr="001B438D">
              <w:rPr>
                <w:sz w:val="18"/>
                <w:szCs w:val="18"/>
              </w:rPr>
              <w:t>банкротом</w:t>
            </w:r>
            <w:r w:rsidRPr="001B438D">
              <w:rPr>
                <w:bCs/>
                <w:sz w:val="18"/>
                <w:szCs w:val="18"/>
              </w:rPr>
              <w:t>)</w:t>
            </w:r>
            <w:r w:rsidRPr="001B438D"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536C" w:rsidRPr="001B438D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536C" w:rsidRDefault="0071536C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1536C" w:rsidRDefault="0071536C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71536C" w:rsidRPr="001B438D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71536C" w:rsidRPr="001B438D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536C" w:rsidRPr="001B438D" w:rsidTr="0071536C">
        <w:trPr>
          <w:trHeight w:val="38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71536C" w:rsidRPr="001B438D" w:rsidRDefault="0071536C" w:rsidP="006267CA">
            <w:pPr>
              <w:suppressAutoHyphens/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1B438D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536C" w:rsidRPr="001B438D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536C" w:rsidRDefault="0071536C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1536C" w:rsidRDefault="0071536C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71536C" w:rsidRPr="001B438D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71536C" w:rsidRPr="001B438D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536C" w:rsidRPr="001B438D" w:rsidTr="0071536C">
        <w:trPr>
          <w:trHeight w:val="115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71536C" w:rsidRPr="001B438D" w:rsidRDefault="0071536C" w:rsidP="006267CA">
            <w:pPr>
              <w:suppressAutoHyphens/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1B438D">
              <w:rPr>
                <w:sz w:val="18"/>
                <w:szCs w:val="18"/>
              </w:rPr>
              <w:t xml:space="preserve">3. </w:t>
            </w:r>
            <w:proofErr w:type="gramStart"/>
            <w:r w:rsidRPr="001B438D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1B438D">
              <w:rPr>
                <w:sz w:val="18"/>
                <w:szCs w:val="18"/>
              </w:rPr>
              <w:t xml:space="preserve"> </w:t>
            </w:r>
            <w:proofErr w:type="gramStart"/>
            <w:r w:rsidRPr="001B438D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1B438D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1B438D">
              <w:rPr>
                <w:sz w:val="18"/>
                <w:szCs w:val="18"/>
              </w:rPr>
              <w:t>указанных</w:t>
            </w:r>
            <w:proofErr w:type="gramEnd"/>
            <w:r w:rsidRPr="001B438D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536C" w:rsidRPr="001B438D" w:rsidRDefault="0071536C" w:rsidP="006267CA">
            <w:pPr>
              <w:suppressAutoHyphens/>
              <w:snapToGrid w:val="0"/>
              <w:ind w:firstLine="33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1536C" w:rsidRDefault="0071536C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1536C" w:rsidRDefault="0071536C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71536C" w:rsidRPr="001B438D" w:rsidRDefault="0071536C" w:rsidP="006267CA">
            <w:pPr>
              <w:suppressAutoHyphens/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71536C" w:rsidRPr="001B438D" w:rsidRDefault="0071536C" w:rsidP="006267CA">
            <w:pPr>
              <w:suppressAutoHyphens/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536C" w:rsidRPr="001B438D" w:rsidTr="0071536C">
        <w:trPr>
          <w:trHeight w:val="5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71536C" w:rsidRPr="006F2E45" w:rsidRDefault="0071536C" w:rsidP="006267CA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 w:rsidRPr="006F2E4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О</w:t>
            </w:r>
            <w:r w:rsidRPr="006F2E45">
              <w:rPr>
                <w:color w:val="000000"/>
                <w:sz w:val="18"/>
                <w:szCs w:val="18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6F2E45">
              <w:rPr>
                <w:color w:val="000000"/>
                <w:sz w:val="18"/>
                <w:szCs w:val="18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71536C" w:rsidRPr="001B438D" w:rsidRDefault="0071536C" w:rsidP="006267CA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6F2E45">
              <w:rPr>
                <w:color w:val="000000"/>
                <w:sz w:val="18"/>
                <w:szCs w:val="18"/>
              </w:rPr>
              <w:t>.1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6F2E4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У</w:t>
            </w:r>
            <w:r w:rsidRPr="006F2E45">
              <w:rPr>
                <w:color w:val="000000"/>
                <w:sz w:val="18"/>
                <w:szCs w:val="18"/>
              </w:rPr>
              <w:t xml:space="preserve">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</w:t>
            </w:r>
            <w:r w:rsidRPr="006F2E45">
              <w:rPr>
                <w:color w:val="000000"/>
                <w:sz w:val="18"/>
                <w:szCs w:val="18"/>
              </w:rPr>
              <w:lastRenderedPageBreak/>
              <w:t>Российской Федерации об административных правонарушениях;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536C" w:rsidRPr="001B438D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536C" w:rsidRDefault="0071536C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1536C" w:rsidRDefault="0071536C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71536C" w:rsidRPr="001B438D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71536C" w:rsidRPr="001B438D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536C" w:rsidRPr="001B438D" w:rsidTr="0071536C">
        <w:trPr>
          <w:trHeight w:val="63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71536C" w:rsidRPr="001B438D" w:rsidRDefault="0071536C" w:rsidP="006267CA">
            <w:pPr>
              <w:suppressAutoHyphens/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1B438D">
              <w:rPr>
                <w:sz w:val="18"/>
                <w:szCs w:val="18"/>
              </w:rPr>
              <w:lastRenderedPageBreak/>
              <w:t xml:space="preserve">5. </w:t>
            </w:r>
            <w:proofErr w:type="gramStart"/>
            <w:r w:rsidRPr="001B438D">
              <w:rPr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1B438D">
              <w:rPr>
                <w:sz w:val="18"/>
                <w:szCs w:val="18"/>
              </w:rPr>
              <w:t xml:space="preserve"> </w:t>
            </w:r>
            <w:proofErr w:type="gramStart"/>
            <w:r w:rsidRPr="001B438D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1B438D">
              <w:rPr>
                <w:sz w:val="18"/>
                <w:szCs w:val="18"/>
              </w:rPr>
              <w:t>неполнородными</w:t>
            </w:r>
            <w:proofErr w:type="spellEnd"/>
            <w:r w:rsidRPr="001B438D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1B438D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536C" w:rsidRPr="001B438D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536C" w:rsidRDefault="0071536C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1536C" w:rsidRDefault="0071536C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71536C" w:rsidRPr="001B438D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71536C" w:rsidRPr="001B438D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536C" w:rsidRPr="001B438D" w:rsidTr="0071536C">
        <w:trPr>
          <w:trHeight w:val="111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71536C" w:rsidRPr="001B438D" w:rsidRDefault="0071536C" w:rsidP="006267CA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 xml:space="preserve">6. </w:t>
            </w:r>
            <w:r w:rsidRPr="001B438D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1B438D">
              <w:rPr>
                <w:bCs/>
                <w:sz w:val="18"/>
                <w:szCs w:val="18"/>
              </w:rPr>
              <w:t>закупки – юридическом лице</w:t>
            </w:r>
            <w:r w:rsidRPr="001B438D">
              <w:rPr>
                <w:sz w:val="18"/>
                <w:szCs w:val="18"/>
              </w:rPr>
              <w:t xml:space="preserve">, </w:t>
            </w:r>
            <w:r w:rsidRPr="001B438D">
              <w:rPr>
                <w:bCs/>
                <w:sz w:val="18"/>
                <w:szCs w:val="18"/>
              </w:rPr>
              <w:t>в том числе</w:t>
            </w:r>
            <w:r w:rsidRPr="001B438D">
              <w:rPr>
                <w:sz w:val="18"/>
                <w:szCs w:val="18"/>
              </w:rPr>
              <w:t xml:space="preserve"> сведений об учредителях, </w:t>
            </w:r>
            <w:r w:rsidRPr="001B438D">
              <w:rPr>
                <w:bCs/>
                <w:sz w:val="18"/>
                <w:szCs w:val="18"/>
              </w:rPr>
              <w:t>о</w:t>
            </w:r>
            <w:r w:rsidRPr="001B438D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1B438D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536C" w:rsidRPr="001B438D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536C" w:rsidRDefault="0071536C" w:rsidP="006267CA">
            <w:pPr>
              <w:jc w:val="center"/>
            </w:pPr>
            <w:r w:rsidRPr="001B438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1536C" w:rsidRDefault="0071536C" w:rsidP="006267CA">
            <w:pPr>
              <w:jc w:val="center"/>
            </w:pPr>
            <w:r w:rsidRPr="00A81AAF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71536C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71536C" w:rsidRPr="001B438D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71536C" w:rsidRPr="001B438D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536C" w:rsidRPr="001B438D" w:rsidTr="0071536C">
        <w:trPr>
          <w:trHeight w:val="72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71536C" w:rsidRPr="00D74DE1" w:rsidRDefault="0071536C" w:rsidP="006267CA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D74DE1">
              <w:rPr>
                <w:color w:val="000000"/>
                <w:sz w:val="18"/>
                <w:szCs w:val="18"/>
              </w:rPr>
              <w:t>7.</w:t>
            </w:r>
            <w:r>
              <w:t xml:space="preserve"> Д</w:t>
            </w:r>
            <w:r w:rsidRPr="00753574">
              <w:rPr>
                <w:color w:val="000000"/>
                <w:sz w:val="18"/>
                <w:szCs w:val="18"/>
              </w:rPr>
              <w:t>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536C" w:rsidRPr="00D74DE1" w:rsidRDefault="0071536C" w:rsidP="006267CA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1536C" w:rsidRDefault="0071536C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1536C" w:rsidRDefault="0071536C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71536C" w:rsidRDefault="0071536C" w:rsidP="006267CA">
            <w:pPr>
              <w:suppressAutoHyphens/>
              <w:snapToGrid w:val="0"/>
              <w:rPr>
                <w:color w:val="000000"/>
                <w:sz w:val="18"/>
                <w:szCs w:val="18"/>
              </w:rPr>
            </w:pPr>
          </w:p>
          <w:p w:rsidR="0071536C" w:rsidRDefault="0071536C" w:rsidP="006267CA">
            <w:pPr>
              <w:suppressAutoHyphens/>
              <w:snapToGrid w:val="0"/>
              <w:rPr>
                <w:color w:val="000000"/>
                <w:sz w:val="18"/>
                <w:szCs w:val="18"/>
              </w:rPr>
            </w:pPr>
          </w:p>
          <w:p w:rsidR="0071536C" w:rsidRPr="001B438D" w:rsidRDefault="0071536C" w:rsidP="006267CA">
            <w:pPr>
              <w:suppressAutoHyphens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71536C" w:rsidRPr="001B438D" w:rsidRDefault="0071536C" w:rsidP="006267CA">
            <w:pPr>
              <w:suppressAutoHyphens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71536C" w:rsidRPr="001B438D" w:rsidTr="0071536C">
        <w:trPr>
          <w:trHeight w:val="72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71536C" w:rsidRPr="00D74DE1" w:rsidRDefault="0071536C" w:rsidP="006267CA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</w:t>
            </w:r>
            <w:r w:rsidRPr="00F55A36">
              <w:t xml:space="preserve"> </w:t>
            </w:r>
            <w:r w:rsidRPr="00F55A36">
              <w:rPr>
                <w:color w:val="000000"/>
                <w:sz w:val="18"/>
                <w:szCs w:val="18"/>
              </w:rPr>
              <w:t>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536C" w:rsidRPr="001B438D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55A36">
              <w:rPr>
                <w:color w:val="000000"/>
                <w:sz w:val="18"/>
                <w:szCs w:val="18"/>
              </w:rPr>
              <w:t xml:space="preserve">декларация страны происхождения товара, </w:t>
            </w:r>
            <w:r w:rsidRPr="00F55A36">
              <w:rPr>
                <w:b/>
                <w:color w:val="000000"/>
                <w:sz w:val="18"/>
                <w:szCs w:val="18"/>
              </w:rPr>
              <w:t>материалов или полуфабрикатов, используемых при производстве товаров</w:t>
            </w:r>
            <w:r w:rsidRPr="00F55A36">
              <w:rPr>
                <w:color w:val="000000"/>
                <w:sz w:val="18"/>
                <w:szCs w:val="18"/>
              </w:rPr>
              <w:t>, являющихся предметом закупки (в соответствии с  Постановлением Правительства Российской Федерации  от 11 августа 2014 г. № 791 «Об установлении запрета на допуск товаров легкой промышленности, происходящих из иностранных государств, в целях осуществления закупок для обеспечения федеральных нужд, нужд субъектов Российской Федерации и муниципальных нужд»)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1536C" w:rsidRPr="00F55A36" w:rsidRDefault="0071536C" w:rsidP="006267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5A36">
              <w:rPr>
                <w:b/>
                <w:color w:val="000000"/>
                <w:sz w:val="18"/>
                <w:szCs w:val="18"/>
              </w:rPr>
              <w:t>не</w:t>
            </w:r>
          </w:p>
          <w:p w:rsidR="0071536C" w:rsidRPr="00F55A36" w:rsidRDefault="0071536C" w:rsidP="006267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5A36">
              <w:rPr>
                <w:b/>
                <w:color w:val="000000"/>
                <w:sz w:val="18"/>
                <w:szCs w:val="18"/>
              </w:rPr>
              <w:t>продекларирована</w:t>
            </w:r>
          </w:p>
          <w:p w:rsidR="0071536C" w:rsidRPr="00D638EF" w:rsidRDefault="0071536C" w:rsidP="006267CA">
            <w:pPr>
              <w:jc w:val="center"/>
              <w:rPr>
                <w:color w:val="000000"/>
                <w:sz w:val="18"/>
                <w:szCs w:val="18"/>
              </w:rPr>
            </w:pPr>
            <w:r w:rsidRPr="00F55A36">
              <w:rPr>
                <w:color w:val="000000"/>
                <w:sz w:val="18"/>
                <w:szCs w:val="18"/>
              </w:rPr>
              <w:t xml:space="preserve">информация страны происхождения </w:t>
            </w:r>
            <w:r w:rsidRPr="00F55A36">
              <w:rPr>
                <w:b/>
                <w:color w:val="000000"/>
                <w:sz w:val="18"/>
                <w:szCs w:val="18"/>
              </w:rPr>
              <w:t>материалов или полуфабрикатов, используемых при производстве товаров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1536C" w:rsidRPr="00D638EF" w:rsidRDefault="0071536C" w:rsidP="006267CA">
            <w:pPr>
              <w:jc w:val="center"/>
              <w:rPr>
                <w:color w:val="000000"/>
                <w:sz w:val="18"/>
                <w:szCs w:val="18"/>
              </w:rPr>
            </w:pPr>
            <w:r w:rsidRPr="00F55A36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71536C" w:rsidRDefault="0071536C" w:rsidP="006267CA">
            <w:pPr>
              <w:suppressAutoHyphens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71536C" w:rsidRPr="001B438D" w:rsidRDefault="0071536C" w:rsidP="006267CA">
            <w:pPr>
              <w:suppressAutoHyphens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71536C" w:rsidRPr="001B438D" w:rsidTr="0071536C">
        <w:trPr>
          <w:trHeight w:val="42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536C" w:rsidRPr="001B438D" w:rsidRDefault="0071536C" w:rsidP="006267CA">
            <w:pPr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1B438D">
              <w:rPr>
                <w:color w:val="000000"/>
                <w:sz w:val="18"/>
                <w:szCs w:val="18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536C" w:rsidRPr="001B438D" w:rsidRDefault="0071536C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6C" w:rsidRPr="00F55A36" w:rsidRDefault="0071536C" w:rsidP="006267CA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55A36">
              <w:rPr>
                <w:color w:val="000000"/>
                <w:sz w:val="18"/>
                <w:szCs w:val="18"/>
                <w:lang w:eastAsia="ar-SA"/>
              </w:rPr>
              <w:t>Не в полном объеме</w:t>
            </w:r>
          </w:p>
          <w:p w:rsidR="0071536C" w:rsidRPr="001B438D" w:rsidRDefault="0071536C" w:rsidP="006267CA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proofErr w:type="gramStart"/>
            <w:r w:rsidRPr="00F55A36">
              <w:rPr>
                <w:color w:val="000000"/>
                <w:sz w:val="18"/>
                <w:szCs w:val="18"/>
                <w:lang w:eastAsia="ar-SA"/>
              </w:rPr>
              <w:t xml:space="preserve">(отсутствует декларация страны происхождения </w:t>
            </w:r>
            <w:r w:rsidRPr="00F55A36">
              <w:rPr>
                <w:b/>
                <w:color w:val="000000"/>
                <w:sz w:val="18"/>
                <w:szCs w:val="18"/>
                <w:lang w:eastAsia="ar-SA"/>
              </w:rPr>
              <w:t>материалов или полуфабрикатов, используемых при производстве товаров</w:t>
            </w:r>
            <w:r w:rsidRPr="00F55A36">
              <w:rPr>
                <w:color w:val="000000"/>
                <w:sz w:val="18"/>
                <w:szCs w:val="18"/>
                <w:lang w:eastAsia="ar-SA"/>
              </w:rPr>
              <w:t xml:space="preserve">, являющихся предметом закупки (в соответствии с  Постановлением Правительства Российской Федерации  от 11 августа </w:t>
            </w:r>
            <w:r w:rsidRPr="00F55A36">
              <w:rPr>
                <w:color w:val="000000"/>
                <w:sz w:val="18"/>
                <w:szCs w:val="18"/>
                <w:lang w:eastAsia="ar-SA"/>
              </w:rPr>
              <w:lastRenderedPageBreak/>
              <w:t>2014 г. № 791 «Об установлении запрета на допуск товаров легкой промышленности, происходящих из иностранных государств, в целях осуществления закупок для обеспечения федеральных нужд, нужд субъектов Российской Федерации и муниципальных нужд»))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536C" w:rsidRPr="001B438D" w:rsidRDefault="0071536C" w:rsidP="006267CA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lastRenderedPageBreak/>
              <w:t>в полном  объеме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71536C" w:rsidRPr="001B438D" w:rsidRDefault="0071536C" w:rsidP="006267CA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71536C" w:rsidRPr="001B438D" w:rsidRDefault="0071536C" w:rsidP="006267CA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536C" w:rsidRPr="001B438D" w:rsidTr="0071536C">
        <w:trPr>
          <w:gridAfter w:val="2"/>
          <w:wAfter w:w="3683" w:type="dxa"/>
          <w:trHeight w:val="2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6C" w:rsidRDefault="0071536C" w:rsidP="006267CA">
            <w:pPr>
              <w:suppressAutoHyphens/>
              <w:snapToGrid w:val="0"/>
              <w:ind w:left="105" w:right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  <w:r w:rsidRPr="001B438D">
              <w:rPr>
                <w:sz w:val="18"/>
                <w:szCs w:val="18"/>
              </w:rPr>
              <w:t xml:space="preserve">. Начальная </w:t>
            </w:r>
            <w:r>
              <w:rPr>
                <w:sz w:val="18"/>
                <w:szCs w:val="18"/>
              </w:rPr>
              <w:t>(</w:t>
            </w:r>
            <w:r w:rsidRPr="001B438D">
              <w:rPr>
                <w:sz w:val="18"/>
                <w:szCs w:val="18"/>
              </w:rPr>
              <w:t>максимальная</w:t>
            </w:r>
            <w:r>
              <w:rPr>
                <w:sz w:val="18"/>
                <w:szCs w:val="18"/>
              </w:rPr>
              <w:t>)</w:t>
            </w:r>
            <w:r w:rsidRPr="001B438D">
              <w:rPr>
                <w:sz w:val="18"/>
                <w:szCs w:val="18"/>
              </w:rPr>
              <w:t xml:space="preserve"> цена контракта —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:rsidR="0071536C" w:rsidRPr="001B438D" w:rsidRDefault="0071536C" w:rsidP="006267CA">
            <w:pPr>
              <w:suppressAutoHyphens/>
              <w:snapToGrid w:val="0"/>
              <w:ind w:left="105" w:right="120"/>
              <w:rPr>
                <w:b/>
                <w:bCs/>
                <w:sz w:val="18"/>
                <w:szCs w:val="18"/>
                <w:lang w:eastAsia="ar-SA"/>
              </w:rPr>
            </w:pPr>
            <w:r w:rsidRPr="00E2633C">
              <w:rPr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> </w:t>
            </w:r>
            <w:r w:rsidRPr="00E2633C">
              <w:rPr>
                <w:b/>
                <w:sz w:val="18"/>
                <w:szCs w:val="18"/>
              </w:rPr>
              <w:t>466</w:t>
            </w:r>
            <w:r>
              <w:rPr>
                <w:b/>
                <w:sz w:val="18"/>
                <w:szCs w:val="18"/>
              </w:rPr>
              <w:t>,</w:t>
            </w:r>
            <w:r w:rsidRPr="00E2633C">
              <w:rPr>
                <w:b/>
                <w:sz w:val="18"/>
                <w:szCs w:val="18"/>
              </w:rPr>
              <w:t>62</w:t>
            </w:r>
            <w:r w:rsidRPr="00EA6FE7">
              <w:rPr>
                <w:b/>
                <w:sz w:val="18"/>
                <w:szCs w:val="18"/>
              </w:rPr>
              <w:t xml:space="preserve"> </w:t>
            </w:r>
            <w:r w:rsidRPr="001B438D">
              <w:rPr>
                <w:b/>
                <w:sz w:val="18"/>
                <w:szCs w:val="18"/>
              </w:rPr>
              <w:t xml:space="preserve">   </w:t>
            </w:r>
            <w:r w:rsidRPr="001B438D">
              <w:rPr>
                <w:b/>
                <w:bCs/>
                <w:sz w:val="18"/>
                <w:szCs w:val="18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6C" w:rsidRPr="001B438D" w:rsidRDefault="0071536C" w:rsidP="006267C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6C" w:rsidRPr="001B438D" w:rsidRDefault="0071536C" w:rsidP="006267C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71536C" w:rsidRPr="001B438D" w:rsidTr="0071536C">
        <w:trPr>
          <w:gridAfter w:val="2"/>
          <w:wAfter w:w="3683" w:type="dxa"/>
          <w:trHeight w:val="2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6C" w:rsidRPr="00F715F9" w:rsidRDefault="0071536C" w:rsidP="006267CA">
            <w:pPr>
              <w:suppressAutoHyphens/>
              <w:snapToGrid w:val="0"/>
              <w:ind w:left="105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0F1ED7">
              <w:rPr>
                <w:sz w:val="18"/>
                <w:szCs w:val="18"/>
              </w:rPr>
              <w:t>. Предложенная цена контракта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6C" w:rsidRPr="00F715F9" w:rsidRDefault="0071536C" w:rsidP="006267C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9 620,51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6C" w:rsidRPr="00F715F9" w:rsidRDefault="0071536C" w:rsidP="006267C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9 692,84</w:t>
            </w:r>
          </w:p>
        </w:tc>
      </w:tr>
      <w:tr w:rsidR="0071536C" w:rsidRPr="001B438D" w:rsidTr="0071536C">
        <w:trPr>
          <w:gridAfter w:val="2"/>
          <w:wAfter w:w="3683" w:type="dxa"/>
          <w:trHeight w:val="2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6C" w:rsidRPr="00F715F9" w:rsidRDefault="0071536C" w:rsidP="006267CA">
            <w:pPr>
              <w:suppressAutoHyphens/>
              <w:snapToGrid w:val="0"/>
              <w:ind w:left="105" w:right="120"/>
              <w:rPr>
                <w:sz w:val="18"/>
                <w:szCs w:val="18"/>
              </w:rPr>
            </w:pPr>
            <w:r w:rsidRPr="000F1ED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0F1ED7">
              <w:rPr>
                <w:sz w:val="18"/>
                <w:szCs w:val="18"/>
              </w:rPr>
              <w:t>. Номер по ранжированию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6C" w:rsidRPr="00DC4E4A" w:rsidRDefault="0071536C" w:rsidP="006267C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6C" w:rsidRPr="00DC4E4A" w:rsidRDefault="0071536C" w:rsidP="006267C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</w:t>
            </w:r>
          </w:p>
        </w:tc>
      </w:tr>
    </w:tbl>
    <w:p w:rsidR="001D40B8" w:rsidRDefault="001D40B8" w:rsidP="000B017E"/>
    <w:sectPr w:rsidR="001D40B8" w:rsidSect="0022041E">
      <w:pgSz w:w="16838" w:h="11906" w:orient="landscape"/>
      <w:pgMar w:top="284" w:right="70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F5"/>
    <w:rsid w:val="000B017E"/>
    <w:rsid w:val="001313CA"/>
    <w:rsid w:val="00171744"/>
    <w:rsid w:val="001B5A2A"/>
    <w:rsid w:val="001D40B8"/>
    <w:rsid w:val="0022041E"/>
    <w:rsid w:val="002B38EE"/>
    <w:rsid w:val="002B4227"/>
    <w:rsid w:val="003161EC"/>
    <w:rsid w:val="0035195B"/>
    <w:rsid w:val="003B1F37"/>
    <w:rsid w:val="003C6BB8"/>
    <w:rsid w:val="003D094E"/>
    <w:rsid w:val="004131E0"/>
    <w:rsid w:val="004B5F47"/>
    <w:rsid w:val="005331A5"/>
    <w:rsid w:val="00536C2D"/>
    <w:rsid w:val="005E63DE"/>
    <w:rsid w:val="006148A4"/>
    <w:rsid w:val="00620DD3"/>
    <w:rsid w:val="006651A5"/>
    <w:rsid w:val="006C06D9"/>
    <w:rsid w:val="006D60BD"/>
    <w:rsid w:val="006F110E"/>
    <w:rsid w:val="0071536C"/>
    <w:rsid w:val="00732DA9"/>
    <w:rsid w:val="007A6D4C"/>
    <w:rsid w:val="007B1FA4"/>
    <w:rsid w:val="00823F29"/>
    <w:rsid w:val="0083337E"/>
    <w:rsid w:val="00836A54"/>
    <w:rsid w:val="008700B2"/>
    <w:rsid w:val="00895E09"/>
    <w:rsid w:val="008A0564"/>
    <w:rsid w:val="008D325C"/>
    <w:rsid w:val="0094094C"/>
    <w:rsid w:val="00A1721B"/>
    <w:rsid w:val="00A774FB"/>
    <w:rsid w:val="00A97CAE"/>
    <w:rsid w:val="00AB61FE"/>
    <w:rsid w:val="00AF5C32"/>
    <w:rsid w:val="00B179E5"/>
    <w:rsid w:val="00BB75D2"/>
    <w:rsid w:val="00C764CA"/>
    <w:rsid w:val="00CB73EA"/>
    <w:rsid w:val="00D26C42"/>
    <w:rsid w:val="00D31748"/>
    <w:rsid w:val="00D4328E"/>
    <w:rsid w:val="00D502DA"/>
    <w:rsid w:val="00D53D6C"/>
    <w:rsid w:val="00D70F69"/>
    <w:rsid w:val="00DA30BC"/>
    <w:rsid w:val="00DE6216"/>
    <w:rsid w:val="00E27CF5"/>
    <w:rsid w:val="00E53DA9"/>
    <w:rsid w:val="00F01658"/>
    <w:rsid w:val="00F22897"/>
    <w:rsid w:val="00F431D7"/>
    <w:rsid w:val="00F8338D"/>
    <w:rsid w:val="00F9216D"/>
    <w:rsid w:val="00FA34F1"/>
    <w:rsid w:val="00FB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0BC"/>
    <w:pPr>
      <w:keepNext/>
      <w:widowControl/>
      <w:numPr>
        <w:numId w:val="1"/>
      </w:numPr>
      <w:tabs>
        <w:tab w:val="left" w:pos="0"/>
      </w:tabs>
      <w:suppressAutoHyphens/>
      <w:jc w:val="center"/>
      <w:outlineLvl w:val="0"/>
    </w:pPr>
    <w:rPr>
      <w:b/>
      <w:bCs/>
      <w:kern w:val="1"/>
      <w:sz w:val="22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DA30BC"/>
    <w:pPr>
      <w:keepNext/>
      <w:widowControl/>
      <w:numPr>
        <w:ilvl w:val="1"/>
        <w:numId w:val="1"/>
      </w:numPr>
      <w:tabs>
        <w:tab w:val="left" w:pos="0"/>
      </w:tabs>
      <w:suppressAutoHyphens/>
      <w:jc w:val="center"/>
      <w:outlineLvl w:val="1"/>
    </w:pPr>
    <w:rPr>
      <w:rFonts w:eastAsia="Arial Unicode MS"/>
      <w:b/>
      <w:bCs/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A30BC"/>
    <w:pPr>
      <w:keepNext/>
      <w:widowControl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74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31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D31748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9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0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BC"/>
    <w:rPr>
      <w:rFonts w:ascii="Times New Roman" w:eastAsia="Times New Roman" w:hAnsi="Times New Roman" w:cs="Times New Roman"/>
      <w:b/>
      <w:bCs/>
      <w:kern w:val="1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A30BC"/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A30B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DA3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6651A5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a">
    <w:name w:val="Основной текст Знак"/>
    <w:basedOn w:val="a0"/>
    <w:link w:val="a9"/>
    <w:rsid w:val="006651A5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0BC"/>
    <w:pPr>
      <w:keepNext/>
      <w:widowControl/>
      <w:numPr>
        <w:numId w:val="1"/>
      </w:numPr>
      <w:tabs>
        <w:tab w:val="left" w:pos="0"/>
      </w:tabs>
      <w:suppressAutoHyphens/>
      <w:jc w:val="center"/>
      <w:outlineLvl w:val="0"/>
    </w:pPr>
    <w:rPr>
      <w:b/>
      <w:bCs/>
      <w:kern w:val="1"/>
      <w:sz w:val="22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DA30BC"/>
    <w:pPr>
      <w:keepNext/>
      <w:widowControl/>
      <w:numPr>
        <w:ilvl w:val="1"/>
        <w:numId w:val="1"/>
      </w:numPr>
      <w:tabs>
        <w:tab w:val="left" w:pos="0"/>
      </w:tabs>
      <w:suppressAutoHyphens/>
      <w:jc w:val="center"/>
      <w:outlineLvl w:val="1"/>
    </w:pPr>
    <w:rPr>
      <w:rFonts w:eastAsia="Arial Unicode MS"/>
      <w:b/>
      <w:bCs/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A30BC"/>
    <w:pPr>
      <w:keepNext/>
      <w:widowControl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74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31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D31748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9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0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BC"/>
    <w:rPr>
      <w:rFonts w:ascii="Times New Roman" w:eastAsia="Times New Roman" w:hAnsi="Times New Roman" w:cs="Times New Roman"/>
      <w:b/>
      <w:bCs/>
      <w:kern w:val="1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A30BC"/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A30B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DA3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6651A5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a">
    <w:name w:val="Основной текст Знак"/>
    <w:basedOn w:val="a0"/>
    <w:link w:val="a9"/>
    <w:rsid w:val="006651A5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6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30</cp:revision>
  <cp:lastPrinted>2018-05-29T04:05:00Z</cp:lastPrinted>
  <dcterms:created xsi:type="dcterms:W3CDTF">2018-04-25T09:32:00Z</dcterms:created>
  <dcterms:modified xsi:type="dcterms:W3CDTF">2018-05-29T04:25:00Z</dcterms:modified>
</cp:coreProperties>
</file>