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CC" w:rsidRDefault="000F2FCC" w:rsidP="000F2FC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0F2FCC" w:rsidRDefault="000F2FCC" w:rsidP="000F2FC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0F2FCC" w:rsidRDefault="000F2FCC" w:rsidP="000F2FC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0F2FCC" w:rsidRDefault="000F2FCC" w:rsidP="000F2FC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0F2FCC" w:rsidRDefault="000F2FCC" w:rsidP="000F2FCC">
      <w:pPr>
        <w:rPr>
          <w:sz w:val="24"/>
          <w:szCs w:val="24"/>
        </w:rPr>
      </w:pPr>
      <w:r>
        <w:rPr>
          <w:sz w:val="24"/>
          <w:szCs w:val="24"/>
        </w:rPr>
        <w:t xml:space="preserve">15 июня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162</w:t>
      </w:r>
      <w:r>
        <w:rPr>
          <w:sz w:val="24"/>
          <w:szCs w:val="24"/>
        </w:rPr>
        <w:t>-3</w:t>
      </w:r>
    </w:p>
    <w:p w:rsidR="000F2FCC" w:rsidRDefault="000F2FCC" w:rsidP="000F2FCC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 xml:space="preserve">ПРИСУТСТВОВАЛИ: </w:t>
      </w:r>
    </w:p>
    <w:p w:rsidR="000F2FCC" w:rsidRDefault="000F2FCC" w:rsidP="000F2FCC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F2FCC" w:rsidRDefault="000F2FCC" w:rsidP="000F2FCC">
      <w:pPr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F2FCC" w:rsidRDefault="000F2FCC" w:rsidP="000F2FCC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2.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-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F2FCC" w:rsidRDefault="000F2FCC" w:rsidP="000F2FCC">
      <w:pPr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0F2FCC" w:rsidRDefault="000F2FCC" w:rsidP="000F2FC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F2FCC" w:rsidRDefault="000F2FCC" w:rsidP="000F2FCC">
      <w:pPr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0F2FCC" w:rsidRDefault="000F2FCC" w:rsidP="000F2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0F2FCC" w:rsidRDefault="000F2FCC" w:rsidP="000F2FCC">
      <w:pPr>
        <w:jc w:val="both"/>
        <w:rPr>
          <w:sz w:val="24"/>
        </w:rPr>
      </w:pPr>
      <w:r>
        <w:rPr>
          <w:sz w:val="24"/>
        </w:rPr>
        <w:t>Всего присутствовали 6 членов комиссии из 8.</w:t>
      </w:r>
    </w:p>
    <w:p w:rsidR="000F2FCC" w:rsidRPr="000F2FCC" w:rsidRDefault="000F2FCC" w:rsidP="000F2FCC">
      <w:pPr>
        <w:jc w:val="both"/>
        <w:rPr>
          <w:sz w:val="24"/>
        </w:rPr>
      </w:pPr>
      <w:r w:rsidRPr="000F2FCC">
        <w:rPr>
          <w:sz w:val="24"/>
        </w:rPr>
        <w:t>Представитель заказчика: Белинская Наталия Николаевна, главный специалист по закупкам МБОУ «Средняя общеобразовательная школа №6».</w:t>
      </w:r>
    </w:p>
    <w:p w:rsidR="000F2FCC" w:rsidRPr="000F2FCC" w:rsidRDefault="000F2FCC" w:rsidP="000F2FCC">
      <w:pPr>
        <w:jc w:val="both"/>
        <w:rPr>
          <w:sz w:val="24"/>
        </w:rPr>
      </w:pPr>
      <w:r w:rsidRPr="000F2FCC">
        <w:rPr>
          <w:sz w:val="24"/>
        </w:rPr>
        <w:t xml:space="preserve">1. Наименование аукциона: аукцион в электронной форме № 0187300005817000162 на право заключения гражданско-правового договора на поставку  продуктов питания (сметана). </w:t>
      </w:r>
    </w:p>
    <w:p w:rsidR="000F2FCC" w:rsidRPr="000F2FCC" w:rsidRDefault="000F2FCC" w:rsidP="000F2FCC">
      <w:pPr>
        <w:jc w:val="both"/>
        <w:rPr>
          <w:sz w:val="24"/>
        </w:rPr>
      </w:pPr>
      <w:r w:rsidRPr="000F2FCC"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0F2FCC">
          <w:rPr>
            <w:sz w:val="24"/>
          </w:rPr>
          <w:t>http://zakupki.gov.ru/</w:t>
        </w:r>
      </w:hyperlink>
      <w:r w:rsidRPr="000F2FCC">
        <w:rPr>
          <w:sz w:val="24"/>
        </w:rPr>
        <w:t>, код аукциона 0187300005817000162, дата публикации 30.05.2017. Идентификационный код закупки: 173862200926886220100100010271051244.</w:t>
      </w:r>
    </w:p>
    <w:p w:rsidR="000F2FCC" w:rsidRPr="000F2FCC" w:rsidRDefault="000F2FCC" w:rsidP="000F2FCC">
      <w:pPr>
        <w:jc w:val="both"/>
        <w:rPr>
          <w:sz w:val="24"/>
        </w:rPr>
      </w:pPr>
      <w:r w:rsidRPr="000F2FCC"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№6». </w:t>
      </w:r>
      <w:proofErr w:type="gramStart"/>
      <w:r w:rsidRPr="000F2FCC">
        <w:rPr>
          <w:sz w:val="24"/>
        </w:rPr>
        <w:t xml:space="preserve">Почтовый адрес: 628260, ул. Ермака, д.7, г. </w:t>
      </w:r>
      <w:proofErr w:type="spellStart"/>
      <w:r w:rsidRPr="000F2FCC">
        <w:rPr>
          <w:sz w:val="24"/>
        </w:rPr>
        <w:t>Югорск</w:t>
      </w:r>
      <w:proofErr w:type="spellEnd"/>
      <w:r w:rsidRPr="000F2FCC">
        <w:rPr>
          <w:sz w:val="24"/>
        </w:rPr>
        <w:t>, Ханты-Мансийский автономный округ – Югра.</w:t>
      </w:r>
      <w:proofErr w:type="gramEnd"/>
    </w:p>
    <w:p w:rsidR="000F2FCC" w:rsidRPr="000F2FCC" w:rsidRDefault="000F2FCC" w:rsidP="000F2FCC">
      <w:pPr>
        <w:jc w:val="both"/>
        <w:rPr>
          <w:sz w:val="24"/>
        </w:rPr>
      </w:pPr>
      <w:r w:rsidRPr="000F2FCC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08 июня 2017 года, по адресу: ул. 40 лет Победы, 11, г. </w:t>
      </w:r>
      <w:proofErr w:type="spellStart"/>
      <w:r w:rsidRPr="000F2FCC">
        <w:rPr>
          <w:sz w:val="24"/>
        </w:rPr>
        <w:t>Югорск</w:t>
      </w:r>
      <w:proofErr w:type="spellEnd"/>
      <w:r w:rsidRPr="000F2FCC">
        <w:rPr>
          <w:sz w:val="24"/>
        </w:rPr>
        <w:t>, Ханты-Мансийский  автономный  округ-Югра, Тюменская область.</w:t>
      </w:r>
    </w:p>
    <w:p w:rsidR="000F2FCC" w:rsidRDefault="000F2FCC" w:rsidP="000F2FCC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13.06.2017 комиссией были рассмотрены вторые части заявок следующих участников аукциона в электронной форме: 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664"/>
        <w:gridCol w:w="1701"/>
      </w:tblGrid>
      <w:tr w:rsidR="000F2FCC" w:rsidTr="000F2FCC">
        <w:trPr>
          <w:cantSplit/>
          <w:trHeight w:val="1660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0F2FCC" w:rsidTr="000F2FC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4421"/>
            </w:tblGrid>
            <w:tr w:rsidR="000F2FC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rPr>
                      <w:b/>
                      <w:bCs/>
                    </w:rPr>
                    <w:t>Глава крестьянского фермерского (фермерского)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F2FCC">
                    <w:rPr>
                      <w:b/>
                      <w:bCs/>
                    </w:rPr>
                    <w:t>хозяйства Беккер Александр Викторович</w:t>
                  </w:r>
                </w:p>
              </w:tc>
            </w:tr>
            <w:tr w:rsidR="000F2FC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>641700536866</w:t>
                  </w:r>
                </w:p>
              </w:tc>
            </w:tr>
            <w:tr w:rsidR="000F2FC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/>
              </w:tc>
            </w:tr>
            <w:tr w:rsidR="000F2FC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628260, Ханты-Мансийский Автономный округ - Югра АО, </w:t>
                  </w:r>
                  <w:proofErr w:type="spellStart"/>
                  <w:r w:rsidRPr="000F2FCC">
                    <w:t>Югорск</w:t>
                  </w:r>
                  <w:proofErr w:type="spellEnd"/>
                  <w:r w:rsidRPr="000F2FCC">
                    <w:t xml:space="preserve"> г, </w:t>
                  </w:r>
                  <w:proofErr w:type="spellStart"/>
                  <w:r w:rsidRPr="000F2FCC">
                    <w:t>ул.ул</w:t>
                  </w:r>
                  <w:proofErr w:type="gramStart"/>
                  <w:r w:rsidRPr="000F2FCC">
                    <w:t>.С</w:t>
                  </w:r>
                  <w:proofErr w:type="gramEnd"/>
                  <w:r w:rsidRPr="000F2FCC">
                    <w:t>адовая</w:t>
                  </w:r>
                  <w:proofErr w:type="spellEnd"/>
                  <w:r w:rsidRPr="000F2FCC">
                    <w:t xml:space="preserve">, </w:t>
                  </w:r>
                  <w:proofErr w:type="spellStart"/>
                  <w:r w:rsidRPr="000F2FCC">
                    <w:t>д.дом</w:t>
                  </w:r>
                  <w:proofErr w:type="spellEnd"/>
                  <w:r w:rsidRPr="000F2FCC">
                    <w:t xml:space="preserve"> 80а - </w:t>
                  </w:r>
                  <w:proofErr w:type="spellStart"/>
                  <w:r w:rsidRPr="000F2FCC">
                    <w:t>кв</w:t>
                  </w:r>
                  <w:proofErr w:type="spellEnd"/>
                  <w:r w:rsidRPr="000F2FCC">
                    <w:t xml:space="preserve"> 19</w:t>
                  </w:r>
                </w:p>
              </w:tc>
            </w:tr>
            <w:tr w:rsidR="000F2FC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628260, Ханты-Мансийский Автономный округ - Югра АО, </w:t>
                  </w:r>
                  <w:proofErr w:type="spellStart"/>
                  <w:r w:rsidRPr="000F2FCC">
                    <w:t>Югорск</w:t>
                  </w:r>
                  <w:proofErr w:type="spellEnd"/>
                  <w:r w:rsidRPr="000F2FCC">
                    <w:t xml:space="preserve"> г, </w:t>
                  </w:r>
                  <w:proofErr w:type="spellStart"/>
                  <w:r w:rsidRPr="000F2FCC">
                    <w:t>ул.ул</w:t>
                  </w:r>
                  <w:proofErr w:type="gramStart"/>
                  <w:r w:rsidRPr="000F2FCC">
                    <w:t>.С</w:t>
                  </w:r>
                  <w:proofErr w:type="gramEnd"/>
                  <w:r w:rsidRPr="000F2FCC">
                    <w:t>адовая</w:t>
                  </w:r>
                  <w:proofErr w:type="spellEnd"/>
                  <w:r w:rsidRPr="000F2FCC">
                    <w:t xml:space="preserve">, </w:t>
                  </w:r>
                  <w:proofErr w:type="spellStart"/>
                  <w:r w:rsidRPr="000F2FCC">
                    <w:t>д.дом</w:t>
                  </w:r>
                  <w:proofErr w:type="spellEnd"/>
                  <w:r w:rsidRPr="000F2FCC">
                    <w:t xml:space="preserve"> 80а - </w:t>
                  </w:r>
                  <w:proofErr w:type="spellStart"/>
                  <w:r w:rsidRPr="000F2FCC">
                    <w:t>кв</w:t>
                  </w:r>
                  <w:proofErr w:type="spellEnd"/>
                  <w:r w:rsidRPr="000F2FCC">
                    <w:t xml:space="preserve"> 19</w:t>
                  </w:r>
                </w:p>
              </w:tc>
            </w:tr>
            <w:tr w:rsidR="000F2FC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>+79229402222</w:t>
                  </w:r>
                </w:p>
              </w:tc>
            </w:tr>
            <w:tr w:rsidR="000F2FC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>Беккер Александр Викторович</w:t>
                  </w:r>
                </w:p>
              </w:tc>
            </w:tr>
          </w:tbl>
          <w:p w:rsidR="000F2FCC" w:rsidRDefault="000F2FC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71 216,43</w:t>
            </w:r>
          </w:p>
        </w:tc>
      </w:tr>
      <w:tr w:rsidR="000F2FCC" w:rsidTr="000F2FC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0F2FC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rPr>
                      <w:b/>
                      <w:bCs/>
                    </w:rPr>
                    <w:t>Общество с ограниченной ответственностью "АГРООПТ"</w:t>
                  </w:r>
                </w:p>
              </w:tc>
            </w:tr>
            <w:tr w:rsidR="000F2FC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>6679087595</w:t>
                  </w:r>
                </w:p>
              </w:tc>
            </w:tr>
            <w:tr w:rsidR="000F2FC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>667901001</w:t>
                  </w:r>
                </w:p>
              </w:tc>
            </w:tr>
            <w:tr w:rsidR="000F2FC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620000, Свердловская </w:t>
                  </w:r>
                  <w:proofErr w:type="spellStart"/>
                  <w:r w:rsidRPr="000F2FCC">
                    <w:t>обл</w:t>
                  </w:r>
                  <w:proofErr w:type="spellEnd"/>
                  <w:r w:rsidRPr="000F2FCC">
                    <w:t xml:space="preserve">, Екатеринбург г, </w:t>
                  </w:r>
                  <w:proofErr w:type="spellStart"/>
                  <w:r w:rsidRPr="000F2FCC">
                    <w:t>ул</w:t>
                  </w:r>
                  <w:proofErr w:type="gramStart"/>
                  <w:r w:rsidRPr="000F2FCC">
                    <w:t>.К</w:t>
                  </w:r>
                  <w:proofErr w:type="gramEnd"/>
                  <w:r w:rsidRPr="000F2FCC">
                    <w:t>рестинского</w:t>
                  </w:r>
                  <w:proofErr w:type="spellEnd"/>
                  <w:r w:rsidRPr="000F2FCC">
                    <w:t>, д.59 корпус 1 - помещение 21</w:t>
                  </w:r>
                </w:p>
              </w:tc>
            </w:tr>
            <w:tr w:rsidR="000F2FC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620000, Свердловская </w:t>
                  </w:r>
                  <w:proofErr w:type="spellStart"/>
                  <w:r w:rsidRPr="000F2FCC">
                    <w:t>обл</w:t>
                  </w:r>
                  <w:proofErr w:type="spellEnd"/>
                  <w:r w:rsidRPr="000F2FCC">
                    <w:t xml:space="preserve">, Екатеринбург г, </w:t>
                  </w:r>
                  <w:proofErr w:type="spellStart"/>
                  <w:r w:rsidRPr="000F2FCC">
                    <w:t>ул</w:t>
                  </w:r>
                  <w:proofErr w:type="gramStart"/>
                  <w:r w:rsidRPr="000F2FCC">
                    <w:t>.К</w:t>
                  </w:r>
                  <w:proofErr w:type="gramEnd"/>
                  <w:r w:rsidRPr="000F2FCC">
                    <w:t>рестинского</w:t>
                  </w:r>
                  <w:proofErr w:type="spellEnd"/>
                  <w:r w:rsidRPr="000F2FCC">
                    <w:t>, д.59 корпус 1 - помещение 21</w:t>
                  </w:r>
                </w:p>
              </w:tc>
            </w:tr>
            <w:tr w:rsidR="000F2FC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>+79193771915</w:t>
                  </w:r>
                </w:p>
              </w:tc>
            </w:tr>
            <w:tr w:rsidR="000F2FC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F2FCC" w:rsidRPr="000F2FCC" w:rsidRDefault="000F2FCC">
                  <w:pPr>
                    <w:rPr>
                      <w:sz w:val="24"/>
                      <w:szCs w:val="24"/>
                    </w:rPr>
                  </w:pPr>
                  <w:r w:rsidRPr="000F2FCC">
                    <w:t>Сычева Елена Викторовна</w:t>
                  </w:r>
                </w:p>
              </w:tc>
            </w:tr>
          </w:tbl>
          <w:p w:rsidR="000F2FCC" w:rsidRDefault="000F2FC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FCC" w:rsidRDefault="000F2FC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71 233,00</w:t>
            </w:r>
          </w:p>
        </w:tc>
      </w:tr>
    </w:tbl>
    <w:p w:rsidR="000F2FCC" w:rsidRDefault="000F2FCC" w:rsidP="000F2FCC">
      <w:pPr>
        <w:suppressAutoHyphens/>
        <w:jc w:val="both"/>
        <w:rPr>
          <w:sz w:val="24"/>
        </w:rPr>
      </w:pPr>
    </w:p>
    <w:p w:rsidR="000F2FCC" w:rsidRDefault="000F2FCC" w:rsidP="000F2FCC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0F2FCC" w:rsidRDefault="000F2FCC" w:rsidP="000F2FCC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0F2FCC">
        <w:rPr>
          <w:sz w:val="24"/>
        </w:rPr>
        <w:t>Глава крестьянского фермерского (фермерского</w:t>
      </w:r>
      <w:proofErr w:type="gramStart"/>
      <w:r w:rsidRPr="000F2FCC">
        <w:rPr>
          <w:sz w:val="24"/>
        </w:rPr>
        <w:t>)х</w:t>
      </w:r>
      <w:proofErr w:type="gramEnd"/>
      <w:r w:rsidRPr="000F2FCC">
        <w:rPr>
          <w:sz w:val="24"/>
        </w:rPr>
        <w:t>озяйства Беккер Александр Викторович</w:t>
      </w:r>
      <w:r>
        <w:rPr>
          <w:sz w:val="24"/>
        </w:rPr>
        <w:t>;</w:t>
      </w:r>
    </w:p>
    <w:p w:rsidR="000F2FCC" w:rsidRDefault="000F2FCC" w:rsidP="000F2FCC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0F2FCC">
        <w:rPr>
          <w:sz w:val="24"/>
        </w:rPr>
        <w:t>Общество с ограниченной ответственностью "АГРООПТ"</w:t>
      </w:r>
      <w:r>
        <w:rPr>
          <w:sz w:val="24"/>
        </w:rPr>
        <w:t>.</w:t>
      </w:r>
    </w:p>
    <w:p w:rsidR="000F2FCC" w:rsidRDefault="000F2FCC" w:rsidP="000F2FCC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13.06.2017 победителем  аукциона в электронной форме признается </w:t>
      </w:r>
      <w:r w:rsidRPr="000F2FCC">
        <w:rPr>
          <w:sz w:val="24"/>
          <w:szCs w:val="24"/>
        </w:rPr>
        <w:t>Глава крестьянского фермерского (фермерского)</w:t>
      </w:r>
      <w:r>
        <w:rPr>
          <w:sz w:val="24"/>
          <w:szCs w:val="24"/>
        </w:rPr>
        <w:t xml:space="preserve"> </w:t>
      </w:r>
      <w:r w:rsidRPr="000F2FCC">
        <w:rPr>
          <w:sz w:val="24"/>
          <w:szCs w:val="24"/>
        </w:rPr>
        <w:t>хозяйства Беккер Александр Викторович</w:t>
      </w:r>
      <w:r>
        <w:rPr>
          <w:sz w:val="24"/>
          <w:szCs w:val="24"/>
        </w:rPr>
        <w:t>, с ценой мун</w:t>
      </w:r>
      <w:r>
        <w:rPr>
          <w:sz w:val="24"/>
          <w:szCs w:val="24"/>
        </w:rPr>
        <w:t>иципального контракта 71 216,43</w:t>
      </w:r>
      <w:r>
        <w:rPr>
          <w:sz w:val="24"/>
          <w:szCs w:val="24"/>
        </w:rPr>
        <w:t xml:space="preserve"> рублей. </w:t>
      </w:r>
    </w:p>
    <w:p w:rsidR="000F2FCC" w:rsidRDefault="000F2FCC" w:rsidP="000F2FCC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7.Настоящий протокол подведения итогов аукциона в электронной форме подлежит размещению на</w:t>
      </w:r>
      <w:r>
        <w:rPr>
          <w:sz w:val="24"/>
        </w:rPr>
        <w:t xml:space="preserve">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0F2FCC" w:rsidRDefault="000F2FCC" w:rsidP="000F2FC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0F2FCC" w:rsidRDefault="000F2FCC" w:rsidP="000F2FC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0F2FCC" w:rsidRDefault="000F2FCC" w:rsidP="000F2FC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8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6"/>
        <w:gridCol w:w="2477"/>
        <w:gridCol w:w="2967"/>
      </w:tblGrid>
      <w:tr w:rsidR="000F2FCC" w:rsidTr="000F2F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0F2FCC" w:rsidTr="000F2F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0F2FCC" w:rsidTr="000F2F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0F2FCC" w:rsidTr="000F2F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0F2FCC" w:rsidTr="000F2F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0F2FCC" w:rsidTr="000F2F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0F2FCC" w:rsidTr="000F2F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CC" w:rsidRDefault="000F2F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CC" w:rsidRDefault="000F2FCC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0F2FCC" w:rsidRDefault="000F2FCC" w:rsidP="000F2FCC">
      <w:pPr>
        <w:suppressAutoHyphens/>
        <w:jc w:val="both"/>
        <w:rPr>
          <w:sz w:val="22"/>
          <w:szCs w:val="22"/>
        </w:rPr>
      </w:pPr>
    </w:p>
    <w:p w:rsidR="000F2FCC" w:rsidRDefault="000F2FCC" w:rsidP="000F2FCC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0F2FCC" w:rsidRDefault="000F2FCC" w:rsidP="000F2FCC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0F2FCC" w:rsidRDefault="000F2FCC" w:rsidP="000F2FCC">
      <w:pPr>
        <w:rPr>
          <w:sz w:val="24"/>
          <w:szCs w:val="24"/>
        </w:rPr>
      </w:pPr>
    </w:p>
    <w:p w:rsidR="000F2FCC" w:rsidRDefault="000F2FCC" w:rsidP="000F2FCC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____________________Н.А. Морозова</w:t>
      </w:r>
    </w:p>
    <w:p w:rsidR="000F2FCC" w:rsidRDefault="000F2FCC" w:rsidP="000F2FCC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0F2FCC" w:rsidRDefault="000F2FCC" w:rsidP="000F2FCC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0F2FCC" w:rsidRDefault="000F2FCC" w:rsidP="000F2FCC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 </w:t>
      </w:r>
    </w:p>
    <w:p w:rsidR="000F2FCC" w:rsidRDefault="000F2FCC" w:rsidP="000F2FCC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0F2FCC" w:rsidRDefault="000F2FCC" w:rsidP="000F2FCC">
      <w:pPr>
        <w:ind w:left="142"/>
        <w:rPr>
          <w:sz w:val="24"/>
          <w:szCs w:val="24"/>
        </w:rPr>
      </w:pPr>
    </w:p>
    <w:p w:rsidR="000F2FCC" w:rsidRDefault="000F2FCC" w:rsidP="000F2FCC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2FCC" w:rsidRDefault="000F2FCC" w:rsidP="000F2FCC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</w:t>
      </w:r>
      <w:r>
        <w:rPr>
          <w:sz w:val="24"/>
          <w:szCs w:val="24"/>
        </w:rPr>
        <w:t>________________Н.Н. Белинская</w:t>
      </w:r>
    </w:p>
    <w:p w:rsidR="00385EE5" w:rsidRDefault="00385EE5" w:rsidP="00385EE5">
      <w:pPr>
        <w:ind w:hanging="426"/>
        <w:jc w:val="right"/>
      </w:pPr>
      <w:r>
        <w:lastRenderedPageBreak/>
        <w:t>Приложение 1</w:t>
      </w:r>
    </w:p>
    <w:p w:rsidR="00385EE5" w:rsidRDefault="00385EE5" w:rsidP="00385EE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85EE5" w:rsidRDefault="00385EE5" w:rsidP="00385EE5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385EE5" w:rsidRDefault="00385EE5" w:rsidP="00D82D98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15 июня  2017  г. </w:t>
      </w:r>
      <w:r>
        <w:rPr>
          <w:color w:val="000000"/>
        </w:rPr>
        <w:t>0187300005817000162</w:t>
      </w:r>
      <w:r>
        <w:t>-3</w:t>
      </w:r>
    </w:p>
    <w:p w:rsidR="00385EE5" w:rsidRDefault="00385EE5" w:rsidP="00385EE5">
      <w:pPr>
        <w:ind w:left="284" w:right="2692"/>
        <w:jc w:val="center"/>
      </w:pPr>
      <w:r>
        <w:t xml:space="preserve">                         Таблица подведения итогов  аукциона в электронной форме</w:t>
      </w:r>
    </w:p>
    <w:p w:rsidR="00385EE5" w:rsidRDefault="00385EE5" w:rsidP="00D82D98">
      <w:pPr>
        <w:autoSpaceDE w:val="0"/>
        <w:autoSpaceDN w:val="0"/>
        <w:adjustRightInd w:val="0"/>
        <w:jc w:val="center"/>
      </w:pPr>
      <w:r>
        <w:t xml:space="preserve"> на право заключения</w:t>
      </w:r>
      <w:r>
        <w:rPr>
          <w:bCs/>
        </w:rPr>
        <w:t xml:space="preserve"> гражданско-правового договора на поставку продуктов питания (сметана)</w:t>
      </w:r>
    </w:p>
    <w:p w:rsidR="00385EE5" w:rsidRDefault="00385EE5" w:rsidP="00D82D98">
      <w: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1341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9"/>
        <w:gridCol w:w="2410"/>
        <w:gridCol w:w="1701"/>
        <w:gridCol w:w="1701"/>
      </w:tblGrid>
      <w:tr w:rsidR="00385EE5" w:rsidTr="00385EE5">
        <w:trPr>
          <w:trHeight w:val="288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Порядковый номер </w:t>
            </w:r>
            <w:proofErr w:type="gramStart"/>
            <w:r>
              <w:rPr>
                <w:color w:val="000000"/>
              </w:rPr>
              <w:t>заявки</w:t>
            </w:r>
            <w:proofErr w:type="gramEnd"/>
            <w:r>
              <w:rPr>
                <w:color w:val="000000"/>
              </w:rPr>
              <w:t xml:space="preserve"> / защищенный номер 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</w:t>
            </w:r>
          </w:p>
          <w:p w:rsidR="00385EE5" w:rsidRDefault="00385E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Глава крестьянского фермерского (фермерского) хозяйства Беккер Александр Викторович,</w:t>
            </w:r>
          </w:p>
          <w:p w:rsidR="00385EE5" w:rsidRDefault="00385EE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 xml:space="preserve"> г. </w:t>
            </w:r>
            <w:proofErr w:type="spellStart"/>
            <w:r>
              <w:rPr>
                <w:bCs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</w:t>
            </w:r>
          </w:p>
          <w:p w:rsidR="00385EE5" w:rsidRDefault="00385EE5">
            <w:pPr>
              <w:jc w:val="center"/>
              <w:rPr>
                <w:rStyle w:val="textspanview"/>
                <w:color w:val="000000"/>
              </w:rPr>
            </w:pPr>
            <w:r>
              <w:rPr>
                <w:rStyle w:val="textspanview"/>
                <w:color w:val="000000"/>
              </w:rPr>
              <w:t>Общество с ограниченной ответственностью "АГРООПТ"</w:t>
            </w:r>
          </w:p>
          <w:p w:rsidR="00385EE5" w:rsidRDefault="00385EE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333333"/>
                <w:sz w:val="18"/>
                <w:szCs w:val="18"/>
              </w:rPr>
              <w:t>г. Екатеринбург</w:t>
            </w:r>
          </w:p>
        </w:tc>
      </w:tr>
      <w:tr w:rsidR="00385EE5" w:rsidTr="00385EE5">
        <w:trPr>
          <w:trHeight w:val="1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spacing w:after="200" w:line="276" w:lineRule="auto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rPr>
                <w:sz w:val="22"/>
                <w:szCs w:val="22"/>
              </w:rPr>
            </w:pPr>
          </w:p>
        </w:tc>
      </w:tr>
      <w:tr w:rsidR="00385EE5" w:rsidTr="00D82D98">
        <w:trPr>
          <w:trHeight w:val="10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ind w:left="108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Непроведение ликвидации участника </w:t>
            </w:r>
            <w:r>
              <w:rPr>
                <w:bCs/>
              </w:rPr>
              <w:t>закупки -</w:t>
            </w:r>
            <w: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</w:rPr>
              <w:t>закупки</w:t>
            </w:r>
            <w:r>
              <w:t xml:space="preserve"> - юридического лица, индивидуального предпринимателя </w:t>
            </w:r>
            <w:r>
              <w:rPr>
                <w:bCs/>
              </w:rPr>
              <w:t>несостоятельным (</w:t>
            </w:r>
            <w:r>
              <w:t>банкротом</w:t>
            </w:r>
            <w:r>
              <w:rPr>
                <w:bCs/>
              </w:rPr>
              <w:t>)</w:t>
            </w:r>
            <w:r>
              <w:t xml:space="preserve"> и об открытии конкурсного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 w:rsidP="00D82D98">
            <w:pPr>
              <w:snapToGrid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 w:rsidP="00D82D9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385EE5" w:rsidRDefault="00385EE5" w:rsidP="00D82D98">
            <w:pPr>
              <w:snapToGrid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 w:rsidP="00D82D9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385EE5" w:rsidRDefault="00385EE5" w:rsidP="00D82D98">
            <w:pPr>
              <w:snapToGrid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385EE5" w:rsidTr="00385EE5">
        <w:trPr>
          <w:trHeight w:val="3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ind w:left="105" w:right="120"/>
              <w:jc w:val="both"/>
            </w:pPr>
            <w: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 w:rsidP="00D82D98">
            <w:pPr>
              <w:snapToGrid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 w:rsidP="00D82D9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385EE5" w:rsidRDefault="00385EE5" w:rsidP="00D82D98">
            <w:pPr>
              <w:snapToGrid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 w:rsidP="00D82D9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385EE5" w:rsidRDefault="00385EE5" w:rsidP="00D82D98">
            <w:pPr>
              <w:snapToGrid w:val="0"/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385EE5" w:rsidTr="00385E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jc w:val="both"/>
            </w:pPr>
            <w:r>
              <w:t xml:space="preserve">3. </w:t>
            </w:r>
            <w:proofErr w:type="gramStart"/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t xml:space="preserve"> </w:t>
            </w:r>
            <w:proofErr w:type="gramStart"/>
            <w: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t>указанных</w:t>
            </w:r>
            <w:proofErr w:type="gramEnd"/>
            <w: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385EE5" w:rsidTr="00385EE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gramStart"/>
            <w:r>
              <w:rPr>
                <w:color w:val="000000"/>
              </w:rPr>
              <w:t>О</w:t>
            </w:r>
            <w: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t xml:space="preserve"> наказания в виде дисквалификации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385EE5" w:rsidTr="00385EE5">
        <w:trPr>
          <w:trHeight w:val="4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jc w:val="both"/>
            </w:pPr>
            <w:r>
              <w:t xml:space="preserve">5. </w:t>
            </w:r>
            <w:proofErr w:type="gramStart"/>
            <w: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</w:t>
            </w:r>
            <w:r>
              <w:lastRenderedPageBreak/>
              <w:t>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t xml:space="preserve"> </w:t>
            </w:r>
            <w:proofErr w:type="gramStart"/>
            <w: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t>неполнородными</w:t>
            </w:r>
            <w:proofErr w:type="spellEnd"/>
            <w: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5" w:rsidRDefault="00385EE5">
            <w:pPr>
              <w:snapToGrid w:val="0"/>
              <w:jc w:val="center"/>
              <w:rPr>
                <w:color w:val="000000"/>
              </w:rPr>
            </w:pPr>
          </w:p>
          <w:p w:rsidR="00385EE5" w:rsidRDefault="00385E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385EE5" w:rsidRDefault="00385E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385EE5" w:rsidRDefault="00385EE5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385EE5" w:rsidTr="00385EE5">
        <w:trPr>
          <w:trHeight w:val="4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6. </w:t>
            </w:r>
            <w: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</w:rPr>
              <w:t>закупки – юридическом лице</w:t>
            </w:r>
            <w:r>
              <w:t xml:space="preserve">, </w:t>
            </w:r>
            <w:r>
              <w:rPr>
                <w:bCs/>
              </w:rPr>
              <w:t>в том числе</w:t>
            </w:r>
            <w:r>
              <w:t xml:space="preserve"> сведений об учредителях, </w:t>
            </w:r>
            <w:r>
              <w:rPr>
                <w:bCs/>
              </w:rPr>
              <w:t>о</w:t>
            </w:r>
            <w: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pacing w:after="200" w:line="276" w:lineRule="auto"/>
              <w:jc w:val="center"/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5" w:rsidRDefault="00385EE5">
            <w:pPr>
              <w:jc w:val="center"/>
              <w:rPr>
                <w:color w:val="000000"/>
              </w:rPr>
            </w:pPr>
          </w:p>
          <w:p w:rsidR="00385EE5" w:rsidRDefault="00385E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385EE5" w:rsidRDefault="00385EE5">
            <w:pPr>
              <w:spacing w:after="200"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385EE5" w:rsidRDefault="00385EE5">
            <w:pPr>
              <w:spacing w:after="200"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</w:tr>
      <w:tr w:rsidR="00385EE5" w:rsidTr="00385EE5">
        <w:trPr>
          <w:trHeight w:val="4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Принадлежность участника закупки к офшорным компаниям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pacing w:after="200" w:line="276" w:lineRule="auto"/>
              <w:jc w:val="center"/>
            </w:pPr>
            <w:r>
              <w:t>непринадлежность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</w:tr>
      <w:tr w:rsidR="00385EE5" w:rsidTr="00385EE5">
        <w:trPr>
          <w:trHeight w:val="3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 w:rsidP="00D82D98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spacing w:after="200"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5" w:rsidRDefault="00385EE5">
            <w:pPr>
              <w:snapToGrid w:val="0"/>
              <w:spacing w:after="200"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</w:tr>
      <w:tr w:rsidR="00385EE5" w:rsidTr="00385EE5">
        <w:trPr>
          <w:trHeight w:val="30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rPr>
                <w:b/>
              </w:rPr>
            </w:pPr>
            <w:r>
              <w:t xml:space="preserve">9. Начальная максимальная цена договора </w:t>
            </w:r>
            <w:r>
              <w:rPr>
                <w:b/>
              </w:rPr>
              <w:t>96 434  рублей 80 к</w:t>
            </w:r>
            <w:r>
              <w:rPr>
                <w:b/>
                <w:bCs/>
              </w:rPr>
              <w:t>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5" w:rsidRDefault="00385EE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5" w:rsidRDefault="00385EE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385EE5" w:rsidTr="00385EE5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10. Предложенная цена договора,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71216.43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71233.00</w:t>
            </w:r>
          </w:p>
        </w:tc>
      </w:tr>
      <w:tr w:rsidR="00385EE5" w:rsidTr="00385EE5">
        <w:trPr>
          <w:trHeight w:val="259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 w:rsidP="00D82D98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11. Номер по ранжированию по итогам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5" w:rsidRDefault="00385EE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D82D98" w:rsidRDefault="00D82D98" w:rsidP="00D82D98">
      <w:pPr>
        <w:snapToGrid w:val="0"/>
        <w:ind w:right="120"/>
        <w:rPr>
          <w:color w:val="000000"/>
          <w:sz w:val="24"/>
          <w:szCs w:val="24"/>
        </w:rPr>
      </w:pPr>
      <w:bookmarkStart w:id="0" w:name="_GoBack"/>
      <w:bookmarkEnd w:id="0"/>
    </w:p>
    <w:sectPr w:rsidR="00D82D98" w:rsidSect="000F2FC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8B"/>
    <w:rsid w:val="000F2FCC"/>
    <w:rsid w:val="00385EE5"/>
    <w:rsid w:val="00707971"/>
    <w:rsid w:val="00823F29"/>
    <w:rsid w:val="00BB75D2"/>
    <w:rsid w:val="00D82D98"/>
    <w:rsid w:val="00F01658"/>
    <w:rsid w:val="00F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FC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F2FC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spanview">
    <w:name w:val="textspanview"/>
    <w:basedOn w:val="a0"/>
    <w:rsid w:val="00385EE5"/>
  </w:style>
  <w:style w:type="table" w:styleId="a5">
    <w:name w:val="Table Grid"/>
    <w:basedOn w:val="a1"/>
    <w:uiPriority w:val="59"/>
    <w:rsid w:val="00D82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2D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FC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F2FC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xtspanview">
    <w:name w:val="textspanview"/>
    <w:basedOn w:val="a0"/>
    <w:rsid w:val="00385EE5"/>
  </w:style>
  <w:style w:type="table" w:styleId="a5">
    <w:name w:val="Table Grid"/>
    <w:basedOn w:val="a1"/>
    <w:uiPriority w:val="59"/>
    <w:rsid w:val="00D82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2D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2017-06-14T09:51:00Z</cp:lastPrinted>
  <dcterms:created xsi:type="dcterms:W3CDTF">2017-06-14T09:32:00Z</dcterms:created>
  <dcterms:modified xsi:type="dcterms:W3CDTF">2017-06-14T09:51:00Z</dcterms:modified>
</cp:coreProperties>
</file>