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552819" w:rsidRDefault="008A4675" w:rsidP="008A1125">
      <w:pPr>
        <w:numPr>
          <w:ilvl w:val="1"/>
          <w:numId w:val="5"/>
        </w:numPr>
        <w:tabs>
          <w:tab w:val="clear" w:pos="1075"/>
          <w:tab w:val="num" w:pos="0"/>
        </w:tabs>
        <w:autoSpaceDE w:val="0"/>
        <w:autoSpaceDN w:val="0"/>
        <w:adjustRightInd w:val="0"/>
        <w:ind w:left="0" w:firstLine="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2F1FDE" w:rsidRPr="002F1FDE">
        <w:rPr>
          <w:rFonts w:ascii="Segoe UI" w:hAnsi="Segoe UI" w:cs="Segoe UI"/>
          <w:color w:val="000000"/>
          <w:sz w:val="18"/>
          <w:szCs w:val="18"/>
          <w:shd w:val="clear" w:color="auto" w:fill="F5F5F5"/>
        </w:rPr>
        <w:t xml:space="preserve"> </w:t>
      </w:r>
      <w:r w:rsidR="002F1FDE">
        <w:rPr>
          <w:rFonts w:ascii="Segoe UI" w:hAnsi="Segoe UI" w:cs="Segoe UI"/>
          <w:color w:val="000000"/>
          <w:sz w:val="18"/>
          <w:szCs w:val="18"/>
          <w:shd w:val="clear" w:color="auto" w:fill="F5F5F5"/>
        </w:rPr>
        <w:t>203862200262586220100101240012670244</w:t>
      </w:r>
    </w:p>
    <w:p w:rsidR="002F1FDE" w:rsidRPr="002F1FDE" w:rsidRDefault="00463966" w:rsidP="008A1125">
      <w:pPr>
        <w:numPr>
          <w:ilvl w:val="1"/>
          <w:numId w:val="5"/>
        </w:numPr>
        <w:tabs>
          <w:tab w:val="clear" w:pos="1075"/>
          <w:tab w:val="num" w:pos="0"/>
          <w:tab w:val="left" w:pos="284"/>
        </w:tabs>
        <w:autoSpaceDE w:val="0"/>
        <w:autoSpaceDN w:val="0"/>
        <w:adjustRightInd w:val="0"/>
        <w:ind w:left="0" w:firstLine="0"/>
        <w:jc w:val="both"/>
      </w:pPr>
      <w:r w:rsidRPr="00CD2F7E">
        <w:t>Наименование аукциона в электронной</w:t>
      </w:r>
      <w:r>
        <w:t xml:space="preserve"> форме</w:t>
      </w:r>
      <w:r w:rsidRPr="00672E36">
        <w:rPr>
          <w:b/>
        </w:rPr>
        <w:t>:</w:t>
      </w:r>
      <w:r w:rsidR="00524A6A" w:rsidRPr="00672E36">
        <w:rPr>
          <w:b/>
          <w:u w:val="single"/>
        </w:rPr>
        <w:t xml:space="preserve"> </w:t>
      </w:r>
      <w:r w:rsidR="00FE7761" w:rsidRPr="00672E36">
        <w:rPr>
          <w:b/>
          <w:u w:val="single"/>
        </w:rPr>
        <w:t>А</w:t>
      </w:r>
      <w:r w:rsidR="00216F42" w:rsidRPr="00672E36">
        <w:rPr>
          <w:b/>
          <w:u w:val="single"/>
        </w:rPr>
        <w:t xml:space="preserve">укцион в электронной форме </w:t>
      </w:r>
      <w:r w:rsidR="00567A72" w:rsidRPr="00672E36">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672E36">
        <w:rPr>
          <w:b/>
          <w:u w:val="single"/>
        </w:rPr>
        <w:t xml:space="preserve"> </w:t>
      </w:r>
      <w:r w:rsidR="00216F42" w:rsidRPr="00672E36">
        <w:rPr>
          <w:b/>
          <w:u w:val="single"/>
        </w:rPr>
        <w:t xml:space="preserve">на </w:t>
      </w:r>
      <w:r w:rsidR="00553CD9" w:rsidRPr="00672E36">
        <w:rPr>
          <w:b/>
          <w:u w:val="single"/>
        </w:rPr>
        <w:t>поставк</w:t>
      </w:r>
      <w:r w:rsidR="00D65426" w:rsidRPr="00672E36">
        <w:rPr>
          <w:b/>
          <w:u w:val="single"/>
        </w:rPr>
        <w:t>у</w:t>
      </w:r>
      <w:r w:rsidR="001D2F91" w:rsidRPr="00672E36">
        <w:rPr>
          <w:b/>
          <w:u w:val="single"/>
        </w:rPr>
        <w:t xml:space="preserve"> </w:t>
      </w:r>
      <w:r w:rsidR="00672E36" w:rsidRPr="00672E36">
        <w:rPr>
          <w:b/>
          <w:u w:val="single"/>
        </w:rPr>
        <w:t xml:space="preserve">микроскопа стереоскопического </w:t>
      </w:r>
      <w:r w:rsidR="002E69C9">
        <w:rPr>
          <w:b/>
          <w:u w:val="single"/>
        </w:rPr>
        <w:t xml:space="preserve"> </w:t>
      </w:r>
    </w:p>
    <w:p w:rsidR="00463966" w:rsidRDefault="00463966" w:rsidP="008A1125">
      <w:pPr>
        <w:numPr>
          <w:ilvl w:val="1"/>
          <w:numId w:val="5"/>
        </w:numPr>
        <w:tabs>
          <w:tab w:val="clear" w:pos="1075"/>
          <w:tab w:val="num" w:pos="0"/>
          <w:tab w:val="left" w:pos="284"/>
        </w:tabs>
        <w:autoSpaceDE w:val="0"/>
        <w:autoSpaceDN w:val="0"/>
        <w:adjustRightInd w:val="0"/>
        <w:ind w:left="0" w:firstLine="0"/>
        <w:jc w:val="both"/>
      </w:pPr>
      <w:r>
        <w:t xml:space="preserve">Аукцион в электронной форме проводит: </w:t>
      </w:r>
      <w:r w:rsidR="00216F42" w:rsidRPr="00672E36">
        <w:rPr>
          <w:u w:val="single"/>
        </w:rPr>
        <w:t>уполномоченный орган</w:t>
      </w:r>
      <w:r w:rsidR="00B26F18" w:rsidRPr="00672E36">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D46BCA">
        <w:rPr>
          <w:rFonts w:ascii="Times New Roman" w:hAnsi="Times New Roman" w:cs="Times New Roman"/>
          <w:sz w:val="24"/>
          <w:szCs w:val="24"/>
          <w:u w:val="single"/>
        </w:rPr>
        <w:t>Н</w:t>
      </w:r>
      <w:r w:rsidR="00B11A7B" w:rsidRPr="00D00A01">
        <w:rPr>
          <w:rFonts w:ascii="Times New Roman" w:hAnsi="Times New Roman" w:cs="Times New Roman"/>
          <w:sz w:val="24"/>
          <w:szCs w:val="24"/>
          <w:u w:val="single"/>
        </w:rPr>
        <w:t>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D46BCA">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394"/>
        <w:gridCol w:w="708"/>
        <w:gridCol w:w="851"/>
        <w:gridCol w:w="1276"/>
        <w:gridCol w:w="1276"/>
      </w:tblGrid>
      <w:tr w:rsidR="002E3B42" w:rsidRPr="00E634B0" w:rsidTr="008A1125">
        <w:tc>
          <w:tcPr>
            <w:tcW w:w="567"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8" w:type="dxa"/>
            <w:tcBorders>
              <w:top w:val="single" w:sz="4" w:space="0" w:color="auto"/>
              <w:left w:val="single" w:sz="4" w:space="0" w:color="auto"/>
              <w:right w:val="single" w:sz="4" w:space="0" w:color="auto"/>
            </w:tcBorders>
          </w:tcPr>
          <w:p w:rsidR="002E3B42" w:rsidRDefault="002E3B42" w:rsidP="003030E0">
            <w:pPr>
              <w:autoSpaceDE w:val="0"/>
              <w:autoSpaceDN w:val="0"/>
              <w:adjustRightInd w:val="0"/>
              <w:jc w:val="center"/>
              <w:rPr>
                <w:sz w:val="22"/>
                <w:szCs w:val="22"/>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1276"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F76C93" w:rsidRPr="00E634B0" w:rsidTr="008A1125">
        <w:tc>
          <w:tcPr>
            <w:tcW w:w="567" w:type="dxa"/>
            <w:vMerge/>
            <w:tcBorders>
              <w:left w:val="single" w:sz="4" w:space="0" w:color="auto"/>
              <w:bottom w:val="single" w:sz="4" w:space="0" w:color="auto"/>
              <w:right w:val="single" w:sz="4" w:space="0" w:color="auto"/>
            </w:tcBorders>
          </w:tcPr>
          <w:p w:rsidR="00F76C93" w:rsidRPr="00137FA5" w:rsidRDefault="00F76C93" w:rsidP="003030E0">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76C93" w:rsidRDefault="00F76C93" w:rsidP="001E748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F76C93" w:rsidRPr="00137FA5" w:rsidRDefault="00F76C93" w:rsidP="001E7489">
            <w:pPr>
              <w:pStyle w:val="a6"/>
              <w:autoSpaceDE w:val="0"/>
              <w:autoSpaceDN w:val="0"/>
              <w:adjustRightInd w:val="0"/>
              <w:spacing w:before="0" w:beforeAutospacing="0" w:after="0" w:afterAutospacing="0"/>
              <w:jc w:val="center"/>
              <w:rPr>
                <w:sz w:val="22"/>
                <w:szCs w:val="22"/>
              </w:rPr>
            </w:pPr>
            <w:r>
              <w:rPr>
                <w:sz w:val="22"/>
                <w:szCs w:val="22"/>
              </w:rPr>
              <w:t>ОКПД 2</w:t>
            </w:r>
          </w:p>
        </w:tc>
        <w:tc>
          <w:tcPr>
            <w:tcW w:w="4394"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851"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1276" w:type="dxa"/>
            <w:vMerge/>
            <w:tcBorders>
              <w:left w:val="single" w:sz="4" w:space="0" w:color="auto"/>
              <w:bottom w:val="single" w:sz="4" w:space="0" w:color="auto"/>
              <w:right w:val="single" w:sz="4" w:space="0" w:color="auto"/>
            </w:tcBorders>
          </w:tcPr>
          <w:p w:rsidR="00F76C93" w:rsidRPr="00E634B0" w:rsidRDefault="00F76C93" w:rsidP="003030E0">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6C93" w:rsidRPr="00E634B0" w:rsidRDefault="00F76C93" w:rsidP="003030E0">
            <w:pPr>
              <w:rPr>
                <w:sz w:val="22"/>
                <w:szCs w:val="22"/>
                <w:highlight w:val="yellow"/>
              </w:rPr>
            </w:pPr>
          </w:p>
        </w:tc>
      </w:tr>
      <w:tr w:rsidR="00672E36" w:rsidRPr="00084B81" w:rsidTr="008A1125">
        <w:trPr>
          <w:trHeight w:val="2430"/>
        </w:trPr>
        <w:tc>
          <w:tcPr>
            <w:tcW w:w="567" w:type="dxa"/>
            <w:tcBorders>
              <w:top w:val="single" w:sz="4" w:space="0" w:color="auto"/>
              <w:left w:val="single" w:sz="4" w:space="0" w:color="auto"/>
              <w:bottom w:val="single" w:sz="4" w:space="0" w:color="auto"/>
              <w:right w:val="single" w:sz="4" w:space="0" w:color="auto"/>
            </w:tcBorders>
          </w:tcPr>
          <w:p w:rsidR="00672E36" w:rsidRDefault="00672E36" w:rsidP="003030E0">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672E36" w:rsidRPr="00E30329" w:rsidRDefault="00672E36" w:rsidP="00327A83">
            <w:pPr>
              <w:autoSpaceDE w:val="0"/>
              <w:autoSpaceDN w:val="0"/>
              <w:adjustRightInd w:val="0"/>
              <w:rPr>
                <w:sz w:val="20"/>
                <w:szCs w:val="20"/>
              </w:rPr>
            </w:pPr>
            <w:r>
              <w:rPr>
                <w:sz w:val="20"/>
                <w:szCs w:val="20"/>
              </w:rPr>
              <w:t>26.70.22.15</w:t>
            </w:r>
            <w:r w:rsidR="00160093">
              <w:rPr>
                <w:sz w:val="20"/>
                <w:szCs w:val="20"/>
              </w:rPr>
              <w:t>0</w:t>
            </w:r>
          </w:p>
        </w:tc>
        <w:tc>
          <w:tcPr>
            <w:tcW w:w="4394" w:type="dxa"/>
            <w:tcBorders>
              <w:top w:val="single" w:sz="4" w:space="0" w:color="auto"/>
              <w:left w:val="single" w:sz="4" w:space="0" w:color="auto"/>
              <w:bottom w:val="single" w:sz="4" w:space="0" w:color="auto"/>
              <w:right w:val="single" w:sz="4" w:space="0" w:color="auto"/>
            </w:tcBorders>
          </w:tcPr>
          <w:p w:rsidR="00672E36" w:rsidRDefault="00672E36" w:rsidP="00327A83">
            <w:pPr>
              <w:pStyle w:val="aff6"/>
              <w:rPr>
                <w:sz w:val="20"/>
                <w:szCs w:val="20"/>
                <w:lang w:eastAsia="en-US"/>
              </w:rPr>
            </w:pPr>
            <w:r w:rsidRPr="0090614B">
              <w:rPr>
                <w:sz w:val="20"/>
                <w:szCs w:val="20"/>
                <w:lang w:eastAsia="en-US"/>
              </w:rPr>
              <w:t>Микроскоп стереоскопический</w:t>
            </w:r>
            <w:r w:rsidR="0017095C">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Режим фокусировки: </w:t>
            </w:r>
            <w:proofErr w:type="gramStart"/>
            <w:r w:rsidRPr="00BE63D3">
              <w:rPr>
                <w:sz w:val="20"/>
                <w:szCs w:val="20"/>
                <w:lang w:eastAsia="en-US"/>
              </w:rPr>
              <w:t>Ручной;</w:t>
            </w:r>
            <w:proofErr w:type="gramEnd"/>
          </w:p>
          <w:p w:rsidR="00672E36" w:rsidRPr="00BE63D3" w:rsidRDefault="00672E36" w:rsidP="00327A83">
            <w:pPr>
              <w:pStyle w:val="aff6"/>
              <w:rPr>
                <w:sz w:val="20"/>
                <w:szCs w:val="20"/>
                <w:lang w:eastAsia="en-US"/>
              </w:rPr>
            </w:pPr>
            <w:r w:rsidRPr="00BE63D3">
              <w:rPr>
                <w:sz w:val="20"/>
                <w:szCs w:val="20"/>
                <w:lang w:eastAsia="en-US"/>
              </w:rPr>
              <w:t>Дополнительные характеристики:</w:t>
            </w:r>
          </w:p>
          <w:p w:rsidR="00672E36" w:rsidRPr="00BE63D3" w:rsidRDefault="00765849" w:rsidP="00327A83">
            <w:pPr>
              <w:pStyle w:val="aff6"/>
              <w:rPr>
                <w:sz w:val="20"/>
                <w:szCs w:val="20"/>
                <w:lang w:eastAsia="en-US"/>
              </w:rPr>
            </w:pPr>
            <w:r>
              <w:rPr>
                <w:sz w:val="20"/>
                <w:szCs w:val="20"/>
                <w:lang w:eastAsia="en-US"/>
              </w:rPr>
              <w:t>Линейное поле зрения в диапа</w:t>
            </w:r>
            <w:r w:rsidR="007C25FB">
              <w:rPr>
                <w:sz w:val="20"/>
                <w:szCs w:val="20"/>
                <w:lang w:eastAsia="en-US"/>
              </w:rPr>
              <w:t xml:space="preserve">зоне </w:t>
            </w:r>
            <w:r w:rsidR="00672E36" w:rsidRPr="00BE63D3">
              <w:rPr>
                <w:sz w:val="20"/>
                <w:szCs w:val="20"/>
                <w:lang w:eastAsia="en-US"/>
              </w:rPr>
              <w:t xml:space="preserve"> от 2,4 до 39 мм;</w:t>
            </w:r>
          </w:p>
          <w:p w:rsidR="00672E36" w:rsidRPr="00BE63D3" w:rsidRDefault="00672E36" w:rsidP="00327A83">
            <w:pPr>
              <w:pStyle w:val="aff6"/>
              <w:rPr>
                <w:sz w:val="20"/>
                <w:szCs w:val="20"/>
                <w:lang w:eastAsia="en-US"/>
              </w:rPr>
            </w:pPr>
            <w:r w:rsidRPr="00BE63D3">
              <w:rPr>
                <w:sz w:val="20"/>
                <w:szCs w:val="20"/>
                <w:lang w:eastAsia="en-US"/>
              </w:rPr>
              <w:t>Рабочее расстояние, не менее 95 мм;</w:t>
            </w:r>
          </w:p>
          <w:p w:rsidR="00672E36" w:rsidRPr="00BE63D3" w:rsidRDefault="00672E36" w:rsidP="00327A83">
            <w:pPr>
              <w:pStyle w:val="aff6"/>
              <w:rPr>
                <w:sz w:val="20"/>
                <w:szCs w:val="20"/>
                <w:lang w:eastAsia="en-US"/>
              </w:rPr>
            </w:pPr>
            <w:r w:rsidRPr="00BE63D3">
              <w:rPr>
                <w:sz w:val="20"/>
                <w:szCs w:val="20"/>
                <w:lang w:eastAsia="en-US"/>
              </w:rPr>
              <w:t>Источник освещения: галогенная лампа;</w:t>
            </w:r>
          </w:p>
          <w:p w:rsidR="00672E36" w:rsidRPr="00BE63D3" w:rsidRDefault="00672E36" w:rsidP="00327A83">
            <w:pPr>
              <w:pStyle w:val="aff6"/>
              <w:rPr>
                <w:sz w:val="20"/>
                <w:szCs w:val="20"/>
                <w:lang w:eastAsia="en-US"/>
              </w:rPr>
            </w:pPr>
            <w:r w:rsidRPr="00BE63D3">
              <w:rPr>
                <w:sz w:val="20"/>
                <w:szCs w:val="20"/>
                <w:lang w:eastAsia="en-US"/>
              </w:rPr>
              <w:t>Мощность осветителя, не менее: 20 Вт;</w:t>
            </w:r>
          </w:p>
          <w:p w:rsidR="00672E36" w:rsidRPr="00BE63D3" w:rsidRDefault="00672E36" w:rsidP="00327A83">
            <w:pPr>
              <w:pStyle w:val="aff6"/>
              <w:rPr>
                <w:sz w:val="20"/>
                <w:szCs w:val="20"/>
                <w:lang w:eastAsia="en-US"/>
              </w:rPr>
            </w:pPr>
            <w:r w:rsidRPr="00BE63D3">
              <w:rPr>
                <w:sz w:val="20"/>
                <w:szCs w:val="20"/>
                <w:lang w:eastAsia="en-US"/>
              </w:rPr>
              <w:t>Габаритные размеры микроскопа (Д×</w:t>
            </w:r>
            <w:proofErr w:type="gramStart"/>
            <w:r w:rsidRPr="00BE63D3">
              <w:rPr>
                <w:sz w:val="20"/>
                <w:szCs w:val="20"/>
                <w:lang w:eastAsia="en-US"/>
              </w:rPr>
              <w:t>Ш</w:t>
            </w:r>
            <w:proofErr w:type="gramEnd"/>
            <w:r w:rsidRPr="00BE63D3">
              <w:rPr>
                <w:sz w:val="20"/>
                <w:szCs w:val="20"/>
                <w:lang w:eastAsia="en-US"/>
              </w:rPr>
              <w:t>×В), не более 300×200×500 мм;</w:t>
            </w:r>
          </w:p>
          <w:p w:rsidR="00672E36" w:rsidRPr="00BE63D3" w:rsidRDefault="00672E36" w:rsidP="00327A83">
            <w:pPr>
              <w:pStyle w:val="aff6"/>
              <w:rPr>
                <w:sz w:val="20"/>
                <w:szCs w:val="20"/>
                <w:lang w:eastAsia="en-US"/>
              </w:rPr>
            </w:pPr>
            <w:r w:rsidRPr="00BE63D3">
              <w:rPr>
                <w:sz w:val="20"/>
                <w:szCs w:val="20"/>
                <w:lang w:eastAsia="en-US"/>
              </w:rPr>
              <w:t>Возможность проведения исследований при естественном и искусственном освещении: наличие;</w:t>
            </w:r>
          </w:p>
          <w:p w:rsidR="00672E36" w:rsidRPr="00BE63D3" w:rsidRDefault="00672E36" w:rsidP="00327A83">
            <w:pPr>
              <w:pStyle w:val="aff6"/>
              <w:rPr>
                <w:sz w:val="20"/>
                <w:szCs w:val="20"/>
                <w:lang w:eastAsia="en-US"/>
              </w:rPr>
            </w:pPr>
            <w:r w:rsidRPr="00BE63D3">
              <w:rPr>
                <w:sz w:val="20"/>
                <w:szCs w:val="20"/>
                <w:lang w:eastAsia="en-US"/>
              </w:rPr>
              <w:t>В комплект должно входить:</w:t>
            </w:r>
          </w:p>
          <w:p w:rsidR="00672E36" w:rsidRPr="00BE63D3" w:rsidRDefault="00672E36" w:rsidP="00327A83">
            <w:pPr>
              <w:pStyle w:val="aff6"/>
              <w:rPr>
                <w:sz w:val="20"/>
                <w:szCs w:val="20"/>
                <w:lang w:eastAsia="en-US"/>
              </w:rPr>
            </w:pPr>
            <w:r w:rsidRPr="00BE63D3">
              <w:rPr>
                <w:sz w:val="20"/>
                <w:szCs w:val="20"/>
                <w:lang w:eastAsia="en-US"/>
              </w:rPr>
              <w:t xml:space="preserve">Корпус с барабаном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Бинокулярная насадка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Столик для работы в отраженном свете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Столик для работы в проходящем свете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Блок питания не менее 1 штуки;</w:t>
            </w:r>
          </w:p>
          <w:p w:rsidR="00672E36" w:rsidRPr="00BE63D3" w:rsidRDefault="00672E36" w:rsidP="00327A83">
            <w:pPr>
              <w:pStyle w:val="aff6"/>
              <w:rPr>
                <w:sz w:val="20"/>
                <w:szCs w:val="20"/>
                <w:lang w:eastAsia="en-US"/>
              </w:rPr>
            </w:pPr>
            <w:r w:rsidRPr="00BE63D3">
              <w:rPr>
                <w:sz w:val="20"/>
                <w:szCs w:val="20"/>
                <w:lang w:eastAsia="en-US"/>
              </w:rPr>
              <w:t xml:space="preserve">Объектив </w:t>
            </w:r>
            <w:r w:rsidRPr="00BE63D3">
              <w:rPr>
                <w:sz w:val="20"/>
                <w:szCs w:val="20"/>
                <w:lang w:val="en-US" w:eastAsia="en-US"/>
              </w:rPr>
              <w:t>F</w:t>
            </w:r>
            <w:r w:rsidRPr="00BE63D3">
              <w:rPr>
                <w:sz w:val="20"/>
                <w:szCs w:val="20"/>
                <w:lang w:eastAsia="en-US"/>
              </w:rPr>
              <w:t xml:space="preserve">= 90 мм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Осветитель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lastRenderedPageBreak/>
              <w:t xml:space="preserve">Подлокотник не менее 2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Кронштейн для крепления осветителя при работе в отражённом свете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Окуляр 8-х не менее 2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Окуляр 14-х не менее  2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Окуляр 8-х со шкалой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Наглазник не менее 2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Светофильтр не менее 1шт;</w:t>
            </w:r>
          </w:p>
          <w:p w:rsidR="00672E36" w:rsidRPr="00BE63D3" w:rsidRDefault="00672E36" w:rsidP="00327A83">
            <w:pPr>
              <w:pStyle w:val="aff6"/>
              <w:rPr>
                <w:sz w:val="20"/>
                <w:szCs w:val="20"/>
                <w:lang w:eastAsia="en-US"/>
              </w:rPr>
            </w:pPr>
            <w:r w:rsidRPr="00BE63D3">
              <w:rPr>
                <w:sz w:val="20"/>
                <w:szCs w:val="20"/>
                <w:lang w:eastAsia="en-US"/>
              </w:rPr>
              <w:t xml:space="preserve">Прижим не менее 2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Стекло предметное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Пластина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 xml:space="preserve">Пассик не менее 1 </w:t>
            </w:r>
            <w:proofErr w:type="spellStart"/>
            <w:proofErr w:type="gramStart"/>
            <w:r w:rsidRPr="00BE63D3">
              <w:rPr>
                <w:sz w:val="20"/>
                <w:szCs w:val="20"/>
                <w:lang w:eastAsia="en-US"/>
              </w:rPr>
              <w:t>шт</w:t>
            </w:r>
            <w:proofErr w:type="spellEnd"/>
            <w:proofErr w:type="gramEnd"/>
            <w:r w:rsidRPr="00BE63D3">
              <w:rPr>
                <w:sz w:val="20"/>
                <w:szCs w:val="20"/>
                <w:lang w:eastAsia="en-US"/>
              </w:rPr>
              <w:t>;</w:t>
            </w:r>
          </w:p>
          <w:p w:rsidR="00672E36" w:rsidRPr="00BE63D3" w:rsidRDefault="00F72773" w:rsidP="00327A83">
            <w:pPr>
              <w:pStyle w:val="aff6"/>
              <w:rPr>
                <w:sz w:val="20"/>
                <w:szCs w:val="20"/>
                <w:lang w:eastAsia="en-US"/>
              </w:rPr>
            </w:pPr>
            <w:r>
              <w:rPr>
                <w:sz w:val="20"/>
                <w:szCs w:val="20"/>
                <w:lang w:eastAsia="en-US"/>
              </w:rPr>
              <w:t>Салфетка фланелевая</w:t>
            </w:r>
            <w:r w:rsidR="00672E36" w:rsidRPr="00BE63D3">
              <w:rPr>
                <w:sz w:val="20"/>
                <w:szCs w:val="20"/>
                <w:lang w:eastAsia="en-US"/>
              </w:rPr>
              <w:t>;</w:t>
            </w:r>
          </w:p>
          <w:p w:rsidR="00672E36" w:rsidRPr="00BE63D3" w:rsidRDefault="00672E36" w:rsidP="00327A83">
            <w:pPr>
              <w:pStyle w:val="aff6"/>
              <w:rPr>
                <w:sz w:val="20"/>
                <w:szCs w:val="20"/>
                <w:lang w:eastAsia="en-US"/>
              </w:rPr>
            </w:pPr>
            <w:r w:rsidRPr="00BE63D3">
              <w:rPr>
                <w:sz w:val="20"/>
                <w:szCs w:val="20"/>
                <w:lang w:eastAsia="en-US"/>
              </w:rPr>
              <w:t>Футляр для ЗИП не менее 1 штуки.</w:t>
            </w:r>
          </w:p>
          <w:p w:rsidR="00672E36" w:rsidRPr="00BE63D3" w:rsidRDefault="00672E36" w:rsidP="00327A83">
            <w:pPr>
              <w:pStyle w:val="aff6"/>
              <w:rPr>
                <w:sz w:val="20"/>
                <w:szCs w:val="20"/>
                <w:lang w:eastAsia="en-US"/>
              </w:rPr>
            </w:pPr>
            <w:r w:rsidRPr="00BE63D3">
              <w:rPr>
                <w:sz w:val="20"/>
                <w:szCs w:val="20"/>
                <w:lang w:eastAsia="en-US"/>
              </w:rPr>
              <w:t>Чехол: наличие;</w:t>
            </w:r>
          </w:p>
          <w:p w:rsidR="00672E36" w:rsidRPr="00BE63D3" w:rsidRDefault="00672E36" w:rsidP="00327A83">
            <w:pPr>
              <w:pStyle w:val="aff6"/>
              <w:rPr>
                <w:sz w:val="20"/>
                <w:szCs w:val="20"/>
                <w:lang w:eastAsia="en-US"/>
              </w:rPr>
            </w:pPr>
            <w:r w:rsidRPr="00BE63D3">
              <w:rPr>
                <w:sz w:val="20"/>
                <w:szCs w:val="20"/>
                <w:lang w:eastAsia="en-US"/>
              </w:rPr>
              <w:t>Запасной предохранитель: наличие;</w:t>
            </w:r>
          </w:p>
          <w:p w:rsidR="00672E36" w:rsidRPr="00BE63D3" w:rsidRDefault="00672E36" w:rsidP="00327A83">
            <w:pPr>
              <w:pStyle w:val="aff6"/>
              <w:rPr>
                <w:sz w:val="20"/>
                <w:szCs w:val="20"/>
                <w:lang w:eastAsia="en-US"/>
              </w:rPr>
            </w:pPr>
            <w:r w:rsidRPr="00BE63D3">
              <w:rPr>
                <w:sz w:val="20"/>
                <w:szCs w:val="20"/>
                <w:lang w:eastAsia="en-US"/>
              </w:rPr>
              <w:t>Руководство по эксплуатации на русском языке: наличие.</w:t>
            </w:r>
          </w:p>
        </w:tc>
        <w:tc>
          <w:tcPr>
            <w:tcW w:w="708" w:type="dxa"/>
            <w:tcBorders>
              <w:top w:val="single" w:sz="4" w:space="0" w:color="auto"/>
              <w:left w:val="single" w:sz="4" w:space="0" w:color="auto"/>
              <w:bottom w:val="single" w:sz="4" w:space="0" w:color="auto"/>
              <w:right w:val="single" w:sz="4" w:space="0" w:color="auto"/>
            </w:tcBorders>
          </w:tcPr>
          <w:p w:rsidR="00672E36" w:rsidRPr="00E30329" w:rsidRDefault="00672E36" w:rsidP="00327A83">
            <w:pPr>
              <w:autoSpaceDE w:val="0"/>
              <w:autoSpaceDN w:val="0"/>
              <w:adjustRightInd w:val="0"/>
              <w:jc w:val="center"/>
              <w:rPr>
                <w:sz w:val="20"/>
                <w:szCs w:val="20"/>
              </w:rPr>
            </w:pPr>
            <w:r w:rsidRPr="00E30329">
              <w:rPr>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672E36" w:rsidRPr="00E30329" w:rsidRDefault="00672E36" w:rsidP="00327A83">
            <w:pPr>
              <w:autoSpaceDE w:val="0"/>
              <w:autoSpaceDN w:val="0"/>
              <w:adjustRightInd w:val="0"/>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72E36" w:rsidRPr="00B63D78" w:rsidRDefault="00672E36" w:rsidP="003030E0">
            <w:pPr>
              <w:autoSpaceDE w:val="0"/>
              <w:autoSpaceDN w:val="0"/>
              <w:adjustRightInd w:val="0"/>
              <w:jc w:val="center"/>
              <w:rPr>
                <w:sz w:val="22"/>
                <w:szCs w:val="22"/>
              </w:rPr>
            </w:pPr>
            <w:r>
              <w:rPr>
                <w:sz w:val="22"/>
                <w:szCs w:val="22"/>
              </w:rPr>
              <w:t>103667,00</w:t>
            </w:r>
          </w:p>
        </w:tc>
        <w:tc>
          <w:tcPr>
            <w:tcW w:w="1276" w:type="dxa"/>
            <w:tcBorders>
              <w:top w:val="single" w:sz="4" w:space="0" w:color="auto"/>
              <w:left w:val="single" w:sz="4" w:space="0" w:color="auto"/>
              <w:bottom w:val="single" w:sz="4" w:space="0" w:color="auto"/>
              <w:right w:val="single" w:sz="4" w:space="0" w:color="auto"/>
            </w:tcBorders>
          </w:tcPr>
          <w:p w:rsidR="00672E36" w:rsidRPr="00B63D78" w:rsidRDefault="00672E36" w:rsidP="00431E8C">
            <w:pPr>
              <w:autoSpaceDE w:val="0"/>
              <w:autoSpaceDN w:val="0"/>
              <w:adjustRightInd w:val="0"/>
              <w:jc w:val="center"/>
              <w:rPr>
                <w:b/>
                <w:sz w:val="22"/>
                <w:szCs w:val="22"/>
              </w:rPr>
            </w:pPr>
            <w:r>
              <w:rPr>
                <w:b/>
                <w:sz w:val="22"/>
                <w:szCs w:val="22"/>
              </w:rPr>
              <w:t>103667,00</w:t>
            </w:r>
          </w:p>
        </w:tc>
      </w:tr>
      <w:tr w:rsidR="00672E36" w:rsidRPr="00084B81" w:rsidTr="008A1125">
        <w:tc>
          <w:tcPr>
            <w:tcW w:w="567" w:type="dxa"/>
            <w:tcBorders>
              <w:top w:val="single" w:sz="4" w:space="0" w:color="auto"/>
              <w:left w:val="single" w:sz="4" w:space="0" w:color="auto"/>
              <w:bottom w:val="single" w:sz="4" w:space="0" w:color="auto"/>
              <w:right w:val="single" w:sz="4" w:space="0" w:color="auto"/>
            </w:tcBorders>
          </w:tcPr>
          <w:p w:rsidR="00672E36" w:rsidRPr="00ED228D" w:rsidRDefault="00672E36" w:rsidP="000D12BF">
            <w:pPr>
              <w:autoSpaceDE w:val="0"/>
              <w:autoSpaceDN w:val="0"/>
              <w:adjustRightInd w:val="0"/>
              <w:rPr>
                <w:sz w:val="22"/>
                <w:szCs w:val="22"/>
              </w:rPr>
            </w:pPr>
          </w:p>
        </w:tc>
        <w:tc>
          <w:tcPr>
            <w:tcW w:w="8647" w:type="dxa"/>
            <w:gridSpan w:val="5"/>
            <w:tcBorders>
              <w:top w:val="single" w:sz="4" w:space="0" w:color="auto"/>
              <w:left w:val="single" w:sz="4" w:space="0" w:color="auto"/>
              <w:bottom w:val="single" w:sz="4" w:space="0" w:color="auto"/>
              <w:right w:val="single" w:sz="4" w:space="0" w:color="auto"/>
            </w:tcBorders>
          </w:tcPr>
          <w:p w:rsidR="00672E36" w:rsidRPr="00B63D78" w:rsidRDefault="00672E36" w:rsidP="000D12BF">
            <w:pPr>
              <w:autoSpaceDE w:val="0"/>
              <w:autoSpaceDN w:val="0"/>
              <w:adjustRightInd w:val="0"/>
              <w:rPr>
                <w:sz w:val="22"/>
                <w:szCs w:val="22"/>
              </w:rPr>
            </w:pPr>
            <w:proofErr w:type="spellStart"/>
            <w:r w:rsidRPr="00B63D78">
              <w:rPr>
                <w:sz w:val="22"/>
                <w:szCs w:val="22"/>
              </w:rPr>
              <w:t>Итого</w:t>
            </w:r>
            <w:proofErr w:type="gramStart"/>
            <w:r w:rsidRPr="00B63D78">
              <w:rPr>
                <w:sz w:val="22"/>
                <w:szCs w:val="22"/>
              </w:rPr>
              <w:t>:н</w:t>
            </w:r>
            <w:proofErr w:type="gramEnd"/>
            <w:r w:rsidRPr="00B63D78">
              <w:rPr>
                <w:sz w:val="22"/>
                <w:szCs w:val="22"/>
              </w:rPr>
              <w:t>ачальная</w:t>
            </w:r>
            <w:proofErr w:type="spellEnd"/>
            <w:r w:rsidRPr="00B63D78">
              <w:rPr>
                <w:sz w:val="22"/>
                <w:szCs w:val="22"/>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672E36" w:rsidRPr="00B63D78" w:rsidRDefault="00672E36" w:rsidP="008528A9">
            <w:pPr>
              <w:autoSpaceDE w:val="0"/>
              <w:autoSpaceDN w:val="0"/>
              <w:adjustRightInd w:val="0"/>
              <w:jc w:val="center"/>
              <w:rPr>
                <w:b/>
                <w:sz w:val="22"/>
                <w:szCs w:val="22"/>
              </w:rPr>
            </w:pPr>
            <w:r>
              <w:rPr>
                <w:b/>
                <w:sz w:val="22"/>
                <w:szCs w:val="22"/>
              </w:rPr>
              <w:t>103667,00</w:t>
            </w:r>
          </w:p>
        </w:tc>
      </w:tr>
    </w:tbl>
    <w:p w:rsidR="0017095C" w:rsidRDefault="0017095C" w:rsidP="0017095C">
      <w:pPr>
        <w:jc w:val="both"/>
        <w:rPr>
          <w:b/>
        </w:rPr>
      </w:pPr>
    </w:p>
    <w:p w:rsidR="00672E36" w:rsidRPr="0017095C" w:rsidRDefault="0017095C" w:rsidP="0017095C">
      <w:pPr>
        <w:jc w:val="both"/>
        <w:rPr>
          <w:b/>
        </w:rPr>
      </w:pPr>
      <w:r>
        <w:rPr>
          <w:b/>
        </w:rPr>
        <w:t>5.1.</w:t>
      </w:r>
      <w:r w:rsidR="00672E36" w:rsidRPr="0017095C">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100472" w:rsidRDefault="00672E36" w:rsidP="0017095C">
      <w:pPr>
        <w:ind w:firstLine="709"/>
        <w:jc w:val="both"/>
      </w:pPr>
      <w:proofErr w:type="gramStart"/>
      <w:r w:rsidRPr="00670373">
        <w:t>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товара, отвечающего требованиям Заказчика, и в целях</w:t>
      </w:r>
      <w:proofErr w:type="gramEnd"/>
      <w:r w:rsidRPr="00670373">
        <w:t xml:space="preserve">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rsidR="00D836F2" w:rsidRPr="00855CD3" w:rsidRDefault="004C68DC" w:rsidP="008A4675">
      <w:pPr>
        <w:numPr>
          <w:ilvl w:val="0"/>
          <w:numId w:val="33"/>
        </w:numPr>
        <w:ind w:left="0" w:firstLine="0"/>
        <w:jc w:val="both"/>
      </w:pPr>
      <w:r>
        <w:t>Место п</w:t>
      </w:r>
      <w:r w:rsidRPr="004C68DC">
        <w:t xml:space="preserve">оставки товара:  </w:t>
      </w:r>
      <w:r w:rsidR="00156B66" w:rsidRPr="00855CD3">
        <w:t>628260, ул. Мира, д. 85</w:t>
      </w:r>
      <w:r w:rsidRPr="00855CD3">
        <w:t xml:space="preserve">, г. Югорск, Ханты - Мансийский </w:t>
      </w:r>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3703D">
        <w:t>Сроки</w:t>
      </w:r>
      <w:r w:rsidR="00463966" w:rsidRPr="00C3703D">
        <w:t xml:space="preserve"> </w:t>
      </w:r>
      <w:r w:rsidR="00E73FB5" w:rsidRPr="00C3703D">
        <w:rPr>
          <w:bCs/>
        </w:rPr>
        <w:t>поставки товара</w:t>
      </w:r>
      <w:r w:rsidR="00463966" w:rsidRPr="00C3703D">
        <w:t xml:space="preserve">: </w:t>
      </w:r>
      <w:r w:rsidR="00380EF9" w:rsidRPr="00C3703D">
        <w:t xml:space="preserve">поставка товара должна осуществляться </w:t>
      </w:r>
      <w:proofErr w:type="gramStart"/>
      <w:r w:rsidR="00380EF9" w:rsidRPr="00C3703D">
        <w:t>с даты заключения</w:t>
      </w:r>
      <w:proofErr w:type="gramEnd"/>
      <w:r w:rsidR="00380EF9" w:rsidRPr="00C3703D">
        <w:t xml:space="preserve"> граж</w:t>
      </w:r>
      <w:r w:rsidR="00F61A42" w:rsidRPr="00C3703D">
        <w:t>дан</w:t>
      </w:r>
      <w:r w:rsidR="006D735C">
        <w:t xml:space="preserve">ско-правового договора  </w:t>
      </w:r>
      <w:r w:rsidR="006D735C" w:rsidRPr="00051F09">
        <w:t xml:space="preserve">по </w:t>
      </w:r>
      <w:r w:rsidR="00F72773">
        <w:t>04.12</w:t>
      </w:r>
      <w:r w:rsidR="006D735C" w:rsidRPr="00051F09">
        <w:t>.</w:t>
      </w:r>
      <w:r w:rsidR="00380EF9" w:rsidRPr="00051F09">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Расчет за поставленный товар осуществляется в течение 1</w:t>
      </w:r>
      <w:r w:rsidR="00A352EA" w:rsidRPr="00340219">
        <w:rPr>
          <w:iCs/>
        </w:rPr>
        <w:t>5</w:t>
      </w:r>
      <w:r w:rsidR="005F7B8A" w:rsidRPr="00340219">
        <w:rPr>
          <w:iCs/>
        </w:rPr>
        <w:t xml:space="preserve"> </w:t>
      </w:r>
      <w:r w:rsidR="00B86B93" w:rsidRPr="00340219">
        <w:rPr>
          <w:iCs/>
        </w:rPr>
        <w:t xml:space="preserve">рабочих </w:t>
      </w:r>
      <w:r w:rsidR="005F7B8A" w:rsidRPr="00340219">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ом, со дня подписания Акта взаимосверки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w:t>
      </w:r>
      <w:proofErr w:type="gramStart"/>
      <w:r w:rsidRPr="00FE52D8">
        <w:t xml:space="preserve">обязанности заявителя по уплате этих сумм исполненной или которые признаны безнадежными к взысканию в соответствии с </w:t>
      </w:r>
      <w:r w:rsidRPr="00FE52D8">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E52D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rPr>
          <w:b/>
        </w:rPr>
      </w:pPr>
      <w:r w:rsidRPr="00FE52D8">
        <w:rPr>
          <w:b/>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DD088F">
        <w:t>09</w:t>
      </w:r>
      <w:r w:rsidRPr="00FE52D8">
        <w:t>__» _</w:t>
      </w:r>
      <w:r w:rsidR="00DD088F">
        <w:t>ноября</w:t>
      </w:r>
      <w:r w:rsidRPr="00FE52D8">
        <w:t>____________ 20_</w:t>
      </w:r>
      <w:r w:rsidR="00DD088F">
        <w:t>20</w:t>
      </w:r>
      <w:r w:rsidRPr="00FE52D8">
        <w:t>_</w:t>
      </w:r>
      <w:r w:rsidR="00644FCF">
        <w:t>_</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«_</w:t>
      </w:r>
      <w:r w:rsidR="00DD088F">
        <w:t>10</w:t>
      </w:r>
      <w:r w:rsidR="0091557A">
        <w:t>__</w:t>
      </w:r>
      <w:r w:rsidRPr="00FE52D8">
        <w:t xml:space="preserve">» </w:t>
      </w:r>
      <w:r w:rsidR="00DD088F">
        <w:t>ноября</w:t>
      </w:r>
      <w:r w:rsidRPr="00FE52D8">
        <w:t>__________ 20</w:t>
      </w:r>
      <w:r w:rsidR="00DD088F">
        <w:t>20</w:t>
      </w:r>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«_</w:t>
      </w:r>
      <w:r w:rsidR="00DD088F">
        <w:t>11</w:t>
      </w:r>
      <w:r w:rsidR="00535AEA">
        <w:t>__</w:t>
      </w:r>
      <w:r w:rsidRPr="00FE52D8">
        <w:t>» _</w:t>
      </w:r>
      <w:r w:rsidR="00DD088F">
        <w:t>ноября</w:t>
      </w:r>
      <w:r w:rsidRPr="00FE52D8">
        <w:t>___________ 20</w:t>
      </w:r>
      <w:r w:rsidR="00DD088F">
        <w:t>20</w:t>
      </w:r>
      <w:bookmarkStart w:id="0" w:name="_GoBack"/>
      <w:bookmarkEnd w:id="0"/>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E52D8">
        <w:rPr>
          <w:u w:val="single"/>
        </w:rPr>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организациям инвалидов: </w:t>
      </w:r>
      <w:r w:rsidRPr="00FE52D8">
        <w:rPr>
          <w:u w:val="single"/>
        </w:rPr>
        <w:t>не предоставляются</w:t>
      </w:r>
      <w:r w:rsidRPr="00FE52D8">
        <w:rPr>
          <w:u w:val="single"/>
        </w:rPr>
        <w:tab/>
      </w:r>
      <w:r w:rsidRPr="00FE52D8">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17095C">
      <w:pPr>
        <w:autoSpaceDE w:val="0"/>
        <w:autoSpaceDN w:val="0"/>
        <w:adjustRightInd w:val="0"/>
        <w:ind w:firstLine="567"/>
        <w:jc w:val="both"/>
      </w:pPr>
      <w:r w:rsidRPr="0094343B">
        <w:t>Размер обеспечени</w:t>
      </w:r>
      <w:r w:rsidR="0017095C">
        <w:t xml:space="preserve">я заявки на участие в </w:t>
      </w:r>
      <w:proofErr w:type="spellStart"/>
      <w:r w:rsidR="0017095C">
        <w:t>закупк</w:t>
      </w:r>
      <w:proofErr w:type="spellEnd"/>
      <w:r w:rsidR="0017095C">
        <w:t xml:space="preserve"> 1036 </w:t>
      </w:r>
      <w:r w:rsidR="00D91F93" w:rsidRPr="0094343B">
        <w:t>(</w:t>
      </w:r>
      <w:r w:rsidR="0017095C">
        <w:t>одна тысяча тридцать шесть</w:t>
      </w:r>
      <w:r w:rsidRPr="0094343B">
        <w:t xml:space="preserve">) </w:t>
      </w:r>
      <w:r w:rsidR="0017095C">
        <w:t>рублей</w:t>
      </w:r>
      <w:r w:rsidR="00512FC3" w:rsidRPr="0094343B">
        <w:t xml:space="preserve"> </w:t>
      </w:r>
      <w:r w:rsidR="0017095C">
        <w:t>67</w:t>
      </w:r>
      <w:r w:rsidRPr="0094343B">
        <w:t xml:space="preserve"> копеек.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w:t>
      </w:r>
      <w:proofErr w:type="spellStart"/>
      <w:r w:rsidRPr="00D91F93">
        <w:rPr>
          <w:b/>
          <w:color w:val="000000"/>
        </w:rPr>
        <w:t>Югорска</w:t>
      </w:r>
      <w:proofErr w:type="spellEnd"/>
      <w:r w:rsidRPr="00D91F93">
        <w:rPr>
          <w:b/>
          <w:color w:val="000000"/>
        </w:rPr>
        <w:t xml:space="preserve">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lastRenderedPageBreak/>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6D456A" w:rsidRDefault="00027C65" w:rsidP="00027C65">
      <w:pPr>
        <w:ind w:firstLine="709"/>
        <w:jc w:val="both"/>
      </w:pPr>
      <w:r w:rsidRPr="00027C65">
        <w:t xml:space="preserve">Положения об обеспечении исполнения </w:t>
      </w:r>
      <w:r w:rsidR="00D232EF">
        <w:t>договора</w:t>
      </w:r>
      <w:r w:rsidRPr="00027C65">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F3074" w:rsidRPr="00FE52D8" w:rsidRDefault="00DF3074" w:rsidP="006D456A">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D232EF" w:rsidRPr="00D232EF">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DF3074" w:rsidRPr="00FE52D8" w:rsidRDefault="00D232EF" w:rsidP="00DF3074">
      <w:pPr>
        <w:ind w:firstLine="709"/>
        <w:jc w:val="both"/>
      </w:pPr>
      <w:proofErr w:type="gramStart"/>
      <w:r w:rsidRPr="00D232EF">
        <w:t xml:space="preserve">Если </w:t>
      </w:r>
      <w:r>
        <w:t>договор</w:t>
      </w:r>
      <w:r w:rsidRPr="00D232EF">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D232EF">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D232EF">
        <w:t xml:space="preserve">, по которой в соответствии с настоящим Федеральным законом заключается </w:t>
      </w:r>
      <w:r>
        <w:t>договор</w:t>
      </w:r>
      <w:r w:rsidRPr="00D232EF">
        <w:t>.</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lastRenderedPageBreak/>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w:t>
      </w:r>
      <w:proofErr w:type="spellStart"/>
      <w:r w:rsidRPr="00B37D0D">
        <w:rPr>
          <w:b/>
        </w:rPr>
        <w:t>Югорска</w:t>
      </w:r>
      <w:proofErr w:type="spellEnd"/>
      <w:r w:rsidRPr="00B37D0D">
        <w:rPr>
          <w:b/>
        </w:rPr>
        <w:t xml:space="preserve">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17095C" w:rsidRPr="0017095C">
        <w:t>микроскопа стереоск</w:t>
      </w:r>
      <w:r w:rsidR="002E718A">
        <w:t>опического</w:t>
      </w:r>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DF3074" w:rsidP="00F7036D">
      <w:pPr>
        <w:autoSpaceDE w:val="0"/>
        <w:autoSpaceDN w:val="0"/>
        <w:adjustRightInd w:val="0"/>
        <w:jc w:val="both"/>
        <w:rPr>
          <w:color w:val="000000"/>
        </w:rPr>
      </w:pPr>
      <w:r>
        <w:rPr>
          <w:color w:val="000000"/>
        </w:rPr>
        <w:t>24</w:t>
      </w:r>
      <w:r w:rsidRPr="00FE52D8">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w:t>
      </w:r>
      <w:r w:rsidR="005D0AB7">
        <w:rPr>
          <w:color w:val="000000"/>
        </w:rPr>
        <w:t>енных и муниципальных нужд»:</w:t>
      </w:r>
      <w:r w:rsidR="008A1125">
        <w:rPr>
          <w:color w:val="000000"/>
        </w:rPr>
        <w:t xml:space="preserve"> не</w:t>
      </w:r>
      <w:r w:rsidR="005D0AB7">
        <w:rPr>
          <w:color w:val="000000"/>
        </w:rPr>
        <w:t xml:space="preserve"> </w:t>
      </w:r>
      <w:r w:rsidRPr="008A1125">
        <w:rPr>
          <w:color w:val="000000"/>
        </w:rPr>
        <w:t>установлено</w:t>
      </w:r>
      <w:r w:rsidRPr="00F7036D">
        <w:rPr>
          <w:color w:val="000000"/>
        </w:rPr>
        <w:t>;</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F7036D">
        <w:rPr>
          <w:color w:val="000000"/>
        </w:rPr>
        <w:lastRenderedPageBreak/>
        <w:t xml:space="preserve">целей осуществления закупок для обеспечения государственных и муниципальных нужд»: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w:t>
      </w:r>
      <w:r w:rsidR="00614A37">
        <w:rPr>
          <w:color w:val="000000"/>
        </w:rPr>
        <w:t>т 10.07.2019 г. №</w:t>
      </w:r>
      <w:r w:rsidRPr="00F7036D">
        <w:rPr>
          <w:color w:val="000000"/>
        </w:rPr>
        <w:t>878</w:t>
      </w:r>
      <w:r w:rsidR="00614A37">
        <w:rPr>
          <w:color w:val="000000"/>
        </w:rPr>
        <w:t xml:space="preserve"> </w:t>
      </w: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sidR="005D0AB7">
        <w:rPr>
          <w:color w:val="000000"/>
        </w:rPr>
        <w:t xml:space="preserve">ельства Российской Федерации»: </w:t>
      </w:r>
      <w:r w:rsidR="00152CE0" w:rsidRPr="005D0AB7">
        <w:rPr>
          <w:b/>
          <w:color w:val="000000"/>
        </w:rPr>
        <w:t>у</w:t>
      </w:r>
      <w:r w:rsidRPr="005D0AB7">
        <w:rPr>
          <w:b/>
          <w:color w:val="000000"/>
        </w:rPr>
        <w:t>становлено</w:t>
      </w:r>
      <w:r w:rsidRPr="00152CE0">
        <w:rPr>
          <w:color w:val="000000"/>
        </w:rPr>
        <w:t>;</w:t>
      </w:r>
      <w:proofErr w:type="gramEnd"/>
    </w:p>
    <w:p w:rsidR="00F7036D" w:rsidRPr="005D0AB7"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D0AB7">
        <w:rPr>
          <w:color w:val="000000"/>
        </w:rPr>
        <w:t xml:space="preserve"> </w:t>
      </w:r>
      <w:r w:rsidR="005D0AB7" w:rsidRPr="00B91604">
        <w:rPr>
          <w:b/>
          <w:color w:val="000000"/>
        </w:rPr>
        <w:t>у</w:t>
      </w:r>
      <w:r w:rsidRPr="00B91604">
        <w:rPr>
          <w:b/>
          <w:color w:val="000000"/>
        </w:rPr>
        <w:t>становлено</w:t>
      </w:r>
      <w:r w:rsidRPr="005D0AB7">
        <w:rPr>
          <w:color w:val="000000"/>
        </w:rPr>
        <w:t>;</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7036D">
        <w:rPr>
          <w:color w:val="000000"/>
        </w:rPr>
        <w:t xml:space="preserve"> Не установлено;</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9136A" w:rsidRDefault="00A9136A" w:rsidP="003030E0">
      <w:pPr>
        <w:jc w:val="both"/>
      </w:pPr>
    </w:p>
    <w:p w:rsidR="005A4394" w:rsidRDefault="005D0AB7" w:rsidP="003030E0">
      <w:pPr>
        <w:jc w:val="both"/>
      </w:pPr>
      <w:proofErr w:type="gramStart"/>
      <w:r>
        <w:t>Исполняющий</w:t>
      </w:r>
      <w:proofErr w:type="gramEnd"/>
      <w:r>
        <w:t xml:space="preserve"> обязанности д</w:t>
      </w:r>
      <w:r w:rsidR="005A4394">
        <w:t>иректор</w:t>
      </w:r>
      <w:r>
        <w:t>а</w:t>
      </w:r>
      <w:r w:rsidR="00A806AF">
        <w:t xml:space="preserve"> школы</w:t>
      </w:r>
      <w:r w:rsidR="005A4394">
        <w:t xml:space="preserve">                            </w:t>
      </w:r>
      <w:r w:rsidR="000458BC">
        <w:t xml:space="preserve">           </w:t>
      </w:r>
      <w:r>
        <w:t xml:space="preserve">                      И.Я. Данилишина </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403B51"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403B51">
        <w:t xml:space="preserve"> Н.Б</w:t>
      </w:r>
      <w:r w:rsidR="00F465A4">
        <w:t xml:space="preserve">. </w:t>
      </w:r>
      <w:r w:rsidR="00403B51">
        <w:t>Захарова</w:t>
      </w:r>
    </w:p>
    <w:sectPr w:rsidR="006B7582" w:rsidRPr="005A4394"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E2" w:rsidRDefault="000834E2" w:rsidP="00463966">
      <w:r>
        <w:separator/>
      </w:r>
    </w:p>
  </w:endnote>
  <w:endnote w:type="continuationSeparator" w:id="0">
    <w:p w:rsidR="000834E2" w:rsidRDefault="000834E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E2" w:rsidRDefault="000834E2" w:rsidP="00463966">
      <w:r>
        <w:separator/>
      </w:r>
    </w:p>
  </w:footnote>
  <w:footnote w:type="continuationSeparator" w:id="0">
    <w:p w:rsidR="000834E2" w:rsidRDefault="000834E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2E5D"/>
    <w:rsid w:val="000136CF"/>
    <w:rsid w:val="00013B68"/>
    <w:rsid w:val="00014320"/>
    <w:rsid w:val="00016A01"/>
    <w:rsid w:val="00023814"/>
    <w:rsid w:val="0002530A"/>
    <w:rsid w:val="000272EF"/>
    <w:rsid w:val="0002764F"/>
    <w:rsid w:val="00027C65"/>
    <w:rsid w:val="00034981"/>
    <w:rsid w:val="00034C57"/>
    <w:rsid w:val="000367D4"/>
    <w:rsid w:val="00040319"/>
    <w:rsid w:val="00041F79"/>
    <w:rsid w:val="00044E78"/>
    <w:rsid w:val="000458BC"/>
    <w:rsid w:val="00046245"/>
    <w:rsid w:val="0004637B"/>
    <w:rsid w:val="000478CD"/>
    <w:rsid w:val="00051F09"/>
    <w:rsid w:val="00053BA3"/>
    <w:rsid w:val="00061529"/>
    <w:rsid w:val="000623C4"/>
    <w:rsid w:val="00063C45"/>
    <w:rsid w:val="0006641F"/>
    <w:rsid w:val="00066E6D"/>
    <w:rsid w:val="00073071"/>
    <w:rsid w:val="0007586D"/>
    <w:rsid w:val="000767AE"/>
    <w:rsid w:val="00076B5E"/>
    <w:rsid w:val="0008185C"/>
    <w:rsid w:val="000834E2"/>
    <w:rsid w:val="00084B81"/>
    <w:rsid w:val="00086516"/>
    <w:rsid w:val="00087F6B"/>
    <w:rsid w:val="00092326"/>
    <w:rsid w:val="00096B6C"/>
    <w:rsid w:val="000A18DD"/>
    <w:rsid w:val="000A30C3"/>
    <w:rsid w:val="000A70A4"/>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4E6C"/>
    <w:rsid w:val="000F57DF"/>
    <w:rsid w:val="00100472"/>
    <w:rsid w:val="00100C0B"/>
    <w:rsid w:val="00101E56"/>
    <w:rsid w:val="001024E9"/>
    <w:rsid w:val="00105CA3"/>
    <w:rsid w:val="00106525"/>
    <w:rsid w:val="001073F8"/>
    <w:rsid w:val="001125ED"/>
    <w:rsid w:val="00112D6A"/>
    <w:rsid w:val="00115A74"/>
    <w:rsid w:val="00121952"/>
    <w:rsid w:val="00130DFC"/>
    <w:rsid w:val="00133382"/>
    <w:rsid w:val="00137FA5"/>
    <w:rsid w:val="001406A9"/>
    <w:rsid w:val="0014085F"/>
    <w:rsid w:val="00141C8C"/>
    <w:rsid w:val="00142CB9"/>
    <w:rsid w:val="00144A11"/>
    <w:rsid w:val="00145007"/>
    <w:rsid w:val="00145EA5"/>
    <w:rsid w:val="001519C3"/>
    <w:rsid w:val="00152CE0"/>
    <w:rsid w:val="00152E2B"/>
    <w:rsid w:val="001530CA"/>
    <w:rsid w:val="00153B9B"/>
    <w:rsid w:val="00153F12"/>
    <w:rsid w:val="001568CB"/>
    <w:rsid w:val="00156A5A"/>
    <w:rsid w:val="00156B66"/>
    <w:rsid w:val="00157915"/>
    <w:rsid w:val="00160093"/>
    <w:rsid w:val="0016137A"/>
    <w:rsid w:val="00162D65"/>
    <w:rsid w:val="0016466B"/>
    <w:rsid w:val="0016467A"/>
    <w:rsid w:val="001646DA"/>
    <w:rsid w:val="0016793F"/>
    <w:rsid w:val="0017095C"/>
    <w:rsid w:val="00170DBC"/>
    <w:rsid w:val="00172A42"/>
    <w:rsid w:val="00176AF6"/>
    <w:rsid w:val="001811C9"/>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203"/>
    <w:rsid w:val="001E437D"/>
    <w:rsid w:val="001E6282"/>
    <w:rsid w:val="001E7013"/>
    <w:rsid w:val="001E7489"/>
    <w:rsid w:val="00201B9B"/>
    <w:rsid w:val="002037E1"/>
    <w:rsid w:val="00211A40"/>
    <w:rsid w:val="00212136"/>
    <w:rsid w:val="002122AC"/>
    <w:rsid w:val="00212634"/>
    <w:rsid w:val="00212FE9"/>
    <w:rsid w:val="00213D5A"/>
    <w:rsid w:val="002157E9"/>
    <w:rsid w:val="00216DEC"/>
    <w:rsid w:val="00216F42"/>
    <w:rsid w:val="002305A8"/>
    <w:rsid w:val="00234D74"/>
    <w:rsid w:val="00237D56"/>
    <w:rsid w:val="002517A5"/>
    <w:rsid w:val="00251964"/>
    <w:rsid w:val="00252065"/>
    <w:rsid w:val="0025598D"/>
    <w:rsid w:val="00256F2C"/>
    <w:rsid w:val="002607DE"/>
    <w:rsid w:val="002614D9"/>
    <w:rsid w:val="0026302C"/>
    <w:rsid w:val="00263688"/>
    <w:rsid w:val="00271D5F"/>
    <w:rsid w:val="00272874"/>
    <w:rsid w:val="0027438E"/>
    <w:rsid w:val="00280F80"/>
    <w:rsid w:val="002A091C"/>
    <w:rsid w:val="002A2CEE"/>
    <w:rsid w:val="002A2CFA"/>
    <w:rsid w:val="002A3C01"/>
    <w:rsid w:val="002A74EA"/>
    <w:rsid w:val="002B30DB"/>
    <w:rsid w:val="002B4C4F"/>
    <w:rsid w:val="002B6ECD"/>
    <w:rsid w:val="002C178E"/>
    <w:rsid w:val="002C1D37"/>
    <w:rsid w:val="002C433C"/>
    <w:rsid w:val="002C4384"/>
    <w:rsid w:val="002C7098"/>
    <w:rsid w:val="002D4FDA"/>
    <w:rsid w:val="002E14D0"/>
    <w:rsid w:val="002E1B79"/>
    <w:rsid w:val="002E36EC"/>
    <w:rsid w:val="002E3B42"/>
    <w:rsid w:val="002E4F2C"/>
    <w:rsid w:val="002E69C9"/>
    <w:rsid w:val="002E6ED0"/>
    <w:rsid w:val="002E718A"/>
    <w:rsid w:val="002E743A"/>
    <w:rsid w:val="002F1E05"/>
    <w:rsid w:val="002F1FDE"/>
    <w:rsid w:val="002F2946"/>
    <w:rsid w:val="00302518"/>
    <w:rsid w:val="003030E0"/>
    <w:rsid w:val="00304E1A"/>
    <w:rsid w:val="00305D48"/>
    <w:rsid w:val="0030672E"/>
    <w:rsid w:val="00310AED"/>
    <w:rsid w:val="00320C64"/>
    <w:rsid w:val="00321B81"/>
    <w:rsid w:val="003258A6"/>
    <w:rsid w:val="003262C3"/>
    <w:rsid w:val="0032787B"/>
    <w:rsid w:val="00330B81"/>
    <w:rsid w:val="00330FCA"/>
    <w:rsid w:val="00334600"/>
    <w:rsid w:val="00340219"/>
    <w:rsid w:val="00342ADF"/>
    <w:rsid w:val="00343E37"/>
    <w:rsid w:val="0034755D"/>
    <w:rsid w:val="003509E8"/>
    <w:rsid w:val="003516A7"/>
    <w:rsid w:val="00352480"/>
    <w:rsid w:val="00356801"/>
    <w:rsid w:val="00356C30"/>
    <w:rsid w:val="00360CB7"/>
    <w:rsid w:val="003634E4"/>
    <w:rsid w:val="00364CFA"/>
    <w:rsid w:val="00367015"/>
    <w:rsid w:val="003713B6"/>
    <w:rsid w:val="00380EF9"/>
    <w:rsid w:val="00381053"/>
    <w:rsid w:val="00385E07"/>
    <w:rsid w:val="003941D3"/>
    <w:rsid w:val="003A340A"/>
    <w:rsid w:val="003B01F6"/>
    <w:rsid w:val="003B07BC"/>
    <w:rsid w:val="003B1A0C"/>
    <w:rsid w:val="003B52DB"/>
    <w:rsid w:val="003B62D0"/>
    <w:rsid w:val="003C12FC"/>
    <w:rsid w:val="003C363C"/>
    <w:rsid w:val="003D184C"/>
    <w:rsid w:val="003E0B3E"/>
    <w:rsid w:val="003E0DE3"/>
    <w:rsid w:val="003E1B14"/>
    <w:rsid w:val="003E2745"/>
    <w:rsid w:val="003E49A6"/>
    <w:rsid w:val="003F0D9A"/>
    <w:rsid w:val="003F16DE"/>
    <w:rsid w:val="003F2170"/>
    <w:rsid w:val="003F652E"/>
    <w:rsid w:val="003F6741"/>
    <w:rsid w:val="00400233"/>
    <w:rsid w:val="004009E6"/>
    <w:rsid w:val="00400DD1"/>
    <w:rsid w:val="0040161A"/>
    <w:rsid w:val="00403B10"/>
    <w:rsid w:val="00403B51"/>
    <w:rsid w:val="00403B61"/>
    <w:rsid w:val="00404C85"/>
    <w:rsid w:val="00405874"/>
    <w:rsid w:val="00405C5C"/>
    <w:rsid w:val="004072C4"/>
    <w:rsid w:val="00410A80"/>
    <w:rsid w:val="00410B33"/>
    <w:rsid w:val="00411DDE"/>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A85"/>
    <w:rsid w:val="00454199"/>
    <w:rsid w:val="00454A2B"/>
    <w:rsid w:val="00457FD6"/>
    <w:rsid w:val="00463966"/>
    <w:rsid w:val="004647E5"/>
    <w:rsid w:val="004662C5"/>
    <w:rsid w:val="004674A8"/>
    <w:rsid w:val="00471674"/>
    <w:rsid w:val="00471A61"/>
    <w:rsid w:val="0047515B"/>
    <w:rsid w:val="00476C50"/>
    <w:rsid w:val="004826F2"/>
    <w:rsid w:val="00483580"/>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F2928"/>
    <w:rsid w:val="004F7A3C"/>
    <w:rsid w:val="0050240F"/>
    <w:rsid w:val="005059E2"/>
    <w:rsid w:val="00512FC3"/>
    <w:rsid w:val="0051468F"/>
    <w:rsid w:val="00521080"/>
    <w:rsid w:val="005220BD"/>
    <w:rsid w:val="00524A6A"/>
    <w:rsid w:val="00527528"/>
    <w:rsid w:val="00531A44"/>
    <w:rsid w:val="005330AB"/>
    <w:rsid w:val="00535AEA"/>
    <w:rsid w:val="00535AFB"/>
    <w:rsid w:val="00536F9F"/>
    <w:rsid w:val="0054172A"/>
    <w:rsid w:val="00542C6D"/>
    <w:rsid w:val="0054634A"/>
    <w:rsid w:val="00552250"/>
    <w:rsid w:val="00552819"/>
    <w:rsid w:val="00553265"/>
    <w:rsid w:val="00553CD9"/>
    <w:rsid w:val="00556C33"/>
    <w:rsid w:val="00562031"/>
    <w:rsid w:val="00567A72"/>
    <w:rsid w:val="00571DC9"/>
    <w:rsid w:val="00574DAF"/>
    <w:rsid w:val="00575E0F"/>
    <w:rsid w:val="00576585"/>
    <w:rsid w:val="00581426"/>
    <w:rsid w:val="005829B5"/>
    <w:rsid w:val="00583397"/>
    <w:rsid w:val="00583E21"/>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B6E7A"/>
    <w:rsid w:val="005C07F3"/>
    <w:rsid w:val="005C71C0"/>
    <w:rsid w:val="005D04C1"/>
    <w:rsid w:val="005D0AB7"/>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4A37"/>
    <w:rsid w:val="00615C12"/>
    <w:rsid w:val="006213F5"/>
    <w:rsid w:val="00630634"/>
    <w:rsid w:val="00630ADF"/>
    <w:rsid w:val="00633E33"/>
    <w:rsid w:val="006370C9"/>
    <w:rsid w:val="006407D5"/>
    <w:rsid w:val="00642FED"/>
    <w:rsid w:val="00644FCF"/>
    <w:rsid w:val="00652B23"/>
    <w:rsid w:val="00655FDC"/>
    <w:rsid w:val="006569EC"/>
    <w:rsid w:val="00657FA6"/>
    <w:rsid w:val="006600C9"/>
    <w:rsid w:val="006612B5"/>
    <w:rsid w:val="006640E2"/>
    <w:rsid w:val="00670138"/>
    <w:rsid w:val="00670373"/>
    <w:rsid w:val="006722A2"/>
    <w:rsid w:val="006723A9"/>
    <w:rsid w:val="00672E36"/>
    <w:rsid w:val="006734AE"/>
    <w:rsid w:val="00691039"/>
    <w:rsid w:val="00693A7B"/>
    <w:rsid w:val="006A3861"/>
    <w:rsid w:val="006A6590"/>
    <w:rsid w:val="006A72A4"/>
    <w:rsid w:val="006B09E2"/>
    <w:rsid w:val="006B12BE"/>
    <w:rsid w:val="006B7582"/>
    <w:rsid w:val="006B7818"/>
    <w:rsid w:val="006C77EB"/>
    <w:rsid w:val="006D25F3"/>
    <w:rsid w:val="006D2DCB"/>
    <w:rsid w:val="006D30C6"/>
    <w:rsid w:val="006D456A"/>
    <w:rsid w:val="006D735C"/>
    <w:rsid w:val="006E23AC"/>
    <w:rsid w:val="006E27F1"/>
    <w:rsid w:val="006E5E71"/>
    <w:rsid w:val="006F0E1D"/>
    <w:rsid w:val="006F2499"/>
    <w:rsid w:val="006F3B20"/>
    <w:rsid w:val="006F44DA"/>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E42"/>
    <w:rsid w:val="0074658B"/>
    <w:rsid w:val="00765849"/>
    <w:rsid w:val="00765DA0"/>
    <w:rsid w:val="0077429B"/>
    <w:rsid w:val="00792CFF"/>
    <w:rsid w:val="00792F4C"/>
    <w:rsid w:val="00795F0E"/>
    <w:rsid w:val="007A166E"/>
    <w:rsid w:val="007A4093"/>
    <w:rsid w:val="007A6326"/>
    <w:rsid w:val="007B008F"/>
    <w:rsid w:val="007B5881"/>
    <w:rsid w:val="007B6C4D"/>
    <w:rsid w:val="007B6D46"/>
    <w:rsid w:val="007B730E"/>
    <w:rsid w:val="007B76B6"/>
    <w:rsid w:val="007B7CA6"/>
    <w:rsid w:val="007C1839"/>
    <w:rsid w:val="007C25FB"/>
    <w:rsid w:val="007D18B8"/>
    <w:rsid w:val="007D34A9"/>
    <w:rsid w:val="007D58F2"/>
    <w:rsid w:val="007E2CCD"/>
    <w:rsid w:val="007E4451"/>
    <w:rsid w:val="007F45CA"/>
    <w:rsid w:val="007F66A5"/>
    <w:rsid w:val="0080007C"/>
    <w:rsid w:val="00804172"/>
    <w:rsid w:val="00805295"/>
    <w:rsid w:val="008111BF"/>
    <w:rsid w:val="00811305"/>
    <w:rsid w:val="008125C6"/>
    <w:rsid w:val="0081566A"/>
    <w:rsid w:val="00822105"/>
    <w:rsid w:val="008248DB"/>
    <w:rsid w:val="008257A5"/>
    <w:rsid w:val="00836E15"/>
    <w:rsid w:val="00837CD0"/>
    <w:rsid w:val="008413E7"/>
    <w:rsid w:val="008429FF"/>
    <w:rsid w:val="008447D5"/>
    <w:rsid w:val="00846068"/>
    <w:rsid w:val="00851079"/>
    <w:rsid w:val="008528A9"/>
    <w:rsid w:val="00853C93"/>
    <w:rsid w:val="0085437E"/>
    <w:rsid w:val="00855CD3"/>
    <w:rsid w:val="0086174F"/>
    <w:rsid w:val="00863FAE"/>
    <w:rsid w:val="00873252"/>
    <w:rsid w:val="00874230"/>
    <w:rsid w:val="00876120"/>
    <w:rsid w:val="0088138C"/>
    <w:rsid w:val="00883342"/>
    <w:rsid w:val="008843F8"/>
    <w:rsid w:val="00893C81"/>
    <w:rsid w:val="008947D3"/>
    <w:rsid w:val="00894962"/>
    <w:rsid w:val="00894A51"/>
    <w:rsid w:val="0089591C"/>
    <w:rsid w:val="008A00BC"/>
    <w:rsid w:val="008A1125"/>
    <w:rsid w:val="008A4675"/>
    <w:rsid w:val="008A5132"/>
    <w:rsid w:val="008A672C"/>
    <w:rsid w:val="008B23C0"/>
    <w:rsid w:val="008B2B2B"/>
    <w:rsid w:val="008B3DAA"/>
    <w:rsid w:val="008B3DAB"/>
    <w:rsid w:val="008B50EC"/>
    <w:rsid w:val="008C2A97"/>
    <w:rsid w:val="008C3BC4"/>
    <w:rsid w:val="008C4CE5"/>
    <w:rsid w:val="008C50EC"/>
    <w:rsid w:val="008C7B8A"/>
    <w:rsid w:val="008D3995"/>
    <w:rsid w:val="008D4016"/>
    <w:rsid w:val="008E2066"/>
    <w:rsid w:val="008E2F6E"/>
    <w:rsid w:val="008E3A48"/>
    <w:rsid w:val="008E4530"/>
    <w:rsid w:val="008E6319"/>
    <w:rsid w:val="008E6F8E"/>
    <w:rsid w:val="008E7F3D"/>
    <w:rsid w:val="008F56E4"/>
    <w:rsid w:val="008F5CCA"/>
    <w:rsid w:val="008F6C09"/>
    <w:rsid w:val="00900A0C"/>
    <w:rsid w:val="0090127A"/>
    <w:rsid w:val="009012D1"/>
    <w:rsid w:val="00901918"/>
    <w:rsid w:val="009065CE"/>
    <w:rsid w:val="0091077F"/>
    <w:rsid w:val="009110E9"/>
    <w:rsid w:val="0091137E"/>
    <w:rsid w:val="00915186"/>
    <w:rsid w:val="0091557A"/>
    <w:rsid w:val="00917516"/>
    <w:rsid w:val="00920C52"/>
    <w:rsid w:val="009214B5"/>
    <w:rsid w:val="00921543"/>
    <w:rsid w:val="009245F3"/>
    <w:rsid w:val="00927C85"/>
    <w:rsid w:val="00937373"/>
    <w:rsid w:val="00941159"/>
    <w:rsid w:val="00941810"/>
    <w:rsid w:val="00942E3B"/>
    <w:rsid w:val="00942FB1"/>
    <w:rsid w:val="0094343B"/>
    <w:rsid w:val="00944508"/>
    <w:rsid w:val="00944B5A"/>
    <w:rsid w:val="00945B28"/>
    <w:rsid w:val="00946BF4"/>
    <w:rsid w:val="00957975"/>
    <w:rsid w:val="0096317C"/>
    <w:rsid w:val="0096633D"/>
    <w:rsid w:val="0096763F"/>
    <w:rsid w:val="00971F81"/>
    <w:rsid w:val="00972D3C"/>
    <w:rsid w:val="00980755"/>
    <w:rsid w:val="009815F6"/>
    <w:rsid w:val="0099387E"/>
    <w:rsid w:val="0099653F"/>
    <w:rsid w:val="009A1BE0"/>
    <w:rsid w:val="009A4732"/>
    <w:rsid w:val="009A60EF"/>
    <w:rsid w:val="009B418D"/>
    <w:rsid w:val="009B535E"/>
    <w:rsid w:val="009B65B2"/>
    <w:rsid w:val="009B7137"/>
    <w:rsid w:val="009C62DF"/>
    <w:rsid w:val="009D260F"/>
    <w:rsid w:val="009D3A22"/>
    <w:rsid w:val="009D7388"/>
    <w:rsid w:val="009E2031"/>
    <w:rsid w:val="009E3496"/>
    <w:rsid w:val="009E4688"/>
    <w:rsid w:val="009F6E84"/>
    <w:rsid w:val="00A03779"/>
    <w:rsid w:val="00A07BC3"/>
    <w:rsid w:val="00A12065"/>
    <w:rsid w:val="00A1730A"/>
    <w:rsid w:val="00A21119"/>
    <w:rsid w:val="00A21919"/>
    <w:rsid w:val="00A25552"/>
    <w:rsid w:val="00A255F6"/>
    <w:rsid w:val="00A26A6B"/>
    <w:rsid w:val="00A27090"/>
    <w:rsid w:val="00A317FB"/>
    <w:rsid w:val="00A352EA"/>
    <w:rsid w:val="00A41F08"/>
    <w:rsid w:val="00A456B0"/>
    <w:rsid w:val="00A54B1B"/>
    <w:rsid w:val="00A54E66"/>
    <w:rsid w:val="00A57641"/>
    <w:rsid w:val="00A65AAA"/>
    <w:rsid w:val="00A661FA"/>
    <w:rsid w:val="00A75127"/>
    <w:rsid w:val="00A806AF"/>
    <w:rsid w:val="00A819EF"/>
    <w:rsid w:val="00A86394"/>
    <w:rsid w:val="00A8739E"/>
    <w:rsid w:val="00A9136A"/>
    <w:rsid w:val="00A941F7"/>
    <w:rsid w:val="00A94EAB"/>
    <w:rsid w:val="00A9790A"/>
    <w:rsid w:val="00AA1558"/>
    <w:rsid w:val="00AB0FAE"/>
    <w:rsid w:val="00AB11E2"/>
    <w:rsid w:val="00AB78F6"/>
    <w:rsid w:val="00AC6A15"/>
    <w:rsid w:val="00AC7DF9"/>
    <w:rsid w:val="00AC7E99"/>
    <w:rsid w:val="00AD0BF9"/>
    <w:rsid w:val="00AD4C25"/>
    <w:rsid w:val="00AD4CCD"/>
    <w:rsid w:val="00AD7086"/>
    <w:rsid w:val="00AE294B"/>
    <w:rsid w:val="00AF04AC"/>
    <w:rsid w:val="00AF223B"/>
    <w:rsid w:val="00AF23AD"/>
    <w:rsid w:val="00AF3E22"/>
    <w:rsid w:val="00AF486B"/>
    <w:rsid w:val="00AF4D60"/>
    <w:rsid w:val="00AF609D"/>
    <w:rsid w:val="00B01B4F"/>
    <w:rsid w:val="00B06766"/>
    <w:rsid w:val="00B07A64"/>
    <w:rsid w:val="00B111F6"/>
    <w:rsid w:val="00B11A7B"/>
    <w:rsid w:val="00B12117"/>
    <w:rsid w:val="00B137ED"/>
    <w:rsid w:val="00B140BF"/>
    <w:rsid w:val="00B1783C"/>
    <w:rsid w:val="00B17E01"/>
    <w:rsid w:val="00B21D58"/>
    <w:rsid w:val="00B244BD"/>
    <w:rsid w:val="00B26F18"/>
    <w:rsid w:val="00B34F06"/>
    <w:rsid w:val="00B37D0D"/>
    <w:rsid w:val="00B43ABA"/>
    <w:rsid w:val="00B45D85"/>
    <w:rsid w:val="00B50B46"/>
    <w:rsid w:val="00B51C7F"/>
    <w:rsid w:val="00B51F33"/>
    <w:rsid w:val="00B54516"/>
    <w:rsid w:val="00B56DEA"/>
    <w:rsid w:val="00B62172"/>
    <w:rsid w:val="00B63D78"/>
    <w:rsid w:val="00B6522D"/>
    <w:rsid w:val="00B8060B"/>
    <w:rsid w:val="00B855F5"/>
    <w:rsid w:val="00B86B93"/>
    <w:rsid w:val="00B8709B"/>
    <w:rsid w:val="00B9143B"/>
    <w:rsid w:val="00B91604"/>
    <w:rsid w:val="00B97E76"/>
    <w:rsid w:val="00BA2C1E"/>
    <w:rsid w:val="00BB0113"/>
    <w:rsid w:val="00BB27DE"/>
    <w:rsid w:val="00BB3F2B"/>
    <w:rsid w:val="00BB5A46"/>
    <w:rsid w:val="00BB73F8"/>
    <w:rsid w:val="00BC0654"/>
    <w:rsid w:val="00BC21DC"/>
    <w:rsid w:val="00BC57BA"/>
    <w:rsid w:val="00BD12C8"/>
    <w:rsid w:val="00BD2652"/>
    <w:rsid w:val="00BD27D7"/>
    <w:rsid w:val="00BD507E"/>
    <w:rsid w:val="00BD6CA5"/>
    <w:rsid w:val="00BE018B"/>
    <w:rsid w:val="00BE0B61"/>
    <w:rsid w:val="00BE254D"/>
    <w:rsid w:val="00BE4EAD"/>
    <w:rsid w:val="00BE5537"/>
    <w:rsid w:val="00BF0B37"/>
    <w:rsid w:val="00BF2691"/>
    <w:rsid w:val="00BF3C7B"/>
    <w:rsid w:val="00BF62E6"/>
    <w:rsid w:val="00BF64F0"/>
    <w:rsid w:val="00BF6712"/>
    <w:rsid w:val="00C00E3E"/>
    <w:rsid w:val="00C03300"/>
    <w:rsid w:val="00C0473C"/>
    <w:rsid w:val="00C12118"/>
    <w:rsid w:val="00C14235"/>
    <w:rsid w:val="00C14678"/>
    <w:rsid w:val="00C15238"/>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5F1C"/>
    <w:rsid w:val="00C61788"/>
    <w:rsid w:val="00C61892"/>
    <w:rsid w:val="00C634B0"/>
    <w:rsid w:val="00C63AD4"/>
    <w:rsid w:val="00C67EEE"/>
    <w:rsid w:val="00C757A0"/>
    <w:rsid w:val="00C87FBA"/>
    <w:rsid w:val="00C9030F"/>
    <w:rsid w:val="00C927A4"/>
    <w:rsid w:val="00C932B7"/>
    <w:rsid w:val="00C93AAE"/>
    <w:rsid w:val="00CA245B"/>
    <w:rsid w:val="00CA5F25"/>
    <w:rsid w:val="00CB1F1A"/>
    <w:rsid w:val="00CB26BB"/>
    <w:rsid w:val="00CB44F1"/>
    <w:rsid w:val="00CB5D2E"/>
    <w:rsid w:val="00CC08E0"/>
    <w:rsid w:val="00CC1875"/>
    <w:rsid w:val="00CC4AE1"/>
    <w:rsid w:val="00CC6ED0"/>
    <w:rsid w:val="00CD02E9"/>
    <w:rsid w:val="00CD2F7E"/>
    <w:rsid w:val="00CD395F"/>
    <w:rsid w:val="00CD3B19"/>
    <w:rsid w:val="00CD755F"/>
    <w:rsid w:val="00CE1B39"/>
    <w:rsid w:val="00CE54C4"/>
    <w:rsid w:val="00CE5C5C"/>
    <w:rsid w:val="00CF617E"/>
    <w:rsid w:val="00CF7242"/>
    <w:rsid w:val="00D00A01"/>
    <w:rsid w:val="00D02065"/>
    <w:rsid w:val="00D0506A"/>
    <w:rsid w:val="00D11189"/>
    <w:rsid w:val="00D1283B"/>
    <w:rsid w:val="00D1780A"/>
    <w:rsid w:val="00D17CD8"/>
    <w:rsid w:val="00D232EF"/>
    <w:rsid w:val="00D2495A"/>
    <w:rsid w:val="00D24CA5"/>
    <w:rsid w:val="00D321A9"/>
    <w:rsid w:val="00D350DD"/>
    <w:rsid w:val="00D35711"/>
    <w:rsid w:val="00D359C8"/>
    <w:rsid w:val="00D36697"/>
    <w:rsid w:val="00D4078D"/>
    <w:rsid w:val="00D44BB9"/>
    <w:rsid w:val="00D46BCA"/>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3F9F"/>
    <w:rsid w:val="00D96F9E"/>
    <w:rsid w:val="00DA0D76"/>
    <w:rsid w:val="00DA0E1B"/>
    <w:rsid w:val="00DA52C7"/>
    <w:rsid w:val="00DA55DF"/>
    <w:rsid w:val="00DB049A"/>
    <w:rsid w:val="00DB04AF"/>
    <w:rsid w:val="00DB562A"/>
    <w:rsid w:val="00DB6840"/>
    <w:rsid w:val="00DC044D"/>
    <w:rsid w:val="00DC0814"/>
    <w:rsid w:val="00DC2919"/>
    <w:rsid w:val="00DC3C5F"/>
    <w:rsid w:val="00DC68BA"/>
    <w:rsid w:val="00DD088F"/>
    <w:rsid w:val="00DD0A78"/>
    <w:rsid w:val="00DD2BFB"/>
    <w:rsid w:val="00DE0F46"/>
    <w:rsid w:val="00DE2BD2"/>
    <w:rsid w:val="00DE5498"/>
    <w:rsid w:val="00DE6E32"/>
    <w:rsid w:val="00DF2A76"/>
    <w:rsid w:val="00DF3074"/>
    <w:rsid w:val="00DF7077"/>
    <w:rsid w:val="00E01263"/>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7228"/>
    <w:rsid w:val="00E67C7C"/>
    <w:rsid w:val="00E7107C"/>
    <w:rsid w:val="00E73FB5"/>
    <w:rsid w:val="00E7543C"/>
    <w:rsid w:val="00E82314"/>
    <w:rsid w:val="00E8500D"/>
    <w:rsid w:val="00E8657F"/>
    <w:rsid w:val="00E917BA"/>
    <w:rsid w:val="00E92193"/>
    <w:rsid w:val="00EA13F5"/>
    <w:rsid w:val="00EA1D0A"/>
    <w:rsid w:val="00EA5B34"/>
    <w:rsid w:val="00EB654C"/>
    <w:rsid w:val="00EB6AA7"/>
    <w:rsid w:val="00ED0993"/>
    <w:rsid w:val="00ED228D"/>
    <w:rsid w:val="00ED2B94"/>
    <w:rsid w:val="00ED4A32"/>
    <w:rsid w:val="00ED5CC7"/>
    <w:rsid w:val="00ED7981"/>
    <w:rsid w:val="00EE4620"/>
    <w:rsid w:val="00EE6126"/>
    <w:rsid w:val="00EF1D55"/>
    <w:rsid w:val="00EF3C33"/>
    <w:rsid w:val="00EF5A80"/>
    <w:rsid w:val="00EF5C30"/>
    <w:rsid w:val="00EF76BB"/>
    <w:rsid w:val="00F05827"/>
    <w:rsid w:val="00F06EFB"/>
    <w:rsid w:val="00F07A77"/>
    <w:rsid w:val="00F07E04"/>
    <w:rsid w:val="00F16F31"/>
    <w:rsid w:val="00F175D0"/>
    <w:rsid w:val="00F23B43"/>
    <w:rsid w:val="00F23D40"/>
    <w:rsid w:val="00F257DA"/>
    <w:rsid w:val="00F276EF"/>
    <w:rsid w:val="00F3672E"/>
    <w:rsid w:val="00F455A0"/>
    <w:rsid w:val="00F46569"/>
    <w:rsid w:val="00F465A4"/>
    <w:rsid w:val="00F51873"/>
    <w:rsid w:val="00F52A7F"/>
    <w:rsid w:val="00F52F11"/>
    <w:rsid w:val="00F53DA2"/>
    <w:rsid w:val="00F61A42"/>
    <w:rsid w:val="00F62092"/>
    <w:rsid w:val="00F6488B"/>
    <w:rsid w:val="00F65FB2"/>
    <w:rsid w:val="00F7036D"/>
    <w:rsid w:val="00F72773"/>
    <w:rsid w:val="00F73BDB"/>
    <w:rsid w:val="00F7577B"/>
    <w:rsid w:val="00F76C93"/>
    <w:rsid w:val="00F832B8"/>
    <w:rsid w:val="00F847FA"/>
    <w:rsid w:val="00F90BED"/>
    <w:rsid w:val="00F923B9"/>
    <w:rsid w:val="00F9715B"/>
    <w:rsid w:val="00F974E1"/>
    <w:rsid w:val="00FA04D5"/>
    <w:rsid w:val="00FA1BAC"/>
    <w:rsid w:val="00FB0922"/>
    <w:rsid w:val="00FB23A9"/>
    <w:rsid w:val="00FB27E3"/>
    <w:rsid w:val="00FC420A"/>
    <w:rsid w:val="00FC7819"/>
    <w:rsid w:val="00FD25E0"/>
    <w:rsid w:val="00FD2F27"/>
    <w:rsid w:val="00FD4580"/>
    <w:rsid w:val="00FD4922"/>
    <w:rsid w:val="00FD5737"/>
    <w:rsid w:val="00FD61C9"/>
    <w:rsid w:val="00FD6667"/>
    <w:rsid w:val="00FE4603"/>
    <w:rsid w:val="00FE490F"/>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D5E4-FA5C-4279-803F-E8A5F189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3083</Words>
  <Characters>23123</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26154</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15</cp:revision>
  <cp:lastPrinted>2020-10-15T04:01:00Z</cp:lastPrinted>
  <dcterms:created xsi:type="dcterms:W3CDTF">2020-08-26T14:35:00Z</dcterms:created>
  <dcterms:modified xsi:type="dcterms:W3CDTF">2020-10-28T05:35:00Z</dcterms:modified>
</cp:coreProperties>
</file>