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FE3" w:rsidRPr="00270CEF" w:rsidRDefault="00A0701D" w:rsidP="00A0701D">
      <w:pPr>
        <w:pStyle w:val="ConsPlusNormal0"/>
        <w:widowControl/>
        <w:tabs>
          <w:tab w:val="left" w:pos="360"/>
        </w:tabs>
        <w:spacing w:before="120" w:after="120"/>
        <w:ind w:firstLine="0"/>
        <w:jc w:val="center"/>
        <w:rPr>
          <w:rFonts w:ascii="PT Astra Serif" w:hAnsi="PT Astra Serif" w:cs="Times New Roman"/>
          <w:b/>
          <w:bCs/>
          <w:szCs w:val="24"/>
        </w:rPr>
      </w:pPr>
      <w:bookmarkStart w:id="0" w:name="_Ref248728669"/>
      <w:bookmarkStart w:id="1" w:name="_Ref248562452"/>
      <w:bookmarkEnd w:id="0"/>
      <w:bookmarkEnd w:id="1"/>
      <w:r w:rsidRPr="00270CEF">
        <w:rPr>
          <w:rFonts w:ascii="PT Astra Serif" w:hAnsi="PT Astra Serif" w:cs="Times New Roman"/>
          <w:b/>
          <w:bCs/>
          <w:szCs w:val="24"/>
          <w:lang w:val="en-US"/>
        </w:rPr>
        <w:t>II</w:t>
      </w:r>
      <w:r w:rsidRPr="00270CEF">
        <w:rPr>
          <w:rFonts w:ascii="PT Astra Serif" w:hAnsi="PT Astra Serif" w:cs="Times New Roman"/>
          <w:b/>
          <w:bCs/>
          <w:szCs w:val="24"/>
        </w:rPr>
        <w:t xml:space="preserve">. </w:t>
      </w:r>
      <w:r w:rsidR="00F12074" w:rsidRPr="00270CEF">
        <w:rPr>
          <w:rFonts w:ascii="PT Astra Serif" w:hAnsi="PT Astra Serif" w:cs="Times New Roman"/>
          <w:b/>
          <w:bCs/>
          <w:szCs w:val="24"/>
        </w:rPr>
        <w:t>ТЕХНИЧЕСКОЕ ЗАДАНИЕ</w:t>
      </w:r>
    </w:p>
    <w:p w:rsidR="00145B6D" w:rsidRPr="00270CEF" w:rsidRDefault="00145B6D">
      <w:pPr>
        <w:pStyle w:val="afff3"/>
        <w:spacing w:after="0" w:line="240" w:lineRule="auto"/>
        <w:ind w:firstLine="709"/>
        <w:jc w:val="both"/>
        <w:rPr>
          <w:rFonts w:ascii="PT Astra Serif" w:hAnsi="PT Astra Serif"/>
          <w:b/>
        </w:rPr>
      </w:pPr>
    </w:p>
    <w:p w:rsidR="00CE38E5" w:rsidRPr="00270CEF" w:rsidRDefault="00CE38E5" w:rsidP="00CE38E5">
      <w:pPr>
        <w:ind w:firstLine="709"/>
        <w:jc w:val="both"/>
        <w:rPr>
          <w:rFonts w:ascii="PT Astra Serif" w:hAnsi="PT Astra Serif"/>
          <w:sz w:val="24"/>
          <w:szCs w:val="24"/>
        </w:rPr>
      </w:pPr>
      <w:bookmarkStart w:id="2" w:name="OLE_LINK9"/>
      <w:bookmarkStart w:id="3" w:name="OLE_LINK10"/>
      <w:r w:rsidRPr="00270CEF">
        <w:rPr>
          <w:rFonts w:ascii="PT Astra Serif" w:hAnsi="PT Astra Serif"/>
          <w:b/>
          <w:sz w:val="24"/>
          <w:szCs w:val="24"/>
        </w:rPr>
        <w:t>1.</w:t>
      </w:r>
      <w:r w:rsidRPr="00270CEF">
        <w:rPr>
          <w:rFonts w:ascii="PT Astra Serif" w:hAnsi="PT Astra Serif"/>
          <w:sz w:val="24"/>
          <w:szCs w:val="24"/>
        </w:rPr>
        <w:t xml:space="preserve"> </w:t>
      </w:r>
      <w:r w:rsidRPr="00270CEF">
        <w:rPr>
          <w:rFonts w:ascii="PT Astra Serif" w:hAnsi="PT Astra Serif"/>
          <w:b/>
          <w:sz w:val="24"/>
          <w:szCs w:val="24"/>
        </w:rPr>
        <w:t>Предмет муниципального контракта</w:t>
      </w:r>
      <w:r w:rsidRPr="00270CEF">
        <w:rPr>
          <w:rFonts w:ascii="PT Astra Serif" w:hAnsi="PT Astra Serif"/>
          <w:sz w:val="24"/>
          <w:szCs w:val="24"/>
        </w:rPr>
        <w:t xml:space="preserve">: оказание услуг </w:t>
      </w:r>
      <w:r w:rsidR="00DF74BA" w:rsidRPr="00DF74BA">
        <w:rPr>
          <w:rFonts w:ascii="PT Astra Serif" w:hAnsi="PT Astra Serif"/>
          <w:sz w:val="24"/>
          <w:szCs w:val="24"/>
        </w:rPr>
        <w:t xml:space="preserve">по продлению сервиса технической поддержки сетей </w:t>
      </w:r>
      <w:proofErr w:type="spellStart"/>
      <w:r w:rsidR="00DF74BA" w:rsidRPr="00DF74BA">
        <w:rPr>
          <w:rFonts w:ascii="PT Astra Serif" w:hAnsi="PT Astra Serif"/>
          <w:sz w:val="24"/>
          <w:szCs w:val="24"/>
        </w:rPr>
        <w:t>ViPNet</w:t>
      </w:r>
      <w:proofErr w:type="spellEnd"/>
      <w:r w:rsidR="00D01416">
        <w:rPr>
          <w:rFonts w:ascii="PT Astra Serif" w:hAnsi="PT Astra Serif"/>
          <w:sz w:val="24"/>
          <w:szCs w:val="24"/>
        </w:rPr>
        <w:t xml:space="preserve"> (код КТРУ </w:t>
      </w:r>
      <w:r w:rsidR="00D01416" w:rsidRPr="00D01416">
        <w:rPr>
          <w:rFonts w:ascii="PT Astra Serif" w:hAnsi="PT Astra Serif"/>
          <w:sz w:val="24"/>
          <w:szCs w:val="24"/>
        </w:rPr>
        <w:t>62.02.30.000</w:t>
      </w:r>
      <w:bookmarkStart w:id="4" w:name="_GoBack"/>
      <w:bookmarkEnd w:id="4"/>
      <w:r w:rsidR="00D01416">
        <w:rPr>
          <w:rFonts w:ascii="PT Astra Serif" w:hAnsi="PT Astra Serif"/>
          <w:sz w:val="24"/>
          <w:szCs w:val="24"/>
        </w:rPr>
        <w:t>).</w:t>
      </w:r>
    </w:p>
    <w:p w:rsidR="0029179F" w:rsidRPr="00270CEF" w:rsidRDefault="0029179F" w:rsidP="00756162">
      <w:pPr>
        <w:ind w:firstLine="709"/>
        <w:jc w:val="both"/>
        <w:rPr>
          <w:rFonts w:ascii="PT Astra Serif" w:hAnsi="PT Astra Serif"/>
          <w:b/>
          <w:sz w:val="24"/>
          <w:szCs w:val="24"/>
        </w:rPr>
      </w:pPr>
    </w:p>
    <w:bookmarkEnd w:id="2"/>
    <w:bookmarkEnd w:id="3"/>
    <w:p w:rsidR="00DF74BA" w:rsidRPr="00285198" w:rsidRDefault="00DF74BA" w:rsidP="00DF74BA">
      <w:pPr>
        <w:ind w:firstLine="709"/>
        <w:jc w:val="both"/>
        <w:rPr>
          <w:rFonts w:ascii="PT Astra Serif" w:hAnsi="PT Astra Serif"/>
          <w:b/>
          <w:sz w:val="24"/>
          <w:szCs w:val="24"/>
        </w:rPr>
      </w:pPr>
      <w:r w:rsidRPr="00285198">
        <w:rPr>
          <w:rFonts w:ascii="PT Astra Serif" w:hAnsi="PT Astra Serif"/>
          <w:b/>
          <w:sz w:val="24"/>
          <w:szCs w:val="24"/>
        </w:rPr>
        <w:t>2. Используемые сокращения:</w:t>
      </w:r>
    </w:p>
    <w:p w:rsidR="00DF74BA" w:rsidRPr="003239B7" w:rsidRDefault="00DF74BA" w:rsidP="00DF74BA">
      <w:pPr>
        <w:ind w:firstLine="709"/>
        <w:jc w:val="both"/>
        <w:rPr>
          <w:rFonts w:ascii="PT Astra Serif" w:hAnsi="PT Astra Serif"/>
          <w:sz w:val="24"/>
          <w:szCs w:val="24"/>
        </w:rPr>
      </w:pPr>
      <w:r w:rsidRPr="003239B7">
        <w:rPr>
          <w:rFonts w:ascii="PT Astra Serif" w:hAnsi="PT Astra Serif"/>
          <w:sz w:val="24"/>
          <w:szCs w:val="24"/>
        </w:rPr>
        <w:t>ПО - программное обеспечение;</w:t>
      </w:r>
    </w:p>
    <w:p w:rsidR="00DF74BA" w:rsidRPr="003239B7" w:rsidRDefault="00DF74BA" w:rsidP="00DF74BA">
      <w:pPr>
        <w:ind w:firstLine="709"/>
        <w:jc w:val="both"/>
        <w:rPr>
          <w:rFonts w:ascii="PT Astra Serif" w:hAnsi="PT Astra Serif"/>
          <w:sz w:val="24"/>
          <w:szCs w:val="24"/>
        </w:rPr>
      </w:pPr>
      <w:r w:rsidRPr="003239B7">
        <w:rPr>
          <w:rFonts w:ascii="PT Astra Serif" w:hAnsi="PT Astra Serif"/>
          <w:sz w:val="24"/>
          <w:szCs w:val="24"/>
        </w:rPr>
        <w:t>ЗОИ - защищённый объект информатизации;</w:t>
      </w:r>
    </w:p>
    <w:p w:rsidR="00DF74BA" w:rsidRPr="003239B7" w:rsidRDefault="00DF74BA" w:rsidP="00DF74BA">
      <w:pPr>
        <w:ind w:firstLine="709"/>
        <w:jc w:val="both"/>
        <w:rPr>
          <w:rFonts w:ascii="PT Astra Serif" w:hAnsi="PT Astra Serif"/>
          <w:sz w:val="24"/>
          <w:szCs w:val="24"/>
        </w:rPr>
      </w:pPr>
      <w:r w:rsidRPr="003239B7">
        <w:rPr>
          <w:rFonts w:ascii="PT Astra Serif" w:hAnsi="PT Astra Serif"/>
          <w:sz w:val="24"/>
          <w:szCs w:val="24"/>
        </w:rPr>
        <w:t>СЗИ -</w:t>
      </w:r>
      <w:r w:rsidRPr="003239B7">
        <w:rPr>
          <w:rFonts w:ascii="PT Astra Serif" w:hAnsi="PT Astra Serif"/>
          <w:sz w:val="24"/>
          <w:szCs w:val="24"/>
        </w:rPr>
        <w:tab/>
        <w:t>средства защиты информации;</w:t>
      </w:r>
    </w:p>
    <w:p w:rsidR="00DF74BA" w:rsidRPr="003239B7" w:rsidRDefault="00DF74BA" w:rsidP="00DF74BA">
      <w:pPr>
        <w:ind w:firstLine="709"/>
        <w:jc w:val="both"/>
        <w:rPr>
          <w:rFonts w:ascii="PT Astra Serif" w:hAnsi="PT Astra Serif"/>
          <w:sz w:val="24"/>
          <w:szCs w:val="24"/>
        </w:rPr>
      </w:pPr>
      <w:r w:rsidRPr="003239B7">
        <w:rPr>
          <w:rFonts w:ascii="PT Astra Serif" w:hAnsi="PT Astra Serif"/>
          <w:sz w:val="24"/>
          <w:szCs w:val="24"/>
        </w:rPr>
        <w:t>ФСТЭК России - Федеральная служба по техническому и экспортному контролю России;</w:t>
      </w:r>
    </w:p>
    <w:p w:rsidR="00DF74BA" w:rsidRPr="003239B7" w:rsidRDefault="00DF74BA" w:rsidP="00DF74BA">
      <w:pPr>
        <w:ind w:firstLine="709"/>
        <w:jc w:val="both"/>
        <w:rPr>
          <w:rFonts w:ascii="PT Astra Serif" w:hAnsi="PT Astra Serif"/>
          <w:sz w:val="24"/>
          <w:szCs w:val="24"/>
        </w:rPr>
      </w:pPr>
      <w:r w:rsidRPr="003239B7">
        <w:rPr>
          <w:rFonts w:ascii="PT Astra Serif" w:hAnsi="PT Astra Serif"/>
          <w:sz w:val="24"/>
          <w:szCs w:val="24"/>
        </w:rPr>
        <w:t>ФСБ России - Федеральная служба безопасности России.</w:t>
      </w:r>
    </w:p>
    <w:p w:rsidR="00DF74BA" w:rsidRPr="00285198" w:rsidRDefault="00DF74BA" w:rsidP="00DF74BA">
      <w:pPr>
        <w:ind w:firstLine="709"/>
        <w:jc w:val="both"/>
        <w:rPr>
          <w:rFonts w:ascii="PT Astra Serif" w:hAnsi="PT Astra Serif"/>
          <w:sz w:val="24"/>
          <w:szCs w:val="24"/>
        </w:rPr>
      </w:pPr>
    </w:p>
    <w:p w:rsidR="00DF74BA" w:rsidRPr="00285198" w:rsidRDefault="00DF74BA" w:rsidP="00DF74BA">
      <w:pPr>
        <w:ind w:firstLine="709"/>
        <w:jc w:val="both"/>
        <w:rPr>
          <w:rFonts w:ascii="PT Astra Serif" w:hAnsi="PT Astra Serif"/>
          <w:b/>
          <w:sz w:val="24"/>
          <w:szCs w:val="24"/>
        </w:rPr>
      </w:pPr>
      <w:r w:rsidRPr="00285198">
        <w:rPr>
          <w:rFonts w:ascii="PT Astra Serif" w:hAnsi="PT Astra Serif"/>
          <w:b/>
          <w:sz w:val="24"/>
          <w:szCs w:val="24"/>
        </w:rPr>
        <w:t>3. Общие требования:</w:t>
      </w:r>
    </w:p>
    <w:p w:rsidR="00DF74BA" w:rsidRPr="007D44AC" w:rsidRDefault="00DF74BA" w:rsidP="00DF74BA">
      <w:pPr>
        <w:ind w:firstLine="709"/>
        <w:jc w:val="both"/>
        <w:rPr>
          <w:rFonts w:ascii="PT Astra Serif" w:hAnsi="PT Astra Serif"/>
          <w:sz w:val="24"/>
          <w:szCs w:val="24"/>
        </w:rPr>
      </w:pPr>
      <w:r w:rsidRPr="00285198">
        <w:rPr>
          <w:rFonts w:ascii="PT Astra Serif" w:hAnsi="PT Astra Serif"/>
          <w:sz w:val="24"/>
          <w:szCs w:val="24"/>
        </w:rPr>
        <w:t>3.1. В соответствии с настоящим техническим заданием должны быть оказаны услуги</w:t>
      </w:r>
      <w:r w:rsidR="00A76149" w:rsidRPr="00A76149">
        <w:rPr>
          <w:rFonts w:ascii="PT Astra Serif" w:hAnsi="PT Astra Serif"/>
          <w:sz w:val="24"/>
          <w:szCs w:val="24"/>
        </w:rPr>
        <w:t xml:space="preserve"> </w:t>
      </w:r>
      <w:r w:rsidR="00A76149">
        <w:rPr>
          <w:rFonts w:ascii="PT Astra Serif" w:hAnsi="PT Astra Serif"/>
          <w:sz w:val="24"/>
          <w:szCs w:val="24"/>
        </w:rPr>
        <w:t>по</w:t>
      </w:r>
      <w:r w:rsidRPr="00285198">
        <w:rPr>
          <w:rFonts w:ascii="PT Astra Serif" w:hAnsi="PT Astra Serif"/>
          <w:sz w:val="24"/>
          <w:szCs w:val="24"/>
        </w:rPr>
        <w:t xml:space="preserve"> </w:t>
      </w:r>
      <w:r w:rsidRPr="007D44AC">
        <w:rPr>
          <w:rFonts w:ascii="PT Astra Serif" w:hAnsi="PT Astra Serif"/>
          <w:sz w:val="24"/>
          <w:szCs w:val="24"/>
        </w:rPr>
        <w:t>техническому сопровождению защищённ</w:t>
      </w:r>
      <w:r>
        <w:rPr>
          <w:rFonts w:ascii="PT Astra Serif" w:hAnsi="PT Astra Serif"/>
          <w:sz w:val="24"/>
          <w:szCs w:val="24"/>
        </w:rPr>
        <w:t>ых</w:t>
      </w:r>
      <w:r w:rsidRPr="007D44AC">
        <w:rPr>
          <w:rFonts w:ascii="PT Astra Serif" w:hAnsi="PT Astra Serif"/>
          <w:sz w:val="24"/>
          <w:szCs w:val="24"/>
        </w:rPr>
        <w:t xml:space="preserve"> сет</w:t>
      </w:r>
      <w:r>
        <w:rPr>
          <w:rFonts w:ascii="PT Astra Serif" w:hAnsi="PT Astra Serif"/>
          <w:sz w:val="24"/>
          <w:szCs w:val="24"/>
        </w:rPr>
        <w:t>ей</w:t>
      </w:r>
      <w:r w:rsidRPr="007D44AC">
        <w:rPr>
          <w:rFonts w:ascii="PT Astra Serif" w:hAnsi="PT Astra Serif"/>
          <w:sz w:val="24"/>
          <w:szCs w:val="24"/>
        </w:rPr>
        <w:t xml:space="preserve"> </w:t>
      </w:r>
      <w:proofErr w:type="spellStart"/>
      <w:r w:rsidRPr="007D44AC">
        <w:rPr>
          <w:rFonts w:ascii="PT Astra Serif" w:hAnsi="PT Astra Serif"/>
          <w:sz w:val="24"/>
          <w:szCs w:val="24"/>
        </w:rPr>
        <w:t>ViPNet</w:t>
      </w:r>
      <w:proofErr w:type="spellEnd"/>
      <w:r>
        <w:rPr>
          <w:rFonts w:ascii="PT Astra Serif" w:hAnsi="PT Astra Serif"/>
          <w:sz w:val="24"/>
          <w:szCs w:val="24"/>
        </w:rPr>
        <w:t xml:space="preserve"> Заказчика</w:t>
      </w:r>
      <w:r w:rsidRPr="007D44AC">
        <w:rPr>
          <w:rFonts w:ascii="PT Astra Serif" w:hAnsi="PT Astra Serif"/>
          <w:sz w:val="24"/>
          <w:szCs w:val="24"/>
        </w:rPr>
        <w:t>.</w:t>
      </w:r>
    </w:p>
    <w:p w:rsidR="00DF74BA" w:rsidRPr="007D44AC" w:rsidRDefault="00DF74BA" w:rsidP="00DF74BA">
      <w:pPr>
        <w:ind w:firstLine="709"/>
        <w:jc w:val="both"/>
        <w:rPr>
          <w:rFonts w:ascii="PT Astra Serif" w:hAnsi="PT Astra Serif"/>
          <w:sz w:val="24"/>
          <w:szCs w:val="24"/>
        </w:rPr>
      </w:pPr>
      <w:r w:rsidRPr="007D44AC">
        <w:rPr>
          <w:rFonts w:ascii="PT Astra Serif" w:hAnsi="PT Astra Serif"/>
          <w:sz w:val="24"/>
          <w:szCs w:val="24"/>
        </w:rPr>
        <w:t>3.2. Цели оказания услуг:</w:t>
      </w:r>
    </w:p>
    <w:p w:rsidR="00DF74BA" w:rsidRPr="007D44AC" w:rsidRDefault="00DF74BA" w:rsidP="00DF74BA">
      <w:pPr>
        <w:ind w:firstLine="709"/>
        <w:jc w:val="both"/>
        <w:rPr>
          <w:rFonts w:ascii="PT Astra Serif" w:hAnsi="PT Astra Serif"/>
          <w:sz w:val="24"/>
          <w:szCs w:val="24"/>
        </w:rPr>
      </w:pPr>
      <w:r w:rsidRPr="007D44AC">
        <w:rPr>
          <w:rFonts w:ascii="PT Astra Serif" w:hAnsi="PT Astra Serif"/>
          <w:sz w:val="24"/>
          <w:szCs w:val="24"/>
        </w:rPr>
        <w:t>1) обеспечение требуемого уровня защищённости персональных данных, обрабатываемых в ЗОИ;</w:t>
      </w:r>
    </w:p>
    <w:p w:rsidR="00DF74BA" w:rsidRPr="007D44AC" w:rsidRDefault="00DF74BA" w:rsidP="00DF74BA">
      <w:pPr>
        <w:ind w:firstLine="709"/>
        <w:jc w:val="both"/>
        <w:rPr>
          <w:rFonts w:ascii="PT Astra Serif" w:hAnsi="PT Astra Serif"/>
          <w:sz w:val="24"/>
          <w:szCs w:val="24"/>
        </w:rPr>
      </w:pPr>
      <w:r w:rsidRPr="007D44AC">
        <w:rPr>
          <w:rFonts w:ascii="PT Astra Serif" w:hAnsi="PT Astra Serif"/>
          <w:sz w:val="24"/>
          <w:szCs w:val="24"/>
        </w:rPr>
        <w:t>2) обеспечение конфиденциальности, целостности и доступности персональных данных, обрабатываемых в ЗОИ;</w:t>
      </w:r>
    </w:p>
    <w:p w:rsidR="00DF74BA" w:rsidRDefault="00DF74BA" w:rsidP="00DF74BA">
      <w:pPr>
        <w:ind w:firstLine="709"/>
        <w:jc w:val="both"/>
        <w:rPr>
          <w:rFonts w:ascii="PT Astra Serif" w:hAnsi="PT Astra Serif"/>
          <w:sz w:val="24"/>
          <w:szCs w:val="24"/>
        </w:rPr>
      </w:pPr>
      <w:r w:rsidRPr="007D44AC">
        <w:rPr>
          <w:rFonts w:ascii="PT Astra Serif" w:hAnsi="PT Astra Serif"/>
          <w:sz w:val="24"/>
          <w:szCs w:val="24"/>
        </w:rPr>
        <w:t>3) обеспечение гарантированного непрерывного функционирования ЗОИ.</w:t>
      </w:r>
    </w:p>
    <w:p w:rsidR="00DF74BA" w:rsidRPr="007D44AC" w:rsidRDefault="00DF74BA" w:rsidP="00DF74BA">
      <w:pPr>
        <w:ind w:firstLine="709"/>
        <w:jc w:val="both"/>
        <w:rPr>
          <w:rFonts w:ascii="PT Astra Serif" w:hAnsi="PT Astra Serif"/>
          <w:sz w:val="24"/>
          <w:szCs w:val="24"/>
        </w:rPr>
      </w:pPr>
      <w:r w:rsidRPr="007D44AC">
        <w:rPr>
          <w:rFonts w:ascii="PT Astra Serif" w:hAnsi="PT Astra Serif"/>
          <w:sz w:val="24"/>
          <w:szCs w:val="24"/>
        </w:rPr>
        <w:t>3.</w:t>
      </w:r>
      <w:r>
        <w:rPr>
          <w:rFonts w:ascii="PT Astra Serif" w:hAnsi="PT Astra Serif"/>
          <w:sz w:val="24"/>
          <w:szCs w:val="24"/>
        </w:rPr>
        <w:t>3</w:t>
      </w:r>
      <w:r w:rsidRPr="007D44AC">
        <w:rPr>
          <w:rFonts w:ascii="PT Astra Serif" w:hAnsi="PT Astra Serif"/>
          <w:sz w:val="24"/>
          <w:szCs w:val="24"/>
        </w:rPr>
        <w:t xml:space="preserve">. Комплекс мероприятий должен соответствовать следующим нормативным правовым актам и руководящим документам: </w:t>
      </w:r>
    </w:p>
    <w:p w:rsidR="00DF74BA" w:rsidRPr="007D44AC" w:rsidRDefault="00DF74BA" w:rsidP="00DF74BA">
      <w:pPr>
        <w:ind w:firstLine="708"/>
        <w:jc w:val="both"/>
        <w:rPr>
          <w:rFonts w:ascii="PT Astra Serif" w:hAnsi="PT Astra Serif"/>
          <w:sz w:val="24"/>
          <w:szCs w:val="24"/>
        </w:rPr>
      </w:pPr>
      <w:r w:rsidRPr="007D44AC">
        <w:rPr>
          <w:rFonts w:ascii="PT Astra Serif" w:hAnsi="PT Astra Serif"/>
          <w:sz w:val="24"/>
          <w:szCs w:val="24"/>
        </w:rPr>
        <w:t>- Федеральн</w:t>
      </w:r>
      <w:r>
        <w:rPr>
          <w:rFonts w:ascii="PT Astra Serif" w:hAnsi="PT Astra Serif"/>
          <w:sz w:val="24"/>
          <w:szCs w:val="24"/>
        </w:rPr>
        <w:t>ый</w:t>
      </w:r>
      <w:r w:rsidRPr="007D44AC">
        <w:rPr>
          <w:rFonts w:ascii="PT Astra Serif" w:hAnsi="PT Astra Serif"/>
          <w:sz w:val="24"/>
          <w:szCs w:val="24"/>
        </w:rPr>
        <w:t xml:space="preserve"> закон от 27.07.2006 № 149-ФЗ «Об информации, информационных технологиях и о защите информации»;</w:t>
      </w:r>
    </w:p>
    <w:p w:rsidR="00DF74BA" w:rsidRDefault="00DF74BA" w:rsidP="00DF74BA">
      <w:pPr>
        <w:ind w:firstLine="708"/>
        <w:jc w:val="both"/>
        <w:rPr>
          <w:rFonts w:ascii="PT Astra Serif" w:hAnsi="PT Astra Serif"/>
          <w:sz w:val="24"/>
          <w:szCs w:val="24"/>
        </w:rPr>
      </w:pPr>
      <w:r w:rsidRPr="007D44AC">
        <w:rPr>
          <w:rFonts w:ascii="PT Astra Serif" w:hAnsi="PT Astra Serif"/>
          <w:sz w:val="24"/>
          <w:szCs w:val="24"/>
        </w:rPr>
        <w:t>- Федеральн</w:t>
      </w:r>
      <w:r>
        <w:rPr>
          <w:rFonts w:ascii="PT Astra Serif" w:hAnsi="PT Astra Serif"/>
          <w:sz w:val="24"/>
          <w:szCs w:val="24"/>
        </w:rPr>
        <w:t>ый</w:t>
      </w:r>
      <w:r w:rsidRPr="007D44AC">
        <w:rPr>
          <w:rFonts w:ascii="PT Astra Serif" w:hAnsi="PT Astra Serif"/>
          <w:sz w:val="24"/>
          <w:szCs w:val="24"/>
        </w:rPr>
        <w:t xml:space="preserve"> закон от 27.07.2006 № 152-ФЗ «О персональных данных»;</w:t>
      </w:r>
    </w:p>
    <w:p w:rsidR="00DF74BA" w:rsidRDefault="00DF74BA" w:rsidP="00DF74BA">
      <w:pPr>
        <w:ind w:firstLine="708"/>
        <w:jc w:val="both"/>
        <w:rPr>
          <w:rFonts w:ascii="PT Astra Serif" w:hAnsi="PT Astra Serif"/>
          <w:sz w:val="24"/>
          <w:szCs w:val="24"/>
        </w:rPr>
      </w:pPr>
      <w:r w:rsidRPr="00116052">
        <w:rPr>
          <w:rFonts w:ascii="PT Astra Serif" w:hAnsi="PT Astra Serif"/>
          <w:sz w:val="24"/>
          <w:szCs w:val="24"/>
        </w:rPr>
        <w:t>- Федеральный закон от 04.05.2011 № 99-ФЗ «О лицензировани</w:t>
      </w:r>
      <w:r>
        <w:rPr>
          <w:rFonts w:ascii="PT Astra Serif" w:hAnsi="PT Astra Serif"/>
          <w:sz w:val="24"/>
          <w:szCs w:val="24"/>
        </w:rPr>
        <w:t>и отдельных видов деятельности»;</w:t>
      </w:r>
    </w:p>
    <w:p w:rsidR="00DF74BA" w:rsidRPr="007D44AC" w:rsidRDefault="00DF74BA" w:rsidP="00DF74BA">
      <w:pPr>
        <w:ind w:firstLine="708"/>
        <w:jc w:val="both"/>
        <w:rPr>
          <w:rFonts w:ascii="PT Astra Serif" w:hAnsi="PT Astra Serif"/>
          <w:sz w:val="24"/>
          <w:szCs w:val="24"/>
        </w:rPr>
      </w:pPr>
      <w:r w:rsidRPr="007D44AC">
        <w:rPr>
          <w:rFonts w:ascii="PT Astra Serif" w:hAnsi="PT Astra Serif"/>
          <w:sz w:val="24"/>
          <w:szCs w:val="24"/>
        </w:rPr>
        <w:t>- Постановлени</w:t>
      </w:r>
      <w:r>
        <w:rPr>
          <w:rFonts w:ascii="PT Astra Serif" w:hAnsi="PT Astra Serif"/>
          <w:sz w:val="24"/>
          <w:szCs w:val="24"/>
        </w:rPr>
        <w:t>е</w:t>
      </w:r>
      <w:r w:rsidRPr="007D44AC">
        <w:rPr>
          <w:rFonts w:ascii="PT Astra Serif" w:hAnsi="PT Astra Serif"/>
          <w:sz w:val="24"/>
          <w:szCs w:val="24"/>
        </w:rPr>
        <w:t xml:space="preserve">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DF74BA" w:rsidRPr="00116052" w:rsidRDefault="00DF74BA" w:rsidP="00DF74BA">
      <w:pPr>
        <w:pStyle w:val="afffb"/>
        <w:widowControl/>
        <w:numPr>
          <w:ilvl w:val="0"/>
          <w:numId w:val="10"/>
        </w:numPr>
        <w:tabs>
          <w:tab w:val="clear" w:pos="709"/>
          <w:tab w:val="left" w:pos="-426"/>
          <w:tab w:val="left" w:pos="-284"/>
          <w:tab w:val="left" w:pos="0"/>
          <w:tab w:val="left" w:pos="1134"/>
        </w:tabs>
        <w:suppressAutoHyphens w:val="0"/>
        <w:spacing w:line="240" w:lineRule="auto"/>
        <w:ind w:left="0" w:firstLine="709"/>
        <w:contextualSpacing/>
        <w:jc w:val="both"/>
        <w:rPr>
          <w:rFonts w:ascii="PT Astra Serif" w:hAnsi="PT Astra Serif"/>
        </w:rPr>
      </w:pPr>
      <w:r w:rsidRPr="00116052">
        <w:rPr>
          <w:rFonts w:ascii="PT Astra Serif" w:hAnsi="PT Astra Serif"/>
        </w:rPr>
        <w:t>Положени</w:t>
      </w:r>
      <w:r>
        <w:rPr>
          <w:rFonts w:ascii="PT Astra Serif" w:hAnsi="PT Astra Serif"/>
        </w:rPr>
        <w:t>е</w:t>
      </w:r>
      <w:r w:rsidRPr="00116052">
        <w:rPr>
          <w:rFonts w:ascii="PT Astra Serif" w:hAnsi="PT Astra Serif"/>
        </w:rPr>
        <w:t xml:space="preserve"> о государственной системе защиты информации в Российской Федерации от иностранных технических разведок и от е</w:t>
      </w:r>
      <w:r>
        <w:rPr>
          <w:rFonts w:ascii="PT Astra Serif" w:hAnsi="PT Astra Serif"/>
        </w:rPr>
        <w:t>ё</w:t>
      </w:r>
      <w:r w:rsidRPr="00116052">
        <w:rPr>
          <w:rFonts w:ascii="PT Astra Serif" w:hAnsi="PT Astra Serif"/>
        </w:rPr>
        <w:t xml:space="preserve"> утечки по техническим каналам»</w:t>
      </w:r>
      <w:r>
        <w:rPr>
          <w:rFonts w:ascii="PT Astra Serif" w:hAnsi="PT Astra Serif"/>
        </w:rPr>
        <w:t xml:space="preserve"> (п</w:t>
      </w:r>
      <w:r w:rsidRPr="00116052">
        <w:rPr>
          <w:rFonts w:ascii="PT Astra Serif" w:hAnsi="PT Astra Serif"/>
        </w:rPr>
        <w:t xml:space="preserve">остановление Совета Министров Правительства Российской Федерации от 15.09.1993 г. </w:t>
      </w:r>
      <w:r>
        <w:rPr>
          <w:rFonts w:ascii="PT Astra Serif" w:hAnsi="PT Astra Serif"/>
        </w:rPr>
        <w:t>№</w:t>
      </w:r>
      <w:r w:rsidRPr="00116052">
        <w:rPr>
          <w:rFonts w:ascii="PT Astra Serif" w:hAnsi="PT Astra Serif"/>
        </w:rPr>
        <w:t xml:space="preserve"> 912-51</w:t>
      </w:r>
      <w:r>
        <w:rPr>
          <w:rFonts w:ascii="PT Astra Serif" w:hAnsi="PT Astra Serif"/>
        </w:rPr>
        <w:t>)</w:t>
      </w:r>
      <w:r w:rsidRPr="00116052">
        <w:rPr>
          <w:rFonts w:ascii="PT Astra Serif" w:hAnsi="PT Astra Serif"/>
        </w:rPr>
        <w:t>;</w:t>
      </w:r>
    </w:p>
    <w:p w:rsidR="00DF74BA" w:rsidRDefault="00DF74BA" w:rsidP="00DF74BA">
      <w:pPr>
        <w:pStyle w:val="afffb"/>
        <w:widowControl/>
        <w:numPr>
          <w:ilvl w:val="0"/>
          <w:numId w:val="10"/>
        </w:numPr>
        <w:tabs>
          <w:tab w:val="clear" w:pos="709"/>
          <w:tab w:val="left" w:pos="-426"/>
          <w:tab w:val="left" w:pos="-284"/>
          <w:tab w:val="left" w:pos="0"/>
          <w:tab w:val="left" w:pos="1134"/>
        </w:tabs>
        <w:suppressAutoHyphens w:val="0"/>
        <w:spacing w:line="240" w:lineRule="auto"/>
        <w:ind w:left="0" w:firstLine="709"/>
        <w:contextualSpacing/>
        <w:jc w:val="both"/>
        <w:rPr>
          <w:rFonts w:ascii="PT Astra Serif" w:hAnsi="PT Astra Serif"/>
        </w:rPr>
      </w:pPr>
      <w:r w:rsidRPr="00116052">
        <w:rPr>
          <w:rFonts w:ascii="PT Astra Serif" w:hAnsi="PT Astra Serif"/>
        </w:rPr>
        <w:t>Положени</w:t>
      </w:r>
      <w:r>
        <w:rPr>
          <w:rFonts w:ascii="PT Astra Serif" w:hAnsi="PT Astra Serif"/>
        </w:rPr>
        <w:t>е</w:t>
      </w:r>
      <w:r w:rsidRPr="00116052">
        <w:rPr>
          <w:rFonts w:ascii="PT Astra Serif" w:hAnsi="PT Astra Serif"/>
        </w:rPr>
        <w:t xml:space="preserve"> об аттестации объектов информатизации по требованиям безопасности информации»</w:t>
      </w:r>
      <w:r>
        <w:rPr>
          <w:rFonts w:ascii="PT Astra Serif" w:hAnsi="PT Astra Serif"/>
        </w:rPr>
        <w:t xml:space="preserve"> (</w:t>
      </w:r>
      <w:proofErr w:type="spellStart"/>
      <w:r w:rsidRPr="00116052">
        <w:rPr>
          <w:rFonts w:ascii="PT Astra Serif" w:hAnsi="PT Astra Serif"/>
        </w:rPr>
        <w:t>Гостехкомиссия</w:t>
      </w:r>
      <w:proofErr w:type="spellEnd"/>
      <w:r w:rsidRPr="00116052">
        <w:rPr>
          <w:rFonts w:ascii="PT Astra Serif" w:hAnsi="PT Astra Serif"/>
        </w:rPr>
        <w:t xml:space="preserve"> России от 25.11.1994</w:t>
      </w:r>
      <w:r>
        <w:rPr>
          <w:rFonts w:ascii="PT Astra Serif" w:hAnsi="PT Astra Serif"/>
        </w:rPr>
        <w:t>)</w:t>
      </w:r>
      <w:r w:rsidRPr="00116052">
        <w:rPr>
          <w:rFonts w:ascii="PT Astra Serif" w:hAnsi="PT Astra Serif"/>
        </w:rPr>
        <w:t>;</w:t>
      </w:r>
    </w:p>
    <w:p w:rsidR="00DF74BA" w:rsidRPr="007D44AC" w:rsidRDefault="00DF74BA" w:rsidP="00DF74BA">
      <w:pPr>
        <w:ind w:firstLine="708"/>
        <w:jc w:val="both"/>
        <w:rPr>
          <w:rFonts w:ascii="PT Astra Serif" w:hAnsi="PT Astra Serif"/>
          <w:sz w:val="24"/>
          <w:szCs w:val="24"/>
        </w:rPr>
      </w:pPr>
      <w:r w:rsidRPr="007D44AC">
        <w:rPr>
          <w:rFonts w:ascii="PT Astra Serif" w:hAnsi="PT Astra Serif"/>
          <w:sz w:val="24"/>
          <w:szCs w:val="24"/>
        </w:rPr>
        <w:t>- 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DF74BA" w:rsidRDefault="00DF74BA" w:rsidP="00DF74BA">
      <w:pPr>
        <w:ind w:firstLine="708"/>
        <w:jc w:val="both"/>
        <w:rPr>
          <w:rFonts w:ascii="PT Astra Serif" w:hAnsi="PT Astra Serif"/>
          <w:sz w:val="24"/>
          <w:szCs w:val="24"/>
        </w:rPr>
      </w:pPr>
      <w:r w:rsidRPr="007D44AC">
        <w:rPr>
          <w:rFonts w:ascii="PT Astra Serif" w:hAnsi="PT Astra Serif"/>
          <w:sz w:val="24"/>
          <w:szCs w:val="24"/>
        </w:rPr>
        <w:t>- Приказ ФСТЭК России от 11.02.2013 № 17 «</w:t>
      </w:r>
      <w:r w:rsidRPr="00D81D2E">
        <w:rPr>
          <w:rFonts w:ascii="PT Astra Serif" w:hAnsi="PT Astra Serif"/>
          <w:sz w:val="24"/>
          <w:szCs w:val="24"/>
        </w:rPr>
        <w:t xml:space="preserve">Об утверждении </w:t>
      </w:r>
      <w:r w:rsidRPr="007D44AC">
        <w:rPr>
          <w:rFonts w:ascii="PT Astra Serif" w:hAnsi="PT Astra Serif"/>
          <w:sz w:val="24"/>
          <w:szCs w:val="24"/>
        </w:rPr>
        <w:t>Требовани</w:t>
      </w:r>
      <w:r>
        <w:rPr>
          <w:rFonts w:ascii="PT Astra Serif" w:hAnsi="PT Astra Serif"/>
          <w:sz w:val="24"/>
          <w:szCs w:val="24"/>
        </w:rPr>
        <w:t>й</w:t>
      </w:r>
      <w:r w:rsidRPr="007D44AC">
        <w:rPr>
          <w:rFonts w:ascii="PT Astra Serif" w:hAnsi="PT Astra Serif"/>
          <w:sz w:val="24"/>
          <w:szCs w:val="24"/>
        </w:rPr>
        <w:t xml:space="preserve"> о защите информации, не составляющей государственную тайну, содержащейся в государственных информационных системах»;</w:t>
      </w:r>
    </w:p>
    <w:p w:rsidR="00DF74BA" w:rsidRPr="004025A1" w:rsidRDefault="00DF74BA" w:rsidP="00DF74BA">
      <w:pPr>
        <w:ind w:firstLine="708"/>
        <w:jc w:val="both"/>
        <w:rPr>
          <w:rFonts w:ascii="PT Astra Serif" w:hAnsi="PT Astra Serif"/>
          <w:sz w:val="24"/>
          <w:szCs w:val="24"/>
        </w:rPr>
      </w:pPr>
      <w:r w:rsidRPr="004025A1">
        <w:rPr>
          <w:rFonts w:ascii="PT Astra Serif" w:hAnsi="PT Astra Serif"/>
          <w:sz w:val="24"/>
          <w:szCs w:val="24"/>
        </w:rPr>
        <w:t xml:space="preserve">- Другие нормативно-методические и руководящие документы ФСТЭК России. </w:t>
      </w:r>
    </w:p>
    <w:p w:rsidR="00DF74BA" w:rsidRDefault="00DF74BA" w:rsidP="00DF74BA">
      <w:pPr>
        <w:ind w:firstLine="709"/>
        <w:jc w:val="both"/>
        <w:rPr>
          <w:rFonts w:ascii="PT Astra Serif" w:hAnsi="PT Astra Serif"/>
          <w:b/>
          <w:bCs/>
          <w:sz w:val="24"/>
          <w:szCs w:val="24"/>
        </w:rPr>
      </w:pPr>
    </w:p>
    <w:p w:rsidR="00DF74BA" w:rsidRPr="00B9558D" w:rsidRDefault="00DF74BA" w:rsidP="00DF74BA">
      <w:pPr>
        <w:ind w:firstLine="709"/>
        <w:jc w:val="both"/>
        <w:rPr>
          <w:rFonts w:ascii="PT Astra Serif" w:hAnsi="PT Astra Serif"/>
          <w:b/>
          <w:bCs/>
          <w:sz w:val="24"/>
          <w:szCs w:val="24"/>
        </w:rPr>
      </w:pPr>
      <w:r w:rsidRPr="00B9558D">
        <w:rPr>
          <w:rFonts w:ascii="PT Astra Serif" w:hAnsi="PT Astra Serif"/>
          <w:b/>
          <w:bCs/>
          <w:sz w:val="24"/>
          <w:szCs w:val="24"/>
        </w:rPr>
        <w:t>4. Объём и содержание оказываемых услуг</w:t>
      </w:r>
    </w:p>
    <w:p w:rsidR="00DF74BA" w:rsidRPr="00F66C8D" w:rsidRDefault="00DF74BA" w:rsidP="00DF74BA">
      <w:pPr>
        <w:widowControl w:val="0"/>
        <w:suppressAutoHyphens/>
        <w:ind w:firstLine="709"/>
        <w:jc w:val="both"/>
        <w:rPr>
          <w:rFonts w:ascii="PT Astra Serif" w:hAnsi="PT Astra Serif"/>
          <w:sz w:val="24"/>
          <w:szCs w:val="24"/>
        </w:rPr>
      </w:pPr>
      <w:r w:rsidRPr="00F66C8D">
        <w:rPr>
          <w:rFonts w:ascii="PT Astra Serif" w:hAnsi="PT Astra Serif"/>
          <w:sz w:val="24"/>
          <w:szCs w:val="24"/>
        </w:rPr>
        <w:t>Исполнителем должн</w:t>
      </w:r>
      <w:r>
        <w:rPr>
          <w:rFonts w:ascii="PT Astra Serif" w:hAnsi="PT Astra Serif"/>
          <w:sz w:val="24"/>
          <w:szCs w:val="24"/>
        </w:rPr>
        <w:t>ы</w:t>
      </w:r>
      <w:r w:rsidRPr="00F66C8D">
        <w:rPr>
          <w:rFonts w:ascii="PT Astra Serif" w:hAnsi="PT Astra Serif"/>
          <w:sz w:val="24"/>
          <w:szCs w:val="24"/>
        </w:rPr>
        <w:t xml:space="preserve"> быть предоставлены сертификаты активации совместной технической поддержки расширенного уровня (далее - Сертификат), дающи</w:t>
      </w:r>
      <w:r>
        <w:rPr>
          <w:rFonts w:ascii="PT Astra Serif" w:hAnsi="PT Astra Serif"/>
          <w:sz w:val="24"/>
          <w:szCs w:val="24"/>
        </w:rPr>
        <w:t>е</w:t>
      </w:r>
      <w:r w:rsidRPr="00F66C8D">
        <w:rPr>
          <w:rFonts w:ascii="PT Astra Serif" w:hAnsi="PT Astra Serif"/>
          <w:sz w:val="24"/>
          <w:szCs w:val="24"/>
        </w:rPr>
        <w:t xml:space="preserve"> гарантии Заказчику в получении услуг технической поддержки СЗИ, эксплуатируемых у Заказчика. Сертификаты должны быть выданы на срок 1 год.</w:t>
      </w:r>
    </w:p>
    <w:p w:rsidR="00DF74BA" w:rsidRPr="00F66C8D" w:rsidRDefault="00DF74BA" w:rsidP="00DF74BA">
      <w:pPr>
        <w:widowControl w:val="0"/>
        <w:suppressAutoHyphens/>
        <w:ind w:firstLine="709"/>
        <w:jc w:val="both"/>
        <w:rPr>
          <w:rFonts w:ascii="PT Astra Serif" w:hAnsi="PT Astra Serif"/>
          <w:sz w:val="24"/>
          <w:szCs w:val="24"/>
        </w:rPr>
      </w:pPr>
      <w:r w:rsidRPr="00F66C8D">
        <w:rPr>
          <w:rFonts w:ascii="PT Astra Serif" w:hAnsi="PT Astra Serif"/>
          <w:sz w:val="24"/>
          <w:szCs w:val="24"/>
        </w:rPr>
        <w:t>Сертификаты должны быть подписаны и заверены печатью компании - производителя СЗИ.</w:t>
      </w:r>
    </w:p>
    <w:p w:rsidR="00DF74BA" w:rsidRPr="00F66C8D" w:rsidRDefault="00DF74BA" w:rsidP="00DF74BA">
      <w:pPr>
        <w:widowControl w:val="0"/>
        <w:suppressAutoHyphens/>
        <w:ind w:firstLine="709"/>
        <w:jc w:val="both"/>
        <w:rPr>
          <w:rFonts w:ascii="PT Astra Serif" w:hAnsi="PT Astra Serif"/>
          <w:sz w:val="24"/>
          <w:szCs w:val="24"/>
        </w:rPr>
      </w:pPr>
      <w:r w:rsidRPr="00F66C8D">
        <w:rPr>
          <w:rFonts w:ascii="PT Astra Serif" w:hAnsi="PT Astra Serif"/>
          <w:sz w:val="24"/>
          <w:szCs w:val="24"/>
        </w:rPr>
        <w:t>Состав и требования к Сертификат</w:t>
      </w:r>
      <w:r>
        <w:rPr>
          <w:rFonts w:ascii="PT Astra Serif" w:hAnsi="PT Astra Serif"/>
          <w:sz w:val="24"/>
          <w:szCs w:val="24"/>
        </w:rPr>
        <w:t>ам</w:t>
      </w:r>
      <w:r w:rsidRPr="00F66C8D">
        <w:rPr>
          <w:rFonts w:ascii="PT Astra Serif" w:hAnsi="PT Astra Serif"/>
          <w:sz w:val="24"/>
          <w:szCs w:val="24"/>
        </w:rPr>
        <w:t xml:space="preserve"> приведены в Спецификации</w:t>
      </w:r>
      <w:r w:rsidR="00A76149">
        <w:rPr>
          <w:rFonts w:ascii="PT Astra Serif" w:hAnsi="PT Astra Serif"/>
          <w:sz w:val="24"/>
          <w:szCs w:val="24"/>
        </w:rPr>
        <w:t xml:space="preserve"> предоставляемых услуг (приложение)</w:t>
      </w:r>
      <w:r w:rsidRPr="00F66C8D">
        <w:rPr>
          <w:rFonts w:ascii="PT Astra Serif" w:hAnsi="PT Astra Serif"/>
          <w:sz w:val="24"/>
          <w:szCs w:val="24"/>
        </w:rPr>
        <w:t>.</w:t>
      </w:r>
    </w:p>
    <w:p w:rsidR="00DF74BA" w:rsidRDefault="00DF74BA" w:rsidP="00DF74BA">
      <w:pPr>
        <w:ind w:firstLine="709"/>
        <w:jc w:val="both"/>
        <w:rPr>
          <w:rFonts w:ascii="PT Astra Serif" w:hAnsi="PT Astra Serif"/>
          <w:sz w:val="24"/>
          <w:szCs w:val="24"/>
        </w:rPr>
      </w:pPr>
    </w:p>
    <w:p w:rsidR="00DF74BA" w:rsidRPr="00F66C8D" w:rsidRDefault="00DF74BA" w:rsidP="00DF74BA">
      <w:pPr>
        <w:widowControl w:val="0"/>
        <w:tabs>
          <w:tab w:val="left" w:pos="0"/>
          <w:tab w:val="left" w:pos="993"/>
          <w:tab w:val="left" w:pos="1134"/>
        </w:tabs>
        <w:autoSpaceDE w:val="0"/>
        <w:autoSpaceDN w:val="0"/>
        <w:adjustRightInd w:val="0"/>
        <w:ind w:left="709"/>
        <w:contextualSpacing/>
        <w:rPr>
          <w:rFonts w:ascii="PT Astra Serif" w:hAnsi="PT Astra Serif"/>
          <w:b/>
          <w:bCs/>
          <w:sz w:val="24"/>
          <w:szCs w:val="24"/>
        </w:rPr>
      </w:pPr>
      <w:r>
        <w:rPr>
          <w:rFonts w:ascii="PT Astra Serif" w:hAnsi="PT Astra Serif"/>
          <w:b/>
          <w:bCs/>
          <w:sz w:val="24"/>
          <w:szCs w:val="24"/>
        </w:rPr>
        <w:t>5</w:t>
      </w:r>
      <w:r w:rsidRPr="00F66C8D">
        <w:rPr>
          <w:rFonts w:ascii="PT Astra Serif" w:hAnsi="PT Astra Serif"/>
          <w:b/>
          <w:bCs/>
          <w:sz w:val="24"/>
          <w:szCs w:val="24"/>
        </w:rPr>
        <w:t>. Гарантии, обеспечиваемые Исполнителем.</w:t>
      </w:r>
    </w:p>
    <w:p w:rsidR="00DF74BA" w:rsidRPr="00F66C8D" w:rsidRDefault="00DF74BA" w:rsidP="00DF74BA">
      <w:pPr>
        <w:tabs>
          <w:tab w:val="left" w:pos="709"/>
        </w:tabs>
        <w:contextualSpacing/>
        <w:jc w:val="both"/>
        <w:rPr>
          <w:rFonts w:ascii="PT Astra Serif" w:hAnsi="PT Astra Serif"/>
          <w:bCs/>
          <w:sz w:val="24"/>
          <w:szCs w:val="24"/>
        </w:rPr>
      </w:pPr>
      <w:r w:rsidRPr="00F66C8D">
        <w:rPr>
          <w:rFonts w:ascii="PT Astra Serif" w:hAnsi="PT Astra Serif"/>
          <w:bCs/>
          <w:sz w:val="24"/>
          <w:szCs w:val="24"/>
        </w:rPr>
        <w:tab/>
      </w:r>
      <w:r>
        <w:rPr>
          <w:rFonts w:ascii="PT Astra Serif" w:hAnsi="PT Astra Serif"/>
          <w:bCs/>
          <w:sz w:val="24"/>
          <w:szCs w:val="24"/>
        </w:rPr>
        <w:t>5</w:t>
      </w:r>
      <w:r w:rsidRPr="00F66C8D">
        <w:rPr>
          <w:rFonts w:ascii="PT Astra Serif" w:hAnsi="PT Astra Serif"/>
          <w:bCs/>
          <w:sz w:val="24"/>
          <w:szCs w:val="24"/>
        </w:rPr>
        <w:t xml:space="preserve">.1. Если в течение </w:t>
      </w:r>
      <w:r>
        <w:rPr>
          <w:rFonts w:ascii="PT Astra Serif" w:hAnsi="PT Astra Serif"/>
          <w:bCs/>
          <w:sz w:val="24"/>
          <w:szCs w:val="24"/>
        </w:rPr>
        <w:t>1 года с даты подписания муниципального контракта</w:t>
      </w:r>
      <w:r w:rsidRPr="00F66C8D">
        <w:rPr>
          <w:rFonts w:ascii="PT Astra Serif" w:hAnsi="PT Astra Serif"/>
          <w:bCs/>
          <w:sz w:val="24"/>
          <w:szCs w:val="24"/>
        </w:rPr>
        <w:t xml:space="preserve"> будет выявлено, что средства защиты информации не соответствуют требованиям контракта, Исполнитель обязан предпринять меры по устранению нарушений указанных требований. Устранение нарушений должно быть завершено не позднее 30 (тридцати) рабочих дней с даты поступления официального уведомления от уполномоченного представителя Заказчика.</w:t>
      </w:r>
    </w:p>
    <w:p w:rsidR="00DF74BA" w:rsidRPr="00F66C8D" w:rsidRDefault="00DF74BA" w:rsidP="00DF74BA">
      <w:pPr>
        <w:tabs>
          <w:tab w:val="left" w:pos="993"/>
        </w:tabs>
        <w:ind w:left="709"/>
        <w:contextualSpacing/>
        <w:jc w:val="both"/>
        <w:rPr>
          <w:rFonts w:ascii="PT Astra Serif" w:hAnsi="PT Astra Serif"/>
          <w:bCs/>
          <w:sz w:val="24"/>
          <w:szCs w:val="24"/>
        </w:rPr>
      </w:pPr>
      <w:r>
        <w:rPr>
          <w:rFonts w:ascii="PT Astra Serif" w:hAnsi="PT Astra Serif"/>
          <w:bCs/>
          <w:sz w:val="24"/>
          <w:szCs w:val="24"/>
        </w:rPr>
        <w:t>5</w:t>
      </w:r>
      <w:r w:rsidRPr="00F66C8D">
        <w:rPr>
          <w:rFonts w:ascii="PT Astra Serif" w:hAnsi="PT Astra Serif"/>
          <w:bCs/>
          <w:sz w:val="24"/>
          <w:szCs w:val="24"/>
        </w:rPr>
        <w:t xml:space="preserve">.2. </w:t>
      </w:r>
      <w:r>
        <w:rPr>
          <w:rFonts w:ascii="PT Astra Serif" w:hAnsi="PT Astra Serif"/>
          <w:bCs/>
          <w:sz w:val="24"/>
          <w:szCs w:val="24"/>
        </w:rPr>
        <w:t>Т</w:t>
      </w:r>
      <w:r w:rsidRPr="00F66C8D">
        <w:rPr>
          <w:rFonts w:ascii="PT Astra Serif" w:hAnsi="PT Astra Serif"/>
          <w:bCs/>
          <w:sz w:val="24"/>
          <w:szCs w:val="24"/>
        </w:rPr>
        <w:t>ехническое сопровождение включает в себя:</w:t>
      </w:r>
    </w:p>
    <w:p w:rsidR="00DF74BA" w:rsidRPr="00F66C8D" w:rsidRDefault="00DF74BA" w:rsidP="00DF74BA">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консультации по эксплуатации СЗИ;</w:t>
      </w:r>
    </w:p>
    <w:p w:rsidR="00DF74BA" w:rsidRPr="00F66C8D" w:rsidRDefault="00DF74BA" w:rsidP="00DF74BA">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консультации Администратора информационной безопасности Заказчи</w:t>
      </w:r>
      <w:r>
        <w:rPr>
          <w:rFonts w:ascii="PT Astra Serif" w:hAnsi="PT Astra Serif"/>
          <w:bCs/>
          <w:sz w:val="24"/>
          <w:szCs w:val="24"/>
        </w:rPr>
        <w:t>ка по правилам эксплуатации СЗИ;</w:t>
      </w:r>
    </w:p>
    <w:p w:rsidR="00DF74BA" w:rsidRPr="00F66C8D" w:rsidRDefault="00DF74BA" w:rsidP="00DF74BA">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xml:space="preserve">- уточнение функций и </w:t>
      </w:r>
      <w:proofErr w:type="gramStart"/>
      <w:r w:rsidRPr="00F66C8D">
        <w:rPr>
          <w:rFonts w:ascii="PT Astra Serif" w:hAnsi="PT Astra Serif"/>
          <w:bCs/>
          <w:sz w:val="24"/>
          <w:szCs w:val="24"/>
        </w:rPr>
        <w:t>характеристик</w:t>
      </w:r>
      <w:proofErr w:type="gramEnd"/>
      <w:r>
        <w:rPr>
          <w:rFonts w:ascii="PT Astra Serif" w:hAnsi="PT Astra Serif"/>
          <w:bCs/>
          <w:sz w:val="24"/>
          <w:szCs w:val="24"/>
        </w:rPr>
        <w:t xml:space="preserve"> устанавливаемых СЗИ;</w:t>
      </w:r>
    </w:p>
    <w:p w:rsidR="00DF74BA" w:rsidRPr="00F66C8D" w:rsidRDefault="00DF74BA" w:rsidP="00DF74BA">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разъяснение положений технической документации по установке СЗИ;</w:t>
      </w:r>
    </w:p>
    <w:p w:rsidR="00DF74BA" w:rsidRDefault="00DF74BA" w:rsidP="00DF74BA">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анализ и коррекция допущенных ошибок при эксплуатации СЗИ по телефону, e-</w:t>
      </w:r>
      <w:proofErr w:type="spellStart"/>
      <w:r w:rsidRPr="00F66C8D">
        <w:rPr>
          <w:rFonts w:ascii="PT Astra Serif" w:hAnsi="PT Astra Serif"/>
          <w:bCs/>
          <w:sz w:val="24"/>
          <w:szCs w:val="24"/>
        </w:rPr>
        <w:t>mail</w:t>
      </w:r>
      <w:proofErr w:type="spellEnd"/>
      <w:r w:rsidRPr="00F66C8D">
        <w:rPr>
          <w:rFonts w:ascii="PT Astra Serif" w:hAnsi="PT Astra Serif"/>
          <w:bCs/>
          <w:sz w:val="24"/>
          <w:szCs w:val="24"/>
        </w:rPr>
        <w:t xml:space="preserve"> и на месте расположения объекта информатизации.</w:t>
      </w:r>
    </w:p>
    <w:p w:rsidR="00DF74BA" w:rsidRPr="00F66C8D" w:rsidRDefault="00DF74BA" w:rsidP="00DF74BA">
      <w:pPr>
        <w:ind w:firstLine="709"/>
        <w:jc w:val="both"/>
        <w:rPr>
          <w:rFonts w:ascii="PT Astra Serif" w:hAnsi="PT Astra Serif"/>
          <w:sz w:val="24"/>
          <w:szCs w:val="24"/>
        </w:rPr>
      </w:pPr>
      <w:r>
        <w:rPr>
          <w:rFonts w:ascii="PT Astra Serif" w:hAnsi="PT Astra Serif"/>
          <w:sz w:val="24"/>
          <w:szCs w:val="24"/>
        </w:rPr>
        <w:t>5</w:t>
      </w:r>
      <w:r w:rsidRPr="00F66C8D">
        <w:rPr>
          <w:rFonts w:ascii="PT Astra Serif" w:hAnsi="PT Astra Serif"/>
          <w:sz w:val="24"/>
          <w:szCs w:val="24"/>
        </w:rPr>
        <w:t>.</w:t>
      </w:r>
      <w:r>
        <w:rPr>
          <w:rFonts w:ascii="PT Astra Serif" w:hAnsi="PT Astra Serif"/>
          <w:sz w:val="24"/>
          <w:szCs w:val="24"/>
        </w:rPr>
        <w:t>3</w:t>
      </w:r>
      <w:r w:rsidRPr="00F66C8D">
        <w:rPr>
          <w:rFonts w:ascii="PT Astra Serif" w:hAnsi="PT Astra Serif"/>
          <w:sz w:val="24"/>
          <w:szCs w:val="24"/>
        </w:rPr>
        <w:t xml:space="preserve">. Исполнитель </w:t>
      </w:r>
      <w:r>
        <w:rPr>
          <w:rFonts w:ascii="PT Astra Serif" w:hAnsi="PT Astra Serif"/>
          <w:sz w:val="24"/>
          <w:szCs w:val="24"/>
        </w:rPr>
        <w:t xml:space="preserve">обязуется </w:t>
      </w:r>
      <w:r w:rsidRPr="00F66C8D">
        <w:rPr>
          <w:rFonts w:ascii="PT Astra Serif" w:hAnsi="PT Astra Serif"/>
          <w:sz w:val="24"/>
          <w:szCs w:val="24"/>
        </w:rPr>
        <w:t>обеспечить конфиденциальность, целостность и доступность информации, к которой ему будет предоставлен доступ в ходе оказания услуг.</w:t>
      </w:r>
    </w:p>
    <w:p w:rsidR="00DF74BA" w:rsidRPr="00F66C8D" w:rsidRDefault="00DF74BA" w:rsidP="00DF74BA">
      <w:pPr>
        <w:widowControl w:val="0"/>
        <w:tabs>
          <w:tab w:val="left" w:pos="993"/>
        </w:tabs>
        <w:snapToGrid w:val="0"/>
        <w:contextualSpacing/>
        <w:jc w:val="both"/>
        <w:rPr>
          <w:rFonts w:ascii="PT Astra Serif" w:hAnsi="PT Astra Serif"/>
          <w:bCs/>
          <w:sz w:val="24"/>
          <w:szCs w:val="24"/>
        </w:rPr>
      </w:pPr>
    </w:p>
    <w:p w:rsidR="00DF74BA" w:rsidRDefault="00DF74BA" w:rsidP="00DF74BA">
      <w:pPr>
        <w:pStyle w:val="10"/>
        <w:spacing w:after="0" w:line="240" w:lineRule="auto"/>
        <w:ind w:firstLine="709"/>
        <w:rPr>
          <w:rFonts w:ascii="PT Astra Serif" w:hAnsi="PT Astra Serif"/>
          <w:u w:val="single"/>
        </w:rPr>
      </w:pPr>
    </w:p>
    <w:p w:rsidR="00DF74BA" w:rsidRPr="00270CEF" w:rsidRDefault="00DF74BA" w:rsidP="00DF74BA">
      <w:pPr>
        <w:pStyle w:val="10"/>
        <w:spacing w:after="0" w:line="240" w:lineRule="auto"/>
        <w:ind w:firstLine="709"/>
        <w:rPr>
          <w:rFonts w:ascii="PT Astra Serif" w:hAnsi="PT Astra Serif"/>
        </w:rPr>
      </w:pPr>
      <w:r w:rsidRPr="00270CEF">
        <w:rPr>
          <w:rFonts w:ascii="PT Astra Serif" w:hAnsi="PT Astra Serif"/>
          <w:u w:val="single"/>
        </w:rPr>
        <w:t>Согласовано</w:t>
      </w:r>
      <w:r w:rsidRPr="00270CEF">
        <w:rPr>
          <w:rFonts w:ascii="PT Astra Serif" w:hAnsi="PT Astra Serif"/>
        </w:rPr>
        <w:t>:</w:t>
      </w:r>
      <w:r w:rsidRPr="00270CEF">
        <w:rPr>
          <w:rFonts w:ascii="PT Astra Serif" w:hAnsi="PT Astra Serif"/>
        </w:rPr>
        <w:tab/>
        <w:t xml:space="preserve"> </w:t>
      </w:r>
    </w:p>
    <w:p w:rsidR="00DF74BA" w:rsidRPr="00270CEF" w:rsidRDefault="00DF74BA" w:rsidP="00DF74BA">
      <w:pPr>
        <w:pStyle w:val="10"/>
        <w:spacing w:after="0" w:line="240" w:lineRule="auto"/>
        <w:ind w:firstLine="709"/>
        <w:rPr>
          <w:rFonts w:ascii="PT Astra Serif" w:hAnsi="PT Astra Serif"/>
        </w:rPr>
      </w:pPr>
    </w:p>
    <w:p w:rsidR="00DF74BA" w:rsidRPr="00270CEF" w:rsidRDefault="00DF74BA" w:rsidP="00DF74BA">
      <w:pPr>
        <w:pStyle w:val="10"/>
        <w:spacing w:after="0" w:line="240" w:lineRule="auto"/>
        <w:rPr>
          <w:rFonts w:ascii="PT Astra Serif" w:hAnsi="PT Astra Serif"/>
          <w:szCs w:val="24"/>
        </w:rPr>
      </w:pPr>
      <w:r w:rsidRPr="00270CEF">
        <w:rPr>
          <w:rFonts w:ascii="PT Astra Serif" w:hAnsi="PT Astra Serif"/>
        </w:rPr>
        <w:t xml:space="preserve">Контрактная </w:t>
      </w:r>
      <w:proofErr w:type="gramStart"/>
      <w:r w:rsidRPr="00270CEF">
        <w:rPr>
          <w:rFonts w:ascii="PT Astra Serif" w:hAnsi="PT Astra Serif"/>
        </w:rPr>
        <w:t>служба:</w:t>
      </w:r>
      <w:r w:rsidRPr="00270CEF">
        <w:rPr>
          <w:rFonts w:ascii="PT Astra Serif" w:hAnsi="PT Astra Serif"/>
        </w:rPr>
        <w:tab/>
      </w:r>
      <w:r w:rsidRPr="00270CEF">
        <w:rPr>
          <w:rFonts w:ascii="PT Astra Serif" w:hAnsi="PT Astra Serif"/>
        </w:rPr>
        <w:tab/>
      </w:r>
      <w:r w:rsidRPr="00270CEF">
        <w:rPr>
          <w:rFonts w:ascii="PT Astra Serif" w:hAnsi="PT Astra Serif"/>
        </w:rPr>
        <w:tab/>
      </w:r>
      <w:r w:rsidRPr="00270CEF">
        <w:rPr>
          <w:rFonts w:ascii="PT Astra Serif" w:hAnsi="PT Astra Serif"/>
        </w:rPr>
        <w:tab/>
      </w:r>
      <w:r w:rsidRPr="00270CEF">
        <w:rPr>
          <w:rFonts w:ascii="PT Astra Serif" w:hAnsi="PT Astra Serif"/>
        </w:rPr>
        <w:tab/>
      </w:r>
      <w:r w:rsidRPr="00270CEF">
        <w:rPr>
          <w:rFonts w:ascii="PT Astra Serif" w:hAnsi="PT Astra Serif"/>
        </w:rPr>
        <w:tab/>
      </w:r>
      <w:r w:rsidRPr="00270CEF">
        <w:rPr>
          <w:rFonts w:ascii="PT Astra Serif" w:hAnsi="PT Astra Serif"/>
        </w:rPr>
        <w:tab/>
      </w:r>
      <w:proofErr w:type="spellStart"/>
      <w:r w:rsidRPr="00270CEF">
        <w:rPr>
          <w:rFonts w:ascii="PT Astra Serif" w:hAnsi="PT Astra Serif"/>
        </w:rPr>
        <w:t>О.В</w:t>
      </w:r>
      <w:proofErr w:type="gramEnd"/>
      <w:r w:rsidRPr="00270CEF">
        <w:rPr>
          <w:rFonts w:ascii="PT Astra Serif" w:hAnsi="PT Astra Serif"/>
        </w:rPr>
        <w:t>.Дергилев</w:t>
      </w:r>
      <w:proofErr w:type="spellEnd"/>
    </w:p>
    <w:p w:rsidR="00DF74BA" w:rsidRPr="007D44AC" w:rsidRDefault="00DF74BA" w:rsidP="00DF74BA">
      <w:pPr>
        <w:ind w:firstLine="709"/>
        <w:jc w:val="both"/>
        <w:rPr>
          <w:rFonts w:ascii="PT Astra Serif" w:hAnsi="PT Astra Serif"/>
          <w:sz w:val="24"/>
          <w:szCs w:val="24"/>
        </w:rPr>
      </w:pPr>
    </w:p>
    <w:p w:rsidR="00DF74BA" w:rsidRDefault="00DF74BA">
      <w:pPr>
        <w:rPr>
          <w:rFonts w:ascii="PT Astra Serif" w:hAnsi="PT Astra Serif"/>
          <w:sz w:val="24"/>
          <w:szCs w:val="24"/>
        </w:rPr>
      </w:pPr>
      <w:r>
        <w:rPr>
          <w:rFonts w:ascii="PT Astra Serif" w:hAnsi="PT Astra Serif"/>
          <w:sz w:val="24"/>
          <w:szCs w:val="24"/>
        </w:rPr>
        <w:br w:type="page"/>
      </w:r>
    </w:p>
    <w:p w:rsidR="00DF74BA" w:rsidRPr="007D44AC" w:rsidRDefault="00DF74BA" w:rsidP="00DF74BA">
      <w:pPr>
        <w:keepNext/>
        <w:ind w:left="432"/>
        <w:jc w:val="right"/>
        <w:outlineLvl w:val="0"/>
        <w:rPr>
          <w:rFonts w:ascii="PT Astra Serif" w:hAnsi="PT Astra Serif"/>
          <w:bCs/>
          <w:kern w:val="28"/>
          <w:sz w:val="24"/>
          <w:szCs w:val="24"/>
        </w:rPr>
      </w:pPr>
      <w:r w:rsidRPr="007D44AC">
        <w:rPr>
          <w:rFonts w:ascii="PT Astra Serif" w:hAnsi="PT Astra Serif"/>
          <w:bCs/>
          <w:kern w:val="28"/>
          <w:sz w:val="24"/>
          <w:szCs w:val="24"/>
        </w:rPr>
        <w:lastRenderedPageBreak/>
        <w:t>Приложение</w:t>
      </w:r>
    </w:p>
    <w:p w:rsidR="00DF74BA" w:rsidRPr="007D44AC" w:rsidRDefault="00DF74BA" w:rsidP="00DF74BA">
      <w:pPr>
        <w:keepNext/>
        <w:ind w:left="432"/>
        <w:jc w:val="right"/>
        <w:outlineLvl w:val="0"/>
        <w:rPr>
          <w:rFonts w:ascii="PT Astra Serif" w:hAnsi="PT Astra Serif"/>
          <w:b/>
          <w:bCs/>
          <w:kern w:val="28"/>
          <w:sz w:val="36"/>
          <w:szCs w:val="36"/>
        </w:rPr>
      </w:pPr>
      <w:r w:rsidRPr="007D44AC">
        <w:rPr>
          <w:rFonts w:ascii="PT Astra Serif" w:hAnsi="PT Astra Serif"/>
          <w:bCs/>
          <w:kern w:val="28"/>
          <w:sz w:val="24"/>
          <w:szCs w:val="24"/>
        </w:rPr>
        <w:t xml:space="preserve"> к техническому заданию </w:t>
      </w:r>
    </w:p>
    <w:p w:rsidR="00DF74BA" w:rsidRPr="007D44AC" w:rsidRDefault="00DF74BA" w:rsidP="00DF74BA">
      <w:pPr>
        <w:jc w:val="center"/>
        <w:rPr>
          <w:rFonts w:ascii="PT Astra Serif" w:hAnsi="PT Astra Serif"/>
          <w:b/>
          <w:sz w:val="24"/>
          <w:szCs w:val="24"/>
        </w:rPr>
      </w:pPr>
      <w:r w:rsidRPr="007D44AC">
        <w:rPr>
          <w:rFonts w:ascii="PT Astra Serif" w:hAnsi="PT Astra Serif"/>
          <w:b/>
          <w:sz w:val="24"/>
          <w:szCs w:val="24"/>
        </w:rPr>
        <w:t>Спецификация</w:t>
      </w:r>
      <w:r w:rsidR="00CF457F">
        <w:rPr>
          <w:rFonts w:ascii="PT Astra Serif" w:hAnsi="PT Astra Serif"/>
          <w:b/>
          <w:sz w:val="24"/>
          <w:szCs w:val="24"/>
        </w:rPr>
        <w:t xml:space="preserve"> предоставляемых услуг</w:t>
      </w:r>
    </w:p>
    <w:p w:rsidR="00DF74BA" w:rsidRPr="007D44AC" w:rsidRDefault="00DF74BA" w:rsidP="00DF74BA">
      <w:pPr>
        <w:jc w:val="center"/>
        <w:rPr>
          <w:rFonts w:ascii="PT Astra Serif" w:hAnsi="PT Astra Serif"/>
          <w:sz w:val="24"/>
          <w:szCs w:val="24"/>
        </w:rPr>
      </w:pPr>
    </w:p>
    <w:tbl>
      <w:tblPr>
        <w:tblW w:w="10206" w:type="dxa"/>
        <w:tblInd w:w="-5" w:type="dxa"/>
        <w:tblLayout w:type="fixed"/>
        <w:tblLook w:val="0000" w:firstRow="0" w:lastRow="0" w:firstColumn="0" w:lastColumn="0" w:noHBand="0" w:noVBand="0"/>
      </w:tblPr>
      <w:tblGrid>
        <w:gridCol w:w="542"/>
        <w:gridCol w:w="2435"/>
        <w:gridCol w:w="5954"/>
        <w:gridCol w:w="1275"/>
      </w:tblGrid>
      <w:tr w:rsidR="00E802DC" w:rsidRPr="00CF690A" w:rsidTr="00D01416">
        <w:tc>
          <w:tcPr>
            <w:tcW w:w="542" w:type="dxa"/>
            <w:tcBorders>
              <w:top w:val="single" w:sz="4" w:space="0" w:color="000000"/>
              <w:left w:val="single" w:sz="4" w:space="0" w:color="000000"/>
              <w:bottom w:val="single" w:sz="4" w:space="0" w:color="auto"/>
            </w:tcBorders>
          </w:tcPr>
          <w:p w:rsidR="00E802DC" w:rsidRPr="00CF690A" w:rsidRDefault="00E802DC" w:rsidP="00D32DB3">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 п/п</w:t>
            </w:r>
          </w:p>
        </w:tc>
        <w:tc>
          <w:tcPr>
            <w:tcW w:w="2435" w:type="dxa"/>
            <w:tcBorders>
              <w:top w:val="single" w:sz="4" w:space="0" w:color="000000"/>
              <w:left w:val="single" w:sz="4" w:space="0" w:color="000000"/>
              <w:bottom w:val="single" w:sz="4" w:space="0" w:color="auto"/>
              <w:right w:val="single" w:sz="4" w:space="0" w:color="auto"/>
            </w:tcBorders>
          </w:tcPr>
          <w:p w:rsidR="00E802DC" w:rsidRPr="00CF690A" w:rsidRDefault="00E802DC" w:rsidP="00D32DB3">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Наименование услуг</w:t>
            </w:r>
          </w:p>
        </w:tc>
        <w:tc>
          <w:tcPr>
            <w:tcW w:w="5954" w:type="dxa"/>
            <w:tcBorders>
              <w:top w:val="single" w:sz="4" w:space="0" w:color="auto"/>
              <w:left w:val="single" w:sz="4" w:space="0" w:color="auto"/>
              <w:bottom w:val="single" w:sz="4" w:space="0" w:color="auto"/>
              <w:right w:val="single" w:sz="4" w:space="0" w:color="auto"/>
            </w:tcBorders>
          </w:tcPr>
          <w:p w:rsidR="00E802DC" w:rsidRPr="00CF690A" w:rsidRDefault="00E802DC" w:rsidP="00D32DB3">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Характеристика предоставляемых услуг</w:t>
            </w:r>
          </w:p>
        </w:tc>
        <w:tc>
          <w:tcPr>
            <w:tcW w:w="1275" w:type="dxa"/>
            <w:tcBorders>
              <w:top w:val="single" w:sz="4" w:space="0" w:color="auto"/>
              <w:left w:val="single" w:sz="4" w:space="0" w:color="auto"/>
              <w:bottom w:val="single" w:sz="4" w:space="0" w:color="auto"/>
              <w:right w:val="single" w:sz="4" w:space="0" w:color="auto"/>
            </w:tcBorders>
          </w:tcPr>
          <w:p w:rsidR="00E802DC" w:rsidRPr="00CF690A" w:rsidRDefault="00E802DC" w:rsidP="00E802DC">
            <w:pPr>
              <w:suppressAutoHyphens/>
              <w:snapToGrid w:val="0"/>
              <w:jc w:val="center"/>
              <w:rPr>
                <w:rFonts w:ascii="PT Astra Serif" w:hAnsi="PT Astra Serif"/>
                <w:sz w:val="22"/>
                <w:szCs w:val="22"/>
                <w:lang w:eastAsia="ar-SA"/>
              </w:rPr>
            </w:pPr>
            <w:r>
              <w:rPr>
                <w:rFonts w:ascii="PT Astra Serif" w:hAnsi="PT Astra Serif"/>
                <w:sz w:val="22"/>
                <w:szCs w:val="22"/>
                <w:lang w:eastAsia="ar-SA"/>
              </w:rPr>
              <w:t>Кол-во</w:t>
            </w:r>
          </w:p>
        </w:tc>
      </w:tr>
      <w:tr w:rsidR="00D01416" w:rsidRPr="00CF690A" w:rsidTr="00A93484">
        <w:trPr>
          <w:trHeight w:val="787"/>
        </w:trPr>
        <w:tc>
          <w:tcPr>
            <w:tcW w:w="542" w:type="dxa"/>
            <w:tcBorders>
              <w:top w:val="single" w:sz="4" w:space="0" w:color="auto"/>
              <w:left w:val="single" w:sz="4" w:space="0" w:color="auto"/>
              <w:bottom w:val="single" w:sz="4" w:space="0" w:color="auto"/>
              <w:right w:val="single" w:sz="4" w:space="0" w:color="auto"/>
            </w:tcBorders>
          </w:tcPr>
          <w:p w:rsidR="00D01416" w:rsidRPr="00CF690A" w:rsidRDefault="00D01416" w:rsidP="00D01416">
            <w:pPr>
              <w:suppressAutoHyphens/>
              <w:snapToGrid w:val="0"/>
              <w:jc w:val="center"/>
              <w:rPr>
                <w:rFonts w:ascii="PT Astra Serif" w:hAnsi="PT Astra Serif"/>
                <w:color w:val="000000"/>
                <w:sz w:val="22"/>
                <w:szCs w:val="22"/>
                <w:lang w:eastAsia="ar-SA"/>
              </w:rPr>
            </w:pPr>
            <w:r w:rsidRPr="00CF690A">
              <w:rPr>
                <w:rFonts w:ascii="PT Astra Serif" w:hAnsi="PT Astra Serif"/>
                <w:color w:val="000000"/>
                <w:sz w:val="22"/>
                <w:szCs w:val="22"/>
                <w:lang w:eastAsia="ar-SA"/>
              </w:rPr>
              <w:t>1</w:t>
            </w:r>
          </w:p>
        </w:tc>
        <w:tc>
          <w:tcPr>
            <w:tcW w:w="2435" w:type="dxa"/>
            <w:tcBorders>
              <w:top w:val="single" w:sz="4" w:space="0" w:color="000000"/>
              <w:left w:val="single" w:sz="4" w:space="0" w:color="000000"/>
              <w:bottom w:val="single" w:sz="4" w:space="0" w:color="000000"/>
            </w:tcBorders>
            <w:shd w:val="clear" w:color="auto" w:fill="auto"/>
          </w:tcPr>
          <w:p w:rsidR="00D01416" w:rsidRPr="00E66FEA" w:rsidRDefault="00D01416" w:rsidP="00D01416">
            <w:pPr>
              <w:autoSpaceDE w:val="0"/>
              <w:rPr>
                <w:rFonts w:ascii="PT Astra Serif" w:hAnsi="PT Astra Serif"/>
                <w:sz w:val="22"/>
                <w:szCs w:val="22"/>
              </w:rPr>
            </w:pPr>
            <w:r>
              <w:rPr>
                <w:rFonts w:ascii="PT Astra Serif" w:hAnsi="PT Astra Serif"/>
                <w:sz w:val="22"/>
                <w:szCs w:val="22"/>
              </w:rPr>
              <w:t>*</w:t>
            </w:r>
            <w:r w:rsidRPr="00E66FEA">
              <w:rPr>
                <w:rFonts w:ascii="PT Astra Serif" w:hAnsi="PT Astra Serif"/>
                <w:sz w:val="22"/>
                <w:szCs w:val="22"/>
              </w:rPr>
              <w:t xml:space="preserve">Продление сервиса технической поддержки сети </w:t>
            </w:r>
            <w:proofErr w:type="spellStart"/>
            <w:r w:rsidRPr="00E66FEA">
              <w:rPr>
                <w:rFonts w:ascii="PT Astra Serif" w:hAnsi="PT Astra Serif"/>
                <w:sz w:val="22"/>
                <w:szCs w:val="22"/>
              </w:rPr>
              <w:t>ViPNet</w:t>
            </w:r>
            <w:proofErr w:type="spellEnd"/>
            <w:r w:rsidRPr="00E66FEA">
              <w:rPr>
                <w:rFonts w:ascii="PT Astra Serif" w:hAnsi="PT Astra Serif"/>
                <w:sz w:val="22"/>
                <w:szCs w:val="22"/>
              </w:rPr>
              <w:t xml:space="preserve"> (КС2)</w:t>
            </w:r>
            <w:r>
              <w:rPr>
                <w:rFonts w:ascii="PT Astra Serif" w:hAnsi="PT Astra Serif"/>
                <w:sz w:val="22"/>
                <w:szCs w:val="22"/>
              </w:rPr>
              <w:t xml:space="preserve">. </w:t>
            </w:r>
            <w:r w:rsidRPr="00D01416">
              <w:rPr>
                <w:rFonts w:ascii="PT Astra Serif" w:hAnsi="PT Astra Serif"/>
                <w:sz w:val="22"/>
                <w:szCs w:val="22"/>
              </w:rPr>
              <w:t>Уровень Расширенный</w:t>
            </w:r>
          </w:p>
        </w:tc>
        <w:tc>
          <w:tcPr>
            <w:tcW w:w="5954" w:type="dxa"/>
            <w:tcBorders>
              <w:top w:val="single" w:sz="4" w:space="0" w:color="auto"/>
              <w:left w:val="single" w:sz="4" w:space="0" w:color="auto"/>
              <w:bottom w:val="single" w:sz="4" w:space="0" w:color="auto"/>
              <w:right w:val="single" w:sz="4" w:space="0" w:color="auto"/>
            </w:tcBorders>
          </w:tcPr>
          <w:p w:rsidR="00D01416"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 xml:space="preserve">Сертификат должен предоставлять право на получение услуг технической поддержки ПО эксплуатируемой Заказчиком защищённой сети </w:t>
            </w:r>
            <w:proofErr w:type="spellStart"/>
            <w:r w:rsidRPr="00756162">
              <w:rPr>
                <w:rFonts w:ascii="PT Astra Serif" w:hAnsi="PT Astra Serif"/>
                <w:szCs w:val="24"/>
              </w:rPr>
              <w:t>VipNet</w:t>
            </w:r>
            <w:proofErr w:type="spellEnd"/>
            <w:r w:rsidRPr="00756162">
              <w:rPr>
                <w:rFonts w:ascii="PT Astra Serif" w:hAnsi="PT Astra Serif"/>
                <w:szCs w:val="24"/>
              </w:rPr>
              <w:t xml:space="preserve"> № 5064 (в составе: </w:t>
            </w:r>
          </w:p>
          <w:p w:rsidR="00D01416"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D01416">
              <w:rPr>
                <w:rFonts w:ascii="PT Astra Serif" w:hAnsi="PT Astra Serif"/>
                <w:szCs w:val="24"/>
                <w:lang w:val="en-US"/>
              </w:rPr>
              <w:t>- 1 (</w:t>
            </w:r>
            <w:r w:rsidRPr="00756162">
              <w:rPr>
                <w:rFonts w:ascii="PT Astra Serif" w:hAnsi="PT Astra Serif"/>
                <w:szCs w:val="24"/>
              </w:rPr>
              <w:t>одно</w:t>
            </w:r>
            <w:r w:rsidRPr="00D01416">
              <w:rPr>
                <w:rFonts w:ascii="PT Astra Serif" w:hAnsi="PT Astra Serif"/>
                <w:szCs w:val="24"/>
                <w:lang w:val="en-US"/>
              </w:rPr>
              <w:t xml:space="preserve">) </w:t>
            </w:r>
            <w:r w:rsidRPr="00756162">
              <w:rPr>
                <w:rFonts w:ascii="PT Astra Serif" w:hAnsi="PT Astra Serif"/>
                <w:szCs w:val="24"/>
              </w:rPr>
              <w:t>ПО</w:t>
            </w:r>
            <w:r w:rsidRPr="00D01416">
              <w:rPr>
                <w:rFonts w:ascii="PT Astra Serif" w:hAnsi="PT Astra Serif"/>
                <w:szCs w:val="24"/>
                <w:lang w:val="en-US"/>
              </w:rPr>
              <w:t xml:space="preserve"> </w:t>
            </w:r>
            <w:proofErr w:type="spellStart"/>
            <w:r w:rsidRPr="00D01416">
              <w:rPr>
                <w:rFonts w:ascii="PT Astra Serif" w:hAnsi="PT Astra Serif"/>
                <w:szCs w:val="24"/>
                <w:lang w:val="en-US"/>
              </w:rPr>
              <w:t>ViPNet</w:t>
            </w:r>
            <w:proofErr w:type="spellEnd"/>
            <w:r w:rsidRPr="00D01416">
              <w:rPr>
                <w:rFonts w:ascii="PT Astra Serif" w:hAnsi="PT Astra Serif"/>
                <w:szCs w:val="24"/>
                <w:lang w:val="en-US"/>
              </w:rPr>
              <w:t xml:space="preserve"> Administrator (</w:t>
            </w:r>
            <w:r w:rsidRPr="00756162">
              <w:rPr>
                <w:rFonts w:ascii="PT Astra Serif" w:hAnsi="PT Astra Serif"/>
                <w:szCs w:val="24"/>
              </w:rPr>
              <w:t>К</w:t>
            </w:r>
            <w:r w:rsidRPr="00D01416">
              <w:rPr>
                <w:rFonts w:ascii="PT Astra Serif" w:hAnsi="PT Astra Serif"/>
                <w:szCs w:val="24"/>
                <w:lang w:val="en-US"/>
              </w:rPr>
              <w:t xml:space="preserve">C2), </w:t>
            </w:r>
          </w:p>
          <w:p w:rsidR="00D01416" w:rsidRPr="003239B7"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Pr>
                <w:rFonts w:ascii="PT Astra Serif" w:hAnsi="PT Astra Serif"/>
                <w:szCs w:val="24"/>
              </w:rPr>
              <w:t xml:space="preserve">- </w:t>
            </w:r>
            <w:r w:rsidRPr="003239B7">
              <w:rPr>
                <w:rFonts w:ascii="PT Astra Serif" w:hAnsi="PT Astra Serif"/>
                <w:szCs w:val="24"/>
              </w:rPr>
              <w:t>1 (</w:t>
            </w:r>
            <w:r w:rsidRPr="00756162">
              <w:rPr>
                <w:rFonts w:ascii="PT Astra Serif" w:hAnsi="PT Astra Serif"/>
                <w:szCs w:val="24"/>
              </w:rPr>
              <w:t>одно</w:t>
            </w:r>
            <w:r w:rsidRPr="003239B7">
              <w:rPr>
                <w:rFonts w:ascii="PT Astra Serif" w:hAnsi="PT Astra Serif"/>
                <w:szCs w:val="24"/>
              </w:rPr>
              <w:t xml:space="preserve">) </w:t>
            </w:r>
            <w:r w:rsidRPr="00756162">
              <w:rPr>
                <w:rFonts w:ascii="PT Astra Serif" w:hAnsi="PT Astra Serif"/>
                <w:szCs w:val="24"/>
              </w:rPr>
              <w:t>ПО</w:t>
            </w:r>
            <w:r w:rsidRPr="003239B7">
              <w:rPr>
                <w:rFonts w:ascii="PT Astra Serif" w:hAnsi="PT Astra Serif"/>
                <w:szCs w:val="24"/>
              </w:rPr>
              <w:t xml:space="preserve"> </w:t>
            </w:r>
            <w:proofErr w:type="spellStart"/>
            <w:r w:rsidRPr="00D01416">
              <w:rPr>
                <w:rFonts w:ascii="PT Astra Serif" w:hAnsi="PT Astra Serif"/>
                <w:szCs w:val="24"/>
                <w:lang w:val="en-US"/>
              </w:rPr>
              <w:t>ViPNet</w:t>
            </w:r>
            <w:proofErr w:type="spellEnd"/>
            <w:r w:rsidRPr="003239B7">
              <w:rPr>
                <w:rFonts w:ascii="PT Astra Serif" w:hAnsi="PT Astra Serif"/>
                <w:szCs w:val="24"/>
              </w:rPr>
              <w:t xml:space="preserve"> </w:t>
            </w:r>
            <w:r w:rsidRPr="00D01416">
              <w:rPr>
                <w:rFonts w:ascii="PT Astra Serif" w:hAnsi="PT Astra Serif"/>
                <w:szCs w:val="24"/>
                <w:lang w:val="en-US"/>
              </w:rPr>
              <w:t>Coordinator</w:t>
            </w:r>
            <w:r w:rsidRPr="003239B7">
              <w:rPr>
                <w:rFonts w:ascii="PT Astra Serif" w:hAnsi="PT Astra Serif"/>
                <w:szCs w:val="24"/>
              </w:rPr>
              <w:t xml:space="preserve">, </w:t>
            </w:r>
          </w:p>
          <w:p w:rsidR="00D01416" w:rsidRPr="00D01416"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Pr>
                <w:rFonts w:ascii="PT Astra Serif" w:hAnsi="PT Astra Serif"/>
                <w:szCs w:val="24"/>
              </w:rPr>
              <w:t xml:space="preserve">- </w:t>
            </w:r>
            <w:r w:rsidRPr="00D01416">
              <w:rPr>
                <w:rFonts w:ascii="PT Astra Serif" w:hAnsi="PT Astra Serif"/>
                <w:szCs w:val="24"/>
              </w:rPr>
              <w:t>2</w:t>
            </w:r>
            <w:r w:rsidR="00D416E4" w:rsidRPr="00D416E4">
              <w:rPr>
                <w:rFonts w:ascii="PT Astra Serif" w:hAnsi="PT Astra Serif"/>
                <w:szCs w:val="24"/>
              </w:rPr>
              <w:t>0</w:t>
            </w:r>
            <w:r w:rsidRPr="00D01416">
              <w:rPr>
                <w:rFonts w:ascii="PT Astra Serif" w:hAnsi="PT Astra Serif"/>
                <w:szCs w:val="24"/>
              </w:rPr>
              <w:t xml:space="preserve"> (</w:t>
            </w:r>
            <w:r w:rsidRPr="00756162">
              <w:rPr>
                <w:rFonts w:ascii="PT Astra Serif" w:hAnsi="PT Astra Serif"/>
                <w:szCs w:val="24"/>
              </w:rPr>
              <w:t>двадцать</w:t>
            </w:r>
            <w:r w:rsidRPr="00D01416">
              <w:rPr>
                <w:rFonts w:ascii="PT Astra Serif" w:hAnsi="PT Astra Serif"/>
                <w:szCs w:val="24"/>
              </w:rPr>
              <w:t xml:space="preserve">) </w:t>
            </w:r>
            <w:r w:rsidRPr="00756162">
              <w:rPr>
                <w:rFonts w:ascii="PT Astra Serif" w:hAnsi="PT Astra Serif"/>
                <w:szCs w:val="24"/>
              </w:rPr>
              <w:t>ПО</w:t>
            </w:r>
            <w:r w:rsidRPr="00D01416">
              <w:rPr>
                <w:rFonts w:ascii="PT Astra Serif" w:hAnsi="PT Astra Serif"/>
                <w:szCs w:val="24"/>
              </w:rPr>
              <w:t xml:space="preserve"> </w:t>
            </w:r>
            <w:proofErr w:type="spellStart"/>
            <w:r w:rsidRPr="00D01416">
              <w:rPr>
                <w:rFonts w:ascii="PT Astra Serif" w:hAnsi="PT Astra Serif"/>
                <w:szCs w:val="24"/>
                <w:lang w:val="en-US"/>
              </w:rPr>
              <w:t>ViPNet</w:t>
            </w:r>
            <w:proofErr w:type="spellEnd"/>
            <w:r w:rsidRPr="00D01416">
              <w:rPr>
                <w:rFonts w:ascii="PT Astra Serif" w:hAnsi="PT Astra Serif"/>
                <w:szCs w:val="24"/>
              </w:rPr>
              <w:t xml:space="preserve"> </w:t>
            </w:r>
            <w:r w:rsidRPr="00D01416">
              <w:rPr>
                <w:rFonts w:ascii="PT Astra Serif" w:hAnsi="PT Astra Serif"/>
                <w:szCs w:val="24"/>
                <w:lang w:val="en-US"/>
              </w:rPr>
              <w:t>Client</w:t>
            </w:r>
            <w:r w:rsidRPr="00D01416">
              <w:rPr>
                <w:rFonts w:ascii="PT Astra Serif" w:hAnsi="PT Astra Serif"/>
                <w:szCs w:val="24"/>
              </w:rPr>
              <w:t xml:space="preserve"> (</w:t>
            </w:r>
            <w:r w:rsidRPr="00756162">
              <w:rPr>
                <w:rFonts w:ascii="PT Astra Serif" w:hAnsi="PT Astra Serif"/>
                <w:szCs w:val="24"/>
              </w:rPr>
              <w:t>КС</w:t>
            </w:r>
            <w:r w:rsidRPr="00D01416">
              <w:rPr>
                <w:rFonts w:ascii="PT Astra Serif" w:hAnsi="PT Astra Serif"/>
                <w:szCs w:val="24"/>
              </w:rPr>
              <w:t>2)).</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Сертификат активации сервиса технической поддержки средств криптографической защиты информации на срок 1 (один) год   – документ, подписанный Производителем и дающий гарантии Заказчику в получении услуг технического сопровождения программного обеспечения, эксплуатируемого у Заказчика.</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 xml:space="preserve">Сертификат должен быть подписан и заверен печатью Производителя. Правовое основание полномочий Исполнителя оказывать услуги первой линии технической поддержки должно быть указано в Сертификате. </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Сертификат должен подтверждать право получения Заказчиком услуг технической поддержки в следующем объёме:</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-Консультирование по телефону и электронной почте, включающее в себя ответы на вопросы, возникающие при установке и эксплуатации программных продуктов.</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-Предоставление обновлений (программных коррекций) программных продуктов, а также всех изменений, производимых в рамках текущей версии базового программного продукта (если в течении периода производителем выпущены обновления Исполнитель консультирует Заказчика по процедуре обновления программных продуктов, применяемых на объектах Заказчика).</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 xml:space="preserve">Консультирование осуществляется в рабочие дни, установленные </w:t>
            </w:r>
            <w:r w:rsidR="00CF457F">
              <w:rPr>
                <w:rFonts w:ascii="PT Astra Serif" w:hAnsi="PT Astra Serif"/>
                <w:szCs w:val="24"/>
              </w:rPr>
              <w:t>Т</w:t>
            </w:r>
            <w:r w:rsidRPr="00756162">
              <w:rPr>
                <w:rFonts w:ascii="PT Astra Serif" w:hAnsi="PT Astra Serif"/>
                <w:szCs w:val="24"/>
              </w:rPr>
              <w:t xml:space="preserve">рудовым кодексом РФ, с 9:00 до 18:00 по местному времени нахождения Заказчика. В Сертификате указываются телефонный номер и адрес электронной почты службы технической поддержки Исполнителя. </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 xml:space="preserve">Номер телефона службы поддержки Исполнителя должен принадлежать пулу номеров </w:t>
            </w:r>
            <w:proofErr w:type="spellStart"/>
            <w:r w:rsidRPr="00756162">
              <w:rPr>
                <w:rFonts w:ascii="PT Astra Serif" w:hAnsi="PT Astra Serif"/>
                <w:szCs w:val="24"/>
              </w:rPr>
              <w:t>ТфОП</w:t>
            </w:r>
            <w:proofErr w:type="spellEnd"/>
            <w:r w:rsidRPr="00756162">
              <w:rPr>
                <w:rFonts w:ascii="PT Astra Serif" w:hAnsi="PT Astra Serif"/>
                <w:szCs w:val="24"/>
              </w:rPr>
              <w:t xml:space="preserve"> Ханты-Мансийского автономного округа - Югры или должен использоваться телефон бесплатного доступа с префиксом 8 800.</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Консультирование по телефону и электронной почте, включает в себя:</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-предоставление инструкций (документаций) Заказчику относительно процесса эксплуатации;</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-ответы на вопросы по продуктам, возникающие в процессе установки и эксплуатации;</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-расшифровка кодов ошибок продуктов;</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-оказание консультаций при настройке дополнительного функционала продуктов;</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756162">
              <w:rPr>
                <w:rFonts w:ascii="PT Astra Serif" w:hAnsi="PT Astra Serif"/>
                <w:szCs w:val="24"/>
              </w:rPr>
              <w:t>-разрешение возникших проблем.</w:t>
            </w:r>
          </w:p>
        </w:tc>
        <w:tc>
          <w:tcPr>
            <w:tcW w:w="1275" w:type="dxa"/>
            <w:tcBorders>
              <w:top w:val="single" w:sz="4" w:space="0" w:color="auto"/>
              <w:left w:val="single" w:sz="4" w:space="0" w:color="auto"/>
              <w:bottom w:val="single" w:sz="4" w:space="0" w:color="auto"/>
              <w:right w:val="single" w:sz="4" w:space="0" w:color="auto"/>
            </w:tcBorders>
          </w:tcPr>
          <w:p w:rsidR="00D01416" w:rsidRPr="006E3298" w:rsidRDefault="00D01416" w:rsidP="00D01416">
            <w:pPr>
              <w:jc w:val="center"/>
              <w:rPr>
                <w:rFonts w:ascii="PT Astra Serif" w:eastAsia="Arial" w:hAnsi="PT Astra Serif" w:cs="Tahoma"/>
                <w:sz w:val="22"/>
                <w:szCs w:val="22"/>
              </w:rPr>
            </w:pPr>
            <w:r w:rsidRPr="006E3298">
              <w:rPr>
                <w:rFonts w:ascii="PT Astra Serif" w:eastAsia="Arial" w:hAnsi="PT Astra Serif" w:cs="Tahoma"/>
                <w:sz w:val="22"/>
                <w:szCs w:val="22"/>
              </w:rPr>
              <w:t>1 штука</w:t>
            </w:r>
          </w:p>
        </w:tc>
      </w:tr>
      <w:tr w:rsidR="00D01416" w:rsidRPr="00CF690A" w:rsidTr="00FC6848">
        <w:trPr>
          <w:trHeight w:val="787"/>
        </w:trPr>
        <w:tc>
          <w:tcPr>
            <w:tcW w:w="542" w:type="dxa"/>
            <w:tcBorders>
              <w:top w:val="single" w:sz="4" w:space="0" w:color="auto"/>
              <w:left w:val="single" w:sz="4" w:space="0" w:color="auto"/>
              <w:bottom w:val="single" w:sz="4" w:space="0" w:color="auto"/>
              <w:right w:val="single" w:sz="4" w:space="0" w:color="auto"/>
            </w:tcBorders>
          </w:tcPr>
          <w:p w:rsidR="00D01416" w:rsidRPr="00CF690A" w:rsidRDefault="00D01416" w:rsidP="00D01416">
            <w:pPr>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2</w:t>
            </w:r>
          </w:p>
        </w:tc>
        <w:tc>
          <w:tcPr>
            <w:tcW w:w="2435" w:type="dxa"/>
            <w:tcBorders>
              <w:top w:val="single" w:sz="4" w:space="0" w:color="000000"/>
              <w:left w:val="single" w:sz="4" w:space="0" w:color="000000"/>
              <w:bottom w:val="single" w:sz="4" w:space="0" w:color="000000"/>
            </w:tcBorders>
            <w:shd w:val="clear" w:color="auto" w:fill="auto"/>
          </w:tcPr>
          <w:p w:rsidR="00D01416" w:rsidRPr="00E66FEA" w:rsidRDefault="00D01416" w:rsidP="00D01416">
            <w:pPr>
              <w:autoSpaceDE w:val="0"/>
              <w:rPr>
                <w:rFonts w:ascii="PT Astra Serif" w:hAnsi="PT Astra Serif"/>
                <w:sz w:val="22"/>
                <w:szCs w:val="22"/>
              </w:rPr>
            </w:pPr>
            <w:r>
              <w:rPr>
                <w:rFonts w:ascii="PT Astra Serif" w:hAnsi="PT Astra Serif"/>
                <w:sz w:val="22"/>
                <w:szCs w:val="22"/>
              </w:rPr>
              <w:t>**</w:t>
            </w:r>
            <w:r w:rsidRPr="00E66FEA">
              <w:rPr>
                <w:rFonts w:ascii="PT Astra Serif" w:hAnsi="PT Astra Serif"/>
                <w:sz w:val="22"/>
                <w:szCs w:val="22"/>
              </w:rPr>
              <w:t xml:space="preserve">Продление сервиса технической поддержки сети </w:t>
            </w:r>
            <w:proofErr w:type="spellStart"/>
            <w:r w:rsidRPr="00E66FEA">
              <w:rPr>
                <w:rFonts w:ascii="PT Astra Serif" w:hAnsi="PT Astra Serif"/>
                <w:sz w:val="22"/>
                <w:szCs w:val="22"/>
              </w:rPr>
              <w:t>ViPNet</w:t>
            </w:r>
            <w:proofErr w:type="spellEnd"/>
            <w:r w:rsidRPr="00E66FEA">
              <w:rPr>
                <w:rFonts w:ascii="PT Astra Serif" w:hAnsi="PT Astra Serif"/>
                <w:sz w:val="22"/>
                <w:szCs w:val="22"/>
              </w:rPr>
              <w:t xml:space="preserve"> (КС3)</w:t>
            </w:r>
            <w:r>
              <w:rPr>
                <w:rFonts w:ascii="PT Astra Serif" w:hAnsi="PT Astra Serif"/>
                <w:sz w:val="22"/>
                <w:szCs w:val="22"/>
              </w:rPr>
              <w:t xml:space="preserve">. </w:t>
            </w:r>
            <w:r w:rsidRPr="00D01416">
              <w:rPr>
                <w:rFonts w:ascii="PT Astra Serif" w:hAnsi="PT Astra Serif"/>
                <w:sz w:val="22"/>
                <w:szCs w:val="22"/>
              </w:rPr>
              <w:t>Уровень Расширенный</w:t>
            </w:r>
          </w:p>
        </w:tc>
        <w:tc>
          <w:tcPr>
            <w:tcW w:w="5954" w:type="dxa"/>
            <w:tcBorders>
              <w:top w:val="single" w:sz="4" w:space="0" w:color="auto"/>
              <w:left w:val="single" w:sz="4" w:space="0" w:color="auto"/>
              <w:bottom w:val="single" w:sz="4" w:space="0" w:color="auto"/>
              <w:right w:val="single" w:sz="4" w:space="0" w:color="auto"/>
            </w:tcBorders>
          </w:tcPr>
          <w:p w:rsidR="00D01416"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 xml:space="preserve">Сертификат должен предоставлять право на получение услуг технической поддержки ПО эксплуатируемой Заказчиком защищённой сети </w:t>
            </w:r>
            <w:proofErr w:type="spellStart"/>
            <w:r w:rsidRPr="00756162">
              <w:rPr>
                <w:rFonts w:ascii="PT Astra Serif" w:hAnsi="PT Astra Serif"/>
                <w:szCs w:val="24"/>
              </w:rPr>
              <w:t>VipNet</w:t>
            </w:r>
            <w:proofErr w:type="spellEnd"/>
            <w:r w:rsidRPr="00756162">
              <w:rPr>
                <w:rFonts w:ascii="PT Astra Serif" w:hAnsi="PT Astra Serif"/>
                <w:szCs w:val="24"/>
              </w:rPr>
              <w:t xml:space="preserve"> № 3901 (в составе: </w:t>
            </w:r>
          </w:p>
          <w:p w:rsidR="00D01416" w:rsidRPr="003239B7"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3239B7">
              <w:rPr>
                <w:rFonts w:ascii="PT Astra Serif" w:hAnsi="PT Astra Serif"/>
                <w:szCs w:val="24"/>
                <w:lang w:val="en-US"/>
              </w:rPr>
              <w:t>- 1 (</w:t>
            </w:r>
            <w:r w:rsidRPr="00756162">
              <w:rPr>
                <w:rFonts w:ascii="PT Astra Serif" w:hAnsi="PT Astra Serif"/>
                <w:szCs w:val="24"/>
              </w:rPr>
              <w:t>одно</w:t>
            </w:r>
            <w:r w:rsidRPr="003239B7">
              <w:rPr>
                <w:rFonts w:ascii="PT Astra Serif" w:hAnsi="PT Astra Serif"/>
                <w:szCs w:val="24"/>
                <w:lang w:val="en-US"/>
              </w:rPr>
              <w:t xml:space="preserve">) </w:t>
            </w:r>
            <w:r w:rsidRPr="00756162">
              <w:rPr>
                <w:rFonts w:ascii="PT Astra Serif" w:hAnsi="PT Astra Serif"/>
                <w:szCs w:val="24"/>
              </w:rPr>
              <w:t>ПО</w:t>
            </w:r>
            <w:r w:rsidRPr="003239B7">
              <w:rPr>
                <w:rFonts w:ascii="PT Astra Serif" w:hAnsi="PT Astra Serif"/>
                <w:szCs w:val="24"/>
                <w:lang w:val="en-US"/>
              </w:rPr>
              <w:t xml:space="preserve"> </w:t>
            </w:r>
            <w:proofErr w:type="spellStart"/>
            <w:r w:rsidRPr="003239B7">
              <w:rPr>
                <w:rFonts w:ascii="PT Astra Serif" w:hAnsi="PT Astra Serif"/>
                <w:szCs w:val="24"/>
                <w:lang w:val="en-US"/>
              </w:rPr>
              <w:t>ViPNet</w:t>
            </w:r>
            <w:proofErr w:type="spellEnd"/>
            <w:r w:rsidRPr="003239B7">
              <w:rPr>
                <w:rFonts w:ascii="PT Astra Serif" w:hAnsi="PT Astra Serif"/>
                <w:szCs w:val="24"/>
                <w:lang w:val="en-US"/>
              </w:rPr>
              <w:t xml:space="preserve"> Administrator (</w:t>
            </w:r>
            <w:r w:rsidRPr="00756162">
              <w:rPr>
                <w:rFonts w:ascii="PT Astra Serif" w:hAnsi="PT Astra Serif"/>
                <w:szCs w:val="24"/>
              </w:rPr>
              <w:t>К</w:t>
            </w:r>
            <w:r w:rsidRPr="003239B7">
              <w:rPr>
                <w:rFonts w:ascii="PT Astra Serif" w:hAnsi="PT Astra Serif"/>
                <w:szCs w:val="24"/>
                <w:lang w:val="en-US"/>
              </w:rPr>
              <w:t xml:space="preserve">C3), </w:t>
            </w:r>
          </w:p>
          <w:p w:rsidR="00D01416" w:rsidRPr="003239B7"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3239B7">
              <w:rPr>
                <w:rFonts w:ascii="PT Astra Serif" w:hAnsi="PT Astra Serif"/>
                <w:szCs w:val="24"/>
                <w:lang w:val="en-US"/>
              </w:rPr>
              <w:t>- 1 (</w:t>
            </w:r>
            <w:r w:rsidRPr="00756162">
              <w:rPr>
                <w:rFonts w:ascii="PT Astra Serif" w:hAnsi="PT Astra Serif"/>
                <w:szCs w:val="24"/>
              </w:rPr>
              <w:t>одно</w:t>
            </w:r>
            <w:r w:rsidRPr="003239B7">
              <w:rPr>
                <w:rFonts w:ascii="PT Astra Serif" w:hAnsi="PT Astra Serif"/>
                <w:szCs w:val="24"/>
                <w:lang w:val="en-US"/>
              </w:rPr>
              <w:t xml:space="preserve">) </w:t>
            </w:r>
            <w:r w:rsidRPr="00756162">
              <w:rPr>
                <w:rFonts w:ascii="PT Astra Serif" w:hAnsi="PT Astra Serif"/>
                <w:szCs w:val="24"/>
              </w:rPr>
              <w:t>ПО</w:t>
            </w:r>
            <w:r w:rsidRPr="003239B7">
              <w:rPr>
                <w:rFonts w:ascii="PT Astra Serif" w:hAnsi="PT Astra Serif"/>
                <w:szCs w:val="24"/>
                <w:lang w:val="en-US"/>
              </w:rPr>
              <w:t xml:space="preserve"> </w:t>
            </w:r>
            <w:proofErr w:type="spellStart"/>
            <w:r w:rsidRPr="003239B7">
              <w:rPr>
                <w:rFonts w:ascii="PT Astra Serif" w:hAnsi="PT Astra Serif"/>
                <w:szCs w:val="24"/>
                <w:lang w:val="en-US"/>
              </w:rPr>
              <w:t>ViPNet</w:t>
            </w:r>
            <w:proofErr w:type="spellEnd"/>
            <w:r w:rsidRPr="003239B7">
              <w:rPr>
                <w:rFonts w:ascii="PT Astra Serif" w:hAnsi="PT Astra Serif"/>
                <w:szCs w:val="24"/>
                <w:lang w:val="en-US"/>
              </w:rPr>
              <w:t xml:space="preserve"> Coordinator, </w:t>
            </w:r>
          </w:p>
          <w:p w:rsidR="00D01416" w:rsidRPr="00A76149"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A76149">
              <w:rPr>
                <w:rFonts w:ascii="PT Astra Serif" w:hAnsi="PT Astra Serif"/>
                <w:szCs w:val="24"/>
                <w:lang w:val="en-US"/>
              </w:rPr>
              <w:t xml:space="preserve">- </w:t>
            </w:r>
            <w:r w:rsidR="00D416E4" w:rsidRPr="00A76149">
              <w:rPr>
                <w:rFonts w:ascii="PT Astra Serif" w:hAnsi="PT Astra Serif"/>
                <w:szCs w:val="24"/>
                <w:lang w:val="en-US"/>
              </w:rPr>
              <w:t>99</w:t>
            </w:r>
            <w:r w:rsidRPr="00A76149">
              <w:rPr>
                <w:rFonts w:ascii="PT Astra Serif" w:hAnsi="PT Astra Serif"/>
                <w:szCs w:val="24"/>
                <w:lang w:val="en-US"/>
              </w:rPr>
              <w:t xml:space="preserve"> (</w:t>
            </w:r>
            <w:r w:rsidR="00ED24AB">
              <w:rPr>
                <w:rFonts w:ascii="PT Astra Serif" w:hAnsi="PT Astra Serif"/>
                <w:szCs w:val="24"/>
              </w:rPr>
              <w:t>девяносто</w:t>
            </w:r>
            <w:r w:rsidR="00ED24AB" w:rsidRPr="00A76149">
              <w:rPr>
                <w:rFonts w:ascii="PT Astra Serif" w:hAnsi="PT Astra Serif"/>
                <w:szCs w:val="24"/>
                <w:lang w:val="en-US"/>
              </w:rPr>
              <w:t xml:space="preserve"> </w:t>
            </w:r>
            <w:r w:rsidR="00ED24AB">
              <w:rPr>
                <w:rFonts w:ascii="PT Astra Serif" w:hAnsi="PT Astra Serif"/>
                <w:szCs w:val="24"/>
              </w:rPr>
              <w:t>девять</w:t>
            </w:r>
            <w:r w:rsidRPr="00A76149">
              <w:rPr>
                <w:rFonts w:ascii="PT Astra Serif" w:hAnsi="PT Astra Serif"/>
                <w:szCs w:val="24"/>
                <w:lang w:val="en-US"/>
              </w:rPr>
              <w:t xml:space="preserve">) </w:t>
            </w:r>
            <w:r w:rsidRPr="00756162">
              <w:rPr>
                <w:rFonts w:ascii="PT Astra Serif" w:hAnsi="PT Astra Serif"/>
                <w:szCs w:val="24"/>
              </w:rPr>
              <w:t>ПО</w:t>
            </w:r>
            <w:r w:rsidRPr="00A76149">
              <w:rPr>
                <w:rFonts w:ascii="PT Astra Serif" w:hAnsi="PT Astra Serif"/>
                <w:szCs w:val="24"/>
                <w:lang w:val="en-US"/>
              </w:rPr>
              <w:t xml:space="preserve"> </w:t>
            </w:r>
            <w:proofErr w:type="spellStart"/>
            <w:r w:rsidRPr="003239B7">
              <w:rPr>
                <w:rFonts w:ascii="PT Astra Serif" w:hAnsi="PT Astra Serif"/>
                <w:szCs w:val="24"/>
                <w:lang w:val="en-US"/>
              </w:rPr>
              <w:t>ViPNet</w:t>
            </w:r>
            <w:proofErr w:type="spellEnd"/>
            <w:r w:rsidRPr="00A76149">
              <w:rPr>
                <w:rFonts w:ascii="PT Astra Serif" w:hAnsi="PT Astra Serif"/>
                <w:szCs w:val="24"/>
                <w:lang w:val="en-US"/>
              </w:rPr>
              <w:t xml:space="preserve"> </w:t>
            </w:r>
            <w:r w:rsidRPr="003239B7">
              <w:rPr>
                <w:rFonts w:ascii="PT Astra Serif" w:hAnsi="PT Astra Serif"/>
                <w:szCs w:val="24"/>
                <w:lang w:val="en-US"/>
              </w:rPr>
              <w:t>Client</w:t>
            </w:r>
            <w:r w:rsidRPr="00A76149">
              <w:rPr>
                <w:rFonts w:ascii="PT Astra Serif" w:hAnsi="PT Astra Serif"/>
                <w:szCs w:val="24"/>
                <w:lang w:val="en-US"/>
              </w:rPr>
              <w:t xml:space="preserve"> (</w:t>
            </w:r>
            <w:r w:rsidRPr="00756162">
              <w:rPr>
                <w:rFonts w:ascii="PT Astra Serif" w:hAnsi="PT Astra Serif"/>
                <w:szCs w:val="24"/>
              </w:rPr>
              <w:t>КС</w:t>
            </w:r>
            <w:r w:rsidRPr="00A76149">
              <w:rPr>
                <w:rFonts w:ascii="PT Astra Serif" w:hAnsi="PT Astra Serif"/>
                <w:szCs w:val="24"/>
                <w:lang w:val="en-US"/>
              </w:rPr>
              <w:t>3)).</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 xml:space="preserve">Сертификат активации сервиса технической поддержки средств криптографической защиты информации на срок 1 (один) год   – документ, подписанный Производителем и дающий гарантии Заказчику в получении услуг технического </w:t>
            </w:r>
            <w:r w:rsidRPr="00756162">
              <w:rPr>
                <w:rFonts w:ascii="PT Astra Serif" w:hAnsi="PT Astra Serif"/>
                <w:szCs w:val="24"/>
              </w:rPr>
              <w:lastRenderedPageBreak/>
              <w:t>сопровождения программного обеспечения, эксплуатируемого у Заказчика.</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 xml:space="preserve">Сертификат должен быть подписан и заверен печатью Производителя. Правовое основание полномочий Исполнителя оказывать услуги первой линии технической поддержки должно быть указано в Сертификате. </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Сертификат должен подтверждать право получения Заказчиком услуг технической поддержки в следующем объёме:</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-Консультирование по телефону и электронной почте, включающее в себя ответы на вопросы, возникающие при установке и эксплуатации программных продуктов.</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-Предоставление обновлений (программных коррекций) программных продуктов, а также всех изменений, производимых в рамках текущей версии базового программного продукта (если в течении периода производителем выпущены обновления Исполнитель консультирует Заказчика по процедуре обновления программных продуктов, применяемых на объектах Заказчика).</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 xml:space="preserve">Консультирование осуществляется в рабочие дни, установленные </w:t>
            </w:r>
            <w:r w:rsidR="00CF457F">
              <w:rPr>
                <w:rFonts w:ascii="PT Astra Serif" w:hAnsi="PT Astra Serif"/>
                <w:szCs w:val="24"/>
              </w:rPr>
              <w:t>Т</w:t>
            </w:r>
            <w:r w:rsidRPr="00756162">
              <w:rPr>
                <w:rFonts w:ascii="PT Astra Serif" w:hAnsi="PT Astra Serif"/>
                <w:szCs w:val="24"/>
              </w:rPr>
              <w:t xml:space="preserve">рудовым кодексом РФ, с 9:00 до 18:00 по местному времени нахождения Заказчика. В Сертификате указываются телефонный номер и адрес электронной почты службы технической поддержки Исполнителя. </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 xml:space="preserve">Номер телефона службы поддержки Исполнителя должен принадлежать пулу номеров </w:t>
            </w:r>
            <w:proofErr w:type="spellStart"/>
            <w:r w:rsidRPr="00756162">
              <w:rPr>
                <w:rFonts w:ascii="PT Astra Serif" w:hAnsi="PT Astra Serif"/>
                <w:szCs w:val="24"/>
              </w:rPr>
              <w:t>ТфОП</w:t>
            </w:r>
            <w:proofErr w:type="spellEnd"/>
            <w:r w:rsidRPr="00756162">
              <w:rPr>
                <w:rFonts w:ascii="PT Astra Serif" w:hAnsi="PT Astra Serif"/>
                <w:szCs w:val="24"/>
              </w:rPr>
              <w:t xml:space="preserve"> Ханты-Мансийского автономного округа - Югры или должен использоваться телефон бесплатного доступа с префиксом 8 800.</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Консультирование по телефону и электронной почте, включает в себя:</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-предоставление инструкций (документаций) Заказчику относительно процесса эксплуатации;</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-ответы на вопросы по продуктам, возникающие в процессе установки и эксплуатации;</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-расшифровка кодов ошибок продуктов;</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-оказание консультаций при настройке дополнительного функционала продуктов;</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756162">
              <w:rPr>
                <w:rFonts w:ascii="PT Astra Serif" w:hAnsi="PT Astra Serif"/>
                <w:szCs w:val="24"/>
              </w:rPr>
              <w:t>-разрешение возникших проблем.</w:t>
            </w:r>
          </w:p>
        </w:tc>
        <w:tc>
          <w:tcPr>
            <w:tcW w:w="1275" w:type="dxa"/>
            <w:tcBorders>
              <w:top w:val="single" w:sz="4" w:space="0" w:color="auto"/>
              <w:left w:val="single" w:sz="4" w:space="0" w:color="auto"/>
              <w:bottom w:val="single" w:sz="4" w:space="0" w:color="auto"/>
              <w:right w:val="single" w:sz="4" w:space="0" w:color="auto"/>
            </w:tcBorders>
          </w:tcPr>
          <w:p w:rsidR="00D01416" w:rsidRPr="006E3298" w:rsidRDefault="00D01416" w:rsidP="00D01416">
            <w:pPr>
              <w:jc w:val="center"/>
              <w:rPr>
                <w:rFonts w:ascii="PT Astra Serif" w:eastAsia="Arial" w:hAnsi="PT Astra Serif" w:cs="Tahoma"/>
                <w:sz w:val="22"/>
                <w:szCs w:val="22"/>
              </w:rPr>
            </w:pPr>
            <w:r w:rsidRPr="00D01416">
              <w:rPr>
                <w:rFonts w:ascii="PT Astra Serif" w:eastAsia="Arial" w:hAnsi="PT Astra Serif" w:cs="Tahoma"/>
                <w:sz w:val="22"/>
                <w:szCs w:val="22"/>
              </w:rPr>
              <w:lastRenderedPageBreak/>
              <w:t>1 штука</w:t>
            </w:r>
          </w:p>
        </w:tc>
      </w:tr>
    </w:tbl>
    <w:p w:rsidR="00D55232" w:rsidRPr="00D01416" w:rsidRDefault="00D55232" w:rsidP="00D01416">
      <w:pPr>
        <w:ind w:firstLine="709"/>
        <w:jc w:val="both"/>
        <w:rPr>
          <w:rFonts w:ascii="PT Astra Serif" w:hAnsi="PT Astra Serif"/>
          <w:szCs w:val="24"/>
        </w:rPr>
      </w:pPr>
    </w:p>
    <w:p w:rsidR="00D01416" w:rsidRPr="00D01416" w:rsidRDefault="00D01416" w:rsidP="00D01416">
      <w:pPr>
        <w:jc w:val="both"/>
        <w:rPr>
          <w:rFonts w:ascii="PT Astra Serif" w:hAnsi="PT Astra Serif"/>
          <w:szCs w:val="24"/>
        </w:rPr>
      </w:pPr>
      <w:r>
        <w:rPr>
          <w:rFonts w:ascii="PT Astra Serif" w:hAnsi="PT Astra Serif"/>
          <w:szCs w:val="24"/>
        </w:rPr>
        <w:t xml:space="preserve">* </w:t>
      </w:r>
      <w:proofErr w:type="gramStart"/>
      <w:r w:rsidRPr="00D01416">
        <w:rPr>
          <w:rFonts w:ascii="PT Astra Serif" w:hAnsi="PT Astra Serif"/>
          <w:szCs w:val="24"/>
        </w:rPr>
        <w:t>В</w:t>
      </w:r>
      <w:proofErr w:type="gramEnd"/>
      <w:r w:rsidRPr="00D01416">
        <w:rPr>
          <w:rFonts w:ascii="PT Astra Serif" w:hAnsi="PT Astra Serif"/>
          <w:szCs w:val="24"/>
        </w:rPr>
        <w:t xml:space="preserve"> связи с эксплуатацией Заказчиком защищённой сети </w:t>
      </w:r>
      <w:proofErr w:type="spellStart"/>
      <w:r w:rsidRPr="00D01416">
        <w:rPr>
          <w:rFonts w:ascii="PT Astra Serif" w:hAnsi="PT Astra Serif"/>
          <w:szCs w:val="24"/>
        </w:rPr>
        <w:t>VipNet</w:t>
      </w:r>
      <w:proofErr w:type="spellEnd"/>
      <w:r w:rsidRPr="00D01416">
        <w:rPr>
          <w:rFonts w:ascii="PT Astra Serif" w:hAnsi="PT Astra Serif"/>
          <w:szCs w:val="24"/>
        </w:rPr>
        <w:t xml:space="preserve"> № 5064 необходимо обеспечить совместимость товаров и ПО, указанных в п.</w:t>
      </w:r>
      <w:r>
        <w:rPr>
          <w:rFonts w:ascii="PT Astra Serif" w:hAnsi="PT Astra Serif"/>
          <w:szCs w:val="24"/>
        </w:rPr>
        <w:t>1</w:t>
      </w:r>
      <w:r w:rsidRPr="00D01416">
        <w:rPr>
          <w:rFonts w:ascii="PT Astra Serif" w:hAnsi="PT Astra Serif"/>
          <w:szCs w:val="24"/>
        </w:rPr>
        <w:t xml:space="preserve"> Спецификации</w:t>
      </w:r>
      <w:r w:rsidR="00CF457F">
        <w:rPr>
          <w:rFonts w:ascii="PT Astra Serif" w:hAnsi="PT Astra Serif"/>
          <w:szCs w:val="24"/>
        </w:rPr>
        <w:t xml:space="preserve"> предоставляемых услуг</w:t>
      </w:r>
      <w:r w:rsidRPr="00D01416">
        <w:rPr>
          <w:rFonts w:ascii="PT Astra Serif" w:hAnsi="PT Astra Serif"/>
          <w:szCs w:val="24"/>
        </w:rPr>
        <w:t xml:space="preserve">. </w:t>
      </w:r>
    </w:p>
    <w:p w:rsidR="00D01416" w:rsidRPr="00D01416" w:rsidRDefault="00D01416" w:rsidP="00D01416">
      <w:pPr>
        <w:jc w:val="both"/>
        <w:rPr>
          <w:rFonts w:ascii="PT Astra Serif" w:hAnsi="PT Astra Serif"/>
          <w:szCs w:val="24"/>
        </w:rPr>
      </w:pPr>
      <w:r w:rsidRPr="00D01416">
        <w:rPr>
          <w:rFonts w:ascii="PT Astra Serif" w:hAnsi="PT Astra Serif"/>
          <w:szCs w:val="24"/>
        </w:rPr>
        <w:t>Иное программное обеспечение не обеспечит совместимости с уже установленными/эксплуатируемыми программно-аппаратными средствами (ч.1. ст. 33 44-ФЗ), следовательно, не обеспечит интеграции с уже существующей системой защиты информации, что повлечёт за собой дополнительные расходы по интеграции эквивалентных программных продуктов.</w:t>
      </w:r>
    </w:p>
    <w:p w:rsidR="00D01416" w:rsidRDefault="00D01416" w:rsidP="00D01416">
      <w:pPr>
        <w:jc w:val="both"/>
        <w:rPr>
          <w:rFonts w:ascii="PT Astra Serif" w:hAnsi="PT Astra Serif"/>
          <w:szCs w:val="24"/>
        </w:rPr>
      </w:pPr>
    </w:p>
    <w:p w:rsidR="00D01416" w:rsidRPr="00D01416" w:rsidRDefault="00D01416" w:rsidP="00D01416">
      <w:pPr>
        <w:jc w:val="both"/>
        <w:rPr>
          <w:rFonts w:ascii="PT Astra Serif" w:hAnsi="PT Astra Serif"/>
          <w:szCs w:val="24"/>
        </w:rPr>
      </w:pPr>
      <w:r w:rsidRPr="00D01416">
        <w:rPr>
          <w:rFonts w:ascii="PT Astra Serif" w:hAnsi="PT Astra Serif"/>
          <w:szCs w:val="24"/>
        </w:rPr>
        <w:t>**</w:t>
      </w:r>
      <w:r>
        <w:rPr>
          <w:rFonts w:ascii="PT Astra Serif" w:hAnsi="PT Astra Serif"/>
          <w:szCs w:val="24"/>
        </w:rPr>
        <w:t xml:space="preserve"> </w:t>
      </w:r>
      <w:r w:rsidRPr="00D01416">
        <w:rPr>
          <w:rFonts w:ascii="PT Astra Serif" w:hAnsi="PT Astra Serif"/>
          <w:szCs w:val="24"/>
        </w:rPr>
        <w:t xml:space="preserve">В связи с эксплуатацией Заказчиком защищённой сети </w:t>
      </w:r>
      <w:proofErr w:type="spellStart"/>
      <w:r w:rsidRPr="00D01416">
        <w:rPr>
          <w:rFonts w:ascii="PT Astra Serif" w:hAnsi="PT Astra Serif"/>
          <w:szCs w:val="24"/>
        </w:rPr>
        <w:t>VipNet</w:t>
      </w:r>
      <w:proofErr w:type="spellEnd"/>
      <w:r w:rsidRPr="00D01416">
        <w:rPr>
          <w:rFonts w:ascii="PT Astra Serif" w:hAnsi="PT Astra Serif"/>
          <w:szCs w:val="24"/>
        </w:rPr>
        <w:t xml:space="preserve"> № 3901 необходимо обеспечить совместимость ПО, указанного в п.</w:t>
      </w:r>
      <w:r>
        <w:rPr>
          <w:rFonts w:ascii="PT Astra Serif" w:hAnsi="PT Astra Serif"/>
          <w:szCs w:val="24"/>
        </w:rPr>
        <w:t>2</w:t>
      </w:r>
      <w:r w:rsidRPr="00D01416">
        <w:rPr>
          <w:rFonts w:ascii="PT Astra Serif" w:hAnsi="PT Astra Serif"/>
          <w:szCs w:val="24"/>
        </w:rPr>
        <w:t xml:space="preserve"> </w:t>
      </w:r>
      <w:r w:rsidR="00CF457F" w:rsidRPr="00CF457F">
        <w:rPr>
          <w:rFonts w:ascii="PT Astra Serif" w:hAnsi="PT Astra Serif"/>
          <w:szCs w:val="24"/>
        </w:rPr>
        <w:t>Спецификации предоставляемых услуг</w:t>
      </w:r>
      <w:r w:rsidRPr="00D01416">
        <w:rPr>
          <w:rFonts w:ascii="PT Astra Serif" w:hAnsi="PT Astra Serif"/>
          <w:szCs w:val="24"/>
        </w:rPr>
        <w:t xml:space="preserve">. </w:t>
      </w:r>
    </w:p>
    <w:p w:rsidR="00D01416" w:rsidRPr="00D01416" w:rsidRDefault="00D01416" w:rsidP="00D01416">
      <w:pPr>
        <w:jc w:val="both"/>
        <w:rPr>
          <w:rFonts w:ascii="PT Astra Serif" w:hAnsi="PT Astra Serif"/>
          <w:szCs w:val="24"/>
        </w:rPr>
      </w:pPr>
      <w:r w:rsidRPr="00D01416">
        <w:rPr>
          <w:rFonts w:ascii="PT Astra Serif" w:hAnsi="PT Astra Serif"/>
          <w:szCs w:val="24"/>
        </w:rPr>
        <w:t>Иное программное обеспечение не обеспечит совместимости с уже установленными/эксплуатируемыми программно-аппаратными средствами (ч.1. ст. 33 44-ФЗ), следовательно, не обеспечит интеграции с уже существующей системой защиты информации, что повлечёт за собой дополнительные расходы по интеграции эквивалентных программных продуктов.</w:t>
      </w:r>
    </w:p>
    <w:p w:rsidR="00756162" w:rsidRPr="00270CEF" w:rsidRDefault="00756162" w:rsidP="00756162">
      <w:pPr>
        <w:pStyle w:val="10"/>
        <w:spacing w:after="0" w:line="240" w:lineRule="auto"/>
        <w:ind w:firstLine="709"/>
        <w:rPr>
          <w:rFonts w:ascii="PT Astra Serif" w:hAnsi="PT Astra Serif"/>
          <w:u w:val="single"/>
        </w:rPr>
      </w:pP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C31" w:rsidRDefault="002E7C31">
      <w:r>
        <w:separator/>
      </w:r>
    </w:p>
  </w:endnote>
  <w:endnote w:type="continuationSeparator" w:id="0">
    <w:p w:rsidR="002E7C31" w:rsidRDefault="002E7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9B" w:rsidRDefault="0099689B">
    <w:pPr>
      <w:pStyle w:val="afff6"/>
      <w:jc w:val="center"/>
    </w:pPr>
    <w:r>
      <w:fldChar w:fldCharType="begin"/>
    </w:r>
    <w:r>
      <w:instrText>PAGE</w:instrText>
    </w:r>
    <w:r>
      <w:fldChar w:fldCharType="separate"/>
    </w:r>
    <w:r w:rsidR="00C91028">
      <w:rPr>
        <w:noProof/>
      </w:rPr>
      <w:t>4</w:t>
    </w:r>
    <w:r>
      <w:fldChar w:fldCharType="end"/>
    </w:r>
  </w:p>
  <w:p w:rsidR="0099689B" w:rsidRDefault="0099689B">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C91028">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C31" w:rsidRDefault="002E7C31">
      <w:r>
        <w:separator/>
      </w:r>
    </w:p>
  </w:footnote>
  <w:footnote w:type="continuationSeparator" w:id="0">
    <w:p w:rsidR="002E7C31" w:rsidRDefault="002E7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402B"/>
    <w:rsid w:val="000433A1"/>
    <w:rsid w:val="00044A1F"/>
    <w:rsid w:val="00046728"/>
    <w:rsid w:val="0005751F"/>
    <w:rsid w:val="00066DD1"/>
    <w:rsid w:val="00071C66"/>
    <w:rsid w:val="00074940"/>
    <w:rsid w:val="000826C0"/>
    <w:rsid w:val="00086A21"/>
    <w:rsid w:val="00093115"/>
    <w:rsid w:val="00095578"/>
    <w:rsid w:val="00097683"/>
    <w:rsid w:val="000A02A9"/>
    <w:rsid w:val="000B310D"/>
    <w:rsid w:val="000B5FFB"/>
    <w:rsid w:val="000B6AF4"/>
    <w:rsid w:val="000B7C60"/>
    <w:rsid w:val="000C3645"/>
    <w:rsid w:val="000C5019"/>
    <w:rsid w:val="000C64AF"/>
    <w:rsid w:val="000D3542"/>
    <w:rsid w:val="000E2408"/>
    <w:rsid w:val="000F3C00"/>
    <w:rsid w:val="000F59FD"/>
    <w:rsid w:val="000F6BBB"/>
    <w:rsid w:val="0010256A"/>
    <w:rsid w:val="00107477"/>
    <w:rsid w:val="001157FD"/>
    <w:rsid w:val="00117706"/>
    <w:rsid w:val="00124F3B"/>
    <w:rsid w:val="00126F18"/>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A6DDC"/>
    <w:rsid w:val="001B2F51"/>
    <w:rsid w:val="001C3F7F"/>
    <w:rsid w:val="001D3581"/>
    <w:rsid w:val="001F3D99"/>
    <w:rsid w:val="00201057"/>
    <w:rsid w:val="002062FB"/>
    <w:rsid w:val="00206DB6"/>
    <w:rsid w:val="00225FD7"/>
    <w:rsid w:val="0023476C"/>
    <w:rsid w:val="0025389E"/>
    <w:rsid w:val="0026174D"/>
    <w:rsid w:val="0026552C"/>
    <w:rsid w:val="00270CEF"/>
    <w:rsid w:val="00271F32"/>
    <w:rsid w:val="00272139"/>
    <w:rsid w:val="0029179F"/>
    <w:rsid w:val="002A6481"/>
    <w:rsid w:val="002B41E5"/>
    <w:rsid w:val="002C7FD0"/>
    <w:rsid w:val="002D068C"/>
    <w:rsid w:val="002E7C31"/>
    <w:rsid w:val="002F42C5"/>
    <w:rsid w:val="003022AB"/>
    <w:rsid w:val="00313E8C"/>
    <w:rsid w:val="003239B7"/>
    <w:rsid w:val="00340AAB"/>
    <w:rsid w:val="0034750C"/>
    <w:rsid w:val="00354BB5"/>
    <w:rsid w:val="003742B4"/>
    <w:rsid w:val="00391001"/>
    <w:rsid w:val="00392E76"/>
    <w:rsid w:val="00393178"/>
    <w:rsid w:val="003951E0"/>
    <w:rsid w:val="00396178"/>
    <w:rsid w:val="003A2A0B"/>
    <w:rsid w:val="003A36FB"/>
    <w:rsid w:val="003A7CFD"/>
    <w:rsid w:val="003B23A6"/>
    <w:rsid w:val="003C33C0"/>
    <w:rsid w:val="003C6043"/>
    <w:rsid w:val="003F0827"/>
    <w:rsid w:val="003F570D"/>
    <w:rsid w:val="003F7466"/>
    <w:rsid w:val="00400257"/>
    <w:rsid w:val="0042067A"/>
    <w:rsid w:val="00427429"/>
    <w:rsid w:val="0044717D"/>
    <w:rsid w:val="0046137D"/>
    <w:rsid w:val="0047456F"/>
    <w:rsid w:val="00475EF4"/>
    <w:rsid w:val="00476BAE"/>
    <w:rsid w:val="00480EA8"/>
    <w:rsid w:val="00485E81"/>
    <w:rsid w:val="004B5329"/>
    <w:rsid w:val="004C3828"/>
    <w:rsid w:val="004D3106"/>
    <w:rsid w:val="004E0BF7"/>
    <w:rsid w:val="004E15E2"/>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A71C3"/>
    <w:rsid w:val="005B2353"/>
    <w:rsid w:val="005B704B"/>
    <w:rsid w:val="005C5AE1"/>
    <w:rsid w:val="005D09B5"/>
    <w:rsid w:val="005D0E67"/>
    <w:rsid w:val="005D77EC"/>
    <w:rsid w:val="005E2FA8"/>
    <w:rsid w:val="005E6F8F"/>
    <w:rsid w:val="00600D64"/>
    <w:rsid w:val="0060108A"/>
    <w:rsid w:val="006043F7"/>
    <w:rsid w:val="00605FC3"/>
    <w:rsid w:val="00630516"/>
    <w:rsid w:val="00642227"/>
    <w:rsid w:val="00646D6D"/>
    <w:rsid w:val="0065008C"/>
    <w:rsid w:val="0065498E"/>
    <w:rsid w:val="00660503"/>
    <w:rsid w:val="00670849"/>
    <w:rsid w:val="0068634A"/>
    <w:rsid w:val="006A00FF"/>
    <w:rsid w:val="006A5B49"/>
    <w:rsid w:val="006C7C03"/>
    <w:rsid w:val="006E035C"/>
    <w:rsid w:val="006E3298"/>
    <w:rsid w:val="006E5FCA"/>
    <w:rsid w:val="006E698E"/>
    <w:rsid w:val="006F54AF"/>
    <w:rsid w:val="0070383A"/>
    <w:rsid w:val="00703E21"/>
    <w:rsid w:val="0070522A"/>
    <w:rsid w:val="00724DAD"/>
    <w:rsid w:val="00753A5D"/>
    <w:rsid w:val="00756162"/>
    <w:rsid w:val="00762052"/>
    <w:rsid w:val="00765FD7"/>
    <w:rsid w:val="007758A5"/>
    <w:rsid w:val="007A0323"/>
    <w:rsid w:val="007A3D3C"/>
    <w:rsid w:val="007A40CC"/>
    <w:rsid w:val="007A666C"/>
    <w:rsid w:val="007B4FB3"/>
    <w:rsid w:val="007B5A81"/>
    <w:rsid w:val="007C7869"/>
    <w:rsid w:val="007D438B"/>
    <w:rsid w:val="007F3B4D"/>
    <w:rsid w:val="007F60E8"/>
    <w:rsid w:val="007F69A7"/>
    <w:rsid w:val="00811B68"/>
    <w:rsid w:val="00812495"/>
    <w:rsid w:val="00830267"/>
    <w:rsid w:val="0086000C"/>
    <w:rsid w:val="00860616"/>
    <w:rsid w:val="00890B82"/>
    <w:rsid w:val="00894E9D"/>
    <w:rsid w:val="008A44F0"/>
    <w:rsid w:val="008B26DC"/>
    <w:rsid w:val="008B5A41"/>
    <w:rsid w:val="008C0493"/>
    <w:rsid w:val="008C0B3E"/>
    <w:rsid w:val="008C44DB"/>
    <w:rsid w:val="008F1F5A"/>
    <w:rsid w:val="008F23E1"/>
    <w:rsid w:val="008F50F1"/>
    <w:rsid w:val="008F6CA8"/>
    <w:rsid w:val="00900186"/>
    <w:rsid w:val="0090525A"/>
    <w:rsid w:val="00905F87"/>
    <w:rsid w:val="0091036C"/>
    <w:rsid w:val="00912157"/>
    <w:rsid w:val="00914479"/>
    <w:rsid w:val="009174AB"/>
    <w:rsid w:val="00931530"/>
    <w:rsid w:val="0093667B"/>
    <w:rsid w:val="009378D6"/>
    <w:rsid w:val="00943F5C"/>
    <w:rsid w:val="0095084E"/>
    <w:rsid w:val="00963824"/>
    <w:rsid w:val="009767B7"/>
    <w:rsid w:val="009769FC"/>
    <w:rsid w:val="00981320"/>
    <w:rsid w:val="00990DF2"/>
    <w:rsid w:val="009959D7"/>
    <w:rsid w:val="0099689B"/>
    <w:rsid w:val="009A1959"/>
    <w:rsid w:val="009A49D1"/>
    <w:rsid w:val="009C23F9"/>
    <w:rsid w:val="009F1CEF"/>
    <w:rsid w:val="009F567B"/>
    <w:rsid w:val="009F7714"/>
    <w:rsid w:val="00A0353D"/>
    <w:rsid w:val="00A0701D"/>
    <w:rsid w:val="00A072E3"/>
    <w:rsid w:val="00A15666"/>
    <w:rsid w:val="00A160D8"/>
    <w:rsid w:val="00A21438"/>
    <w:rsid w:val="00A23FEA"/>
    <w:rsid w:val="00A47DB7"/>
    <w:rsid w:val="00A66EDA"/>
    <w:rsid w:val="00A71795"/>
    <w:rsid w:val="00A74D4A"/>
    <w:rsid w:val="00A75828"/>
    <w:rsid w:val="00A76149"/>
    <w:rsid w:val="00A83F56"/>
    <w:rsid w:val="00A96E29"/>
    <w:rsid w:val="00AA3D39"/>
    <w:rsid w:val="00AA6722"/>
    <w:rsid w:val="00AA794F"/>
    <w:rsid w:val="00AB74E0"/>
    <w:rsid w:val="00AC2433"/>
    <w:rsid w:val="00AF6BF1"/>
    <w:rsid w:val="00AF7D14"/>
    <w:rsid w:val="00B14AE4"/>
    <w:rsid w:val="00B169F2"/>
    <w:rsid w:val="00B249CD"/>
    <w:rsid w:val="00B26925"/>
    <w:rsid w:val="00B31219"/>
    <w:rsid w:val="00B36355"/>
    <w:rsid w:val="00B442DA"/>
    <w:rsid w:val="00B44F4C"/>
    <w:rsid w:val="00B473AB"/>
    <w:rsid w:val="00B534A3"/>
    <w:rsid w:val="00B55497"/>
    <w:rsid w:val="00B55790"/>
    <w:rsid w:val="00B638D2"/>
    <w:rsid w:val="00B70561"/>
    <w:rsid w:val="00B748DE"/>
    <w:rsid w:val="00B76D03"/>
    <w:rsid w:val="00B81923"/>
    <w:rsid w:val="00B84934"/>
    <w:rsid w:val="00B84AB9"/>
    <w:rsid w:val="00B878E9"/>
    <w:rsid w:val="00BA45FC"/>
    <w:rsid w:val="00BD1268"/>
    <w:rsid w:val="00BE33BB"/>
    <w:rsid w:val="00BF15F2"/>
    <w:rsid w:val="00BF51B2"/>
    <w:rsid w:val="00C13D26"/>
    <w:rsid w:val="00C41C33"/>
    <w:rsid w:val="00C437F8"/>
    <w:rsid w:val="00C51871"/>
    <w:rsid w:val="00C54BED"/>
    <w:rsid w:val="00C62B12"/>
    <w:rsid w:val="00C8055E"/>
    <w:rsid w:val="00C91028"/>
    <w:rsid w:val="00C943B1"/>
    <w:rsid w:val="00C96EBC"/>
    <w:rsid w:val="00CB033A"/>
    <w:rsid w:val="00CB095B"/>
    <w:rsid w:val="00CB0D66"/>
    <w:rsid w:val="00CB701F"/>
    <w:rsid w:val="00CC05E2"/>
    <w:rsid w:val="00CD2519"/>
    <w:rsid w:val="00CE38E5"/>
    <w:rsid w:val="00CF06C9"/>
    <w:rsid w:val="00CF457F"/>
    <w:rsid w:val="00CF690A"/>
    <w:rsid w:val="00D01416"/>
    <w:rsid w:val="00D12796"/>
    <w:rsid w:val="00D14EF5"/>
    <w:rsid w:val="00D1748E"/>
    <w:rsid w:val="00D20261"/>
    <w:rsid w:val="00D25BFE"/>
    <w:rsid w:val="00D260A5"/>
    <w:rsid w:val="00D33C8C"/>
    <w:rsid w:val="00D40EA9"/>
    <w:rsid w:val="00D416E4"/>
    <w:rsid w:val="00D41E2F"/>
    <w:rsid w:val="00D55232"/>
    <w:rsid w:val="00D74737"/>
    <w:rsid w:val="00D81747"/>
    <w:rsid w:val="00D91FE3"/>
    <w:rsid w:val="00D92935"/>
    <w:rsid w:val="00D96ABB"/>
    <w:rsid w:val="00DB52C5"/>
    <w:rsid w:val="00DD76C0"/>
    <w:rsid w:val="00DE41B0"/>
    <w:rsid w:val="00DE67CE"/>
    <w:rsid w:val="00DF5DD2"/>
    <w:rsid w:val="00DF63A3"/>
    <w:rsid w:val="00DF74BA"/>
    <w:rsid w:val="00DF7F2A"/>
    <w:rsid w:val="00E10712"/>
    <w:rsid w:val="00E13746"/>
    <w:rsid w:val="00E173DF"/>
    <w:rsid w:val="00E24AD3"/>
    <w:rsid w:val="00E35453"/>
    <w:rsid w:val="00E46E7F"/>
    <w:rsid w:val="00E6378E"/>
    <w:rsid w:val="00E65D88"/>
    <w:rsid w:val="00E71858"/>
    <w:rsid w:val="00E73849"/>
    <w:rsid w:val="00E802DC"/>
    <w:rsid w:val="00ED24AB"/>
    <w:rsid w:val="00ED6010"/>
    <w:rsid w:val="00ED7561"/>
    <w:rsid w:val="00F07B44"/>
    <w:rsid w:val="00F12074"/>
    <w:rsid w:val="00F15F15"/>
    <w:rsid w:val="00F2348E"/>
    <w:rsid w:val="00F40D9E"/>
    <w:rsid w:val="00F65EBA"/>
    <w:rsid w:val="00F673B4"/>
    <w:rsid w:val="00F728E3"/>
    <w:rsid w:val="00F7399E"/>
    <w:rsid w:val="00F75CB9"/>
    <w:rsid w:val="00F8081B"/>
    <w:rsid w:val="00F81621"/>
    <w:rsid w:val="00F85A7E"/>
    <w:rsid w:val="00F9313C"/>
    <w:rsid w:val="00F96BE4"/>
    <w:rsid w:val="00F972A0"/>
    <w:rsid w:val="00FA41EC"/>
    <w:rsid w:val="00FA641F"/>
    <w:rsid w:val="00FA73CB"/>
    <w:rsid w:val="00FB306D"/>
    <w:rsid w:val="00FD3CCE"/>
    <w:rsid w:val="00FD6B2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1AE6E-7AB7-4058-86F1-30BC27B0F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4</Pages>
  <Words>1435</Words>
  <Characters>8186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62</cp:revision>
  <cp:lastPrinted>2021-02-15T10:18:00Z</cp:lastPrinted>
  <dcterms:created xsi:type="dcterms:W3CDTF">2020-01-31T05:12:00Z</dcterms:created>
  <dcterms:modified xsi:type="dcterms:W3CDTF">2021-03-15T07:26:00Z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