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2D0" w:rsidRDefault="006B12D0" w:rsidP="006B12D0">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B12D0" w:rsidRDefault="006B12D0" w:rsidP="006B12D0">
      <w:pPr>
        <w:jc w:val="center"/>
        <w:rPr>
          <w:b/>
          <w:sz w:val="24"/>
        </w:rPr>
      </w:pPr>
      <w:r>
        <w:rPr>
          <w:b/>
          <w:sz w:val="24"/>
        </w:rPr>
        <w:t xml:space="preserve">Администрация города </w:t>
      </w:r>
      <w:proofErr w:type="spellStart"/>
      <w:r>
        <w:rPr>
          <w:b/>
          <w:sz w:val="24"/>
        </w:rPr>
        <w:t>Югорска</w:t>
      </w:r>
      <w:proofErr w:type="spellEnd"/>
    </w:p>
    <w:p w:rsidR="006B12D0" w:rsidRDefault="006B12D0" w:rsidP="006B12D0">
      <w:pPr>
        <w:jc w:val="center"/>
        <w:rPr>
          <w:b/>
          <w:sz w:val="24"/>
        </w:rPr>
      </w:pPr>
      <w:r>
        <w:rPr>
          <w:b/>
          <w:sz w:val="24"/>
        </w:rPr>
        <w:t>ПРОТОКОЛ</w:t>
      </w:r>
    </w:p>
    <w:p w:rsidR="006B12D0" w:rsidRPr="006B12D0" w:rsidRDefault="006B12D0" w:rsidP="006B12D0">
      <w:pPr>
        <w:jc w:val="center"/>
        <w:rPr>
          <w:b/>
          <w:sz w:val="24"/>
        </w:rPr>
      </w:pPr>
      <w:r w:rsidRPr="006B12D0">
        <w:rPr>
          <w:b/>
          <w:sz w:val="24"/>
        </w:rPr>
        <w:t>рассмотрения заявки единственного участника аукциона в электронной форме</w:t>
      </w:r>
    </w:p>
    <w:p w:rsidR="006B12D0" w:rsidRPr="006B12D0" w:rsidRDefault="006B12D0" w:rsidP="006B12D0">
      <w:pPr>
        <w:ind w:left="-142"/>
        <w:rPr>
          <w:sz w:val="24"/>
          <w:szCs w:val="24"/>
        </w:rPr>
      </w:pPr>
    </w:p>
    <w:p w:rsidR="006B12D0" w:rsidRPr="006B12D0" w:rsidRDefault="006B12D0" w:rsidP="006B12D0">
      <w:pPr>
        <w:ind w:left="-142"/>
        <w:rPr>
          <w:color w:val="FF0000"/>
          <w:sz w:val="24"/>
          <w:szCs w:val="24"/>
        </w:rPr>
      </w:pPr>
      <w:r w:rsidRPr="006B12D0">
        <w:rPr>
          <w:sz w:val="24"/>
          <w:szCs w:val="24"/>
        </w:rPr>
        <w:t>10 июля 2014 г.</w:t>
      </w:r>
      <w:r w:rsidRPr="006B12D0">
        <w:rPr>
          <w:color w:val="FF0000"/>
          <w:sz w:val="24"/>
          <w:szCs w:val="24"/>
        </w:rPr>
        <w:t xml:space="preserve">  </w:t>
      </w:r>
      <w:r w:rsidRPr="006B12D0">
        <w:rPr>
          <w:color w:val="FF0000"/>
          <w:sz w:val="24"/>
          <w:szCs w:val="24"/>
        </w:rPr>
        <w:tab/>
      </w:r>
      <w:r w:rsidRPr="006B12D0">
        <w:rPr>
          <w:color w:val="FF0000"/>
          <w:sz w:val="24"/>
          <w:szCs w:val="24"/>
        </w:rPr>
        <w:tab/>
      </w:r>
      <w:r w:rsidRPr="006B12D0">
        <w:rPr>
          <w:color w:val="FF0000"/>
          <w:sz w:val="24"/>
          <w:szCs w:val="24"/>
        </w:rPr>
        <w:tab/>
      </w:r>
      <w:r w:rsidRPr="006B12D0">
        <w:rPr>
          <w:color w:val="FF0000"/>
          <w:sz w:val="24"/>
          <w:szCs w:val="24"/>
        </w:rPr>
        <w:tab/>
        <w:t xml:space="preserve">                                                    </w:t>
      </w:r>
      <w:r w:rsidRPr="006B12D0">
        <w:rPr>
          <w:sz w:val="24"/>
          <w:szCs w:val="24"/>
        </w:rPr>
        <w:t xml:space="preserve">№ </w:t>
      </w:r>
      <w:hyperlink r:id="rId5" w:history="1">
        <w:r w:rsidRPr="006B12D0">
          <w:rPr>
            <w:sz w:val="24"/>
            <w:szCs w:val="24"/>
          </w:rPr>
          <w:t>0187300005814000</w:t>
        </w:r>
      </w:hyperlink>
      <w:r w:rsidRPr="006B12D0">
        <w:rPr>
          <w:sz w:val="24"/>
          <w:szCs w:val="24"/>
        </w:rPr>
        <w:t>349-2</w:t>
      </w:r>
    </w:p>
    <w:p w:rsidR="006B12D0" w:rsidRPr="006B12D0" w:rsidRDefault="006B12D0" w:rsidP="006B12D0">
      <w:pPr>
        <w:ind w:left="-142"/>
        <w:rPr>
          <w:b/>
          <w:color w:val="FF0000"/>
          <w:sz w:val="24"/>
          <w:szCs w:val="24"/>
        </w:rPr>
      </w:pPr>
    </w:p>
    <w:p w:rsidR="006B12D0" w:rsidRDefault="006B12D0" w:rsidP="006B12D0">
      <w:pPr>
        <w:rPr>
          <w:sz w:val="24"/>
          <w:szCs w:val="24"/>
        </w:rPr>
      </w:pPr>
      <w:r>
        <w:rPr>
          <w:sz w:val="24"/>
          <w:szCs w:val="24"/>
        </w:rPr>
        <w:t xml:space="preserve">ПРИСУТСТВОВАЛИ: </w:t>
      </w:r>
    </w:p>
    <w:p w:rsidR="006B12D0" w:rsidRDefault="006B12D0" w:rsidP="006B12D0">
      <w:pPr>
        <w:rPr>
          <w:sz w:val="24"/>
          <w:szCs w:val="24"/>
        </w:rPr>
      </w:pPr>
      <w:r>
        <w:rPr>
          <w:sz w:val="24"/>
          <w:szCs w:val="24"/>
        </w:rPr>
        <w:t xml:space="preserve">Председатель </w:t>
      </w:r>
      <w:r>
        <w:rPr>
          <w:spacing w:val="-6"/>
          <w:sz w:val="24"/>
          <w:szCs w:val="24"/>
        </w:rPr>
        <w:t xml:space="preserve">Единой комиссии </w:t>
      </w:r>
      <w:r>
        <w:rPr>
          <w:sz w:val="24"/>
          <w:szCs w:val="24"/>
        </w:rPr>
        <w:t xml:space="preserve">по осуществлению закупок для обеспечения муниципальных нужд города </w:t>
      </w:r>
      <w:proofErr w:type="spellStart"/>
      <w:r>
        <w:rPr>
          <w:sz w:val="24"/>
          <w:szCs w:val="24"/>
        </w:rPr>
        <w:t>Югорск</w:t>
      </w:r>
      <w:proofErr w:type="spellEnd"/>
      <w:r>
        <w:rPr>
          <w:sz w:val="24"/>
          <w:szCs w:val="24"/>
        </w:rPr>
        <w:t xml:space="preserve"> (далее - комиссия):</w:t>
      </w:r>
    </w:p>
    <w:p w:rsidR="006B12D0" w:rsidRDefault="006B12D0" w:rsidP="006B12D0">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6B12D0" w:rsidRDefault="006B12D0" w:rsidP="006B12D0">
      <w:pPr>
        <w:rPr>
          <w:sz w:val="24"/>
          <w:szCs w:val="24"/>
        </w:rPr>
      </w:pPr>
      <w:r>
        <w:rPr>
          <w:sz w:val="24"/>
          <w:szCs w:val="24"/>
        </w:rPr>
        <w:t>Члены  комиссии:</w:t>
      </w:r>
    </w:p>
    <w:p w:rsidR="006B12D0" w:rsidRDefault="006B12D0" w:rsidP="006B12D0">
      <w:pPr>
        <w:rPr>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6B12D0" w:rsidRDefault="006B12D0" w:rsidP="006B12D0">
      <w:pPr>
        <w:jc w:val="both"/>
        <w:rPr>
          <w:sz w:val="24"/>
          <w:szCs w:val="24"/>
        </w:rPr>
      </w:pPr>
      <w:r>
        <w:rPr>
          <w:sz w:val="24"/>
          <w:szCs w:val="24"/>
        </w:rPr>
        <w:t>3. Морозова Н.А. - советник главы города;</w:t>
      </w:r>
    </w:p>
    <w:p w:rsidR="006B12D0" w:rsidRDefault="006B12D0" w:rsidP="006B12D0">
      <w:pPr>
        <w:jc w:val="both"/>
        <w:rPr>
          <w:sz w:val="24"/>
          <w:szCs w:val="24"/>
        </w:rPr>
      </w:pPr>
      <w:r>
        <w:rPr>
          <w:spacing w:val="-6"/>
          <w:sz w:val="24"/>
          <w:szCs w:val="24"/>
        </w:rPr>
        <w:t xml:space="preserve">4. </w:t>
      </w:r>
      <w:proofErr w:type="spellStart"/>
      <w:r>
        <w:rPr>
          <w:spacing w:val="-6"/>
          <w:sz w:val="24"/>
          <w:szCs w:val="24"/>
        </w:rPr>
        <w:t>Долгодворова</w:t>
      </w:r>
      <w:proofErr w:type="spellEnd"/>
      <w:r>
        <w:rPr>
          <w:spacing w:val="-6"/>
          <w:sz w:val="24"/>
          <w:szCs w:val="24"/>
        </w:rPr>
        <w:t xml:space="preserve"> Т.И. – заместитель главы администрации города </w:t>
      </w:r>
      <w:proofErr w:type="spellStart"/>
      <w:r>
        <w:rPr>
          <w:spacing w:val="-6"/>
          <w:sz w:val="24"/>
          <w:szCs w:val="24"/>
        </w:rPr>
        <w:t>Югорска</w:t>
      </w:r>
      <w:proofErr w:type="spellEnd"/>
      <w:r>
        <w:rPr>
          <w:spacing w:val="-6"/>
          <w:sz w:val="24"/>
          <w:szCs w:val="24"/>
        </w:rPr>
        <w:t>;</w:t>
      </w:r>
    </w:p>
    <w:p w:rsidR="006B12D0" w:rsidRDefault="006B12D0" w:rsidP="006B12D0">
      <w:pPr>
        <w:jc w:val="both"/>
        <w:rPr>
          <w:sz w:val="24"/>
          <w:szCs w:val="24"/>
        </w:rPr>
      </w:pPr>
      <w:r>
        <w:rPr>
          <w:sz w:val="24"/>
          <w:szCs w:val="24"/>
        </w:rPr>
        <w:t xml:space="preserve">5.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6B12D0" w:rsidRDefault="006B12D0" w:rsidP="006B12D0">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6B12D0" w:rsidRDefault="006B12D0" w:rsidP="006B12D0">
      <w:pPr>
        <w:jc w:val="both"/>
        <w:rPr>
          <w:sz w:val="24"/>
          <w:szCs w:val="24"/>
        </w:rPr>
      </w:pPr>
      <w:r>
        <w:rPr>
          <w:sz w:val="24"/>
          <w:szCs w:val="24"/>
        </w:rPr>
        <w:t>Всего присутствовали 6 членов комиссии из 9.</w:t>
      </w:r>
    </w:p>
    <w:p w:rsidR="006B12D0" w:rsidRPr="004C7760" w:rsidRDefault="006B12D0" w:rsidP="006B12D0">
      <w:pPr>
        <w:jc w:val="both"/>
        <w:rPr>
          <w:noProof/>
          <w:sz w:val="24"/>
          <w:szCs w:val="24"/>
        </w:rPr>
      </w:pPr>
      <w:r w:rsidRPr="005F11DA">
        <w:rPr>
          <w:sz w:val="24"/>
          <w:szCs w:val="24"/>
        </w:rPr>
        <w:t>Представитель заказчика: Белинская Наталия Николаевна, заведующий хозяйством групп детей</w:t>
      </w:r>
      <w:r w:rsidRPr="004C7760">
        <w:rPr>
          <w:sz w:val="24"/>
          <w:szCs w:val="24"/>
        </w:rPr>
        <w:t xml:space="preserve"> дошкольного возраста </w:t>
      </w:r>
      <w:r w:rsidRPr="004C7760">
        <w:rPr>
          <w:rFonts w:cs="Arial"/>
          <w:sz w:val="24"/>
          <w:szCs w:val="24"/>
        </w:rPr>
        <w:t xml:space="preserve">муниципального бюджетного общеобразовательного учреждения «Средняя общеобразовательная школа № </w:t>
      </w:r>
      <w:r>
        <w:rPr>
          <w:rFonts w:cs="Arial"/>
          <w:sz w:val="24"/>
          <w:szCs w:val="24"/>
        </w:rPr>
        <w:t>6</w:t>
      </w:r>
      <w:r w:rsidRPr="004C7760">
        <w:rPr>
          <w:rFonts w:cs="Arial"/>
          <w:sz w:val="24"/>
          <w:szCs w:val="24"/>
        </w:rPr>
        <w:t>».</w:t>
      </w:r>
    </w:p>
    <w:p w:rsidR="006B12D0" w:rsidRPr="004C7760" w:rsidRDefault="006B12D0" w:rsidP="006B12D0">
      <w:pPr>
        <w:widowControl/>
        <w:tabs>
          <w:tab w:val="num" w:pos="567"/>
        </w:tabs>
        <w:autoSpaceDE w:val="0"/>
        <w:autoSpaceDN w:val="0"/>
        <w:adjustRightInd w:val="0"/>
        <w:jc w:val="both"/>
        <w:rPr>
          <w:sz w:val="24"/>
          <w:szCs w:val="24"/>
        </w:rPr>
      </w:pPr>
      <w:r w:rsidRPr="004C7760">
        <w:rPr>
          <w:sz w:val="24"/>
          <w:szCs w:val="24"/>
        </w:rPr>
        <w:t>1. Наименование аукциона: аукцион в электронной форме № 0187300005814000349</w:t>
      </w:r>
      <w:r w:rsidRPr="004C7760">
        <w:rPr>
          <w:color w:val="FF0000"/>
          <w:sz w:val="24"/>
          <w:szCs w:val="24"/>
        </w:rPr>
        <w:t xml:space="preserve"> </w:t>
      </w:r>
      <w:r w:rsidRPr="004C7760">
        <w:rPr>
          <w:sz w:val="24"/>
          <w:szCs w:val="24"/>
        </w:rPr>
        <w:t>на право заключения гражданско-правового договора на выполнение работ по установке и монтажу программно-аппаратного комплекса системы мониторинга обработки и передачи данных о параметрах возгорания.</w:t>
      </w:r>
    </w:p>
    <w:p w:rsidR="006B12D0" w:rsidRPr="004C7760" w:rsidRDefault="006B12D0" w:rsidP="006B12D0">
      <w:pPr>
        <w:widowControl/>
        <w:tabs>
          <w:tab w:val="num" w:pos="567"/>
        </w:tabs>
        <w:autoSpaceDE w:val="0"/>
        <w:autoSpaceDN w:val="0"/>
        <w:adjustRightInd w:val="0"/>
        <w:jc w:val="both"/>
        <w:rPr>
          <w:sz w:val="24"/>
          <w:szCs w:val="24"/>
        </w:rPr>
      </w:pPr>
      <w:r w:rsidRPr="004C7760">
        <w:rPr>
          <w:sz w:val="24"/>
          <w:szCs w:val="24"/>
        </w:rPr>
        <w:t xml:space="preserve">Номер извещения о проведении торгов на официальном сайте – </w:t>
      </w:r>
      <w:hyperlink r:id="rId6" w:history="1">
        <w:r w:rsidRPr="004C7760">
          <w:rPr>
            <w:sz w:val="24"/>
            <w:szCs w:val="24"/>
          </w:rPr>
          <w:t>http://zakupki.gov.ru/</w:t>
        </w:r>
      </w:hyperlink>
      <w:r w:rsidRPr="004C7760">
        <w:rPr>
          <w:sz w:val="24"/>
          <w:szCs w:val="24"/>
        </w:rPr>
        <w:t xml:space="preserve">, код аукциона 0187300005814000349, дата публикации 27.06.2014. </w:t>
      </w:r>
    </w:p>
    <w:p w:rsidR="006B12D0" w:rsidRPr="004C7760" w:rsidRDefault="006B12D0" w:rsidP="006B12D0">
      <w:pPr>
        <w:widowControl/>
        <w:tabs>
          <w:tab w:val="num" w:pos="567"/>
        </w:tabs>
        <w:autoSpaceDE w:val="0"/>
        <w:autoSpaceDN w:val="0"/>
        <w:adjustRightInd w:val="0"/>
        <w:jc w:val="both"/>
        <w:rPr>
          <w:sz w:val="24"/>
          <w:szCs w:val="24"/>
        </w:rPr>
      </w:pPr>
      <w:r w:rsidRPr="004C7760">
        <w:rPr>
          <w:sz w:val="24"/>
          <w:szCs w:val="24"/>
        </w:rPr>
        <w:t xml:space="preserve">2. Заказчик: </w:t>
      </w:r>
      <w:r w:rsidRPr="004C7760">
        <w:rPr>
          <w:rFonts w:cs="Arial"/>
          <w:sz w:val="24"/>
          <w:szCs w:val="24"/>
        </w:rPr>
        <w:t xml:space="preserve">Муниципальное бюджетное общеобразовательное учреждение «Средняя общеобразовательная школа № 6». </w:t>
      </w:r>
      <w:r w:rsidRPr="004C7760">
        <w:rPr>
          <w:sz w:val="24"/>
          <w:szCs w:val="24"/>
        </w:rPr>
        <w:t xml:space="preserve">Почтовый адрес: 628260, Ханты - Мансийский автономный округ - </w:t>
      </w:r>
      <w:proofErr w:type="spellStart"/>
      <w:r w:rsidRPr="004C7760">
        <w:rPr>
          <w:sz w:val="24"/>
          <w:szCs w:val="24"/>
        </w:rPr>
        <w:t>Югра</w:t>
      </w:r>
      <w:proofErr w:type="spellEnd"/>
      <w:r w:rsidRPr="004C7760">
        <w:rPr>
          <w:sz w:val="24"/>
          <w:szCs w:val="24"/>
        </w:rPr>
        <w:t xml:space="preserve">, Тюменская обл.,  г. </w:t>
      </w:r>
      <w:proofErr w:type="spellStart"/>
      <w:r w:rsidRPr="004C7760">
        <w:rPr>
          <w:sz w:val="24"/>
          <w:szCs w:val="24"/>
        </w:rPr>
        <w:t>Югорск</w:t>
      </w:r>
      <w:proofErr w:type="spellEnd"/>
      <w:r w:rsidRPr="004C7760">
        <w:rPr>
          <w:sz w:val="24"/>
          <w:szCs w:val="24"/>
        </w:rPr>
        <w:t xml:space="preserve"> ул. Ермака, д. 7.</w:t>
      </w:r>
      <w:r w:rsidRPr="004C7760">
        <w:rPr>
          <w:sz w:val="24"/>
          <w:szCs w:val="24"/>
          <w:u w:val="single"/>
        </w:rPr>
        <w:t xml:space="preserve"> </w:t>
      </w:r>
    </w:p>
    <w:p w:rsidR="006B12D0" w:rsidRPr="005F11DA" w:rsidRDefault="006B12D0" w:rsidP="006B12D0">
      <w:pPr>
        <w:widowControl/>
        <w:tabs>
          <w:tab w:val="num" w:pos="567"/>
        </w:tabs>
        <w:autoSpaceDE w:val="0"/>
        <w:autoSpaceDN w:val="0"/>
        <w:adjustRightInd w:val="0"/>
        <w:jc w:val="both"/>
        <w:rPr>
          <w:sz w:val="24"/>
        </w:rPr>
      </w:pPr>
      <w:r w:rsidRPr="004C7760">
        <w:rPr>
          <w:sz w:val="24"/>
          <w:szCs w:val="24"/>
        </w:rPr>
        <w:t xml:space="preserve">3. Процедура рассмотрения первых частей заявок на участие в аукционе была проведена комиссией в 10.00 часов </w:t>
      </w:r>
      <w:r w:rsidRPr="00792C4B">
        <w:rPr>
          <w:sz w:val="24"/>
          <w:szCs w:val="24"/>
        </w:rPr>
        <w:t>08 июля 2014 года, по адресу: ул. 40 лет Победы</w:t>
      </w:r>
      <w:r w:rsidRPr="00792C4B">
        <w:rPr>
          <w:sz w:val="24"/>
        </w:rPr>
        <w:t xml:space="preserve">, 11, г. </w:t>
      </w:r>
      <w:proofErr w:type="spellStart"/>
      <w:r w:rsidRPr="00792C4B">
        <w:rPr>
          <w:sz w:val="24"/>
        </w:rPr>
        <w:t>Югорск</w:t>
      </w:r>
      <w:proofErr w:type="spellEnd"/>
      <w:r w:rsidRPr="00792C4B">
        <w:rPr>
          <w:sz w:val="24"/>
        </w:rPr>
        <w:t xml:space="preserve">, Ханты-Мансийский  автономный  </w:t>
      </w:r>
      <w:proofErr w:type="spellStart"/>
      <w:r w:rsidRPr="005F11DA">
        <w:rPr>
          <w:sz w:val="24"/>
        </w:rPr>
        <w:t>округ-Югра</w:t>
      </w:r>
      <w:proofErr w:type="spellEnd"/>
      <w:r w:rsidRPr="005F11DA">
        <w:rPr>
          <w:sz w:val="24"/>
        </w:rPr>
        <w:t>, Тюменская область.</w:t>
      </w:r>
    </w:p>
    <w:p w:rsidR="006B12D0" w:rsidRPr="006B12D0" w:rsidRDefault="006B12D0" w:rsidP="006B12D0">
      <w:pPr>
        <w:jc w:val="both"/>
        <w:rPr>
          <w:noProof/>
          <w:sz w:val="24"/>
          <w:szCs w:val="24"/>
        </w:rPr>
      </w:pPr>
      <w:r w:rsidRPr="006B12D0">
        <w:rPr>
          <w:noProof/>
          <w:sz w:val="24"/>
        </w:rPr>
        <w:t xml:space="preserve">4. </w:t>
      </w:r>
      <w:proofErr w:type="gramStart"/>
      <w:r w:rsidRPr="006B12D0">
        <w:rPr>
          <w:noProof/>
          <w:sz w:val="24"/>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sidRPr="006B12D0">
        <w:rPr>
          <w:noProof/>
          <w:sz w:val="24"/>
        </w:rPr>
        <w:t xml:space="preserve"> документации об </w:t>
      </w:r>
      <w:r w:rsidRPr="006B12D0">
        <w:rPr>
          <w:noProof/>
          <w:sz w:val="24"/>
          <w:szCs w:val="24"/>
        </w:rPr>
        <w:t>аукционе, и приняла решение:</w:t>
      </w:r>
    </w:p>
    <w:p w:rsidR="006B12D0" w:rsidRPr="006B12D0" w:rsidRDefault="006B12D0" w:rsidP="006B12D0">
      <w:pPr>
        <w:jc w:val="both"/>
        <w:rPr>
          <w:noProof/>
          <w:sz w:val="24"/>
          <w:szCs w:val="24"/>
        </w:rPr>
      </w:pPr>
      <w:r w:rsidRPr="006B12D0">
        <w:rPr>
          <w:noProof/>
          <w:sz w:val="24"/>
          <w:szCs w:val="24"/>
        </w:rPr>
        <w:t xml:space="preserve">4.1) о соответствии участника аукциона, подавшего единственную заявку на участие в аукционе, и поданной им заявки № </w:t>
      </w:r>
      <w:r w:rsidRPr="006B12D0">
        <w:rPr>
          <w:sz w:val="24"/>
          <w:szCs w:val="24"/>
        </w:rPr>
        <w:t>8099716 </w:t>
      </w:r>
      <w:r w:rsidRPr="006B12D0">
        <w:rPr>
          <w:noProof/>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6B12D0" w:rsidRPr="006B12D0" w:rsidRDefault="006B12D0" w:rsidP="006B12D0">
      <w:pPr>
        <w:jc w:val="both"/>
        <w:rPr>
          <w:noProof/>
          <w:sz w:val="24"/>
          <w:szCs w:val="24"/>
        </w:rPr>
      </w:pPr>
      <w:r w:rsidRPr="006B12D0">
        <w:rPr>
          <w:noProof/>
          <w:sz w:val="24"/>
          <w:szCs w:val="24"/>
        </w:rPr>
        <w:t>5. Сведения о единственном участнике аукциона:</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441"/>
      </w:tblGrid>
      <w:tr w:rsidR="006B12D0" w:rsidRPr="006B12D0" w:rsidTr="006B12D0">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6B12D0" w:rsidRPr="006B12D0" w:rsidRDefault="006B12D0" w:rsidP="006B12D0">
            <w:pPr>
              <w:ind w:left="34"/>
              <w:jc w:val="both"/>
              <w:rPr>
                <w:noProof/>
                <w:sz w:val="24"/>
              </w:rPr>
            </w:pPr>
            <w:r w:rsidRPr="006B12D0">
              <w:rPr>
                <w:noProof/>
                <w:sz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6B12D0" w:rsidRPr="006B12D0" w:rsidRDefault="006B12D0" w:rsidP="006B12D0">
            <w:pPr>
              <w:ind w:left="34"/>
              <w:jc w:val="center"/>
              <w:rPr>
                <w:noProof/>
                <w:sz w:val="24"/>
              </w:rPr>
            </w:pPr>
            <w:r w:rsidRPr="006B12D0">
              <w:rPr>
                <w:noProof/>
                <w:sz w:val="24"/>
              </w:rPr>
              <w:t>Наименование участника закупки</w:t>
            </w:r>
          </w:p>
        </w:tc>
      </w:tr>
      <w:tr w:rsidR="006B12D0" w:rsidRPr="006B12D0" w:rsidTr="006B12D0">
        <w:trPr>
          <w:trHeight w:val="558"/>
        </w:trPr>
        <w:tc>
          <w:tcPr>
            <w:tcW w:w="1732" w:type="dxa"/>
            <w:tcBorders>
              <w:top w:val="single" w:sz="4" w:space="0" w:color="auto"/>
              <w:left w:val="single" w:sz="4" w:space="0" w:color="auto"/>
              <w:bottom w:val="single" w:sz="4" w:space="0" w:color="auto"/>
              <w:right w:val="single" w:sz="4" w:space="0" w:color="auto"/>
            </w:tcBorders>
            <w:hideMark/>
          </w:tcPr>
          <w:p w:rsidR="006B12D0" w:rsidRPr="006B12D0" w:rsidRDefault="006B12D0" w:rsidP="006B12D0">
            <w:pPr>
              <w:ind w:left="34"/>
              <w:jc w:val="both"/>
              <w:rPr>
                <w:noProof/>
                <w:color w:val="FF0000"/>
                <w:sz w:val="24"/>
              </w:rPr>
            </w:pPr>
            <w:r>
              <w:t xml:space="preserve">        8099716 </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tblPr>
            <w:tblGrid>
              <w:gridCol w:w="2271"/>
              <w:gridCol w:w="5954"/>
            </w:tblGrid>
            <w:tr w:rsidR="006B12D0" w:rsidRPr="006B12D0" w:rsidTr="0085235C">
              <w:trPr>
                <w:tblCellSpacing w:w="15" w:type="dxa"/>
              </w:trPr>
              <w:tc>
                <w:tcPr>
                  <w:tcW w:w="2226" w:type="dxa"/>
                  <w:tcMar>
                    <w:top w:w="15" w:type="dxa"/>
                    <w:left w:w="15" w:type="dxa"/>
                    <w:bottom w:w="15" w:type="dxa"/>
                    <w:right w:w="15" w:type="dxa"/>
                  </w:tcMar>
                  <w:hideMark/>
                </w:tcPr>
                <w:p w:rsidR="006B12D0" w:rsidRDefault="006B12D0" w:rsidP="006B12D0">
                  <w:pPr>
                    <w:rPr>
                      <w:sz w:val="24"/>
                      <w:szCs w:val="24"/>
                    </w:rPr>
                  </w:pPr>
                  <w:r>
                    <w:t xml:space="preserve">Наименование участника </w:t>
                  </w:r>
                </w:p>
              </w:tc>
              <w:tc>
                <w:tcPr>
                  <w:tcW w:w="5909" w:type="dxa"/>
                  <w:tcMar>
                    <w:top w:w="15" w:type="dxa"/>
                    <w:left w:w="15" w:type="dxa"/>
                    <w:bottom w:w="15" w:type="dxa"/>
                    <w:right w:w="15" w:type="dxa"/>
                  </w:tcMar>
                  <w:hideMark/>
                </w:tcPr>
                <w:p w:rsidR="006B12D0" w:rsidRDefault="006B12D0" w:rsidP="006B12D0">
                  <w:pPr>
                    <w:rPr>
                      <w:sz w:val="24"/>
                      <w:szCs w:val="24"/>
                    </w:rPr>
                  </w:pPr>
                  <w:r>
                    <w:rPr>
                      <w:b/>
                      <w:bCs/>
                    </w:rPr>
                    <w:t>Общество с ограниченной ответственностью «ЮГРА-АВТОМАТИКА»</w:t>
                  </w:r>
                </w:p>
              </w:tc>
            </w:tr>
            <w:tr w:rsidR="006B12D0" w:rsidRPr="006B12D0" w:rsidTr="0085235C">
              <w:trPr>
                <w:tblCellSpacing w:w="15" w:type="dxa"/>
              </w:trPr>
              <w:tc>
                <w:tcPr>
                  <w:tcW w:w="2226" w:type="dxa"/>
                  <w:tcMar>
                    <w:top w:w="15" w:type="dxa"/>
                    <w:left w:w="15" w:type="dxa"/>
                    <w:bottom w:w="15" w:type="dxa"/>
                    <w:right w:w="15" w:type="dxa"/>
                  </w:tcMar>
                  <w:hideMark/>
                </w:tcPr>
                <w:p w:rsidR="006B12D0" w:rsidRDefault="006B12D0" w:rsidP="006B12D0">
                  <w:pPr>
                    <w:rPr>
                      <w:sz w:val="24"/>
                      <w:szCs w:val="24"/>
                    </w:rPr>
                  </w:pPr>
                  <w:r>
                    <w:t xml:space="preserve">ИНН </w:t>
                  </w:r>
                </w:p>
              </w:tc>
              <w:tc>
                <w:tcPr>
                  <w:tcW w:w="5909" w:type="dxa"/>
                  <w:tcMar>
                    <w:top w:w="15" w:type="dxa"/>
                    <w:left w:w="15" w:type="dxa"/>
                    <w:bottom w:w="15" w:type="dxa"/>
                    <w:right w:w="15" w:type="dxa"/>
                  </w:tcMar>
                  <w:hideMark/>
                </w:tcPr>
                <w:p w:rsidR="006B12D0" w:rsidRDefault="006B12D0" w:rsidP="006B12D0">
                  <w:pPr>
                    <w:rPr>
                      <w:sz w:val="24"/>
                      <w:szCs w:val="24"/>
                    </w:rPr>
                  </w:pPr>
                  <w:r>
                    <w:t>8622012246</w:t>
                  </w:r>
                </w:p>
              </w:tc>
            </w:tr>
            <w:tr w:rsidR="006B12D0" w:rsidRPr="006B12D0" w:rsidTr="0085235C">
              <w:trPr>
                <w:tblCellSpacing w:w="15" w:type="dxa"/>
              </w:trPr>
              <w:tc>
                <w:tcPr>
                  <w:tcW w:w="2226" w:type="dxa"/>
                  <w:tcMar>
                    <w:top w:w="15" w:type="dxa"/>
                    <w:left w:w="15" w:type="dxa"/>
                    <w:bottom w:w="15" w:type="dxa"/>
                    <w:right w:w="15" w:type="dxa"/>
                  </w:tcMar>
                  <w:hideMark/>
                </w:tcPr>
                <w:p w:rsidR="006B12D0" w:rsidRDefault="006B12D0" w:rsidP="006B12D0">
                  <w:pPr>
                    <w:rPr>
                      <w:sz w:val="24"/>
                      <w:szCs w:val="24"/>
                    </w:rPr>
                  </w:pPr>
                  <w:r>
                    <w:t xml:space="preserve">КПП </w:t>
                  </w:r>
                </w:p>
              </w:tc>
              <w:tc>
                <w:tcPr>
                  <w:tcW w:w="5909" w:type="dxa"/>
                  <w:tcMar>
                    <w:top w:w="15" w:type="dxa"/>
                    <w:left w:w="15" w:type="dxa"/>
                    <w:bottom w:w="15" w:type="dxa"/>
                    <w:right w:w="15" w:type="dxa"/>
                  </w:tcMar>
                  <w:hideMark/>
                </w:tcPr>
                <w:p w:rsidR="006B12D0" w:rsidRDefault="006B12D0" w:rsidP="006B12D0">
                  <w:pPr>
                    <w:rPr>
                      <w:sz w:val="24"/>
                      <w:szCs w:val="24"/>
                    </w:rPr>
                  </w:pPr>
                  <w:r>
                    <w:t>861501001</w:t>
                  </w:r>
                </w:p>
              </w:tc>
            </w:tr>
            <w:tr w:rsidR="006B12D0" w:rsidRPr="006B12D0" w:rsidTr="0085235C">
              <w:trPr>
                <w:tblCellSpacing w:w="15" w:type="dxa"/>
              </w:trPr>
              <w:tc>
                <w:tcPr>
                  <w:tcW w:w="2226" w:type="dxa"/>
                  <w:tcMar>
                    <w:top w:w="15" w:type="dxa"/>
                    <w:left w:w="15" w:type="dxa"/>
                    <w:bottom w:w="15" w:type="dxa"/>
                    <w:right w:w="15" w:type="dxa"/>
                  </w:tcMar>
                  <w:hideMark/>
                </w:tcPr>
                <w:p w:rsidR="006B12D0" w:rsidRDefault="006B12D0" w:rsidP="006B12D0">
                  <w:pPr>
                    <w:rPr>
                      <w:sz w:val="24"/>
                      <w:szCs w:val="24"/>
                    </w:rPr>
                  </w:pPr>
                  <w:r>
                    <w:t xml:space="preserve">Юридический адрес </w:t>
                  </w:r>
                </w:p>
              </w:tc>
              <w:tc>
                <w:tcPr>
                  <w:tcW w:w="5909" w:type="dxa"/>
                  <w:tcMar>
                    <w:top w:w="15" w:type="dxa"/>
                    <w:left w:w="15" w:type="dxa"/>
                    <w:bottom w:w="15" w:type="dxa"/>
                    <w:right w:w="15" w:type="dxa"/>
                  </w:tcMar>
                  <w:hideMark/>
                </w:tcPr>
                <w:p w:rsidR="006B12D0" w:rsidRDefault="006B12D0" w:rsidP="006B12D0">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.В</w:t>
                  </w:r>
                  <w:proofErr w:type="gramEnd"/>
                  <w:r>
                    <w:t xml:space="preserve">осточная </w:t>
                  </w:r>
                  <w:proofErr w:type="spellStart"/>
                  <w:r>
                    <w:t>промзона</w:t>
                  </w:r>
                  <w:proofErr w:type="spellEnd"/>
                  <w:r>
                    <w:t xml:space="preserve"> тер, д.нет - нет</w:t>
                  </w:r>
                </w:p>
              </w:tc>
            </w:tr>
            <w:tr w:rsidR="006B12D0" w:rsidRPr="006B12D0" w:rsidTr="0085235C">
              <w:trPr>
                <w:tblCellSpacing w:w="15" w:type="dxa"/>
              </w:trPr>
              <w:tc>
                <w:tcPr>
                  <w:tcW w:w="2226" w:type="dxa"/>
                  <w:tcMar>
                    <w:top w:w="15" w:type="dxa"/>
                    <w:left w:w="15" w:type="dxa"/>
                    <w:bottom w:w="15" w:type="dxa"/>
                    <w:right w:w="15" w:type="dxa"/>
                  </w:tcMar>
                  <w:hideMark/>
                </w:tcPr>
                <w:p w:rsidR="006B12D0" w:rsidRDefault="006B12D0" w:rsidP="006B12D0">
                  <w:pPr>
                    <w:rPr>
                      <w:sz w:val="24"/>
                      <w:szCs w:val="24"/>
                    </w:rPr>
                  </w:pPr>
                  <w:r>
                    <w:lastRenderedPageBreak/>
                    <w:t xml:space="preserve">Почтовый адрес </w:t>
                  </w:r>
                </w:p>
              </w:tc>
              <w:tc>
                <w:tcPr>
                  <w:tcW w:w="5909" w:type="dxa"/>
                  <w:tcMar>
                    <w:top w:w="15" w:type="dxa"/>
                    <w:left w:w="15" w:type="dxa"/>
                    <w:bottom w:w="15" w:type="dxa"/>
                    <w:right w:w="15" w:type="dxa"/>
                  </w:tcMar>
                  <w:hideMark/>
                </w:tcPr>
                <w:p w:rsidR="006B12D0" w:rsidRDefault="006B12D0" w:rsidP="006B12D0">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.В</w:t>
                  </w:r>
                  <w:proofErr w:type="gramEnd"/>
                  <w:r>
                    <w:t xml:space="preserve">осточная </w:t>
                  </w:r>
                  <w:proofErr w:type="spellStart"/>
                  <w:r>
                    <w:t>промзона</w:t>
                  </w:r>
                  <w:proofErr w:type="spellEnd"/>
                  <w:r>
                    <w:t xml:space="preserve"> тер, д.нет - нет</w:t>
                  </w:r>
                </w:p>
              </w:tc>
            </w:tr>
            <w:tr w:rsidR="006B12D0" w:rsidRPr="006B12D0" w:rsidTr="0085235C">
              <w:trPr>
                <w:tblCellSpacing w:w="15" w:type="dxa"/>
              </w:trPr>
              <w:tc>
                <w:tcPr>
                  <w:tcW w:w="2226" w:type="dxa"/>
                  <w:tcMar>
                    <w:top w:w="15" w:type="dxa"/>
                    <w:left w:w="15" w:type="dxa"/>
                    <w:bottom w:w="15" w:type="dxa"/>
                    <w:right w:w="15" w:type="dxa"/>
                  </w:tcMar>
                  <w:hideMark/>
                </w:tcPr>
                <w:p w:rsidR="006B12D0" w:rsidRDefault="006B12D0" w:rsidP="006B12D0">
                  <w:pPr>
                    <w:rPr>
                      <w:sz w:val="24"/>
                      <w:szCs w:val="24"/>
                    </w:rPr>
                  </w:pPr>
                  <w:r>
                    <w:t xml:space="preserve">Контактный телефон </w:t>
                  </w:r>
                </w:p>
              </w:tc>
              <w:tc>
                <w:tcPr>
                  <w:tcW w:w="5909" w:type="dxa"/>
                  <w:tcMar>
                    <w:top w:w="15" w:type="dxa"/>
                    <w:left w:w="15" w:type="dxa"/>
                    <w:bottom w:w="15" w:type="dxa"/>
                    <w:right w:w="15" w:type="dxa"/>
                  </w:tcMar>
                  <w:hideMark/>
                </w:tcPr>
                <w:p w:rsidR="006B12D0" w:rsidRDefault="006B12D0" w:rsidP="006B12D0">
                  <w:pPr>
                    <w:rPr>
                      <w:sz w:val="24"/>
                      <w:szCs w:val="24"/>
                    </w:rPr>
                  </w:pPr>
                  <w:r>
                    <w:t>+7 346 753 42 50</w:t>
                  </w:r>
                </w:p>
              </w:tc>
            </w:tr>
          </w:tbl>
          <w:p w:rsidR="006B12D0" w:rsidRPr="006B12D0" w:rsidRDefault="006B12D0" w:rsidP="006B12D0">
            <w:pPr>
              <w:ind w:left="-142"/>
              <w:jc w:val="both"/>
              <w:rPr>
                <w:noProof/>
                <w:color w:val="FF0000"/>
                <w:sz w:val="24"/>
              </w:rPr>
            </w:pPr>
          </w:p>
        </w:tc>
      </w:tr>
    </w:tbl>
    <w:p w:rsidR="006B12D0" w:rsidRPr="006B12D0" w:rsidRDefault="006B12D0" w:rsidP="006B12D0">
      <w:pPr>
        <w:ind w:left="-142"/>
        <w:jc w:val="both"/>
        <w:rPr>
          <w:noProof/>
          <w:sz w:val="24"/>
        </w:rPr>
      </w:pPr>
      <w:r w:rsidRPr="006B12D0">
        <w:rPr>
          <w:noProof/>
          <w:sz w:val="24"/>
        </w:rPr>
        <w:lastRenderedPageBreak/>
        <w:t xml:space="preserve">6. Заказчику согласовать решение об осуществлении закупки у единственного поставщика с органом местного самоуправления города Югорска, уполномоченным на осуществление контроля в сфере закупок. </w:t>
      </w:r>
    </w:p>
    <w:p w:rsidR="006B12D0" w:rsidRPr="006B12D0" w:rsidRDefault="006B12D0" w:rsidP="006B12D0">
      <w:pPr>
        <w:ind w:left="-142"/>
        <w:jc w:val="both"/>
        <w:rPr>
          <w:noProof/>
          <w:sz w:val="24"/>
        </w:rPr>
      </w:pPr>
      <w:r w:rsidRPr="006B12D0">
        <w:rPr>
          <w:noProof/>
          <w:sz w:val="24"/>
        </w:rPr>
        <w:t xml:space="preserve">7. Настоящий протокол подлежит размещению на сайте оператора электронной площадки </w:t>
      </w:r>
      <w:hyperlink r:id="rId7" w:history="1">
        <w:r w:rsidRPr="006B12D0">
          <w:rPr>
            <w:noProof/>
            <w:sz w:val="24"/>
          </w:rPr>
          <w:t>http://www.sberbank-ast.ru</w:t>
        </w:r>
      </w:hyperlink>
      <w:r w:rsidRPr="006B12D0">
        <w:rPr>
          <w:noProof/>
          <w:sz w:val="24"/>
        </w:rPr>
        <w:t>.</w:t>
      </w:r>
    </w:p>
    <w:p w:rsidR="006B12D0" w:rsidRPr="006B12D0" w:rsidRDefault="006B12D0" w:rsidP="006B12D0">
      <w:pPr>
        <w:ind w:left="-2268"/>
        <w:jc w:val="both"/>
        <w:rPr>
          <w:noProof/>
          <w:sz w:val="24"/>
        </w:rPr>
      </w:pPr>
    </w:p>
    <w:p w:rsidR="006B12D0" w:rsidRPr="006B12D0" w:rsidRDefault="006B12D0" w:rsidP="006B12D0">
      <w:pPr>
        <w:ind w:left="-284"/>
        <w:jc w:val="center"/>
        <w:rPr>
          <w:noProof/>
          <w:sz w:val="24"/>
          <w:szCs w:val="24"/>
        </w:rPr>
      </w:pPr>
      <w:r w:rsidRPr="006B12D0">
        <w:rPr>
          <w:noProof/>
          <w:sz w:val="24"/>
          <w:szCs w:val="24"/>
        </w:rPr>
        <w:t>Сведения о решении</w:t>
      </w:r>
    </w:p>
    <w:p w:rsidR="006B12D0" w:rsidRPr="006B12D0" w:rsidRDefault="006B12D0" w:rsidP="006B12D0">
      <w:pPr>
        <w:ind w:left="-284"/>
        <w:jc w:val="center"/>
        <w:rPr>
          <w:noProof/>
          <w:sz w:val="24"/>
          <w:szCs w:val="24"/>
        </w:rPr>
      </w:pPr>
      <w:r w:rsidRPr="006B12D0">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sidRPr="006B12D0">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6B12D0">
        <w:rPr>
          <w:noProof/>
          <w:sz w:val="24"/>
          <w:szCs w:val="24"/>
        </w:rPr>
        <w:t xml:space="preserve">и документации об аукционе </w:t>
      </w:r>
    </w:p>
    <w:tbl>
      <w:tblPr>
        <w:tblW w:w="10125" w:type="dxa"/>
        <w:tblInd w:w="-176" w:type="dxa"/>
        <w:tblLayout w:type="fixed"/>
        <w:tblLook w:val="01E0"/>
      </w:tblPr>
      <w:tblGrid>
        <w:gridCol w:w="4899"/>
        <w:gridCol w:w="2523"/>
        <w:gridCol w:w="2703"/>
      </w:tblGrid>
      <w:tr w:rsidR="006B12D0" w:rsidRPr="006B12D0" w:rsidTr="006B12D0">
        <w:trPr>
          <w:trHeight w:val="260"/>
        </w:trPr>
        <w:tc>
          <w:tcPr>
            <w:tcW w:w="4899" w:type="dxa"/>
            <w:tcBorders>
              <w:top w:val="single" w:sz="4" w:space="0" w:color="auto"/>
              <w:left w:val="single" w:sz="4" w:space="0" w:color="auto"/>
              <w:bottom w:val="single" w:sz="4" w:space="0" w:color="auto"/>
              <w:right w:val="single" w:sz="4" w:space="0" w:color="auto"/>
            </w:tcBorders>
            <w:vAlign w:val="center"/>
            <w:hideMark/>
          </w:tcPr>
          <w:p w:rsidR="006B12D0" w:rsidRPr="006B12D0" w:rsidRDefault="006B12D0" w:rsidP="006B12D0">
            <w:pPr>
              <w:spacing w:after="60"/>
              <w:jc w:val="center"/>
              <w:rPr>
                <w:noProof/>
              </w:rPr>
            </w:pPr>
            <w:r w:rsidRPr="006B12D0">
              <w:rPr>
                <w:noProof/>
              </w:rPr>
              <w:t>Решение члена комиссии</w:t>
            </w:r>
          </w:p>
        </w:tc>
        <w:tc>
          <w:tcPr>
            <w:tcW w:w="2523" w:type="dxa"/>
            <w:tcBorders>
              <w:top w:val="single" w:sz="4" w:space="0" w:color="auto"/>
              <w:left w:val="single" w:sz="4" w:space="0" w:color="auto"/>
              <w:bottom w:val="single" w:sz="4" w:space="0" w:color="auto"/>
              <w:right w:val="single" w:sz="4" w:space="0" w:color="auto"/>
            </w:tcBorders>
            <w:vAlign w:val="center"/>
            <w:hideMark/>
          </w:tcPr>
          <w:p w:rsidR="006B12D0" w:rsidRPr="006B12D0" w:rsidRDefault="006B12D0" w:rsidP="006B12D0">
            <w:pPr>
              <w:spacing w:after="60"/>
              <w:jc w:val="center"/>
              <w:rPr>
                <w:noProof/>
              </w:rPr>
            </w:pPr>
            <w:r w:rsidRPr="006B12D0">
              <w:rPr>
                <w:noProof/>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6B12D0" w:rsidRPr="006B12D0" w:rsidRDefault="006B12D0" w:rsidP="006B12D0">
            <w:pPr>
              <w:spacing w:after="60"/>
              <w:jc w:val="center"/>
              <w:rPr>
                <w:noProof/>
              </w:rPr>
            </w:pPr>
            <w:r w:rsidRPr="006B12D0">
              <w:rPr>
                <w:noProof/>
              </w:rPr>
              <w:t>Состав комиссии</w:t>
            </w:r>
          </w:p>
        </w:tc>
      </w:tr>
      <w:tr w:rsidR="006B12D0" w:rsidRPr="006B12D0" w:rsidTr="006B12D0">
        <w:tc>
          <w:tcPr>
            <w:tcW w:w="4899" w:type="dxa"/>
            <w:tcBorders>
              <w:top w:val="single" w:sz="4" w:space="0" w:color="auto"/>
              <w:left w:val="single" w:sz="4" w:space="0" w:color="auto"/>
              <w:bottom w:val="single" w:sz="4" w:space="0" w:color="auto"/>
              <w:right w:val="single" w:sz="4" w:space="0" w:color="auto"/>
            </w:tcBorders>
            <w:hideMark/>
          </w:tcPr>
          <w:p w:rsidR="006B12D0" w:rsidRPr="006B12D0" w:rsidRDefault="006B12D0" w:rsidP="006B12D0">
            <w:pPr>
              <w:ind w:left="34"/>
              <w:jc w:val="both"/>
              <w:rPr>
                <w:noProof/>
                <w:sz w:val="16"/>
                <w:szCs w:val="16"/>
              </w:rPr>
            </w:pPr>
            <w:r w:rsidRPr="006B12D0">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6B12D0" w:rsidRPr="006B12D0" w:rsidRDefault="006B12D0" w:rsidP="006B12D0">
            <w:pPr>
              <w:spacing w:after="60"/>
              <w:ind w:left="-2268"/>
              <w:jc w:val="center"/>
              <w:rPr>
                <w:noProof/>
                <w:color w:val="FF0000"/>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6B12D0" w:rsidRPr="0085235C" w:rsidRDefault="006B12D0" w:rsidP="006B12D0">
            <w:pPr>
              <w:spacing w:line="276" w:lineRule="auto"/>
              <w:jc w:val="center"/>
              <w:rPr>
                <w:rFonts w:eastAsia="Calibri"/>
                <w:sz w:val="24"/>
                <w:szCs w:val="24"/>
              </w:rPr>
            </w:pPr>
            <w:r w:rsidRPr="0085235C">
              <w:rPr>
                <w:sz w:val="24"/>
                <w:szCs w:val="24"/>
              </w:rPr>
              <w:t xml:space="preserve">С.Д. </w:t>
            </w:r>
            <w:proofErr w:type="spellStart"/>
            <w:r w:rsidRPr="0085235C">
              <w:rPr>
                <w:sz w:val="24"/>
                <w:szCs w:val="24"/>
              </w:rPr>
              <w:t>Голин</w:t>
            </w:r>
            <w:proofErr w:type="spellEnd"/>
          </w:p>
        </w:tc>
      </w:tr>
      <w:tr w:rsidR="006B12D0" w:rsidRPr="006B12D0" w:rsidTr="006B12D0">
        <w:trPr>
          <w:trHeight w:val="1005"/>
        </w:trPr>
        <w:tc>
          <w:tcPr>
            <w:tcW w:w="4899" w:type="dxa"/>
            <w:tcBorders>
              <w:top w:val="single" w:sz="4" w:space="0" w:color="auto"/>
              <w:left w:val="single" w:sz="4" w:space="0" w:color="auto"/>
              <w:bottom w:val="single" w:sz="4" w:space="0" w:color="auto"/>
              <w:right w:val="single" w:sz="4" w:space="0" w:color="auto"/>
            </w:tcBorders>
            <w:hideMark/>
          </w:tcPr>
          <w:p w:rsidR="006B12D0" w:rsidRPr="006B12D0" w:rsidRDefault="006B12D0" w:rsidP="006B12D0">
            <w:pPr>
              <w:ind w:left="34"/>
              <w:jc w:val="both"/>
              <w:rPr>
                <w:noProof/>
                <w:sz w:val="16"/>
                <w:szCs w:val="16"/>
              </w:rPr>
            </w:pPr>
            <w:r w:rsidRPr="006B12D0">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6B12D0" w:rsidRPr="006B12D0" w:rsidRDefault="006B12D0" w:rsidP="006B12D0">
            <w:pPr>
              <w:spacing w:after="60"/>
              <w:ind w:left="-2268"/>
              <w:jc w:val="center"/>
              <w:rPr>
                <w:noProof/>
                <w:color w:val="FF0000"/>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6B12D0" w:rsidRPr="0085235C" w:rsidRDefault="006B12D0" w:rsidP="006B12D0">
            <w:pPr>
              <w:spacing w:line="276" w:lineRule="auto"/>
              <w:jc w:val="center"/>
              <w:rPr>
                <w:rFonts w:eastAsia="Calibri"/>
                <w:sz w:val="24"/>
                <w:szCs w:val="24"/>
              </w:rPr>
            </w:pPr>
            <w:r w:rsidRPr="0085235C">
              <w:rPr>
                <w:rFonts w:eastAsia="Calibri"/>
                <w:sz w:val="24"/>
                <w:szCs w:val="24"/>
              </w:rPr>
              <w:t xml:space="preserve">В.А. </w:t>
            </w:r>
            <w:proofErr w:type="spellStart"/>
            <w:r w:rsidRPr="0085235C">
              <w:rPr>
                <w:rFonts w:eastAsia="Calibri"/>
                <w:sz w:val="24"/>
                <w:szCs w:val="24"/>
              </w:rPr>
              <w:t>Климин</w:t>
            </w:r>
            <w:proofErr w:type="spellEnd"/>
          </w:p>
        </w:tc>
      </w:tr>
      <w:tr w:rsidR="006B12D0" w:rsidRPr="006B12D0" w:rsidTr="006B12D0">
        <w:trPr>
          <w:trHeight w:val="990"/>
        </w:trPr>
        <w:tc>
          <w:tcPr>
            <w:tcW w:w="4899" w:type="dxa"/>
            <w:tcBorders>
              <w:top w:val="single" w:sz="4" w:space="0" w:color="auto"/>
              <w:left w:val="single" w:sz="4" w:space="0" w:color="auto"/>
              <w:bottom w:val="single" w:sz="4" w:space="0" w:color="auto"/>
              <w:right w:val="single" w:sz="4" w:space="0" w:color="auto"/>
            </w:tcBorders>
            <w:hideMark/>
          </w:tcPr>
          <w:p w:rsidR="006B12D0" w:rsidRPr="006B12D0" w:rsidRDefault="006B12D0" w:rsidP="006B12D0">
            <w:pPr>
              <w:ind w:left="34"/>
              <w:jc w:val="both"/>
              <w:rPr>
                <w:noProof/>
                <w:sz w:val="16"/>
                <w:szCs w:val="16"/>
              </w:rPr>
            </w:pPr>
            <w:r w:rsidRPr="006B12D0">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6B12D0" w:rsidRPr="006B12D0" w:rsidRDefault="006B12D0" w:rsidP="006B12D0">
            <w:pPr>
              <w:spacing w:after="60"/>
              <w:ind w:left="-2268"/>
              <w:jc w:val="center"/>
              <w:rPr>
                <w:noProof/>
                <w:color w:val="FF0000"/>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6B12D0" w:rsidRPr="0085235C" w:rsidRDefault="006B12D0" w:rsidP="006B12D0">
            <w:pPr>
              <w:spacing w:line="276" w:lineRule="auto"/>
              <w:jc w:val="center"/>
              <w:rPr>
                <w:rFonts w:eastAsia="Calibri"/>
                <w:sz w:val="24"/>
                <w:szCs w:val="24"/>
              </w:rPr>
            </w:pPr>
            <w:r w:rsidRPr="0085235C">
              <w:rPr>
                <w:sz w:val="24"/>
                <w:szCs w:val="24"/>
              </w:rPr>
              <w:t>Н.А.Морозова</w:t>
            </w:r>
          </w:p>
        </w:tc>
      </w:tr>
      <w:tr w:rsidR="006B12D0" w:rsidRPr="006B12D0" w:rsidTr="006B12D0">
        <w:tc>
          <w:tcPr>
            <w:tcW w:w="4899" w:type="dxa"/>
            <w:tcBorders>
              <w:top w:val="single" w:sz="4" w:space="0" w:color="auto"/>
              <w:left w:val="single" w:sz="4" w:space="0" w:color="auto"/>
              <w:bottom w:val="single" w:sz="4" w:space="0" w:color="auto"/>
              <w:right w:val="single" w:sz="4" w:space="0" w:color="auto"/>
            </w:tcBorders>
            <w:hideMark/>
          </w:tcPr>
          <w:p w:rsidR="006B12D0" w:rsidRPr="006B12D0" w:rsidRDefault="006B12D0" w:rsidP="006B12D0">
            <w:pPr>
              <w:ind w:left="34"/>
              <w:jc w:val="both"/>
              <w:rPr>
                <w:noProof/>
                <w:sz w:val="16"/>
                <w:szCs w:val="16"/>
              </w:rPr>
            </w:pPr>
            <w:r w:rsidRPr="006B12D0">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6B12D0" w:rsidRPr="006B12D0" w:rsidRDefault="006B12D0" w:rsidP="006B12D0">
            <w:pPr>
              <w:spacing w:after="60"/>
              <w:ind w:left="-2268"/>
              <w:jc w:val="center"/>
              <w:rPr>
                <w:noProof/>
                <w:color w:val="FF0000"/>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6B12D0" w:rsidRPr="0085235C" w:rsidRDefault="006B12D0" w:rsidP="006B12D0">
            <w:pPr>
              <w:spacing w:line="276" w:lineRule="auto"/>
              <w:jc w:val="center"/>
              <w:rPr>
                <w:sz w:val="24"/>
                <w:szCs w:val="24"/>
              </w:rPr>
            </w:pPr>
            <w:r w:rsidRPr="0085235C">
              <w:rPr>
                <w:sz w:val="24"/>
                <w:szCs w:val="24"/>
              </w:rPr>
              <w:t xml:space="preserve">Т.И. </w:t>
            </w:r>
            <w:proofErr w:type="spellStart"/>
            <w:r w:rsidRPr="0085235C">
              <w:rPr>
                <w:sz w:val="24"/>
                <w:szCs w:val="24"/>
              </w:rPr>
              <w:t>Долгодворова</w:t>
            </w:r>
            <w:proofErr w:type="spellEnd"/>
          </w:p>
        </w:tc>
      </w:tr>
      <w:tr w:rsidR="006B12D0" w:rsidRPr="006B12D0" w:rsidTr="006B12D0">
        <w:tc>
          <w:tcPr>
            <w:tcW w:w="4899" w:type="dxa"/>
            <w:tcBorders>
              <w:top w:val="single" w:sz="4" w:space="0" w:color="auto"/>
              <w:left w:val="single" w:sz="4" w:space="0" w:color="auto"/>
              <w:bottom w:val="single" w:sz="4" w:space="0" w:color="auto"/>
              <w:right w:val="single" w:sz="4" w:space="0" w:color="auto"/>
            </w:tcBorders>
            <w:hideMark/>
          </w:tcPr>
          <w:p w:rsidR="006B12D0" w:rsidRPr="006B12D0" w:rsidRDefault="006B12D0" w:rsidP="006B12D0">
            <w:pPr>
              <w:ind w:left="34"/>
              <w:jc w:val="both"/>
              <w:rPr>
                <w:noProof/>
                <w:sz w:val="16"/>
                <w:szCs w:val="16"/>
              </w:rPr>
            </w:pPr>
            <w:r w:rsidRPr="006B12D0">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6B12D0" w:rsidRPr="006B12D0" w:rsidRDefault="006B12D0" w:rsidP="006B12D0">
            <w:pPr>
              <w:spacing w:after="60"/>
              <w:ind w:left="-2268"/>
              <w:jc w:val="center"/>
              <w:rPr>
                <w:noProof/>
                <w:color w:val="FF0000"/>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6B12D0" w:rsidRPr="0085235C" w:rsidRDefault="006B12D0" w:rsidP="006B12D0">
            <w:pPr>
              <w:spacing w:line="276" w:lineRule="auto"/>
              <w:jc w:val="center"/>
              <w:rPr>
                <w:sz w:val="24"/>
                <w:szCs w:val="24"/>
              </w:rPr>
            </w:pPr>
            <w:r w:rsidRPr="0085235C">
              <w:rPr>
                <w:sz w:val="24"/>
                <w:szCs w:val="24"/>
              </w:rPr>
              <w:t>Г.А. Ярков</w:t>
            </w:r>
          </w:p>
        </w:tc>
      </w:tr>
      <w:tr w:rsidR="006B12D0" w:rsidRPr="006B12D0" w:rsidTr="006B12D0">
        <w:tc>
          <w:tcPr>
            <w:tcW w:w="4899" w:type="dxa"/>
            <w:tcBorders>
              <w:top w:val="single" w:sz="4" w:space="0" w:color="auto"/>
              <w:left w:val="single" w:sz="4" w:space="0" w:color="auto"/>
              <w:bottom w:val="single" w:sz="4" w:space="0" w:color="auto"/>
              <w:right w:val="single" w:sz="4" w:space="0" w:color="auto"/>
            </w:tcBorders>
            <w:hideMark/>
          </w:tcPr>
          <w:p w:rsidR="006B12D0" w:rsidRPr="006B12D0" w:rsidRDefault="006B12D0" w:rsidP="006B12D0">
            <w:pPr>
              <w:ind w:left="34"/>
              <w:jc w:val="both"/>
              <w:rPr>
                <w:noProof/>
                <w:sz w:val="16"/>
                <w:szCs w:val="16"/>
              </w:rPr>
            </w:pPr>
            <w:r w:rsidRPr="006B12D0">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6B12D0" w:rsidRPr="006B12D0" w:rsidRDefault="006B12D0" w:rsidP="006B12D0">
            <w:pPr>
              <w:spacing w:after="60"/>
              <w:ind w:left="-2268"/>
              <w:jc w:val="center"/>
              <w:rPr>
                <w:noProof/>
                <w:color w:val="FF0000"/>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6B12D0" w:rsidRPr="0085235C" w:rsidRDefault="006B12D0" w:rsidP="006B12D0">
            <w:pPr>
              <w:spacing w:line="276" w:lineRule="auto"/>
              <w:jc w:val="center"/>
              <w:rPr>
                <w:sz w:val="24"/>
                <w:szCs w:val="24"/>
              </w:rPr>
            </w:pPr>
            <w:r w:rsidRPr="0085235C">
              <w:rPr>
                <w:sz w:val="24"/>
                <w:szCs w:val="24"/>
              </w:rPr>
              <w:t>Н.Б.</w:t>
            </w:r>
            <w:r w:rsidR="0085235C">
              <w:rPr>
                <w:sz w:val="24"/>
                <w:szCs w:val="24"/>
              </w:rPr>
              <w:t xml:space="preserve"> </w:t>
            </w:r>
            <w:r w:rsidRPr="0085235C">
              <w:rPr>
                <w:sz w:val="24"/>
                <w:szCs w:val="24"/>
              </w:rPr>
              <w:t>Захарова</w:t>
            </w:r>
          </w:p>
        </w:tc>
      </w:tr>
    </w:tbl>
    <w:p w:rsidR="006B12D0" w:rsidRPr="006B12D0" w:rsidRDefault="006B12D0" w:rsidP="006B12D0">
      <w:pPr>
        <w:suppressAutoHyphens/>
        <w:ind w:left="-2268"/>
        <w:jc w:val="both"/>
        <w:rPr>
          <w:b/>
          <w:color w:val="FF0000"/>
        </w:rPr>
      </w:pPr>
    </w:p>
    <w:p w:rsidR="006B12D0" w:rsidRPr="006B12D0" w:rsidRDefault="006B12D0" w:rsidP="006B12D0">
      <w:pPr>
        <w:suppressAutoHyphens/>
        <w:ind w:left="-2268"/>
        <w:jc w:val="both"/>
        <w:rPr>
          <w:color w:val="FF0000"/>
          <w:sz w:val="22"/>
          <w:szCs w:val="22"/>
        </w:rPr>
      </w:pPr>
    </w:p>
    <w:p w:rsidR="006B12D0" w:rsidRPr="0085235C" w:rsidRDefault="006B12D0" w:rsidP="006B12D0">
      <w:pPr>
        <w:jc w:val="both"/>
        <w:rPr>
          <w:b/>
          <w:sz w:val="24"/>
          <w:szCs w:val="24"/>
        </w:rPr>
      </w:pPr>
      <w:r>
        <w:rPr>
          <w:b/>
          <w:sz w:val="24"/>
          <w:szCs w:val="24"/>
        </w:rPr>
        <w:t xml:space="preserve">         </w:t>
      </w:r>
      <w:r w:rsidRPr="0085235C">
        <w:rPr>
          <w:b/>
          <w:sz w:val="24"/>
          <w:szCs w:val="24"/>
        </w:rPr>
        <w:t xml:space="preserve">Председатель комиссии                                                                                          С.Д. </w:t>
      </w:r>
      <w:proofErr w:type="spellStart"/>
      <w:r w:rsidRPr="0085235C">
        <w:rPr>
          <w:b/>
          <w:sz w:val="24"/>
          <w:szCs w:val="24"/>
        </w:rPr>
        <w:t>Голин</w:t>
      </w:r>
      <w:proofErr w:type="spellEnd"/>
    </w:p>
    <w:p w:rsidR="006B12D0" w:rsidRPr="0085235C" w:rsidRDefault="006B12D0" w:rsidP="006B12D0">
      <w:pPr>
        <w:jc w:val="both"/>
        <w:rPr>
          <w:b/>
          <w:sz w:val="24"/>
          <w:szCs w:val="24"/>
        </w:rPr>
      </w:pPr>
    </w:p>
    <w:p w:rsidR="006B12D0" w:rsidRPr="0085235C" w:rsidRDefault="006B12D0" w:rsidP="006B12D0">
      <w:pPr>
        <w:jc w:val="both"/>
        <w:rPr>
          <w:b/>
          <w:sz w:val="24"/>
          <w:szCs w:val="24"/>
        </w:rPr>
      </w:pPr>
      <w:r w:rsidRPr="0085235C">
        <w:rPr>
          <w:b/>
          <w:sz w:val="24"/>
          <w:szCs w:val="24"/>
        </w:rPr>
        <w:t xml:space="preserve">         Члены  комиссии                                                                                                                                          </w:t>
      </w:r>
    </w:p>
    <w:p w:rsidR="006B12D0" w:rsidRPr="0085235C" w:rsidRDefault="006B12D0" w:rsidP="006B12D0">
      <w:pPr>
        <w:jc w:val="right"/>
        <w:rPr>
          <w:sz w:val="24"/>
          <w:szCs w:val="24"/>
        </w:rPr>
      </w:pPr>
      <w:r w:rsidRPr="0085235C">
        <w:rPr>
          <w:b/>
          <w:sz w:val="24"/>
          <w:szCs w:val="24"/>
        </w:rPr>
        <w:t>__________________</w:t>
      </w:r>
      <w:r w:rsidRPr="0085235C">
        <w:rPr>
          <w:sz w:val="24"/>
          <w:szCs w:val="24"/>
        </w:rPr>
        <w:t xml:space="preserve">В.А. </w:t>
      </w:r>
      <w:proofErr w:type="spellStart"/>
      <w:r w:rsidRPr="0085235C">
        <w:rPr>
          <w:sz w:val="24"/>
          <w:szCs w:val="24"/>
        </w:rPr>
        <w:t>Климин</w:t>
      </w:r>
      <w:proofErr w:type="spellEnd"/>
      <w:r w:rsidRPr="0085235C">
        <w:rPr>
          <w:sz w:val="24"/>
          <w:szCs w:val="24"/>
        </w:rPr>
        <w:t xml:space="preserve">                                                                                                                     </w:t>
      </w:r>
    </w:p>
    <w:p w:rsidR="006B12D0" w:rsidRPr="0085235C" w:rsidRDefault="006B12D0" w:rsidP="006B12D0">
      <w:pPr>
        <w:jc w:val="right"/>
        <w:rPr>
          <w:sz w:val="24"/>
          <w:szCs w:val="24"/>
        </w:rPr>
      </w:pPr>
      <w:r w:rsidRPr="0085235C">
        <w:rPr>
          <w:sz w:val="24"/>
          <w:szCs w:val="24"/>
        </w:rPr>
        <w:t>__________________Н.А. Морозова</w:t>
      </w:r>
    </w:p>
    <w:p w:rsidR="006B12D0" w:rsidRPr="0085235C" w:rsidRDefault="006B12D0" w:rsidP="006B12D0">
      <w:pPr>
        <w:jc w:val="right"/>
        <w:rPr>
          <w:sz w:val="24"/>
          <w:szCs w:val="24"/>
        </w:rPr>
      </w:pPr>
      <w:r w:rsidRPr="0085235C">
        <w:rPr>
          <w:sz w:val="24"/>
          <w:szCs w:val="24"/>
        </w:rPr>
        <w:t xml:space="preserve">__________________Т.И. </w:t>
      </w:r>
      <w:proofErr w:type="spellStart"/>
      <w:r w:rsidRPr="0085235C">
        <w:rPr>
          <w:sz w:val="24"/>
          <w:szCs w:val="24"/>
        </w:rPr>
        <w:t>Долгодворова</w:t>
      </w:r>
      <w:proofErr w:type="spellEnd"/>
    </w:p>
    <w:p w:rsidR="006B12D0" w:rsidRPr="0085235C" w:rsidRDefault="006B12D0" w:rsidP="006B12D0">
      <w:pPr>
        <w:jc w:val="right"/>
        <w:rPr>
          <w:sz w:val="24"/>
          <w:szCs w:val="24"/>
        </w:rPr>
      </w:pPr>
      <w:r w:rsidRPr="0085235C">
        <w:rPr>
          <w:sz w:val="24"/>
          <w:szCs w:val="24"/>
        </w:rPr>
        <w:t>__________________Г.А. Ярков</w:t>
      </w:r>
    </w:p>
    <w:p w:rsidR="006B12D0" w:rsidRDefault="006B12D0" w:rsidP="006B12D0">
      <w:pPr>
        <w:jc w:val="right"/>
        <w:rPr>
          <w:sz w:val="24"/>
          <w:szCs w:val="24"/>
        </w:rPr>
      </w:pPr>
      <w:r w:rsidRPr="0085235C">
        <w:rPr>
          <w:sz w:val="24"/>
          <w:szCs w:val="24"/>
        </w:rPr>
        <w:t>___________________Н.Б. Захарова</w:t>
      </w:r>
    </w:p>
    <w:p w:rsidR="006B12D0" w:rsidRDefault="006B12D0" w:rsidP="006B12D0">
      <w:pPr>
        <w:jc w:val="right"/>
        <w:rPr>
          <w:sz w:val="24"/>
          <w:szCs w:val="24"/>
        </w:rPr>
      </w:pPr>
      <w:r>
        <w:rPr>
          <w:sz w:val="24"/>
          <w:szCs w:val="24"/>
        </w:rPr>
        <w:t xml:space="preserve">                                                                                  </w:t>
      </w:r>
    </w:p>
    <w:p w:rsidR="006B12D0" w:rsidRDefault="006B12D0" w:rsidP="006B12D0">
      <w:pPr>
        <w:jc w:val="right"/>
        <w:rPr>
          <w:color w:val="FF0000"/>
          <w:sz w:val="24"/>
          <w:szCs w:val="24"/>
        </w:rPr>
      </w:pPr>
    </w:p>
    <w:p w:rsidR="006B12D0" w:rsidRDefault="006B12D0" w:rsidP="006B12D0">
      <w:pPr>
        <w:rPr>
          <w:color w:val="FF0000"/>
          <w:sz w:val="24"/>
        </w:rPr>
      </w:pPr>
      <w:r w:rsidRPr="00827CE5">
        <w:rPr>
          <w:color w:val="FF0000"/>
          <w:sz w:val="24"/>
          <w:szCs w:val="24"/>
        </w:rPr>
        <w:t xml:space="preserve">       </w:t>
      </w:r>
      <w:r w:rsidRPr="00827CE5">
        <w:rPr>
          <w:sz w:val="24"/>
          <w:szCs w:val="24"/>
        </w:rPr>
        <w:t>Представитель заказчика</w:t>
      </w:r>
      <w:r>
        <w:rPr>
          <w:b/>
          <w:sz w:val="24"/>
          <w:szCs w:val="24"/>
        </w:rPr>
        <w:t xml:space="preserve">           </w:t>
      </w:r>
      <w:r>
        <w:rPr>
          <w:b/>
        </w:rPr>
        <w:t xml:space="preserve">                                              </w:t>
      </w:r>
      <w:r>
        <w:t>________________________</w:t>
      </w:r>
      <w:r w:rsidR="00827CE5">
        <w:rPr>
          <w:sz w:val="24"/>
        </w:rPr>
        <w:t>Н.Н. Белинская</w:t>
      </w:r>
    </w:p>
    <w:p w:rsidR="006B12D0" w:rsidRDefault="006B12D0" w:rsidP="006B12D0">
      <w:pPr>
        <w:rPr>
          <w:b/>
          <w:color w:val="FF0000"/>
          <w:sz w:val="16"/>
          <w:szCs w:val="16"/>
        </w:rPr>
      </w:pPr>
    </w:p>
    <w:p w:rsidR="0085235C" w:rsidRDefault="0085235C" w:rsidP="00561429">
      <w:pPr>
        <w:ind w:right="-2"/>
        <w:jc w:val="right"/>
        <w:rPr>
          <w:bCs/>
        </w:rPr>
      </w:pPr>
    </w:p>
    <w:p w:rsidR="0085235C" w:rsidRDefault="0085235C" w:rsidP="00561429">
      <w:pPr>
        <w:ind w:right="-2"/>
        <w:jc w:val="right"/>
        <w:rPr>
          <w:bCs/>
        </w:rPr>
      </w:pPr>
    </w:p>
    <w:p w:rsidR="00561429" w:rsidRPr="00355D5F" w:rsidRDefault="00561429" w:rsidP="00561429">
      <w:pPr>
        <w:ind w:right="-2"/>
        <w:jc w:val="right"/>
        <w:rPr>
          <w:bCs/>
        </w:rPr>
      </w:pPr>
      <w:r w:rsidRPr="00355D5F">
        <w:rPr>
          <w:bCs/>
        </w:rPr>
        <w:lastRenderedPageBreak/>
        <w:t xml:space="preserve">Приложение </w:t>
      </w:r>
    </w:p>
    <w:p w:rsidR="00561429" w:rsidRPr="00355D5F" w:rsidRDefault="00561429" w:rsidP="003B34E3">
      <w:pPr>
        <w:ind w:left="-1560"/>
        <w:jc w:val="right"/>
        <w:rPr>
          <w:bCs/>
        </w:rPr>
      </w:pPr>
      <w:r w:rsidRPr="00355D5F">
        <w:rPr>
          <w:bCs/>
        </w:rPr>
        <w:t>к протоколу рассмотрения</w:t>
      </w:r>
      <w:r>
        <w:rPr>
          <w:bCs/>
        </w:rPr>
        <w:t xml:space="preserve"> </w:t>
      </w:r>
      <w:r w:rsidRPr="000A1F88">
        <w:rPr>
          <w:bCs/>
        </w:rPr>
        <w:t xml:space="preserve"> заявки</w:t>
      </w:r>
      <w:r>
        <w:rPr>
          <w:bCs/>
        </w:rPr>
        <w:t xml:space="preserve"> </w:t>
      </w:r>
      <w:r w:rsidR="003B34E3">
        <w:rPr>
          <w:bCs/>
        </w:rPr>
        <w:t xml:space="preserve"> </w:t>
      </w:r>
      <w:r>
        <w:rPr>
          <w:bCs/>
        </w:rPr>
        <w:t>единственного участника</w:t>
      </w:r>
      <w:r w:rsidRPr="000A1F88">
        <w:rPr>
          <w:bCs/>
        </w:rPr>
        <w:t xml:space="preserve"> </w:t>
      </w:r>
    </w:p>
    <w:p w:rsidR="00561429" w:rsidRPr="00355D5F" w:rsidRDefault="00561429" w:rsidP="00561429">
      <w:pPr>
        <w:jc w:val="right"/>
        <w:rPr>
          <w:bCs/>
        </w:rPr>
      </w:pPr>
      <w:r w:rsidRPr="00355D5F">
        <w:rPr>
          <w:bCs/>
        </w:rPr>
        <w:t>в аукционе в электронной форме</w:t>
      </w:r>
    </w:p>
    <w:p w:rsidR="00561429" w:rsidRDefault="00561429" w:rsidP="00561429">
      <w:pPr>
        <w:jc w:val="right"/>
        <w:rPr>
          <w:bCs/>
        </w:rPr>
      </w:pPr>
      <w:r w:rsidRPr="00355D5F">
        <w:rPr>
          <w:bCs/>
        </w:rPr>
        <w:t xml:space="preserve">от </w:t>
      </w:r>
      <w:r w:rsidR="00FA0A33">
        <w:rPr>
          <w:bCs/>
        </w:rPr>
        <w:t>10</w:t>
      </w:r>
      <w:r>
        <w:rPr>
          <w:bCs/>
        </w:rPr>
        <w:t xml:space="preserve"> июля </w:t>
      </w:r>
      <w:r w:rsidRPr="00355D5F">
        <w:rPr>
          <w:bCs/>
        </w:rPr>
        <w:t xml:space="preserve">2014 г. </w:t>
      </w:r>
    </w:p>
    <w:p w:rsidR="00561429" w:rsidRPr="003B34E3" w:rsidRDefault="00561429" w:rsidP="00561429">
      <w:pPr>
        <w:jc w:val="right"/>
        <w:rPr>
          <w:sz w:val="18"/>
          <w:szCs w:val="18"/>
        </w:rPr>
      </w:pPr>
      <w:r>
        <w:rPr>
          <w:sz w:val="18"/>
          <w:szCs w:val="18"/>
        </w:rPr>
        <w:t xml:space="preserve">                         </w:t>
      </w:r>
      <w:r w:rsidRPr="003B34E3">
        <w:rPr>
          <w:sz w:val="18"/>
          <w:szCs w:val="18"/>
        </w:rPr>
        <w:t xml:space="preserve">№ </w:t>
      </w:r>
      <w:r w:rsidRPr="003B34E3">
        <w:rPr>
          <w:color w:val="333333"/>
          <w:sz w:val="18"/>
          <w:szCs w:val="18"/>
        </w:rPr>
        <w:t>0187300005814000349</w:t>
      </w:r>
      <w:r w:rsidRPr="003B34E3">
        <w:rPr>
          <w:sz w:val="18"/>
          <w:szCs w:val="18"/>
        </w:rPr>
        <w:t>-2</w:t>
      </w:r>
    </w:p>
    <w:p w:rsidR="00561429" w:rsidRPr="00355D5F" w:rsidRDefault="00561429" w:rsidP="006B12D0">
      <w:pPr>
        <w:jc w:val="right"/>
        <w:rPr>
          <w:bCs/>
        </w:rPr>
      </w:pPr>
    </w:p>
    <w:p w:rsidR="00561429" w:rsidRPr="00561429" w:rsidRDefault="00561429" w:rsidP="006B12D0">
      <w:pPr>
        <w:jc w:val="center"/>
        <w:rPr>
          <w:bCs/>
        </w:rPr>
      </w:pPr>
      <w:r w:rsidRPr="00355D5F">
        <w:rPr>
          <w:b/>
          <w:bCs/>
        </w:rPr>
        <w:t xml:space="preserve">Таблица </w:t>
      </w:r>
      <w:r>
        <w:rPr>
          <w:b/>
          <w:bCs/>
        </w:rPr>
        <w:t xml:space="preserve">рассмотрения заявки </w:t>
      </w:r>
      <w:r w:rsidRPr="00561429">
        <w:rPr>
          <w:b/>
          <w:bCs/>
        </w:rPr>
        <w:t>единственного участника</w:t>
      </w:r>
    </w:p>
    <w:p w:rsidR="00561429" w:rsidRDefault="00561429" w:rsidP="006B12D0">
      <w:pPr>
        <w:keepNext/>
        <w:keepLines/>
        <w:suppressLineNumbers/>
        <w:suppressAutoHyphens/>
        <w:jc w:val="center"/>
        <w:rPr>
          <w:b/>
          <w:bCs/>
        </w:rPr>
      </w:pPr>
      <w:r w:rsidRPr="00355D5F">
        <w:rPr>
          <w:b/>
          <w:bCs/>
        </w:rPr>
        <w:t xml:space="preserve">аукциона в электронной форме </w:t>
      </w:r>
      <w:r w:rsidRPr="00CF5C85">
        <w:rPr>
          <w:b/>
          <w:bCs/>
        </w:rPr>
        <w:t>на право зак</w:t>
      </w:r>
      <w:r>
        <w:rPr>
          <w:b/>
          <w:bCs/>
        </w:rPr>
        <w:t>лючения гражданско-правового договора</w:t>
      </w:r>
    </w:p>
    <w:p w:rsidR="00561429" w:rsidRDefault="00561429" w:rsidP="006B12D0">
      <w:pPr>
        <w:keepNext/>
        <w:keepLines/>
        <w:suppressLineNumbers/>
        <w:suppressAutoHyphens/>
        <w:jc w:val="center"/>
        <w:rPr>
          <w:b/>
        </w:rPr>
      </w:pPr>
      <w:r w:rsidRPr="00561429">
        <w:rPr>
          <w:b/>
          <w:bCs/>
        </w:rPr>
        <w:t xml:space="preserve">на </w:t>
      </w:r>
      <w:r w:rsidRPr="00561429">
        <w:rPr>
          <w:b/>
        </w:rPr>
        <w:t>выполнение работ по установке и монтажу программно-аппаратного комплекса системы мониторинга обработки и передачи данных о параметрах возгорания</w:t>
      </w:r>
    </w:p>
    <w:p w:rsidR="00561429" w:rsidRPr="00561429" w:rsidRDefault="00561429" w:rsidP="006B12D0">
      <w:pPr>
        <w:keepNext/>
        <w:keepLines/>
        <w:suppressLineNumbers/>
        <w:suppressAutoHyphens/>
        <w:jc w:val="both"/>
        <w:rPr>
          <w:b/>
          <w:bCs/>
        </w:rPr>
      </w:pPr>
    </w:p>
    <w:p w:rsidR="00561429" w:rsidRPr="00135C81" w:rsidRDefault="00561429" w:rsidP="006B12D0">
      <w:pPr>
        <w:pStyle w:val="a3"/>
        <w:spacing w:after="0"/>
      </w:pPr>
      <w:r w:rsidRPr="00355D5F">
        <w:t xml:space="preserve">  Заказч</w:t>
      </w:r>
      <w:r>
        <w:t>ик: МБОУ «Средняя общеобразовательная школа № 6»</w:t>
      </w:r>
    </w:p>
    <w:tbl>
      <w:tblPr>
        <w:tblW w:w="10915" w:type="dxa"/>
        <w:tblInd w:w="-539" w:type="dxa"/>
        <w:tblLayout w:type="fixed"/>
        <w:tblCellMar>
          <w:top w:w="28" w:type="dxa"/>
          <w:left w:w="28" w:type="dxa"/>
          <w:bottom w:w="28" w:type="dxa"/>
          <w:right w:w="28" w:type="dxa"/>
        </w:tblCellMar>
        <w:tblLook w:val="04A0"/>
      </w:tblPr>
      <w:tblGrid>
        <w:gridCol w:w="4536"/>
        <w:gridCol w:w="3119"/>
        <w:gridCol w:w="3260"/>
      </w:tblGrid>
      <w:tr w:rsidR="00561429" w:rsidRPr="00355D5F" w:rsidTr="006B12D0">
        <w:trPr>
          <w:trHeight w:val="331"/>
        </w:trPr>
        <w:tc>
          <w:tcPr>
            <w:tcW w:w="7655" w:type="dxa"/>
            <w:gridSpan w:val="2"/>
            <w:tcBorders>
              <w:top w:val="single" w:sz="4" w:space="0" w:color="auto"/>
              <w:left w:val="single" w:sz="4" w:space="0" w:color="auto"/>
              <w:bottom w:val="single" w:sz="8" w:space="0" w:color="000000"/>
              <w:right w:val="nil"/>
            </w:tcBorders>
            <w:hideMark/>
          </w:tcPr>
          <w:p w:rsidR="00561429" w:rsidRPr="00355D5F" w:rsidRDefault="00561429" w:rsidP="006B12D0">
            <w:pPr>
              <w:suppressAutoHyphens/>
              <w:snapToGrid w:val="0"/>
              <w:rPr>
                <w:color w:val="000000"/>
                <w:lang w:eastAsia="ar-SA"/>
              </w:rPr>
            </w:pPr>
            <w:r w:rsidRPr="00355D5F">
              <w:rPr>
                <w:color w:val="000000"/>
              </w:rPr>
              <w:t xml:space="preserve">Порядковый номер </w:t>
            </w:r>
            <w:proofErr w:type="gramStart"/>
            <w:r w:rsidRPr="00355D5F">
              <w:rPr>
                <w:color w:val="000000"/>
              </w:rPr>
              <w:t>заявки</w:t>
            </w:r>
            <w:proofErr w:type="gramEnd"/>
            <w:r w:rsidRPr="00355D5F">
              <w:rPr>
                <w:color w:val="000000"/>
              </w:rPr>
              <w:t xml:space="preserve"> / защищенный номер заявки</w:t>
            </w:r>
          </w:p>
        </w:tc>
        <w:tc>
          <w:tcPr>
            <w:tcW w:w="3260" w:type="dxa"/>
            <w:tcBorders>
              <w:top w:val="single" w:sz="4" w:space="0" w:color="auto"/>
              <w:left w:val="single" w:sz="8" w:space="0" w:color="000000"/>
              <w:bottom w:val="single" w:sz="8" w:space="0" w:color="000000"/>
              <w:right w:val="single" w:sz="4" w:space="0" w:color="auto"/>
            </w:tcBorders>
            <w:vAlign w:val="center"/>
          </w:tcPr>
          <w:p w:rsidR="00561429" w:rsidRPr="00355D5F" w:rsidRDefault="00561429" w:rsidP="006B12D0">
            <w:pPr>
              <w:suppressAutoHyphens/>
              <w:snapToGrid w:val="0"/>
              <w:jc w:val="center"/>
              <w:rPr>
                <w:color w:val="000000"/>
                <w:lang w:eastAsia="ar-SA"/>
              </w:rPr>
            </w:pPr>
            <w:r w:rsidRPr="00355D5F">
              <w:rPr>
                <w:color w:val="000000"/>
              </w:rPr>
              <w:t>1</w:t>
            </w:r>
            <w:r w:rsidRPr="00355D5F">
              <w:rPr>
                <w:color w:val="000000"/>
                <w:lang w:val="en-US"/>
              </w:rPr>
              <w:t xml:space="preserve">/ </w:t>
            </w:r>
            <w:r w:rsidR="00FA0A33" w:rsidRPr="00FA0A33">
              <w:t>8099716</w:t>
            </w:r>
          </w:p>
        </w:tc>
      </w:tr>
      <w:tr w:rsidR="00561429" w:rsidRPr="00355D5F" w:rsidTr="006B12D0">
        <w:trPr>
          <w:trHeight w:val="680"/>
        </w:trPr>
        <w:tc>
          <w:tcPr>
            <w:tcW w:w="4536" w:type="dxa"/>
            <w:tcBorders>
              <w:top w:val="nil"/>
              <w:left w:val="single" w:sz="4" w:space="0" w:color="auto"/>
              <w:bottom w:val="single" w:sz="8" w:space="0" w:color="000000"/>
              <w:right w:val="nil"/>
            </w:tcBorders>
            <w:vAlign w:val="center"/>
            <w:hideMark/>
          </w:tcPr>
          <w:p w:rsidR="00561429" w:rsidRPr="00355D5F" w:rsidRDefault="00561429" w:rsidP="006B12D0">
            <w:pPr>
              <w:suppressAutoHyphens/>
              <w:snapToGrid w:val="0"/>
              <w:ind w:left="294" w:hanging="294"/>
              <w:jc w:val="center"/>
              <w:rPr>
                <w:color w:val="000000"/>
                <w:lang w:eastAsia="ar-SA"/>
              </w:rPr>
            </w:pPr>
            <w:r w:rsidRPr="00355D5F">
              <w:rPr>
                <w:color w:val="000000"/>
              </w:rPr>
              <w:t>Показатель</w:t>
            </w:r>
          </w:p>
        </w:tc>
        <w:tc>
          <w:tcPr>
            <w:tcW w:w="3119" w:type="dxa"/>
            <w:tcBorders>
              <w:top w:val="nil"/>
              <w:left w:val="single" w:sz="8" w:space="0" w:color="000000"/>
              <w:bottom w:val="single" w:sz="8" w:space="0" w:color="000000"/>
              <w:right w:val="nil"/>
            </w:tcBorders>
            <w:vAlign w:val="center"/>
            <w:hideMark/>
          </w:tcPr>
          <w:p w:rsidR="00561429" w:rsidRPr="00355D5F" w:rsidRDefault="00561429" w:rsidP="006B12D0">
            <w:pPr>
              <w:suppressAutoHyphens/>
              <w:snapToGrid w:val="0"/>
              <w:jc w:val="center"/>
              <w:rPr>
                <w:color w:val="000000"/>
                <w:lang w:eastAsia="ar-SA"/>
              </w:rPr>
            </w:pPr>
            <w:r w:rsidRPr="00355D5F">
              <w:rPr>
                <w:color w:val="000000"/>
              </w:rPr>
              <w:t>Обязательные требования</w:t>
            </w:r>
          </w:p>
        </w:tc>
        <w:tc>
          <w:tcPr>
            <w:tcW w:w="3260" w:type="dxa"/>
            <w:tcBorders>
              <w:top w:val="nil"/>
              <w:left w:val="single" w:sz="8" w:space="0" w:color="000000"/>
              <w:bottom w:val="single" w:sz="8" w:space="0" w:color="000000"/>
              <w:right w:val="single" w:sz="4" w:space="0" w:color="auto"/>
            </w:tcBorders>
          </w:tcPr>
          <w:p w:rsidR="00561429" w:rsidRDefault="00561429" w:rsidP="00561429">
            <w:pPr>
              <w:suppressAutoHyphens/>
              <w:snapToGrid w:val="0"/>
              <w:jc w:val="center"/>
              <w:rPr>
                <w:color w:val="000000"/>
                <w:lang w:eastAsia="ar-SA"/>
              </w:rPr>
            </w:pPr>
            <w:r>
              <w:rPr>
                <w:color w:val="000000"/>
                <w:lang w:eastAsia="ar-SA"/>
              </w:rPr>
              <w:t>Общество с ограниченной ответственностью «</w:t>
            </w:r>
            <w:proofErr w:type="spellStart"/>
            <w:r>
              <w:rPr>
                <w:color w:val="000000"/>
                <w:lang w:eastAsia="ar-SA"/>
              </w:rPr>
              <w:t>Югра-Автоматика</w:t>
            </w:r>
            <w:proofErr w:type="spellEnd"/>
            <w:r>
              <w:rPr>
                <w:color w:val="000000"/>
                <w:lang w:eastAsia="ar-SA"/>
              </w:rPr>
              <w:t xml:space="preserve">», </w:t>
            </w:r>
          </w:p>
          <w:p w:rsidR="00561429" w:rsidRPr="00355D5F" w:rsidRDefault="00561429" w:rsidP="00561429">
            <w:pPr>
              <w:suppressAutoHyphens/>
              <w:snapToGrid w:val="0"/>
              <w:jc w:val="center"/>
              <w:rPr>
                <w:color w:val="000000"/>
                <w:lang w:eastAsia="ar-SA"/>
              </w:rPr>
            </w:pPr>
            <w:r>
              <w:rPr>
                <w:color w:val="000000"/>
                <w:lang w:eastAsia="ar-SA"/>
              </w:rPr>
              <w:t>г. Советский</w:t>
            </w:r>
          </w:p>
        </w:tc>
      </w:tr>
      <w:tr w:rsidR="00561429" w:rsidRPr="00355D5F" w:rsidTr="006B12D0">
        <w:trPr>
          <w:trHeight w:val="710"/>
        </w:trPr>
        <w:tc>
          <w:tcPr>
            <w:tcW w:w="4536" w:type="dxa"/>
            <w:tcBorders>
              <w:top w:val="nil"/>
              <w:left w:val="single" w:sz="4" w:space="0" w:color="auto"/>
              <w:bottom w:val="single" w:sz="8" w:space="0" w:color="000000"/>
              <w:right w:val="nil"/>
            </w:tcBorders>
            <w:hideMark/>
          </w:tcPr>
          <w:p w:rsidR="00561429" w:rsidRPr="00440CD2" w:rsidRDefault="00561429" w:rsidP="003B34E3">
            <w:pPr>
              <w:suppressAutoHyphens/>
              <w:snapToGrid w:val="0"/>
              <w:ind w:left="108" w:right="119"/>
              <w:rPr>
                <w:color w:val="000000"/>
                <w:lang w:eastAsia="ar-SA"/>
              </w:rPr>
            </w:pPr>
            <w:r w:rsidRPr="00440CD2">
              <w:rPr>
                <w:color w:val="000000"/>
              </w:rPr>
              <w:t>1.</w:t>
            </w:r>
            <w:r w:rsidRPr="00440CD2">
              <w:t xml:space="preserve">Непроведение ликвидации участника </w:t>
            </w:r>
            <w:r w:rsidRPr="00440CD2">
              <w:rPr>
                <w:bCs/>
              </w:rPr>
              <w:t>закупки -</w:t>
            </w:r>
            <w:r w:rsidRPr="00440CD2">
              <w:t xml:space="preserve"> юридического лица и отсутствие решения арбитражного суда о признании участника </w:t>
            </w:r>
            <w:r w:rsidRPr="00440CD2">
              <w:rPr>
                <w:bCs/>
              </w:rPr>
              <w:t>закупки</w:t>
            </w:r>
            <w:r w:rsidRPr="00440CD2">
              <w:t xml:space="preserve"> - юридического лица, индивидуального предпринимателя </w:t>
            </w:r>
            <w:r w:rsidRPr="00440CD2">
              <w:rPr>
                <w:bCs/>
              </w:rPr>
              <w:t>несостоятельным (</w:t>
            </w:r>
            <w:r w:rsidRPr="00440CD2">
              <w:t>банкротом</w:t>
            </w:r>
            <w:r w:rsidRPr="00440CD2">
              <w:rPr>
                <w:bCs/>
              </w:rPr>
              <w:t>)</w:t>
            </w:r>
            <w:r w:rsidRPr="00440CD2">
              <w:t xml:space="preserve"> и об открытии конкурсного производства.</w:t>
            </w:r>
          </w:p>
        </w:tc>
        <w:tc>
          <w:tcPr>
            <w:tcW w:w="3119" w:type="dxa"/>
            <w:tcBorders>
              <w:top w:val="nil"/>
              <w:left w:val="single" w:sz="8" w:space="0" w:color="000000"/>
              <w:bottom w:val="single" w:sz="8" w:space="0" w:color="000000"/>
              <w:right w:val="nil"/>
            </w:tcBorders>
            <w:vAlign w:val="center"/>
            <w:hideMark/>
          </w:tcPr>
          <w:p w:rsidR="00561429" w:rsidRPr="00355D5F" w:rsidRDefault="00561429" w:rsidP="003B34E3">
            <w:pPr>
              <w:suppressAutoHyphens/>
              <w:snapToGrid w:val="0"/>
              <w:jc w:val="center"/>
              <w:rPr>
                <w:color w:val="000000"/>
                <w:lang w:eastAsia="ar-SA"/>
              </w:rPr>
            </w:pPr>
            <w:r>
              <w:rPr>
                <w:color w:val="000000"/>
              </w:rPr>
              <w:t>декларация</w:t>
            </w:r>
          </w:p>
        </w:tc>
        <w:tc>
          <w:tcPr>
            <w:tcW w:w="3260" w:type="dxa"/>
            <w:tcBorders>
              <w:top w:val="nil"/>
              <w:left w:val="single" w:sz="8" w:space="0" w:color="000000"/>
              <w:bottom w:val="single" w:sz="8" w:space="0" w:color="000000"/>
              <w:right w:val="single" w:sz="4" w:space="0" w:color="auto"/>
            </w:tcBorders>
            <w:vAlign w:val="center"/>
            <w:hideMark/>
          </w:tcPr>
          <w:p w:rsidR="00561429" w:rsidRPr="00EF7C68" w:rsidRDefault="00561429" w:rsidP="003B34E3">
            <w:pPr>
              <w:suppressAutoHyphens/>
              <w:snapToGrid w:val="0"/>
              <w:jc w:val="center"/>
              <w:rPr>
                <w:color w:val="000000"/>
                <w:lang w:eastAsia="ar-SA"/>
              </w:rPr>
            </w:pPr>
            <w:r w:rsidRPr="00EF7C68">
              <w:rPr>
                <w:color w:val="000000"/>
              </w:rPr>
              <w:t>информация продекларирована</w:t>
            </w:r>
          </w:p>
        </w:tc>
      </w:tr>
      <w:tr w:rsidR="00561429" w:rsidRPr="00355D5F" w:rsidTr="006B12D0">
        <w:trPr>
          <w:trHeight w:val="388"/>
        </w:trPr>
        <w:tc>
          <w:tcPr>
            <w:tcW w:w="4536" w:type="dxa"/>
            <w:tcBorders>
              <w:top w:val="nil"/>
              <w:left w:val="single" w:sz="4" w:space="0" w:color="auto"/>
              <w:bottom w:val="single" w:sz="8" w:space="0" w:color="000000"/>
              <w:right w:val="nil"/>
            </w:tcBorders>
            <w:hideMark/>
          </w:tcPr>
          <w:p w:rsidR="00561429" w:rsidRPr="00440CD2" w:rsidRDefault="00561429" w:rsidP="003B34E3">
            <w:pPr>
              <w:suppressAutoHyphens/>
              <w:snapToGrid w:val="0"/>
              <w:ind w:left="105" w:right="120"/>
            </w:pPr>
            <w:r w:rsidRPr="00440CD2">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119" w:type="dxa"/>
            <w:tcBorders>
              <w:top w:val="nil"/>
              <w:left w:val="single" w:sz="8" w:space="0" w:color="000000"/>
              <w:bottom w:val="single" w:sz="8" w:space="0" w:color="000000"/>
              <w:right w:val="nil"/>
            </w:tcBorders>
            <w:vAlign w:val="center"/>
            <w:hideMark/>
          </w:tcPr>
          <w:p w:rsidR="00561429" w:rsidRPr="00355D5F" w:rsidRDefault="00561429" w:rsidP="003B34E3">
            <w:pPr>
              <w:suppressAutoHyphens/>
              <w:snapToGrid w:val="0"/>
              <w:jc w:val="center"/>
              <w:rPr>
                <w:color w:val="000000"/>
                <w:lang w:eastAsia="ar-SA"/>
              </w:rPr>
            </w:pPr>
            <w:r>
              <w:rPr>
                <w:color w:val="000000"/>
              </w:rPr>
              <w:t>декларация</w:t>
            </w:r>
          </w:p>
        </w:tc>
        <w:tc>
          <w:tcPr>
            <w:tcW w:w="3260" w:type="dxa"/>
            <w:tcBorders>
              <w:top w:val="nil"/>
              <w:left w:val="single" w:sz="8" w:space="0" w:color="000000"/>
              <w:bottom w:val="single" w:sz="8" w:space="0" w:color="000000"/>
              <w:right w:val="single" w:sz="4" w:space="0" w:color="auto"/>
            </w:tcBorders>
            <w:vAlign w:val="center"/>
            <w:hideMark/>
          </w:tcPr>
          <w:p w:rsidR="00561429" w:rsidRPr="00355D5F" w:rsidRDefault="00561429" w:rsidP="003B34E3">
            <w:pPr>
              <w:suppressAutoHyphens/>
              <w:snapToGrid w:val="0"/>
              <w:jc w:val="center"/>
              <w:rPr>
                <w:color w:val="000000"/>
                <w:lang w:eastAsia="ar-SA"/>
              </w:rPr>
            </w:pPr>
            <w:r w:rsidRPr="00EF7C68">
              <w:rPr>
                <w:color w:val="000000"/>
              </w:rPr>
              <w:t>информация продекларирована</w:t>
            </w:r>
          </w:p>
        </w:tc>
      </w:tr>
      <w:tr w:rsidR="00561429" w:rsidRPr="00355D5F" w:rsidTr="006B12D0">
        <w:trPr>
          <w:trHeight w:val="1155"/>
        </w:trPr>
        <w:tc>
          <w:tcPr>
            <w:tcW w:w="4536" w:type="dxa"/>
            <w:tcBorders>
              <w:top w:val="nil"/>
              <w:left w:val="single" w:sz="4" w:space="0" w:color="auto"/>
              <w:bottom w:val="single" w:sz="8" w:space="0" w:color="000000"/>
              <w:right w:val="nil"/>
            </w:tcBorders>
            <w:hideMark/>
          </w:tcPr>
          <w:p w:rsidR="00561429" w:rsidRPr="00440CD2" w:rsidRDefault="00561429" w:rsidP="003B34E3">
            <w:pPr>
              <w:suppressAutoHyphens/>
              <w:snapToGrid w:val="0"/>
              <w:ind w:left="105" w:right="120"/>
            </w:pPr>
            <w:r w:rsidRPr="00440CD2">
              <w:t xml:space="preserve">3. </w:t>
            </w:r>
            <w:proofErr w:type="gramStart"/>
            <w:r w:rsidRPr="00440CD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40CD2">
              <w:t xml:space="preserve"> </w:t>
            </w:r>
            <w:proofErr w:type="gramStart"/>
            <w:r w:rsidRPr="00440CD2">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40CD2">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40CD2">
              <w:t>указанных</w:t>
            </w:r>
            <w:proofErr w:type="gramEnd"/>
            <w:r w:rsidRPr="00440CD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119" w:type="dxa"/>
            <w:tcBorders>
              <w:top w:val="nil"/>
              <w:left w:val="single" w:sz="8" w:space="0" w:color="000000"/>
              <w:bottom w:val="single" w:sz="8" w:space="0" w:color="000000"/>
              <w:right w:val="nil"/>
            </w:tcBorders>
            <w:vAlign w:val="center"/>
          </w:tcPr>
          <w:p w:rsidR="00561429" w:rsidRPr="00355D5F" w:rsidRDefault="00561429" w:rsidP="003B34E3">
            <w:pPr>
              <w:suppressAutoHyphens/>
              <w:snapToGrid w:val="0"/>
              <w:ind w:firstLine="33"/>
              <w:jc w:val="center"/>
              <w:rPr>
                <w:color w:val="000000"/>
                <w:lang w:eastAsia="ar-SA"/>
              </w:rPr>
            </w:pPr>
            <w:r>
              <w:rPr>
                <w:color w:val="000000"/>
              </w:rPr>
              <w:t>декларация</w:t>
            </w:r>
          </w:p>
        </w:tc>
        <w:tc>
          <w:tcPr>
            <w:tcW w:w="3260" w:type="dxa"/>
            <w:tcBorders>
              <w:top w:val="nil"/>
              <w:left w:val="single" w:sz="8" w:space="0" w:color="000000"/>
              <w:bottom w:val="single" w:sz="8" w:space="0" w:color="000000"/>
              <w:right w:val="single" w:sz="4" w:space="0" w:color="auto"/>
            </w:tcBorders>
            <w:vAlign w:val="center"/>
          </w:tcPr>
          <w:p w:rsidR="00561429" w:rsidRPr="00355D5F" w:rsidRDefault="00561429" w:rsidP="003B34E3">
            <w:pPr>
              <w:suppressAutoHyphens/>
              <w:snapToGrid w:val="0"/>
              <w:ind w:firstLine="33"/>
              <w:jc w:val="center"/>
              <w:rPr>
                <w:color w:val="000000"/>
                <w:lang w:eastAsia="ar-SA"/>
              </w:rPr>
            </w:pPr>
            <w:r w:rsidRPr="00EF7C68">
              <w:rPr>
                <w:color w:val="000000"/>
              </w:rPr>
              <w:t>информация продекларирована</w:t>
            </w:r>
          </w:p>
        </w:tc>
      </w:tr>
      <w:tr w:rsidR="00561429" w:rsidRPr="00355D5F" w:rsidTr="006B12D0">
        <w:trPr>
          <w:trHeight w:val="540"/>
        </w:trPr>
        <w:tc>
          <w:tcPr>
            <w:tcW w:w="4536" w:type="dxa"/>
            <w:tcBorders>
              <w:top w:val="nil"/>
              <w:left w:val="single" w:sz="4" w:space="0" w:color="auto"/>
              <w:bottom w:val="single" w:sz="8" w:space="0" w:color="000000"/>
              <w:right w:val="nil"/>
            </w:tcBorders>
            <w:hideMark/>
          </w:tcPr>
          <w:p w:rsidR="00561429" w:rsidRPr="00440CD2" w:rsidRDefault="00561429" w:rsidP="003B34E3">
            <w:pPr>
              <w:suppressAutoHyphens/>
              <w:snapToGrid w:val="0"/>
              <w:ind w:left="105" w:right="120"/>
              <w:rPr>
                <w:color w:val="000000"/>
                <w:lang w:eastAsia="ar-SA"/>
              </w:rPr>
            </w:pPr>
            <w:r w:rsidRPr="00440CD2">
              <w:rPr>
                <w:color w:val="000000"/>
              </w:rPr>
              <w:t xml:space="preserve">4. </w:t>
            </w:r>
            <w:proofErr w:type="gramStart"/>
            <w:r w:rsidRPr="00440CD2">
              <w:rPr>
                <w:color w:val="000000"/>
              </w:rPr>
              <w:t>О</w:t>
            </w:r>
            <w:r w:rsidRPr="00440CD2">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w:t>
            </w:r>
            <w:r w:rsidRPr="00440CD2">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40CD2">
              <w:t xml:space="preserve"> наказания в виде дисквалификации</w:t>
            </w:r>
          </w:p>
        </w:tc>
        <w:tc>
          <w:tcPr>
            <w:tcW w:w="3119" w:type="dxa"/>
            <w:tcBorders>
              <w:top w:val="nil"/>
              <w:left w:val="single" w:sz="8" w:space="0" w:color="000000"/>
              <w:bottom w:val="single" w:sz="8" w:space="0" w:color="000000"/>
              <w:right w:val="nil"/>
            </w:tcBorders>
            <w:vAlign w:val="center"/>
            <w:hideMark/>
          </w:tcPr>
          <w:p w:rsidR="00561429" w:rsidRPr="00355D5F" w:rsidRDefault="00561429" w:rsidP="003B34E3">
            <w:pPr>
              <w:suppressAutoHyphens/>
              <w:snapToGrid w:val="0"/>
              <w:jc w:val="center"/>
              <w:rPr>
                <w:color w:val="000000"/>
                <w:lang w:eastAsia="ar-SA"/>
              </w:rPr>
            </w:pPr>
            <w:r>
              <w:rPr>
                <w:color w:val="000000"/>
              </w:rPr>
              <w:lastRenderedPageBreak/>
              <w:t>декларация</w:t>
            </w:r>
          </w:p>
        </w:tc>
        <w:tc>
          <w:tcPr>
            <w:tcW w:w="3260" w:type="dxa"/>
            <w:tcBorders>
              <w:top w:val="nil"/>
              <w:left w:val="single" w:sz="8" w:space="0" w:color="000000"/>
              <w:bottom w:val="single" w:sz="8" w:space="0" w:color="000000"/>
              <w:right w:val="single" w:sz="4" w:space="0" w:color="auto"/>
            </w:tcBorders>
            <w:vAlign w:val="center"/>
            <w:hideMark/>
          </w:tcPr>
          <w:p w:rsidR="00561429" w:rsidRPr="00355D5F" w:rsidRDefault="00561429" w:rsidP="003B34E3">
            <w:pPr>
              <w:suppressAutoHyphens/>
              <w:snapToGrid w:val="0"/>
              <w:jc w:val="center"/>
              <w:rPr>
                <w:color w:val="000000"/>
                <w:lang w:eastAsia="ar-SA"/>
              </w:rPr>
            </w:pPr>
            <w:r w:rsidRPr="00EF7C68">
              <w:rPr>
                <w:color w:val="000000"/>
              </w:rPr>
              <w:t>информация продекларирована</w:t>
            </w:r>
          </w:p>
        </w:tc>
      </w:tr>
      <w:tr w:rsidR="00561429" w:rsidRPr="00355D5F" w:rsidTr="006B12D0">
        <w:trPr>
          <w:trHeight w:val="634"/>
        </w:trPr>
        <w:tc>
          <w:tcPr>
            <w:tcW w:w="4536" w:type="dxa"/>
            <w:tcBorders>
              <w:top w:val="single" w:sz="4" w:space="0" w:color="auto"/>
              <w:left w:val="single" w:sz="4" w:space="0" w:color="auto"/>
              <w:bottom w:val="single" w:sz="8" w:space="0" w:color="000000"/>
              <w:right w:val="nil"/>
            </w:tcBorders>
            <w:hideMark/>
          </w:tcPr>
          <w:p w:rsidR="00561429" w:rsidRPr="00440CD2" w:rsidRDefault="00561429" w:rsidP="003B34E3">
            <w:pPr>
              <w:suppressAutoHyphens/>
              <w:snapToGrid w:val="0"/>
              <w:ind w:left="105" w:right="120"/>
            </w:pPr>
            <w:r w:rsidRPr="00440CD2">
              <w:lastRenderedPageBreak/>
              <w:t xml:space="preserve">5. </w:t>
            </w:r>
            <w:proofErr w:type="gramStart"/>
            <w:r w:rsidRPr="00440CD2">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40CD2">
              <w:t>выгодоприобретателями</w:t>
            </w:r>
            <w:proofErr w:type="spellEnd"/>
            <w:r w:rsidRPr="00440CD2">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40CD2">
              <w:t xml:space="preserve"> </w:t>
            </w:r>
            <w:proofErr w:type="gramStart"/>
            <w:r w:rsidRPr="00440CD2">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40CD2">
              <w:t>неполнородными</w:t>
            </w:r>
            <w:proofErr w:type="spellEnd"/>
            <w:r w:rsidRPr="00440CD2">
              <w:t xml:space="preserve"> (имеющими общих отца или мать) братьями и сестрами), усыновителями или усыновленными указанных физических лиц.</w:t>
            </w:r>
            <w:proofErr w:type="gramEnd"/>
            <w:r w:rsidRPr="00440CD2">
              <w:t xml:space="preserve"> Под </w:t>
            </w:r>
            <w:proofErr w:type="spellStart"/>
            <w:r w:rsidRPr="00440CD2">
              <w:t>выгодоприобретателями</w:t>
            </w:r>
            <w:proofErr w:type="spellEnd"/>
            <w:r w:rsidRPr="00440CD2">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119" w:type="dxa"/>
            <w:tcBorders>
              <w:top w:val="single" w:sz="4" w:space="0" w:color="auto"/>
              <w:left w:val="single" w:sz="8" w:space="0" w:color="000000"/>
              <w:bottom w:val="single" w:sz="8" w:space="0" w:color="000000"/>
              <w:right w:val="nil"/>
            </w:tcBorders>
            <w:vAlign w:val="center"/>
            <w:hideMark/>
          </w:tcPr>
          <w:p w:rsidR="00561429" w:rsidRPr="00355D5F" w:rsidRDefault="00561429" w:rsidP="003B34E3">
            <w:pPr>
              <w:suppressAutoHyphens/>
              <w:snapToGrid w:val="0"/>
              <w:jc w:val="center"/>
              <w:rPr>
                <w:color w:val="000000"/>
                <w:lang w:eastAsia="ar-SA"/>
              </w:rPr>
            </w:pPr>
            <w:r>
              <w:rPr>
                <w:color w:val="000000"/>
              </w:rPr>
              <w:t>декларация</w:t>
            </w:r>
          </w:p>
        </w:tc>
        <w:tc>
          <w:tcPr>
            <w:tcW w:w="3260" w:type="dxa"/>
            <w:tcBorders>
              <w:top w:val="single" w:sz="4" w:space="0" w:color="auto"/>
              <w:left w:val="single" w:sz="8" w:space="0" w:color="000000"/>
              <w:bottom w:val="single" w:sz="8" w:space="0" w:color="000000"/>
              <w:right w:val="single" w:sz="4" w:space="0" w:color="auto"/>
            </w:tcBorders>
            <w:vAlign w:val="center"/>
            <w:hideMark/>
          </w:tcPr>
          <w:p w:rsidR="00561429" w:rsidRPr="00355D5F" w:rsidRDefault="00561429" w:rsidP="003B34E3">
            <w:pPr>
              <w:suppressAutoHyphens/>
              <w:snapToGrid w:val="0"/>
              <w:jc w:val="center"/>
              <w:rPr>
                <w:color w:val="000000"/>
                <w:lang w:eastAsia="ar-SA"/>
              </w:rPr>
            </w:pPr>
            <w:r w:rsidRPr="00EF7C68">
              <w:rPr>
                <w:color w:val="000000"/>
              </w:rPr>
              <w:t>информация продекларирована</w:t>
            </w:r>
          </w:p>
        </w:tc>
      </w:tr>
      <w:tr w:rsidR="005E1876" w:rsidRPr="00355D5F" w:rsidTr="006B12D0">
        <w:trPr>
          <w:trHeight w:val="634"/>
        </w:trPr>
        <w:tc>
          <w:tcPr>
            <w:tcW w:w="4536" w:type="dxa"/>
            <w:tcBorders>
              <w:top w:val="single" w:sz="4" w:space="0" w:color="auto"/>
              <w:left w:val="single" w:sz="4" w:space="0" w:color="auto"/>
              <w:bottom w:val="single" w:sz="8" w:space="0" w:color="000000"/>
              <w:right w:val="nil"/>
            </w:tcBorders>
            <w:hideMark/>
          </w:tcPr>
          <w:p w:rsidR="005E1876" w:rsidRPr="00440CD2" w:rsidRDefault="005E1876" w:rsidP="003B34E3">
            <w:pPr>
              <w:suppressAutoHyphens/>
              <w:snapToGrid w:val="0"/>
              <w:ind w:left="105" w:right="120"/>
            </w:pPr>
            <w:r>
              <w:rPr>
                <w:color w:val="000000"/>
              </w:rPr>
              <w:t>6</w:t>
            </w:r>
            <w:r w:rsidRPr="006E5247">
              <w:rPr>
                <w:color w:val="000000"/>
              </w:rPr>
              <w:t xml:space="preserve">. </w:t>
            </w:r>
            <w:r w:rsidR="00553E1E">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w:t>
            </w:r>
            <w:r w:rsidRPr="00440CD2">
              <w:t xml:space="preserve"> </w:t>
            </w:r>
            <w:r w:rsidR="00553E1E">
              <w:t xml:space="preserve"> и оказание услуг</w:t>
            </w:r>
          </w:p>
        </w:tc>
        <w:tc>
          <w:tcPr>
            <w:tcW w:w="3119" w:type="dxa"/>
            <w:tcBorders>
              <w:top w:val="single" w:sz="4" w:space="0" w:color="auto"/>
              <w:left w:val="single" w:sz="8" w:space="0" w:color="000000"/>
              <w:bottom w:val="single" w:sz="8" w:space="0" w:color="000000"/>
              <w:right w:val="nil"/>
            </w:tcBorders>
            <w:vAlign w:val="center"/>
            <w:hideMark/>
          </w:tcPr>
          <w:p w:rsidR="005E1876" w:rsidRPr="0085235C" w:rsidRDefault="005E1876" w:rsidP="0085235C">
            <w:pPr>
              <w:widowControl/>
              <w:numPr>
                <w:ilvl w:val="0"/>
                <w:numId w:val="1"/>
              </w:numPr>
              <w:suppressAutoHyphens/>
              <w:ind w:left="33"/>
            </w:pPr>
            <w:r>
              <w:t>Лицензия Министерства РФ по делам гражданской обороны, чрезвычайным ситуациям и ликвидации последствий стихийных бедствий на осуществление: производства работ по монтажу, ремонту и обслуживанию средств обеспечения пожарной безопасности зданий и сооружений по виду работ: «Монтаж, ремонт и обслуживание установок пожарной и охранно-пожарной сигнализации»</w:t>
            </w:r>
          </w:p>
        </w:tc>
        <w:tc>
          <w:tcPr>
            <w:tcW w:w="3260" w:type="dxa"/>
            <w:tcBorders>
              <w:top w:val="single" w:sz="4" w:space="0" w:color="auto"/>
              <w:left w:val="single" w:sz="8" w:space="0" w:color="000000"/>
              <w:bottom w:val="single" w:sz="8" w:space="0" w:color="000000"/>
              <w:right w:val="single" w:sz="4" w:space="0" w:color="auto"/>
            </w:tcBorders>
            <w:vAlign w:val="center"/>
            <w:hideMark/>
          </w:tcPr>
          <w:p w:rsidR="005E1876" w:rsidRPr="00EF7C68" w:rsidRDefault="005E1876" w:rsidP="003B34E3">
            <w:pPr>
              <w:suppressAutoHyphens/>
              <w:snapToGrid w:val="0"/>
              <w:jc w:val="center"/>
              <w:rPr>
                <w:color w:val="000000"/>
              </w:rPr>
            </w:pPr>
            <w:r>
              <w:rPr>
                <w:color w:val="000000"/>
              </w:rPr>
              <w:t>Присутствует</w:t>
            </w:r>
          </w:p>
        </w:tc>
      </w:tr>
      <w:tr w:rsidR="00781436" w:rsidRPr="00355D5F" w:rsidTr="006B12D0">
        <w:trPr>
          <w:trHeight w:val="634"/>
        </w:trPr>
        <w:tc>
          <w:tcPr>
            <w:tcW w:w="4536" w:type="dxa"/>
            <w:tcBorders>
              <w:top w:val="single" w:sz="4" w:space="0" w:color="auto"/>
              <w:left w:val="single" w:sz="4" w:space="0" w:color="auto"/>
              <w:bottom w:val="single" w:sz="8" w:space="0" w:color="000000"/>
              <w:right w:val="nil"/>
            </w:tcBorders>
            <w:hideMark/>
          </w:tcPr>
          <w:p w:rsidR="00553E1E" w:rsidRPr="002B3A2B" w:rsidRDefault="00781436" w:rsidP="003B34E3">
            <w:pPr>
              <w:autoSpaceDE w:val="0"/>
              <w:autoSpaceDN w:val="0"/>
              <w:adjustRightInd w:val="0"/>
              <w:ind w:left="33"/>
            </w:pPr>
            <w:r>
              <w:t xml:space="preserve">7. </w:t>
            </w:r>
            <w:proofErr w:type="gramStart"/>
            <w:r w:rsidR="00553E1E">
              <w:t>Р</w:t>
            </w:r>
            <w:r w:rsidR="00553E1E" w:rsidRPr="002B3A2B">
              <w:t xml:space="preserve">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w:t>
            </w:r>
            <w:r w:rsidR="00553E1E" w:rsidRPr="002B3A2B">
              <w:lastRenderedPageBreak/>
              <w:t>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w:t>
            </w:r>
            <w:proofErr w:type="gramEnd"/>
            <w:r w:rsidR="00553E1E" w:rsidRPr="002B3A2B">
              <w:t xml:space="preserve"> крупной сделкой;</w:t>
            </w:r>
          </w:p>
          <w:p w:rsidR="00781436" w:rsidRDefault="00781436" w:rsidP="003B34E3">
            <w:pPr>
              <w:suppressAutoHyphens/>
              <w:snapToGrid w:val="0"/>
              <w:ind w:left="105" w:right="120"/>
              <w:rPr>
                <w:color w:val="000000"/>
              </w:rPr>
            </w:pPr>
          </w:p>
        </w:tc>
        <w:tc>
          <w:tcPr>
            <w:tcW w:w="3119" w:type="dxa"/>
            <w:tcBorders>
              <w:top w:val="single" w:sz="4" w:space="0" w:color="auto"/>
              <w:left w:val="single" w:sz="8" w:space="0" w:color="000000"/>
              <w:bottom w:val="single" w:sz="8" w:space="0" w:color="000000"/>
              <w:right w:val="nil"/>
            </w:tcBorders>
            <w:vAlign w:val="center"/>
            <w:hideMark/>
          </w:tcPr>
          <w:p w:rsidR="00781436" w:rsidRDefault="00553E1E" w:rsidP="003B34E3">
            <w:pPr>
              <w:autoSpaceDE w:val="0"/>
              <w:autoSpaceDN w:val="0"/>
              <w:adjustRightInd w:val="0"/>
              <w:ind w:left="33"/>
              <w:jc w:val="center"/>
            </w:pPr>
            <w:r>
              <w:lastRenderedPageBreak/>
              <w:t>наличие</w:t>
            </w:r>
          </w:p>
        </w:tc>
        <w:tc>
          <w:tcPr>
            <w:tcW w:w="3260" w:type="dxa"/>
            <w:tcBorders>
              <w:top w:val="single" w:sz="4" w:space="0" w:color="auto"/>
              <w:left w:val="single" w:sz="8" w:space="0" w:color="000000"/>
              <w:bottom w:val="single" w:sz="8" w:space="0" w:color="000000"/>
              <w:right w:val="single" w:sz="4" w:space="0" w:color="auto"/>
            </w:tcBorders>
            <w:vAlign w:val="center"/>
            <w:hideMark/>
          </w:tcPr>
          <w:p w:rsidR="00781436" w:rsidRDefault="00781436" w:rsidP="003B34E3">
            <w:pPr>
              <w:suppressAutoHyphens/>
              <w:snapToGrid w:val="0"/>
              <w:jc w:val="center"/>
              <w:rPr>
                <w:color w:val="000000"/>
              </w:rPr>
            </w:pPr>
            <w:r>
              <w:rPr>
                <w:color w:val="000000"/>
              </w:rPr>
              <w:t>Присутствует</w:t>
            </w:r>
          </w:p>
        </w:tc>
      </w:tr>
      <w:tr w:rsidR="00561429" w:rsidRPr="00355D5F" w:rsidTr="006B12D0">
        <w:trPr>
          <w:trHeight w:val="1113"/>
        </w:trPr>
        <w:tc>
          <w:tcPr>
            <w:tcW w:w="4536" w:type="dxa"/>
            <w:tcBorders>
              <w:top w:val="nil"/>
              <w:left w:val="single" w:sz="4" w:space="0" w:color="auto"/>
              <w:bottom w:val="single" w:sz="8" w:space="0" w:color="000000"/>
              <w:right w:val="nil"/>
            </w:tcBorders>
            <w:hideMark/>
          </w:tcPr>
          <w:p w:rsidR="00561429" w:rsidRPr="00440CD2" w:rsidRDefault="00553E1E" w:rsidP="003B34E3">
            <w:pPr>
              <w:suppressAutoHyphens/>
              <w:snapToGrid w:val="0"/>
              <w:ind w:left="105" w:right="120"/>
              <w:jc w:val="both"/>
              <w:rPr>
                <w:color w:val="000000"/>
                <w:lang w:eastAsia="ar-SA"/>
              </w:rPr>
            </w:pPr>
            <w:r>
              <w:rPr>
                <w:color w:val="000000"/>
              </w:rPr>
              <w:lastRenderedPageBreak/>
              <w:t>8</w:t>
            </w:r>
            <w:r w:rsidR="00561429" w:rsidRPr="00440CD2">
              <w:rPr>
                <w:color w:val="000000"/>
              </w:rPr>
              <w:t xml:space="preserve">. </w:t>
            </w:r>
            <w:r w:rsidR="00561429" w:rsidRPr="00440CD2">
              <w:t xml:space="preserve">Отсутствие в реестре недобросовестных поставщиков сведений об участнике </w:t>
            </w:r>
            <w:r w:rsidR="00561429" w:rsidRPr="00440CD2">
              <w:rPr>
                <w:bCs/>
              </w:rPr>
              <w:t>закупки – юридическом лице</w:t>
            </w:r>
            <w:r w:rsidR="00561429" w:rsidRPr="00440CD2">
              <w:t xml:space="preserve">, </w:t>
            </w:r>
            <w:r w:rsidR="00561429" w:rsidRPr="00440CD2">
              <w:rPr>
                <w:bCs/>
              </w:rPr>
              <w:t>в том числе</w:t>
            </w:r>
            <w:r w:rsidR="00561429" w:rsidRPr="00440CD2">
              <w:t xml:space="preserve"> сведений об учредителях, </w:t>
            </w:r>
            <w:r w:rsidR="00561429" w:rsidRPr="00440CD2">
              <w:rPr>
                <w:bCs/>
              </w:rPr>
              <w:t>о</w:t>
            </w:r>
            <w:r w:rsidR="00561429" w:rsidRPr="00440CD2">
              <w:t xml:space="preserve"> членах коллегиального исполнительного органа, лице, исполняющем функции единоличного исполнительного органа участника </w:t>
            </w:r>
            <w:r w:rsidR="00561429" w:rsidRPr="00440CD2">
              <w:rPr>
                <w:bCs/>
              </w:rPr>
              <w:t>закупки – для юридического лица</w:t>
            </w:r>
          </w:p>
        </w:tc>
        <w:tc>
          <w:tcPr>
            <w:tcW w:w="3119" w:type="dxa"/>
            <w:tcBorders>
              <w:top w:val="nil"/>
              <w:left w:val="single" w:sz="8" w:space="0" w:color="000000"/>
              <w:bottom w:val="single" w:sz="8" w:space="0" w:color="000000"/>
              <w:right w:val="nil"/>
            </w:tcBorders>
            <w:vAlign w:val="center"/>
            <w:hideMark/>
          </w:tcPr>
          <w:p w:rsidR="00561429" w:rsidRPr="00355D5F" w:rsidRDefault="00561429" w:rsidP="003B34E3">
            <w:pPr>
              <w:suppressAutoHyphens/>
              <w:snapToGrid w:val="0"/>
              <w:jc w:val="center"/>
              <w:rPr>
                <w:color w:val="000000"/>
                <w:lang w:eastAsia="ar-SA"/>
              </w:rPr>
            </w:pPr>
            <w:r w:rsidRPr="00355D5F">
              <w:rPr>
                <w:color w:val="000000"/>
              </w:rPr>
              <w:t>отсутствует</w:t>
            </w:r>
          </w:p>
        </w:tc>
        <w:tc>
          <w:tcPr>
            <w:tcW w:w="3260" w:type="dxa"/>
            <w:tcBorders>
              <w:top w:val="nil"/>
              <w:left w:val="single" w:sz="8" w:space="0" w:color="000000"/>
              <w:bottom w:val="single" w:sz="8" w:space="0" w:color="000000"/>
              <w:right w:val="single" w:sz="4" w:space="0" w:color="auto"/>
            </w:tcBorders>
            <w:vAlign w:val="center"/>
            <w:hideMark/>
          </w:tcPr>
          <w:p w:rsidR="00561429" w:rsidRPr="00355D5F" w:rsidRDefault="00561429" w:rsidP="003B34E3">
            <w:pPr>
              <w:suppressAutoHyphens/>
              <w:snapToGrid w:val="0"/>
              <w:jc w:val="center"/>
              <w:rPr>
                <w:color w:val="000000"/>
                <w:lang w:eastAsia="ar-SA"/>
              </w:rPr>
            </w:pPr>
            <w:r w:rsidRPr="00355D5F">
              <w:rPr>
                <w:color w:val="000000"/>
              </w:rPr>
              <w:t>отсутствует</w:t>
            </w:r>
          </w:p>
        </w:tc>
      </w:tr>
      <w:tr w:rsidR="00561429" w:rsidRPr="00355D5F" w:rsidTr="006B12D0">
        <w:trPr>
          <w:trHeight w:val="425"/>
        </w:trPr>
        <w:tc>
          <w:tcPr>
            <w:tcW w:w="4536" w:type="dxa"/>
            <w:tcBorders>
              <w:top w:val="nil"/>
              <w:left w:val="single" w:sz="4" w:space="0" w:color="auto"/>
              <w:bottom w:val="single" w:sz="8" w:space="0" w:color="000000"/>
              <w:right w:val="nil"/>
            </w:tcBorders>
            <w:hideMark/>
          </w:tcPr>
          <w:p w:rsidR="00561429" w:rsidRPr="00440CD2" w:rsidRDefault="00553E1E" w:rsidP="003B34E3">
            <w:pPr>
              <w:suppressAutoHyphens/>
              <w:snapToGrid w:val="0"/>
              <w:ind w:left="105" w:right="120"/>
              <w:rPr>
                <w:color w:val="000000"/>
                <w:lang w:eastAsia="ar-SA"/>
              </w:rPr>
            </w:pPr>
            <w:r>
              <w:rPr>
                <w:color w:val="000000"/>
              </w:rPr>
              <w:t>9</w:t>
            </w:r>
            <w:r w:rsidR="00561429" w:rsidRPr="00440CD2">
              <w:rPr>
                <w:color w:val="000000"/>
              </w:rPr>
              <w:t>. Объем предоставленных документов и сведений для участия в аукционе</w:t>
            </w:r>
          </w:p>
        </w:tc>
        <w:tc>
          <w:tcPr>
            <w:tcW w:w="3119" w:type="dxa"/>
            <w:tcBorders>
              <w:top w:val="nil"/>
              <w:left w:val="single" w:sz="8" w:space="0" w:color="000000"/>
              <w:bottom w:val="single" w:sz="8" w:space="0" w:color="000000"/>
              <w:right w:val="nil"/>
            </w:tcBorders>
            <w:vAlign w:val="center"/>
            <w:hideMark/>
          </w:tcPr>
          <w:p w:rsidR="00561429" w:rsidRPr="00355D5F" w:rsidRDefault="00561429" w:rsidP="003B34E3">
            <w:pPr>
              <w:suppressAutoHyphens/>
              <w:snapToGrid w:val="0"/>
              <w:jc w:val="center"/>
              <w:rPr>
                <w:color w:val="000000"/>
                <w:lang w:eastAsia="ar-SA"/>
              </w:rPr>
            </w:pPr>
            <w:r w:rsidRPr="00355D5F">
              <w:rPr>
                <w:color w:val="000000"/>
              </w:rPr>
              <w:t>в  объеме, указанном  в  документации  об  аукционе</w:t>
            </w:r>
          </w:p>
        </w:tc>
        <w:tc>
          <w:tcPr>
            <w:tcW w:w="3260" w:type="dxa"/>
            <w:tcBorders>
              <w:top w:val="nil"/>
              <w:left w:val="single" w:sz="8" w:space="0" w:color="000000"/>
              <w:bottom w:val="single" w:sz="8" w:space="0" w:color="000000"/>
              <w:right w:val="single" w:sz="4" w:space="0" w:color="auto"/>
            </w:tcBorders>
            <w:vAlign w:val="center"/>
            <w:hideMark/>
          </w:tcPr>
          <w:p w:rsidR="00561429" w:rsidRPr="00355D5F" w:rsidRDefault="00827CE5" w:rsidP="003B34E3">
            <w:pPr>
              <w:suppressAutoHyphens/>
              <w:snapToGrid w:val="0"/>
              <w:ind w:left="110" w:right="110"/>
              <w:jc w:val="center"/>
              <w:rPr>
                <w:color w:val="000000"/>
                <w:lang w:eastAsia="ar-SA"/>
              </w:rPr>
            </w:pPr>
            <w:proofErr w:type="gramStart"/>
            <w:r>
              <w:rPr>
                <w:color w:val="000000"/>
              </w:rPr>
              <w:t>представлен</w:t>
            </w:r>
            <w:proofErr w:type="gramEnd"/>
            <w:r w:rsidR="00561429">
              <w:rPr>
                <w:color w:val="000000"/>
              </w:rPr>
              <w:t xml:space="preserve"> в полном объеме</w:t>
            </w:r>
          </w:p>
        </w:tc>
      </w:tr>
      <w:tr w:rsidR="00561429" w:rsidRPr="00355D5F" w:rsidTr="003B34E3">
        <w:trPr>
          <w:trHeight w:val="284"/>
        </w:trPr>
        <w:tc>
          <w:tcPr>
            <w:tcW w:w="7655" w:type="dxa"/>
            <w:gridSpan w:val="2"/>
            <w:tcBorders>
              <w:top w:val="nil"/>
              <w:left w:val="single" w:sz="4" w:space="0" w:color="auto"/>
              <w:bottom w:val="single" w:sz="8" w:space="0" w:color="000000"/>
              <w:right w:val="nil"/>
            </w:tcBorders>
            <w:hideMark/>
          </w:tcPr>
          <w:p w:rsidR="00561429" w:rsidRPr="00355D5F" w:rsidRDefault="00553E1E" w:rsidP="003B34E3">
            <w:pPr>
              <w:suppressAutoHyphens/>
              <w:snapToGrid w:val="0"/>
              <w:rPr>
                <w:color w:val="000000"/>
              </w:rPr>
            </w:pPr>
            <w:r>
              <w:t>10</w:t>
            </w:r>
            <w:r w:rsidR="00561429" w:rsidRPr="00355D5F">
              <w:t>. Начал</w:t>
            </w:r>
            <w:r w:rsidR="00561429">
              <w:t>ьная максимальная цена договора</w:t>
            </w:r>
            <w:r w:rsidR="00561429" w:rsidRPr="00355D5F">
              <w:t xml:space="preserve"> —</w:t>
            </w:r>
            <w:r w:rsidR="00561429" w:rsidRPr="00355D5F">
              <w:rPr>
                <w:b/>
              </w:rPr>
              <w:t xml:space="preserve">  </w:t>
            </w:r>
            <w:r w:rsidR="00561429" w:rsidRPr="00135C81">
              <w:rPr>
                <w:b/>
                <w:sz w:val="24"/>
                <w:szCs w:val="24"/>
              </w:rPr>
              <w:t>16</w:t>
            </w:r>
            <w:r w:rsidR="005E1876">
              <w:rPr>
                <w:b/>
                <w:sz w:val="24"/>
                <w:szCs w:val="24"/>
              </w:rPr>
              <w:t>0 000</w:t>
            </w:r>
            <w:r w:rsidR="00561429" w:rsidRPr="00135C81">
              <w:rPr>
                <w:b/>
                <w:bCs/>
              </w:rPr>
              <w:t xml:space="preserve">  </w:t>
            </w:r>
            <w:r w:rsidR="00561429" w:rsidRPr="00355D5F">
              <w:rPr>
                <w:b/>
                <w:bCs/>
              </w:rPr>
              <w:t>рубл</w:t>
            </w:r>
            <w:r w:rsidR="005E1876">
              <w:rPr>
                <w:b/>
                <w:bCs/>
              </w:rPr>
              <w:t>ей 00</w:t>
            </w:r>
            <w:r w:rsidR="00561429">
              <w:rPr>
                <w:b/>
                <w:bCs/>
              </w:rPr>
              <w:t xml:space="preserve"> копеек</w:t>
            </w:r>
          </w:p>
        </w:tc>
        <w:tc>
          <w:tcPr>
            <w:tcW w:w="3260" w:type="dxa"/>
            <w:tcBorders>
              <w:top w:val="nil"/>
              <w:left w:val="single" w:sz="8" w:space="0" w:color="000000"/>
              <w:bottom w:val="single" w:sz="8" w:space="0" w:color="000000"/>
              <w:right w:val="single" w:sz="4" w:space="0" w:color="auto"/>
            </w:tcBorders>
            <w:vAlign w:val="center"/>
            <w:hideMark/>
          </w:tcPr>
          <w:p w:rsidR="00561429" w:rsidRDefault="00561429" w:rsidP="003B34E3">
            <w:pPr>
              <w:suppressAutoHyphens/>
              <w:snapToGrid w:val="0"/>
              <w:ind w:left="110" w:right="110"/>
              <w:jc w:val="center"/>
              <w:rPr>
                <w:color w:val="000000"/>
              </w:rPr>
            </w:pPr>
          </w:p>
        </w:tc>
      </w:tr>
    </w:tbl>
    <w:p w:rsidR="003B34E3" w:rsidRPr="003B34E3" w:rsidRDefault="003B34E3" w:rsidP="003B34E3">
      <w:pPr>
        <w:rPr>
          <w:sz w:val="24"/>
          <w:szCs w:val="24"/>
        </w:rPr>
      </w:pPr>
    </w:p>
    <w:sectPr w:rsidR="003B34E3" w:rsidRPr="003B34E3" w:rsidSect="006B12D0">
      <w:type w:val="continuous"/>
      <w:pgSz w:w="11909" w:h="16834"/>
      <w:pgMar w:top="1134" w:right="427" w:bottom="720" w:left="1276" w:header="720" w:footer="720" w:gutter="0"/>
      <w:cols w:space="708"/>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B211C"/>
    <w:multiLevelType w:val="hybridMultilevel"/>
    <w:tmpl w:val="69124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rsids>
    <w:rsidRoot w:val="00561429"/>
    <w:rsid w:val="00036236"/>
    <w:rsid w:val="000669DD"/>
    <w:rsid w:val="001E4667"/>
    <w:rsid w:val="00204F1E"/>
    <w:rsid w:val="00396DA7"/>
    <w:rsid w:val="003A352B"/>
    <w:rsid w:val="003B34E3"/>
    <w:rsid w:val="004B36D3"/>
    <w:rsid w:val="005325CF"/>
    <w:rsid w:val="00553E1E"/>
    <w:rsid w:val="00561429"/>
    <w:rsid w:val="005E1876"/>
    <w:rsid w:val="005F4F8C"/>
    <w:rsid w:val="006B12D0"/>
    <w:rsid w:val="00745939"/>
    <w:rsid w:val="00781436"/>
    <w:rsid w:val="00821867"/>
    <w:rsid w:val="00827CE5"/>
    <w:rsid w:val="00840391"/>
    <w:rsid w:val="0085235C"/>
    <w:rsid w:val="00A91E03"/>
    <w:rsid w:val="00B66032"/>
    <w:rsid w:val="00C7491E"/>
    <w:rsid w:val="00D47140"/>
    <w:rsid w:val="00EB39B0"/>
    <w:rsid w:val="00FA0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2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561429"/>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rsid w:val="00561429"/>
  </w:style>
  <w:style w:type="paragraph" w:styleId="a5">
    <w:name w:val="List Paragraph"/>
    <w:basedOn w:val="a"/>
    <w:uiPriority w:val="34"/>
    <w:qFormat/>
    <w:rsid w:val="005E18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1968</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Н.И.</dc:creator>
  <cp:keywords/>
  <dc:description/>
  <cp:lastModifiedBy>Боярищева Татьяна Федоровна</cp:lastModifiedBy>
  <cp:revision>6</cp:revision>
  <cp:lastPrinted>2014-07-09T06:56:00Z</cp:lastPrinted>
  <dcterms:created xsi:type="dcterms:W3CDTF">2014-07-09T03:47:00Z</dcterms:created>
  <dcterms:modified xsi:type="dcterms:W3CDTF">2014-07-10T08:06:00Z</dcterms:modified>
</cp:coreProperties>
</file>