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tblGrid>
      <w:tr w:rsidR="00322412" w:rsidTr="00A35ACE">
        <w:trPr>
          <w:jc w:val="right"/>
        </w:trPr>
        <w:tc>
          <w:tcPr>
            <w:tcW w:w="542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BF3097" w:rsidRDefault="00BF3097"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BF3097">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BF3097">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BF3097">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BA694E" w:rsidRPr="00D535C6" w:rsidRDefault="00951D4C" w:rsidP="00BA694E">
      <w:pPr>
        <w:autoSpaceDE w:val="0"/>
        <w:autoSpaceDN w:val="0"/>
        <w:adjustRightInd w:val="0"/>
        <w:spacing w:after="0"/>
        <w:jc w:val="center"/>
        <w:rPr>
          <w:sz w:val="28"/>
          <w:szCs w:val="28"/>
        </w:rPr>
      </w:pPr>
      <w:r w:rsidRPr="00D535C6">
        <w:rPr>
          <w:bCs/>
          <w:sz w:val="28"/>
          <w:szCs w:val="28"/>
        </w:rPr>
        <w:t xml:space="preserve">на право заключения муниципального </w:t>
      </w:r>
      <w:proofErr w:type="gramStart"/>
      <w:r w:rsidRPr="00D535C6">
        <w:rPr>
          <w:bCs/>
          <w:sz w:val="28"/>
          <w:szCs w:val="28"/>
        </w:rPr>
        <w:t>контракта</w:t>
      </w:r>
      <w:proofErr w:type="gramEnd"/>
      <w:r w:rsidRPr="00D535C6">
        <w:rPr>
          <w:bCs/>
          <w:sz w:val="28"/>
          <w:szCs w:val="28"/>
        </w:rPr>
        <w:t xml:space="preserve"> </w:t>
      </w:r>
      <w:r w:rsidR="005B3419" w:rsidRPr="00D535C6">
        <w:rPr>
          <w:bCs/>
          <w:sz w:val="28"/>
          <w:szCs w:val="28"/>
        </w:rPr>
        <w:t>на</w:t>
      </w:r>
      <w:r w:rsidR="00BF3097" w:rsidRPr="00D535C6">
        <w:rPr>
          <w:sz w:val="28"/>
          <w:szCs w:val="28"/>
        </w:rPr>
        <w:t xml:space="preserve"> оказание услуг по осуществлению пассажирских перевозок по маршрутам регулярного сообщения на территории  города Югорска на 2017 год</w:t>
      </w:r>
      <w:r w:rsidR="001F01F6" w:rsidRPr="00D535C6">
        <w:rPr>
          <w:sz w:val="28"/>
          <w:szCs w:val="28"/>
        </w:rPr>
        <w:t>.</w:t>
      </w:r>
    </w:p>
    <w:p w:rsidR="001F6BE2" w:rsidRPr="00BF3097" w:rsidRDefault="001F6BE2" w:rsidP="00BA694E">
      <w:pPr>
        <w:keepNext/>
        <w:keepLines/>
        <w:widowControl w:val="0"/>
        <w:suppressLineNumbers/>
        <w:suppressAutoHyphens/>
        <w:jc w:val="center"/>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EE33CD">
      <w:pPr>
        <w:pStyle w:val="ConsPlusNormal"/>
        <w:widowControl/>
        <w:numPr>
          <w:ilvl w:val="0"/>
          <w:numId w:val="3"/>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D535C6"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535C6" w:rsidRDefault="0058136B" w:rsidP="00FD0506">
            <w:pPr>
              <w:keepNext/>
              <w:keepLines/>
              <w:widowControl w:val="0"/>
              <w:suppressLineNumbers/>
              <w:suppressAutoHyphens/>
              <w:spacing w:after="0"/>
              <w:jc w:val="center"/>
              <w:rPr>
                <w:b/>
                <w:bCs/>
                <w:sz w:val="22"/>
                <w:szCs w:val="22"/>
              </w:rPr>
            </w:pPr>
            <w:r w:rsidRPr="00D535C6">
              <w:rPr>
                <w:b/>
                <w:bCs/>
                <w:sz w:val="22"/>
                <w:szCs w:val="22"/>
              </w:rPr>
              <w:t>№</w:t>
            </w:r>
          </w:p>
          <w:p w:rsidR="0058136B" w:rsidRPr="00D535C6" w:rsidRDefault="0058136B" w:rsidP="00FD0506">
            <w:pPr>
              <w:keepNext/>
              <w:keepLines/>
              <w:widowControl w:val="0"/>
              <w:suppressLineNumbers/>
              <w:suppressAutoHyphens/>
              <w:spacing w:after="0"/>
              <w:jc w:val="center"/>
              <w:rPr>
                <w:b/>
                <w:bCs/>
                <w:sz w:val="22"/>
                <w:szCs w:val="22"/>
              </w:rPr>
            </w:pPr>
            <w:r w:rsidRPr="00D535C6">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535C6" w:rsidRDefault="0058136B" w:rsidP="00FD0506">
            <w:pPr>
              <w:keepNext/>
              <w:keepLines/>
              <w:widowControl w:val="0"/>
              <w:suppressLineNumbers/>
              <w:suppressAutoHyphens/>
              <w:spacing w:after="0"/>
              <w:jc w:val="center"/>
              <w:rPr>
                <w:b/>
                <w:bCs/>
                <w:sz w:val="22"/>
                <w:szCs w:val="22"/>
              </w:rPr>
            </w:pPr>
            <w:r w:rsidRPr="00D535C6">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535C6" w:rsidRDefault="0058136B" w:rsidP="00FD0506">
            <w:pPr>
              <w:keepNext/>
              <w:keepLines/>
              <w:widowControl w:val="0"/>
              <w:suppressLineNumbers/>
              <w:suppressAutoHyphens/>
              <w:spacing w:after="0"/>
              <w:jc w:val="center"/>
              <w:rPr>
                <w:b/>
                <w:bCs/>
                <w:sz w:val="22"/>
                <w:szCs w:val="22"/>
              </w:rPr>
            </w:pPr>
            <w:r w:rsidRPr="00D535C6">
              <w:rPr>
                <w:b/>
                <w:bCs/>
                <w:sz w:val="22"/>
                <w:szCs w:val="22"/>
              </w:rPr>
              <w:t>Информация</w:t>
            </w:r>
          </w:p>
        </w:tc>
      </w:tr>
      <w:tr w:rsidR="00B10EEE" w:rsidRPr="00D535C6"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D535C6" w:rsidRDefault="00916E29" w:rsidP="00FD0506">
            <w:pPr>
              <w:keepNext/>
              <w:keepLines/>
              <w:widowControl w:val="0"/>
              <w:suppressLineNumbers/>
              <w:suppressAutoHyphens/>
              <w:spacing w:after="0"/>
              <w:rPr>
                <w:sz w:val="22"/>
                <w:szCs w:val="22"/>
              </w:rPr>
            </w:pPr>
            <w:r w:rsidRPr="00D535C6">
              <w:rPr>
                <w:sz w:val="22"/>
                <w:szCs w:val="22"/>
              </w:rPr>
              <w:t>А</w:t>
            </w:r>
            <w:r w:rsidR="00B10EEE" w:rsidRPr="00D535C6">
              <w:rPr>
                <w:sz w:val="22"/>
                <w:szCs w:val="22"/>
              </w:rPr>
              <w:t xml:space="preserve">укцион в электронной форме </w:t>
            </w:r>
            <w:r w:rsidR="00606895" w:rsidRPr="00D535C6">
              <w:rPr>
                <w:sz w:val="22"/>
                <w:szCs w:val="22"/>
              </w:rPr>
              <w:t xml:space="preserve">(далее по тексту также </w:t>
            </w:r>
            <w:r w:rsidRPr="00D535C6">
              <w:rPr>
                <w:sz w:val="22"/>
                <w:szCs w:val="22"/>
              </w:rPr>
              <w:t>–</w:t>
            </w:r>
            <w:r w:rsidR="00606895" w:rsidRPr="00D535C6">
              <w:rPr>
                <w:sz w:val="22"/>
                <w:szCs w:val="22"/>
              </w:rPr>
              <w:t xml:space="preserve"> </w:t>
            </w:r>
            <w:r w:rsidRPr="00D535C6">
              <w:rPr>
                <w:sz w:val="22"/>
                <w:szCs w:val="22"/>
              </w:rPr>
              <w:t xml:space="preserve">электронный </w:t>
            </w:r>
            <w:r w:rsidR="00606895" w:rsidRPr="00D535C6">
              <w:rPr>
                <w:sz w:val="22"/>
                <w:szCs w:val="22"/>
              </w:rPr>
              <w:t xml:space="preserve">аукцион) </w:t>
            </w:r>
            <w:r w:rsidR="00B10EEE" w:rsidRPr="00D535C6">
              <w:rPr>
                <w:sz w:val="22"/>
                <w:szCs w:val="22"/>
              </w:rPr>
              <w:t xml:space="preserve">проводит </w:t>
            </w:r>
            <w:r w:rsidR="003073B9" w:rsidRPr="00D535C6">
              <w:rPr>
                <w:sz w:val="22"/>
                <w:szCs w:val="22"/>
              </w:rPr>
              <w:t>Уполномоченный орган</w:t>
            </w:r>
            <w:r w:rsidR="00DD6717" w:rsidRPr="00D535C6">
              <w:rPr>
                <w:sz w:val="22"/>
                <w:szCs w:val="22"/>
              </w:rPr>
              <w:t>.</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Ук</w:t>
            </w:r>
            <w:r w:rsidR="00D32B82" w:rsidRPr="00D535C6">
              <w:rPr>
                <w:sz w:val="22"/>
                <w:szCs w:val="22"/>
              </w:rPr>
              <w:t>азывается с 01.01.2017</w:t>
            </w:r>
            <w:r w:rsidRPr="00D535C6">
              <w:rPr>
                <w:sz w:val="22"/>
                <w:szCs w:val="22"/>
              </w:rPr>
              <w:t xml:space="preserve"> года</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tabs>
                <w:tab w:val="num" w:pos="567"/>
              </w:tabs>
              <w:autoSpaceDE w:val="0"/>
              <w:autoSpaceDN w:val="0"/>
              <w:adjustRightInd w:val="0"/>
              <w:spacing w:after="0"/>
              <w:rPr>
                <w:sz w:val="22"/>
                <w:szCs w:val="22"/>
              </w:rPr>
            </w:pPr>
            <w:r w:rsidRPr="00D535C6">
              <w:rPr>
                <w:sz w:val="22"/>
                <w:szCs w:val="22"/>
                <w:u w:val="single"/>
              </w:rPr>
              <w:t>Наименование:</w:t>
            </w:r>
            <w:r w:rsidRPr="00D535C6">
              <w:rPr>
                <w:sz w:val="22"/>
                <w:szCs w:val="22"/>
              </w:rPr>
              <w:t xml:space="preserve"> Департамент жилищно-коммунального и строительного комплекса администрации города Югорска.</w:t>
            </w:r>
          </w:p>
          <w:p w:rsidR="000348C8" w:rsidRPr="00D535C6" w:rsidRDefault="000348C8" w:rsidP="00FD0506">
            <w:pPr>
              <w:tabs>
                <w:tab w:val="num" w:pos="567"/>
              </w:tabs>
              <w:autoSpaceDE w:val="0"/>
              <w:autoSpaceDN w:val="0"/>
              <w:adjustRightInd w:val="0"/>
              <w:spacing w:after="0"/>
              <w:rPr>
                <w:sz w:val="22"/>
                <w:szCs w:val="22"/>
                <w:highlight w:val="yellow"/>
              </w:rPr>
            </w:pPr>
            <w:r w:rsidRPr="00D535C6">
              <w:rPr>
                <w:sz w:val="22"/>
                <w:szCs w:val="22"/>
                <w:u w:val="single"/>
              </w:rPr>
              <w:t>Место нахождения:</w:t>
            </w:r>
            <w:r w:rsidRPr="00D535C6">
              <w:rPr>
                <w:sz w:val="22"/>
                <w:szCs w:val="22"/>
              </w:rPr>
              <w:t xml:space="preserve"> 628260, ул. Механизаторов, 22, г. </w:t>
            </w:r>
            <w:proofErr w:type="spellStart"/>
            <w:r w:rsidRPr="00D535C6">
              <w:rPr>
                <w:sz w:val="22"/>
                <w:szCs w:val="22"/>
              </w:rPr>
              <w:t>Югорск</w:t>
            </w:r>
            <w:proofErr w:type="spellEnd"/>
            <w:r w:rsidRPr="00D535C6">
              <w:rPr>
                <w:sz w:val="22"/>
                <w:szCs w:val="22"/>
              </w:rPr>
              <w:t>, Ханты-Мансийский автономный округ – Югра.</w:t>
            </w:r>
            <w:r w:rsidRPr="00D535C6">
              <w:rPr>
                <w:sz w:val="22"/>
                <w:szCs w:val="22"/>
                <w:highlight w:val="yellow"/>
              </w:rPr>
              <w:t xml:space="preserve"> </w:t>
            </w:r>
          </w:p>
          <w:p w:rsidR="000348C8" w:rsidRPr="00D535C6" w:rsidRDefault="000348C8" w:rsidP="00FD0506">
            <w:pPr>
              <w:tabs>
                <w:tab w:val="num" w:pos="567"/>
              </w:tabs>
              <w:autoSpaceDE w:val="0"/>
              <w:autoSpaceDN w:val="0"/>
              <w:adjustRightInd w:val="0"/>
              <w:spacing w:after="0"/>
              <w:rPr>
                <w:sz w:val="22"/>
                <w:szCs w:val="22"/>
              </w:rPr>
            </w:pPr>
            <w:r w:rsidRPr="00D535C6">
              <w:rPr>
                <w:sz w:val="22"/>
                <w:szCs w:val="22"/>
                <w:u w:val="single"/>
              </w:rPr>
              <w:t>Почтовый адрес</w:t>
            </w:r>
            <w:r w:rsidRPr="00D535C6">
              <w:rPr>
                <w:sz w:val="22"/>
                <w:szCs w:val="22"/>
              </w:rPr>
              <w:t xml:space="preserve">: 628260, ул. Механизаторов, 22, г. </w:t>
            </w:r>
            <w:proofErr w:type="spellStart"/>
            <w:r w:rsidRPr="00D535C6">
              <w:rPr>
                <w:sz w:val="22"/>
                <w:szCs w:val="22"/>
              </w:rPr>
              <w:t>Югорск</w:t>
            </w:r>
            <w:proofErr w:type="spellEnd"/>
            <w:r w:rsidRPr="00D535C6">
              <w:rPr>
                <w:sz w:val="22"/>
                <w:szCs w:val="22"/>
              </w:rPr>
              <w:t>, Ханты-Мансийский автономный округ – Югра.</w:t>
            </w:r>
          </w:p>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Телефон (34675) 73081, факс(34675) 73081.</w:t>
            </w:r>
          </w:p>
          <w:p w:rsidR="000348C8" w:rsidRPr="00D535C6" w:rsidRDefault="000348C8" w:rsidP="00FD0506">
            <w:pPr>
              <w:tabs>
                <w:tab w:val="num" w:pos="567"/>
              </w:tabs>
              <w:autoSpaceDE w:val="0"/>
              <w:autoSpaceDN w:val="0"/>
              <w:adjustRightInd w:val="0"/>
              <w:spacing w:after="0"/>
              <w:rPr>
                <w:sz w:val="22"/>
                <w:szCs w:val="22"/>
              </w:rPr>
            </w:pPr>
            <w:r w:rsidRPr="00D535C6">
              <w:rPr>
                <w:sz w:val="22"/>
                <w:szCs w:val="22"/>
                <w:u w:val="single"/>
              </w:rPr>
              <w:t>Адрес электронной почты</w:t>
            </w:r>
            <w:r w:rsidRPr="00D535C6">
              <w:rPr>
                <w:sz w:val="22"/>
                <w:szCs w:val="22"/>
              </w:rPr>
              <w:t xml:space="preserve">: </w:t>
            </w:r>
            <w:proofErr w:type="gramStart"/>
            <w:r w:rsidRPr="00D535C6">
              <w:rPr>
                <w:sz w:val="22"/>
                <w:szCs w:val="22"/>
              </w:rPr>
              <w:t>Е</w:t>
            </w:r>
            <w:proofErr w:type="gramEnd"/>
            <w:r w:rsidRPr="00D535C6">
              <w:rPr>
                <w:sz w:val="22"/>
                <w:szCs w:val="22"/>
              </w:rPr>
              <w:t>-</w:t>
            </w:r>
            <w:r w:rsidRPr="00D535C6">
              <w:rPr>
                <w:sz w:val="22"/>
                <w:szCs w:val="22"/>
                <w:lang w:val="en-US"/>
              </w:rPr>
              <w:t>mail</w:t>
            </w:r>
            <w:r w:rsidRPr="00D535C6">
              <w:rPr>
                <w:sz w:val="22"/>
                <w:szCs w:val="22"/>
              </w:rPr>
              <w:t xml:space="preserve">: </w:t>
            </w:r>
            <w:proofErr w:type="spellStart"/>
            <w:r w:rsidRPr="00D535C6">
              <w:rPr>
                <w:sz w:val="22"/>
                <w:szCs w:val="22"/>
                <w:lang w:val="en-US"/>
              </w:rPr>
              <w:t>DJKiSK</w:t>
            </w:r>
            <w:proofErr w:type="spellEnd"/>
            <w:r w:rsidRPr="00D535C6">
              <w:rPr>
                <w:sz w:val="22"/>
                <w:szCs w:val="22"/>
              </w:rPr>
              <w:t>@</w:t>
            </w:r>
            <w:proofErr w:type="spellStart"/>
            <w:r w:rsidRPr="00D535C6">
              <w:rPr>
                <w:sz w:val="22"/>
                <w:szCs w:val="22"/>
                <w:lang w:val="en-US"/>
              </w:rPr>
              <w:t>ugorsk</w:t>
            </w:r>
            <w:proofErr w:type="spellEnd"/>
            <w:r w:rsidRPr="00D535C6">
              <w:rPr>
                <w:sz w:val="22"/>
                <w:szCs w:val="22"/>
              </w:rPr>
              <w:t>.</w:t>
            </w:r>
            <w:proofErr w:type="spellStart"/>
            <w:r w:rsidRPr="00D535C6">
              <w:rPr>
                <w:sz w:val="22"/>
                <w:szCs w:val="22"/>
              </w:rPr>
              <w:t>ru</w:t>
            </w:r>
            <w:proofErr w:type="spellEnd"/>
            <w:r w:rsidRPr="00D535C6">
              <w:rPr>
                <w:sz w:val="22"/>
                <w:szCs w:val="22"/>
              </w:rPr>
              <w:t>.</w:t>
            </w:r>
          </w:p>
          <w:p w:rsidR="000348C8" w:rsidRPr="00D535C6" w:rsidRDefault="000348C8" w:rsidP="001F01F6">
            <w:pPr>
              <w:pStyle w:val="ConsPlusNormal"/>
              <w:widowControl/>
              <w:tabs>
                <w:tab w:val="num" w:pos="567"/>
              </w:tabs>
              <w:ind w:firstLine="0"/>
              <w:jc w:val="both"/>
              <w:rPr>
                <w:sz w:val="22"/>
                <w:szCs w:val="22"/>
              </w:rPr>
            </w:pPr>
            <w:r w:rsidRPr="00D535C6">
              <w:rPr>
                <w:rFonts w:ascii="Times New Roman" w:hAnsi="Times New Roman" w:cs="Times New Roman"/>
                <w:sz w:val="22"/>
                <w:szCs w:val="22"/>
                <w:u w:val="single"/>
              </w:rPr>
              <w:t>Ответственное должностное лицо:</w:t>
            </w:r>
            <w:r w:rsidRPr="00D535C6">
              <w:rPr>
                <w:sz w:val="22"/>
                <w:szCs w:val="22"/>
              </w:rPr>
              <w:t xml:space="preserve"> </w:t>
            </w:r>
            <w:r w:rsidR="00FE0A1D">
              <w:rPr>
                <w:rFonts w:ascii="Times New Roman" w:hAnsi="Times New Roman" w:cs="Times New Roman"/>
                <w:sz w:val="22"/>
                <w:szCs w:val="22"/>
              </w:rPr>
              <w:t>и</w:t>
            </w:r>
            <w:r w:rsidR="001F01F6" w:rsidRPr="00D535C6">
              <w:rPr>
                <w:rFonts w:ascii="Times New Roman" w:hAnsi="Times New Roman" w:cs="Times New Roman"/>
                <w:sz w:val="22"/>
                <w:szCs w:val="22"/>
              </w:rPr>
              <w:t>сполняющий обязанности</w:t>
            </w:r>
            <w:r w:rsidR="001F01F6" w:rsidRPr="00D535C6">
              <w:rPr>
                <w:sz w:val="22"/>
                <w:szCs w:val="22"/>
              </w:rPr>
              <w:t xml:space="preserve"> з</w:t>
            </w:r>
            <w:r w:rsidR="001F01F6" w:rsidRPr="00D535C6">
              <w:rPr>
                <w:rFonts w:ascii="Times New Roman" w:hAnsi="Times New Roman" w:cs="Times New Roman"/>
                <w:sz w:val="22"/>
                <w:szCs w:val="22"/>
              </w:rPr>
              <w:t>аместителя</w:t>
            </w:r>
            <w:r w:rsidRPr="00D535C6">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1F01F6" w:rsidRPr="00D535C6">
              <w:rPr>
                <w:rFonts w:ascii="Times New Roman" w:hAnsi="Times New Roman" w:cs="Times New Roman"/>
                <w:sz w:val="22"/>
                <w:szCs w:val="22"/>
              </w:rPr>
              <w:t>Лысенко Наталья Николаевна.</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u w:val="single"/>
              </w:rPr>
            </w:pPr>
            <w:r w:rsidRPr="00D535C6">
              <w:rPr>
                <w:sz w:val="22"/>
                <w:szCs w:val="22"/>
                <w:u w:val="single"/>
              </w:rPr>
              <w:t>Наименование:</w:t>
            </w:r>
          </w:p>
          <w:p w:rsidR="000348C8" w:rsidRPr="00D535C6" w:rsidRDefault="000348C8" w:rsidP="00FD0506">
            <w:pPr>
              <w:keepNext/>
              <w:keepLines/>
              <w:widowControl w:val="0"/>
              <w:suppressLineNumbers/>
              <w:suppressAutoHyphens/>
              <w:spacing w:after="0"/>
              <w:rPr>
                <w:sz w:val="22"/>
                <w:szCs w:val="22"/>
              </w:rPr>
            </w:pPr>
            <w:r w:rsidRPr="00D535C6">
              <w:rPr>
                <w:sz w:val="22"/>
                <w:szCs w:val="22"/>
              </w:rPr>
              <w:t xml:space="preserve">Администрация города Югорска. </w:t>
            </w:r>
          </w:p>
          <w:p w:rsidR="000348C8" w:rsidRPr="00D535C6" w:rsidRDefault="000348C8" w:rsidP="00FD0506">
            <w:pPr>
              <w:keepNext/>
              <w:keepLines/>
              <w:widowControl w:val="0"/>
              <w:suppressLineNumbers/>
              <w:suppressAutoHyphens/>
              <w:spacing w:after="0"/>
              <w:rPr>
                <w:sz w:val="22"/>
                <w:szCs w:val="22"/>
                <w:u w:val="single"/>
              </w:rPr>
            </w:pPr>
            <w:r w:rsidRPr="00D535C6">
              <w:rPr>
                <w:sz w:val="22"/>
                <w:szCs w:val="22"/>
                <w:u w:val="single"/>
              </w:rPr>
              <w:t>Место нахождения:</w:t>
            </w:r>
          </w:p>
          <w:p w:rsidR="000348C8" w:rsidRPr="00D535C6" w:rsidRDefault="000348C8" w:rsidP="00FD0506">
            <w:pPr>
              <w:keepNext/>
              <w:keepLines/>
              <w:widowControl w:val="0"/>
              <w:suppressLineNumbers/>
              <w:suppressAutoHyphens/>
              <w:spacing w:after="0"/>
              <w:rPr>
                <w:sz w:val="22"/>
                <w:szCs w:val="22"/>
              </w:rPr>
            </w:pPr>
            <w:r w:rsidRPr="00D535C6">
              <w:rPr>
                <w:sz w:val="22"/>
                <w:szCs w:val="22"/>
              </w:rPr>
              <w:t xml:space="preserve">628260, Ханты - Мансийский автономный округ - Югра, Тюменская обл.,  г. </w:t>
            </w:r>
            <w:proofErr w:type="spellStart"/>
            <w:r w:rsidRPr="00D535C6">
              <w:rPr>
                <w:sz w:val="22"/>
                <w:szCs w:val="22"/>
              </w:rPr>
              <w:t>Югорск</w:t>
            </w:r>
            <w:proofErr w:type="spellEnd"/>
            <w:r w:rsidRPr="00D535C6">
              <w:rPr>
                <w:sz w:val="22"/>
                <w:szCs w:val="22"/>
              </w:rPr>
              <w:t xml:space="preserve">, ул. 40 лет Победы, 11, </w:t>
            </w:r>
            <w:proofErr w:type="spellStart"/>
            <w:r w:rsidRPr="00D535C6">
              <w:rPr>
                <w:sz w:val="22"/>
                <w:szCs w:val="22"/>
              </w:rPr>
              <w:t>каб</w:t>
            </w:r>
            <w:proofErr w:type="spellEnd"/>
            <w:r w:rsidRPr="00D535C6">
              <w:rPr>
                <w:sz w:val="22"/>
                <w:szCs w:val="22"/>
              </w:rPr>
              <w:t xml:space="preserve">. 310. </w:t>
            </w:r>
            <w:r w:rsidRPr="00D535C6">
              <w:rPr>
                <w:sz w:val="22"/>
                <w:szCs w:val="22"/>
                <w:u w:val="single"/>
              </w:rPr>
              <w:t>Почтовый адрес</w:t>
            </w:r>
            <w:r w:rsidRPr="00D535C6">
              <w:rPr>
                <w:sz w:val="22"/>
                <w:szCs w:val="22"/>
              </w:rPr>
              <w:t>:</w:t>
            </w:r>
          </w:p>
          <w:p w:rsidR="000348C8" w:rsidRPr="00D535C6" w:rsidRDefault="000348C8" w:rsidP="00FD0506">
            <w:pPr>
              <w:keepNext/>
              <w:keepLines/>
              <w:widowControl w:val="0"/>
              <w:suppressLineNumbers/>
              <w:suppressAutoHyphens/>
              <w:spacing w:after="0"/>
              <w:rPr>
                <w:sz w:val="22"/>
                <w:szCs w:val="22"/>
              </w:rPr>
            </w:pPr>
            <w:r w:rsidRPr="00D535C6">
              <w:rPr>
                <w:sz w:val="22"/>
                <w:szCs w:val="22"/>
              </w:rPr>
              <w:t xml:space="preserve">628260, Ханты - Мансийский автономный округ - Югра, Тюменская обл.,  г. </w:t>
            </w:r>
            <w:proofErr w:type="spellStart"/>
            <w:r w:rsidRPr="00D535C6">
              <w:rPr>
                <w:sz w:val="22"/>
                <w:szCs w:val="22"/>
              </w:rPr>
              <w:t>Югорск</w:t>
            </w:r>
            <w:proofErr w:type="spellEnd"/>
            <w:r w:rsidRPr="00D535C6">
              <w:rPr>
                <w:sz w:val="22"/>
                <w:szCs w:val="22"/>
              </w:rPr>
              <w:t>, ул. 40 лет Победы, 11.</w:t>
            </w:r>
          </w:p>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Телефон (</w:t>
            </w:r>
            <w:r w:rsidRPr="00D535C6">
              <w:rPr>
                <w:sz w:val="22"/>
                <w:szCs w:val="22"/>
                <w:u w:val="single"/>
              </w:rPr>
              <w:t>34675) 50037</w:t>
            </w:r>
            <w:r w:rsidRPr="00D535C6">
              <w:rPr>
                <w:sz w:val="22"/>
                <w:szCs w:val="22"/>
              </w:rPr>
              <w:t xml:space="preserve"> факс (</w:t>
            </w:r>
            <w:r w:rsidRPr="00D535C6">
              <w:rPr>
                <w:sz w:val="22"/>
                <w:szCs w:val="22"/>
                <w:u w:val="single"/>
              </w:rPr>
              <w:t>34675) 50037.</w:t>
            </w:r>
            <w:r w:rsidRPr="00D535C6">
              <w:rPr>
                <w:sz w:val="22"/>
                <w:szCs w:val="22"/>
              </w:rPr>
              <w:t xml:space="preserve"> </w:t>
            </w:r>
          </w:p>
          <w:p w:rsidR="000348C8" w:rsidRPr="00D535C6" w:rsidRDefault="000348C8" w:rsidP="00FD0506">
            <w:pPr>
              <w:keepNext/>
              <w:keepLines/>
              <w:widowControl w:val="0"/>
              <w:suppressLineNumbers/>
              <w:suppressAutoHyphens/>
              <w:spacing w:after="0"/>
              <w:rPr>
                <w:sz w:val="22"/>
                <w:szCs w:val="22"/>
              </w:rPr>
            </w:pPr>
            <w:r w:rsidRPr="00D535C6">
              <w:rPr>
                <w:sz w:val="22"/>
                <w:szCs w:val="22"/>
                <w:u w:val="single"/>
              </w:rPr>
              <w:t>Адрес электронной почты:</w:t>
            </w:r>
            <w:r w:rsidRPr="00D535C6">
              <w:rPr>
                <w:sz w:val="22"/>
                <w:szCs w:val="22"/>
              </w:rPr>
              <w:t xml:space="preserve"> omz@ugorsk.ru </w:t>
            </w:r>
          </w:p>
          <w:p w:rsidR="000348C8" w:rsidRPr="00D535C6" w:rsidRDefault="000348C8" w:rsidP="004B7516">
            <w:pPr>
              <w:keepNext/>
              <w:keepLines/>
              <w:widowControl w:val="0"/>
              <w:suppressLineNumbers/>
              <w:suppressAutoHyphens/>
              <w:spacing w:after="0"/>
              <w:rPr>
                <w:sz w:val="22"/>
                <w:szCs w:val="22"/>
              </w:rPr>
            </w:pPr>
            <w:r w:rsidRPr="00D535C6">
              <w:rPr>
                <w:sz w:val="22"/>
                <w:szCs w:val="22"/>
                <w:u w:val="single"/>
              </w:rPr>
              <w:t>Ответственное должностное лицо</w:t>
            </w:r>
            <w:r w:rsidR="005D3249" w:rsidRPr="00D535C6">
              <w:rPr>
                <w:sz w:val="22"/>
                <w:szCs w:val="22"/>
              </w:rPr>
              <w:t xml:space="preserve">: </w:t>
            </w:r>
            <w:r w:rsidR="00D535C6" w:rsidRPr="00D535C6">
              <w:rPr>
                <w:sz w:val="22"/>
                <w:szCs w:val="22"/>
              </w:rPr>
              <w:t xml:space="preserve">заместитель </w:t>
            </w:r>
            <w:r w:rsidR="00BF3097" w:rsidRPr="00D535C6">
              <w:rPr>
                <w:sz w:val="22"/>
                <w:szCs w:val="22"/>
              </w:rPr>
              <w:t>н</w:t>
            </w:r>
            <w:r w:rsidR="003B18D5" w:rsidRPr="00D535C6">
              <w:rPr>
                <w:sz w:val="22"/>
                <w:szCs w:val="22"/>
              </w:rPr>
              <w:t>ачальник</w:t>
            </w:r>
            <w:r w:rsidR="00D535C6" w:rsidRPr="00D535C6">
              <w:rPr>
                <w:sz w:val="22"/>
                <w:szCs w:val="22"/>
              </w:rPr>
              <w:t>а</w:t>
            </w:r>
            <w:r w:rsidR="003B18D5" w:rsidRPr="00D535C6">
              <w:rPr>
                <w:sz w:val="22"/>
                <w:szCs w:val="22"/>
              </w:rPr>
              <w:t xml:space="preserve"> отдела муниципальных закупок</w:t>
            </w:r>
            <w:r w:rsidR="00265ECF" w:rsidRPr="00D535C6">
              <w:rPr>
                <w:sz w:val="22"/>
                <w:szCs w:val="22"/>
              </w:rPr>
              <w:t xml:space="preserve"> – </w:t>
            </w:r>
            <w:proofErr w:type="spellStart"/>
            <w:r w:rsidR="00D535C6">
              <w:rPr>
                <w:sz w:val="22"/>
                <w:szCs w:val="22"/>
              </w:rPr>
              <w:t>Боярищева</w:t>
            </w:r>
            <w:proofErr w:type="spellEnd"/>
            <w:r w:rsidR="00D535C6">
              <w:rPr>
                <w:sz w:val="22"/>
                <w:szCs w:val="22"/>
              </w:rPr>
              <w:t xml:space="preserve"> Татьяна Федоровна</w:t>
            </w:r>
            <w:r w:rsidR="00BF3097" w:rsidRPr="00D535C6">
              <w:rPr>
                <w:sz w:val="22"/>
                <w:szCs w:val="22"/>
              </w:rPr>
              <w:t>.</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Не привлекается</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 xml:space="preserve">Информация о контрактной службе заказчика, контрактном управляющем,  </w:t>
            </w:r>
            <w:proofErr w:type="gramStart"/>
            <w:r w:rsidRPr="00D535C6">
              <w:rPr>
                <w:sz w:val="22"/>
                <w:szCs w:val="22"/>
              </w:rPr>
              <w:t>ответственных</w:t>
            </w:r>
            <w:proofErr w:type="gramEnd"/>
            <w:r w:rsidRPr="00D535C6">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D535C6" w:rsidRDefault="000348C8" w:rsidP="003B18D5">
            <w:pPr>
              <w:keepNext/>
              <w:keepLines/>
              <w:widowControl w:val="0"/>
              <w:suppressLineNumbers/>
              <w:suppressAutoHyphens/>
              <w:spacing w:after="0"/>
              <w:rPr>
                <w:sz w:val="22"/>
                <w:szCs w:val="22"/>
              </w:rPr>
            </w:pPr>
            <w:r w:rsidRPr="00D535C6">
              <w:rPr>
                <w:sz w:val="22"/>
                <w:szCs w:val="22"/>
              </w:rPr>
              <w:t xml:space="preserve">Руководитель контрактной службы: </w:t>
            </w:r>
            <w:r w:rsidR="003B18D5" w:rsidRPr="00D535C6">
              <w:rPr>
                <w:sz w:val="22"/>
                <w:szCs w:val="22"/>
              </w:rPr>
              <w:t xml:space="preserve">заместитель главы </w:t>
            </w:r>
            <w:proofErr w:type="gramStart"/>
            <w:r w:rsidR="003B18D5" w:rsidRPr="00D535C6">
              <w:rPr>
                <w:sz w:val="22"/>
                <w:szCs w:val="22"/>
              </w:rPr>
              <w:t>города-директор</w:t>
            </w:r>
            <w:proofErr w:type="gramEnd"/>
            <w:r w:rsidR="003B18D5" w:rsidRPr="00D535C6">
              <w:rPr>
                <w:sz w:val="22"/>
                <w:szCs w:val="22"/>
              </w:rPr>
              <w:t xml:space="preserve"> </w:t>
            </w:r>
            <w:proofErr w:type="spellStart"/>
            <w:r w:rsidR="003B18D5" w:rsidRPr="00D535C6">
              <w:rPr>
                <w:sz w:val="22"/>
                <w:szCs w:val="22"/>
              </w:rPr>
              <w:t>ДЖКиСК</w:t>
            </w:r>
            <w:proofErr w:type="spellEnd"/>
            <w:r w:rsidR="003B18D5" w:rsidRPr="00D535C6">
              <w:rPr>
                <w:sz w:val="22"/>
                <w:szCs w:val="22"/>
              </w:rPr>
              <w:t xml:space="preserve"> администрации города Югорска </w:t>
            </w:r>
            <w:proofErr w:type="spellStart"/>
            <w:r w:rsidR="003B18D5" w:rsidRPr="00D535C6">
              <w:rPr>
                <w:sz w:val="22"/>
                <w:szCs w:val="22"/>
              </w:rPr>
              <w:t>Бандурин</w:t>
            </w:r>
            <w:proofErr w:type="spellEnd"/>
            <w:r w:rsidR="003B18D5" w:rsidRPr="00D535C6">
              <w:rPr>
                <w:sz w:val="22"/>
                <w:szCs w:val="22"/>
              </w:rPr>
              <w:t xml:space="preserve"> Василий Кузьмич </w:t>
            </w:r>
          </w:p>
          <w:p w:rsidR="000348C8" w:rsidRPr="00D535C6" w:rsidRDefault="000348C8" w:rsidP="003B18D5">
            <w:pPr>
              <w:keepNext/>
              <w:keepLines/>
              <w:widowControl w:val="0"/>
              <w:suppressLineNumbers/>
              <w:suppressAutoHyphens/>
              <w:spacing w:after="0"/>
              <w:rPr>
                <w:sz w:val="22"/>
                <w:szCs w:val="22"/>
              </w:rPr>
            </w:pPr>
            <w:r w:rsidRPr="00D535C6">
              <w:rPr>
                <w:sz w:val="22"/>
                <w:szCs w:val="22"/>
              </w:rPr>
              <w:t>Ответственные лица за заключение контракта:</w:t>
            </w:r>
          </w:p>
          <w:p w:rsidR="000348C8" w:rsidRPr="00D535C6" w:rsidRDefault="003A0BBF" w:rsidP="003A0BBF">
            <w:pPr>
              <w:keepNext/>
              <w:keepLines/>
              <w:widowControl w:val="0"/>
              <w:suppressLineNumbers/>
              <w:suppressAutoHyphens/>
              <w:spacing w:after="0"/>
              <w:rPr>
                <w:sz w:val="22"/>
                <w:szCs w:val="22"/>
              </w:rPr>
            </w:pPr>
            <w:r w:rsidRPr="00D535C6">
              <w:rPr>
                <w:sz w:val="22"/>
                <w:szCs w:val="22"/>
              </w:rPr>
              <w:t>Н</w:t>
            </w:r>
            <w:r w:rsidR="000348C8" w:rsidRPr="00D535C6">
              <w:rPr>
                <w:sz w:val="22"/>
                <w:szCs w:val="22"/>
              </w:rPr>
              <w:t xml:space="preserve">ачальник юридического отдела </w:t>
            </w:r>
            <w:proofErr w:type="spellStart"/>
            <w:r w:rsidR="000348C8" w:rsidRPr="00D535C6">
              <w:rPr>
                <w:sz w:val="22"/>
                <w:szCs w:val="22"/>
              </w:rPr>
              <w:t>Д</w:t>
            </w:r>
            <w:r w:rsidR="00CC73EA" w:rsidRPr="00D535C6">
              <w:rPr>
                <w:sz w:val="22"/>
                <w:szCs w:val="22"/>
              </w:rPr>
              <w:t>ЖКиСК</w:t>
            </w:r>
            <w:proofErr w:type="spellEnd"/>
            <w:r w:rsidR="00CC73EA" w:rsidRPr="00D535C6">
              <w:rPr>
                <w:sz w:val="22"/>
                <w:szCs w:val="22"/>
              </w:rPr>
              <w:t xml:space="preserve"> </w:t>
            </w:r>
            <w:proofErr w:type="spellStart"/>
            <w:r w:rsidRPr="00D535C6">
              <w:rPr>
                <w:sz w:val="22"/>
                <w:szCs w:val="22"/>
              </w:rPr>
              <w:t>Валинурова</w:t>
            </w:r>
            <w:proofErr w:type="spellEnd"/>
            <w:r w:rsidRPr="00D535C6">
              <w:rPr>
                <w:sz w:val="22"/>
                <w:szCs w:val="22"/>
              </w:rPr>
              <w:t xml:space="preserve"> Ольга Сергеевна</w:t>
            </w:r>
          </w:p>
        </w:tc>
      </w:tr>
      <w:tr w:rsidR="000348C8" w:rsidRPr="00D535C6" w:rsidTr="00543D8E">
        <w:tc>
          <w:tcPr>
            <w:tcW w:w="817" w:type="dxa"/>
            <w:vMerge w:val="restart"/>
            <w:tcBorders>
              <w:top w:val="single" w:sz="4" w:space="0" w:color="auto"/>
              <w:left w:val="single" w:sz="4" w:space="0" w:color="auto"/>
              <w:right w:val="single" w:sz="4" w:space="0" w:color="auto"/>
            </w:tcBorders>
          </w:tcPr>
          <w:p w:rsidR="000348C8" w:rsidRPr="00D535C6" w:rsidRDefault="000348C8" w:rsidP="00EE33CD">
            <w:pPr>
              <w:numPr>
                <w:ilvl w:val="0"/>
                <w:numId w:val="2"/>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shd w:val="clear" w:color="auto" w:fill="FFFFFF"/>
              <w:spacing w:after="0"/>
              <w:rPr>
                <w:sz w:val="22"/>
                <w:szCs w:val="22"/>
              </w:rPr>
            </w:pPr>
            <w:r w:rsidRPr="00D535C6">
              <w:rPr>
                <w:bCs/>
                <w:sz w:val="22"/>
                <w:szCs w:val="22"/>
              </w:rPr>
              <w:t xml:space="preserve">Наименование: </w:t>
            </w:r>
            <w:r w:rsidRPr="00D535C6">
              <w:rPr>
                <w:sz w:val="22"/>
                <w:szCs w:val="22"/>
                <w:lang w:eastAsia="ar-SA"/>
              </w:rPr>
              <w:t>ЗАО «Сбербанк - АСТ»</w:t>
            </w:r>
            <w:r w:rsidR="003B18D5" w:rsidRPr="00D535C6">
              <w:rPr>
                <w:sz w:val="22"/>
                <w:szCs w:val="22"/>
                <w:lang w:eastAsia="ar-SA"/>
              </w:rPr>
              <w:t xml:space="preserve"> </w:t>
            </w:r>
          </w:p>
        </w:tc>
      </w:tr>
      <w:tr w:rsidR="000348C8" w:rsidRPr="00D535C6" w:rsidTr="00543D8E">
        <w:tc>
          <w:tcPr>
            <w:tcW w:w="817" w:type="dxa"/>
            <w:vMerge/>
            <w:tcBorders>
              <w:left w:val="single" w:sz="4" w:space="0" w:color="auto"/>
              <w:bottom w:val="single" w:sz="4" w:space="0" w:color="auto"/>
              <w:right w:val="single" w:sz="4" w:space="0" w:color="auto"/>
            </w:tcBorders>
          </w:tcPr>
          <w:p w:rsidR="000348C8" w:rsidRPr="00D535C6"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jc w:val="left"/>
              <w:rPr>
                <w:sz w:val="22"/>
                <w:szCs w:val="22"/>
              </w:rPr>
            </w:pPr>
            <w:r w:rsidRPr="00D535C6">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http://</w:t>
            </w:r>
            <w:proofErr w:type="spellStart"/>
            <w:r w:rsidRPr="00D535C6">
              <w:rPr>
                <w:sz w:val="22"/>
                <w:szCs w:val="22"/>
                <w:lang w:val="en-US"/>
              </w:rPr>
              <w:t>sberbank</w:t>
            </w:r>
            <w:proofErr w:type="spellEnd"/>
            <w:r w:rsidRPr="00D535C6">
              <w:rPr>
                <w:sz w:val="22"/>
                <w:szCs w:val="22"/>
              </w:rPr>
              <w:t>-</w:t>
            </w:r>
            <w:proofErr w:type="spellStart"/>
            <w:r w:rsidRPr="00D535C6">
              <w:rPr>
                <w:sz w:val="22"/>
                <w:szCs w:val="22"/>
                <w:lang w:val="en-US"/>
              </w:rPr>
              <w:t>ast</w:t>
            </w:r>
            <w:proofErr w:type="spellEnd"/>
            <w:r w:rsidRPr="00D535C6">
              <w:rPr>
                <w:sz w:val="22"/>
                <w:szCs w:val="22"/>
              </w:rPr>
              <w:t>.</w:t>
            </w:r>
            <w:proofErr w:type="spellStart"/>
            <w:r w:rsidRPr="00D535C6">
              <w:rPr>
                <w:sz w:val="22"/>
                <w:szCs w:val="22"/>
              </w:rPr>
              <w:t>ru</w:t>
            </w:r>
            <w:proofErr w:type="spellEnd"/>
            <w:r w:rsidRPr="00D535C6">
              <w:rPr>
                <w:sz w:val="22"/>
                <w:szCs w:val="22"/>
              </w:rPr>
              <w:t>/</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BF3097">
            <w:pPr>
              <w:autoSpaceDE w:val="0"/>
              <w:autoSpaceDN w:val="0"/>
              <w:adjustRightInd w:val="0"/>
              <w:spacing w:after="0"/>
              <w:rPr>
                <w:b/>
                <w:bCs/>
                <w:sz w:val="22"/>
                <w:szCs w:val="22"/>
              </w:rPr>
            </w:pPr>
            <w:r w:rsidRPr="00D535C6">
              <w:rPr>
                <w:sz w:val="22"/>
                <w:szCs w:val="22"/>
              </w:rPr>
              <w:t xml:space="preserve">Электронный аукцион </w:t>
            </w:r>
            <w:r w:rsidR="00951D4C" w:rsidRPr="00D535C6">
              <w:rPr>
                <w:sz w:val="22"/>
                <w:szCs w:val="22"/>
              </w:rPr>
              <w:t>на право заключения муниципального контракта</w:t>
            </w:r>
            <w:r w:rsidR="00BF3097" w:rsidRPr="00D535C6">
              <w:rPr>
                <w:sz w:val="22"/>
                <w:szCs w:val="22"/>
              </w:rPr>
              <w:t xml:space="preserve"> на оказание услуг по осуществлению пассажирских перевозок по маршрутам регулярного сообщения на территории  города Югорска на 2017 год</w:t>
            </w:r>
            <w:r w:rsidR="00BA694E" w:rsidRPr="00D535C6">
              <w:rPr>
                <w:sz w:val="22"/>
                <w:szCs w:val="22"/>
              </w:rPr>
              <w:t>.</w:t>
            </w:r>
          </w:p>
        </w:tc>
      </w:tr>
      <w:tr w:rsidR="000348C8" w:rsidRPr="00D535C6"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 xml:space="preserve">Наименование и описание объекта закупки, количество  поставляемого товара, </w:t>
            </w:r>
            <w:r w:rsidRPr="00D535C6">
              <w:rPr>
                <w:sz w:val="22"/>
                <w:szCs w:val="22"/>
              </w:rPr>
              <w:lastRenderedPageBreak/>
              <w:t>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E828AC">
            <w:pPr>
              <w:keepNext/>
              <w:keepLines/>
              <w:widowControl w:val="0"/>
              <w:suppressLineNumbers/>
              <w:suppressAutoHyphens/>
              <w:spacing w:after="0"/>
              <w:rPr>
                <w:sz w:val="22"/>
                <w:szCs w:val="22"/>
              </w:rPr>
            </w:pPr>
            <w:r w:rsidRPr="00D535C6">
              <w:rPr>
                <w:sz w:val="22"/>
                <w:szCs w:val="22"/>
              </w:rPr>
              <w:lastRenderedPageBreak/>
              <w:t xml:space="preserve">Указано в части </w:t>
            </w:r>
            <w:r w:rsidRPr="00D535C6">
              <w:rPr>
                <w:sz w:val="22"/>
                <w:szCs w:val="22"/>
                <w:lang w:val="en-US"/>
              </w:rPr>
              <w:t>II</w:t>
            </w:r>
            <w:r w:rsidRPr="00D535C6">
              <w:rPr>
                <w:sz w:val="22"/>
                <w:szCs w:val="22"/>
              </w:rPr>
              <w:t>. «</w:t>
            </w:r>
            <w:r w:rsidR="00CB7DB4" w:rsidRPr="00D535C6">
              <w:rPr>
                <w:sz w:val="22"/>
                <w:szCs w:val="22"/>
              </w:rPr>
              <w:fldChar w:fldCharType="begin"/>
            </w:r>
            <w:r w:rsidR="00CB7DB4" w:rsidRPr="00D535C6">
              <w:rPr>
                <w:sz w:val="22"/>
                <w:szCs w:val="22"/>
              </w:rPr>
              <w:instrText xml:space="preserve"> REF _Ref248728669 \h  \* MERGEFORMAT </w:instrText>
            </w:r>
            <w:r w:rsidR="00CB7DB4" w:rsidRPr="00D535C6">
              <w:rPr>
                <w:sz w:val="22"/>
                <w:szCs w:val="22"/>
              </w:rPr>
            </w:r>
            <w:r w:rsidR="00CB7DB4" w:rsidRPr="00D535C6">
              <w:rPr>
                <w:sz w:val="22"/>
                <w:szCs w:val="22"/>
              </w:rPr>
              <w:fldChar w:fldCharType="separate"/>
            </w:r>
            <w:r w:rsidR="00132D95" w:rsidRPr="00132D95">
              <w:rPr>
                <w:b/>
                <w:bCs/>
                <w:sz w:val="22"/>
                <w:szCs w:val="22"/>
              </w:rPr>
              <w:t xml:space="preserve">. ТЕХНИЧЕСКОЕ </w:t>
            </w:r>
            <w:r w:rsidR="00132D95" w:rsidRPr="00D718F5">
              <w:rPr>
                <w:b/>
                <w:bCs/>
              </w:rPr>
              <w:t>ЗАДАНИЕ</w:t>
            </w:r>
            <w:r w:rsidR="00CB7DB4" w:rsidRPr="00D535C6">
              <w:rPr>
                <w:sz w:val="22"/>
                <w:szCs w:val="22"/>
              </w:rPr>
              <w:fldChar w:fldCharType="end"/>
            </w:r>
            <w:r w:rsidRPr="00D535C6">
              <w:rPr>
                <w:sz w:val="22"/>
                <w:szCs w:val="22"/>
              </w:rPr>
              <w:t>» настоящей документации об аукционе</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A7027" w:rsidP="00BF3097">
            <w:pPr>
              <w:autoSpaceDE w:val="0"/>
              <w:autoSpaceDN w:val="0"/>
              <w:adjustRightInd w:val="0"/>
              <w:spacing w:after="0"/>
              <w:rPr>
                <w:sz w:val="22"/>
                <w:szCs w:val="22"/>
              </w:rPr>
            </w:pPr>
            <w:r w:rsidRPr="00D535C6">
              <w:rPr>
                <w:sz w:val="22"/>
                <w:szCs w:val="22"/>
              </w:rPr>
              <w:t xml:space="preserve">Ханты-Мансийский автономный округ-Югра, г. </w:t>
            </w:r>
            <w:proofErr w:type="spellStart"/>
            <w:r w:rsidRPr="00D535C6">
              <w:rPr>
                <w:color w:val="000000"/>
                <w:sz w:val="22"/>
                <w:szCs w:val="22"/>
              </w:rPr>
              <w:t>Югорск</w:t>
            </w:r>
            <w:proofErr w:type="spellEnd"/>
            <w:r w:rsidR="00BF3097" w:rsidRPr="00D535C6">
              <w:rPr>
                <w:color w:val="000000"/>
                <w:sz w:val="22"/>
                <w:szCs w:val="22"/>
              </w:rPr>
              <w:t>.</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BF3097" w:rsidRPr="00D535C6" w:rsidRDefault="00BF3097" w:rsidP="00BF3097">
            <w:pPr>
              <w:tabs>
                <w:tab w:val="num" w:pos="567"/>
              </w:tabs>
              <w:autoSpaceDE w:val="0"/>
              <w:autoSpaceDN w:val="0"/>
              <w:adjustRightInd w:val="0"/>
              <w:spacing w:after="0"/>
              <w:rPr>
                <w:color w:val="000000"/>
                <w:sz w:val="22"/>
                <w:szCs w:val="22"/>
              </w:rPr>
            </w:pPr>
            <w:r w:rsidRPr="00D535C6">
              <w:rPr>
                <w:color w:val="000000"/>
                <w:sz w:val="22"/>
                <w:szCs w:val="22"/>
              </w:rPr>
              <w:t>- начало: 01.01.2017;</w:t>
            </w:r>
          </w:p>
          <w:p w:rsidR="000348C8" w:rsidRPr="00D535C6" w:rsidRDefault="00BF3097" w:rsidP="00923D18">
            <w:pPr>
              <w:tabs>
                <w:tab w:val="num" w:pos="567"/>
              </w:tabs>
              <w:autoSpaceDE w:val="0"/>
              <w:autoSpaceDN w:val="0"/>
              <w:adjustRightInd w:val="0"/>
              <w:spacing w:after="0"/>
              <w:rPr>
                <w:sz w:val="22"/>
                <w:szCs w:val="22"/>
              </w:rPr>
            </w:pPr>
            <w:r w:rsidRPr="00D535C6">
              <w:rPr>
                <w:color w:val="000000"/>
                <w:sz w:val="22"/>
                <w:szCs w:val="22"/>
              </w:rPr>
              <w:t xml:space="preserve">- окончание: </w:t>
            </w:r>
            <w:r w:rsidRPr="00D535C6">
              <w:rPr>
                <w:sz w:val="22"/>
                <w:szCs w:val="22"/>
              </w:rPr>
              <w:t>31.12.2017.</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autoSpaceDE w:val="0"/>
              <w:autoSpaceDN w:val="0"/>
              <w:adjustRightInd w:val="0"/>
              <w:spacing w:after="0"/>
              <w:rPr>
                <w:iCs/>
                <w:sz w:val="22"/>
                <w:szCs w:val="22"/>
              </w:rPr>
            </w:pPr>
            <w:r w:rsidRPr="00D535C6">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923D18" w:rsidRPr="00D535C6" w:rsidRDefault="00923D18" w:rsidP="00FE19C2">
            <w:pPr>
              <w:pStyle w:val="af5"/>
              <w:spacing w:after="0"/>
              <w:ind w:left="0"/>
              <w:rPr>
                <w:sz w:val="22"/>
                <w:szCs w:val="22"/>
              </w:rPr>
            </w:pPr>
            <w:r w:rsidRPr="00D535C6">
              <w:rPr>
                <w:sz w:val="22"/>
                <w:szCs w:val="22"/>
              </w:rPr>
              <w:t>13 689 247 рублей (тринадцать миллионов шестьсот восемьдесят девять тысяч двести сорок семь рублей 00 копеек).</w:t>
            </w:r>
          </w:p>
          <w:p w:rsidR="000348C8" w:rsidRPr="00D535C6" w:rsidRDefault="003B18D5" w:rsidP="00FE19C2">
            <w:pPr>
              <w:tabs>
                <w:tab w:val="left" w:pos="1080"/>
              </w:tabs>
              <w:spacing w:after="0"/>
              <w:rPr>
                <w:bCs/>
                <w:snapToGrid w:val="0"/>
                <w:sz w:val="22"/>
                <w:szCs w:val="22"/>
              </w:rPr>
            </w:pPr>
            <w:r w:rsidRPr="00D535C6">
              <w:rPr>
                <w:bCs/>
                <w:sz w:val="22"/>
                <w:szCs w:val="22"/>
              </w:rPr>
              <w:t>Начальная (максимальная)</w:t>
            </w:r>
            <w:r w:rsidR="00923D18" w:rsidRPr="00D535C6">
              <w:rPr>
                <w:bCs/>
                <w:sz w:val="22"/>
                <w:szCs w:val="22"/>
              </w:rPr>
              <w:t xml:space="preserve"> цена контракта включает в себя </w:t>
            </w:r>
            <w:r w:rsidR="00FE19C2" w:rsidRPr="00716381">
              <w:rPr>
                <w:sz w:val="22"/>
                <w:szCs w:val="22"/>
              </w:rPr>
              <w:t xml:space="preserve"> расходы на уплату таможенных пошлин, налогов, сборов, и других обязательных платежей, а также стоимость материалов, оборудования, расходы на перевозку, страхование, погрузку, доставку материалов и оборудования. </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775897">
            <w:pPr>
              <w:spacing w:after="0"/>
              <w:rPr>
                <w:sz w:val="22"/>
                <w:szCs w:val="22"/>
              </w:rPr>
            </w:pPr>
            <w:r w:rsidRPr="00D535C6">
              <w:rPr>
                <w:bCs/>
                <w:sz w:val="22"/>
                <w:szCs w:val="22"/>
              </w:rPr>
              <w:t xml:space="preserve">Содержится в части </w:t>
            </w:r>
            <w:r w:rsidRPr="00D535C6">
              <w:rPr>
                <w:bCs/>
                <w:sz w:val="22"/>
                <w:szCs w:val="22"/>
                <w:lang w:val="en-US"/>
              </w:rPr>
              <w:t>IV</w:t>
            </w:r>
            <w:r w:rsidRPr="00D535C6">
              <w:rPr>
                <w:bCs/>
                <w:sz w:val="22"/>
                <w:szCs w:val="22"/>
              </w:rPr>
              <w:t xml:space="preserve"> «Обоснование начальной (максимальной) цены контракта»</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0348C8" w:rsidP="000A7027">
            <w:pPr>
              <w:spacing w:after="0"/>
              <w:rPr>
                <w:i/>
                <w:sz w:val="22"/>
                <w:szCs w:val="22"/>
              </w:rPr>
            </w:pPr>
            <w:r w:rsidRPr="00D535C6">
              <w:rPr>
                <w:sz w:val="22"/>
                <w:szCs w:val="22"/>
              </w:rPr>
              <w:t>Источник финансирования: бюджет города Юго</w:t>
            </w:r>
            <w:r w:rsidR="00304E08" w:rsidRPr="00D535C6">
              <w:rPr>
                <w:sz w:val="22"/>
                <w:szCs w:val="22"/>
              </w:rPr>
              <w:t>рска</w:t>
            </w:r>
            <w:r w:rsidR="00923D18" w:rsidRPr="00D535C6">
              <w:rPr>
                <w:sz w:val="22"/>
                <w:szCs w:val="22"/>
              </w:rPr>
              <w:t xml:space="preserve"> на 2017</w:t>
            </w:r>
            <w:r w:rsidR="00E230C1" w:rsidRPr="00D535C6">
              <w:rPr>
                <w:sz w:val="22"/>
                <w:szCs w:val="22"/>
              </w:rPr>
              <w:t xml:space="preserve"> год.</w:t>
            </w:r>
          </w:p>
        </w:tc>
      </w:tr>
      <w:tr w:rsidR="000348C8" w:rsidRPr="00D535C6" w:rsidTr="00543D8E">
        <w:tc>
          <w:tcPr>
            <w:tcW w:w="817" w:type="dxa"/>
            <w:tcBorders>
              <w:top w:val="single" w:sz="4" w:space="0" w:color="auto"/>
              <w:left w:val="single" w:sz="4" w:space="0" w:color="auto"/>
              <w:bottom w:val="single" w:sz="4" w:space="0" w:color="auto"/>
              <w:right w:val="single" w:sz="4" w:space="0" w:color="auto"/>
            </w:tcBorders>
          </w:tcPr>
          <w:p w:rsidR="000348C8" w:rsidRPr="00D535C6" w:rsidRDefault="000348C8"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D535C6" w:rsidRDefault="000348C8" w:rsidP="00FD0506">
            <w:pPr>
              <w:keepNext/>
              <w:keepLines/>
              <w:widowControl w:val="0"/>
              <w:suppressLineNumbers/>
              <w:suppressAutoHyphens/>
              <w:spacing w:after="0"/>
              <w:rPr>
                <w:sz w:val="22"/>
                <w:szCs w:val="22"/>
              </w:rPr>
            </w:pPr>
            <w:r w:rsidRPr="00D535C6">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D535C6" w:rsidRDefault="00A956DC" w:rsidP="00A956DC">
            <w:pPr>
              <w:spacing w:after="0"/>
              <w:rPr>
                <w:i/>
                <w:sz w:val="22"/>
                <w:szCs w:val="22"/>
              </w:rPr>
            </w:pPr>
            <w:r w:rsidRPr="00D535C6">
              <w:rPr>
                <w:sz w:val="22"/>
                <w:szCs w:val="22"/>
              </w:rPr>
              <w:t>Не п</w:t>
            </w:r>
            <w:r w:rsidR="00D32B82" w:rsidRPr="00D535C6">
              <w:rPr>
                <w:sz w:val="22"/>
                <w:szCs w:val="22"/>
              </w:rPr>
              <w:t>редусмотре</w:t>
            </w:r>
            <w:r w:rsidR="00273B29" w:rsidRPr="00D535C6">
              <w:rPr>
                <w:sz w:val="22"/>
                <w:szCs w:val="22"/>
              </w:rPr>
              <w:t>н</w:t>
            </w:r>
            <w:r w:rsidR="000348C8" w:rsidRPr="00D535C6">
              <w:rPr>
                <w:sz w:val="22"/>
                <w:szCs w:val="22"/>
              </w:rPr>
              <w:t>а</w:t>
            </w:r>
          </w:p>
        </w:tc>
      </w:tr>
      <w:tr w:rsidR="00A956DC" w:rsidRPr="00D535C6" w:rsidTr="00543D8E">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D535C6" w:rsidRDefault="003605E6" w:rsidP="003605E6">
            <w:pPr>
              <w:rPr>
                <w:color w:val="FF0000"/>
                <w:sz w:val="22"/>
                <w:szCs w:val="22"/>
              </w:rPr>
            </w:pPr>
            <w:proofErr w:type="gramStart"/>
            <w:r w:rsidRPr="002B5438">
              <w:rPr>
                <w:sz w:val="22"/>
                <w:szCs w:val="22"/>
              </w:rPr>
              <w:t xml:space="preserve">Оплата услуг по Контракту осуществляется ежемесячно из объёма фактически оказанных услуг в пределах лимитов бюджетных </w:t>
            </w:r>
            <w:r w:rsidRPr="00CA7D80">
              <w:rPr>
                <w:sz w:val="22"/>
                <w:szCs w:val="22"/>
              </w:rPr>
              <w:t xml:space="preserve">обязательств, но не превышающего объема работ, подлежащих выполнению в соответствии с контрактом, по цене единицы услуги, предусмотренной контрактом в безналичной форме платежным поручением путем перечисления Заказчиком денежных средств на расчетный счет Исполнителя </w:t>
            </w:r>
            <w:r w:rsidRPr="002B5438">
              <w:rPr>
                <w:sz w:val="22"/>
                <w:szCs w:val="22"/>
              </w:rPr>
              <w:t>в срок не позднее 30 рабочих дней после подписания актов сдачи-приемки оказанных услуг</w:t>
            </w:r>
            <w:r>
              <w:rPr>
                <w:sz w:val="22"/>
                <w:szCs w:val="22"/>
              </w:rPr>
              <w:t>.</w:t>
            </w:r>
            <w:proofErr w:type="gramEnd"/>
          </w:p>
        </w:tc>
      </w:tr>
      <w:tr w:rsidR="00A956DC" w:rsidRPr="00D535C6" w:rsidTr="00543D8E">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sz w:val="22"/>
                <w:szCs w:val="22"/>
              </w:rPr>
              <w:t xml:space="preserve">Сведения о валюте, используемой для формирования цены контракта и расчетов с поставщиками (исполнителями, </w:t>
            </w:r>
            <w:proofErr w:type="spellStart"/>
            <w:r w:rsidR="00A24B69" w:rsidRPr="00D535C6">
              <w:rPr>
                <w:sz w:val="22"/>
                <w:szCs w:val="22"/>
              </w:rPr>
              <w:t>Перевозчик</w:t>
            </w:r>
            <w:r w:rsidRPr="00D535C6">
              <w:rPr>
                <w:sz w:val="22"/>
                <w:szCs w:val="22"/>
              </w:rPr>
              <w:t>ками</w:t>
            </w:r>
            <w:proofErr w:type="spellEnd"/>
            <w:r w:rsidRPr="00D535C6">
              <w:rPr>
                <w:sz w:val="22"/>
                <w:szCs w:val="22"/>
              </w:rPr>
              <w:t>)</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spacing w:after="0"/>
              <w:rPr>
                <w:sz w:val="22"/>
                <w:szCs w:val="22"/>
              </w:rPr>
            </w:pPr>
            <w:r w:rsidRPr="00D535C6">
              <w:rPr>
                <w:sz w:val="22"/>
                <w:szCs w:val="22"/>
              </w:rPr>
              <w:t>Российский рубль</w:t>
            </w:r>
          </w:p>
        </w:tc>
      </w:tr>
      <w:tr w:rsidR="00A956DC" w:rsidRPr="00D535C6" w:rsidTr="00543D8E">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D535C6"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spacing w:after="0"/>
              <w:rPr>
                <w:sz w:val="22"/>
                <w:szCs w:val="22"/>
              </w:rPr>
            </w:pPr>
            <w:r w:rsidRPr="00D535C6">
              <w:rPr>
                <w:sz w:val="22"/>
                <w:szCs w:val="22"/>
              </w:rPr>
              <w:t>не применяется</w:t>
            </w:r>
          </w:p>
        </w:tc>
      </w:tr>
      <w:tr w:rsidR="00A956DC" w:rsidRPr="00D535C6" w:rsidTr="00543D8E">
        <w:tc>
          <w:tcPr>
            <w:tcW w:w="817" w:type="dxa"/>
            <w:vMerge w:val="restart"/>
            <w:tcBorders>
              <w:top w:val="single" w:sz="4" w:space="0" w:color="auto"/>
              <w:left w:val="single" w:sz="4" w:space="0" w:color="auto"/>
              <w:right w:val="single" w:sz="4" w:space="0" w:color="auto"/>
            </w:tcBorders>
          </w:tcPr>
          <w:p w:rsidR="00A956DC" w:rsidRPr="00D535C6" w:rsidRDefault="00A956DC"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D535C6"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D535C6">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w:t>
            </w:r>
            <w:r w:rsidRPr="00D535C6">
              <w:rPr>
                <w:rFonts w:cs="Arial"/>
                <w:color w:val="000000"/>
                <w:kern w:val="1"/>
                <w:sz w:val="22"/>
                <w:szCs w:val="22"/>
                <w:lang w:eastAsia="ar-SA"/>
              </w:rPr>
              <w:lastRenderedPageBreak/>
              <w:t>в соответствии с подпунктом 1 пункта 3 статьи 284</w:t>
            </w:r>
            <w:proofErr w:type="gramEnd"/>
            <w:r w:rsidRPr="00D535C6">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D535C6" w:rsidRDefault="00193767" w:rsidP="005D3249">
            <w:pPr>
              <w:pStyle w:val="3"/>
              <w:keepNext w:val="0"/>
              <w:numPr>
                <w:ilvl w:val="0"/>
                <w:numId w:val="0"/>
              </w:numPr>
              <w:spacing w:before="0" w:after="0"/>
              <w:rPr>
                <w:rFonts w:ascii="Times New Roman" w:hAnsi="Times New Roman" w:cs="Times New Roman"/>
                <w:b w:val="0"/>
                <w:bCs w:val="0"/>
                <w:sz w:val="22"/>
                <w:szCs w:val="22"/>
              </w:rPr>
            </w:pPr>
            <w:r w:rsidRPr="00D535C6">
              <w:rPr>
                <w:rFonts w:ascii="Times New Roman" w:hAnsi="Times New Roman" w:cs="Times New Roman"/>
                <w:b w:val="0"/>
                <w:bCs w:val="0"/>
                <w:sz w:val="22"/>
                <w:szCs w:val="22"/>
              </w:rPr>
              <w:t>В случае</w:t>
            </w:r>
            <w:proofErr w:type="gramStart"/>
            <w:r w:rsidRPr="00D535C6">
              <w:rPr>
                <w:rFonts w:ascii="Times New Roman" w:hAnsi="Times New Roman" w:cs="Times New Roman"/>
                <w:b w:val="0"/>
                <w:bCs w:val="0"/>
                <w:sz w:val="22"/>
                <w:szCs w:val="22"/>
              </w:rPr>
              <w:t>,</w:t>
            </w:r>
            <w:proofErr w:type="gramEnd"/>
            <w:r w:rsidR="00A956DC" w:rsidRPr="00D535C6">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D535C6">
              <w:rPr>
                <w:rFonts w:ascii="Times New Roman" w:hAnsi="Times New Roman" w:cs="Times New Roman"/>
                <w:b w:val="0"/>
                <w:bCs w:val="0"/>
                <w:sz w:val="22"/>
                <w:szCs w:val="22"/>
              </w:rPr>
              <w:fldChar w:fldCharType="begin"/>
            </w:r>
            <w:r w:rsidR="00CB7DB4" w:rsidRPr="00D535C6">
              <w:rPr>
                <w:rFonts w:ascii="Times New Roman" w:hAnsi="Times New Roman" w:cs="Times New Roman"/>
                <w:b w:val="0"/>
                <w:bCs w:val="0"/>
                <w:sz w:val="22"/>
                <w:szCs w:val="22"/>
              </w:rPr>
              <w:instrText xml:space="preserve"> REF _Ref353200173 \r \h  \* MERGEFORMAT </w:instrText>
            </w:r>
            <w:r w:rsidR="00CB7DB4" w:rsidRPr="00D535C6">
              <w:rPr>
                <w:rFonts w:ascii="Times New Roman" w:hAnsi="Times New Roman" w:cs="Times New Roman"/>
                <w:b w:val="0"/>
                <w:bCs w:val="0"/>
                <w:sz w:val="22"/>
                <w:szCs w:val="22"/>
              </w:rPr>
            </w:r>
            <w:r w:rsidR="00CB7DB4" w:rsidRPr="00D535C6">
              <w:rPr>
                <w:rFonts w:ascii="Times New Roman" w:hAnsi="Times New Roman" w:cs="Times New Roman"/>
                <w:b w:val="0"/>
                <w:bCs w:val="0"/>
                <w:sz w:val="22"/>
                <w:szCs w:val="22"/>
              </w:rPr>
              <w:fldChar w:fldCharType="separate"/>
            </w:r>
            <w:r w:rsidR="00132D95">
              <w:rPr>
                <w:rFonts w:ascii="Times New Roman" w:hAnsi="Times New Roman" w:cs="Times New Roman"/>
                <w:b w:val="0"/>
                <w:bCs w:val="0"/>
                <w:sz w:val="22"/>
                <w:szCs w:val="22"/>
              </w:rPr>
              <w:t>7</w:t>
            </w:r>
            <w:r w:rsidR="00CB7DB4" w:rsidRPr="00D535C6">
              <w:rPr>
                <w:rFonts w:ascii="Times New Roman" w:hAnsi="Times New Roman" w:cs="Times New Roman"/>
                <w:b w:val="0"/>
                <w:bCs w:val="0"/>
                <w:sz w:val="22"/>
                <w:szCs w:val="22"/>
              </w:rPr>
              <w:fldChar w:fldCharType="end"/>
            </w:r>
            <w:r w:rsidR="00A956DC" w:rsidRPr="00D535C6">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D535C6" w:rsidRDefault="005D3249" w:rsidP="005D3249">
            <w:pPr>
              <w:rPr>
                <w:sz w:val="22"/>
                <w:szCs w:val="22"/>
              </w:rPr>
            </w:pPr>
            <w:r w:rsidRPr="00D535C6">
              <w:rPr>
                <w:sz w:val="22"/>
                <w:szCs w:val="22"/>
              </w:rPr>
              <w:t>Требования к участникам закупки:</w:t>
            </w:r>
          </w:p>
          <w:p w:rsidR="005D3249" w:rsidRPr="00D535C6" w:rsidRDefault="005D3249" w:rsidP="005D3249">
            <w:pPr>
              <w:rPr>
                <w:sz w:val="22"/>
                <w:szCs w:val="22"/>
              </w:rPr>
            </w:pPr>
            <w:r w:rsidRPr="00D535C6">
              <w:rPr>
                <w:sz w:val="22"/>
                <w:szCs w:val="22"/>
              </w:rPr>
              <w:t xml:space="preserve">1) соответствие требованиям, </w:t>
            </w:r>
            <w:r w:rsidRPr="00D535C6">
              <w:rPr>
                <w:bCs/>
                <w:sz w:val="22"/>
                <w:szCs w:val="22"/>
              </w:rPr>
              <w:t>установленным</w:t>
            </w:r>
            <w:r w:rsidRPr="00D535C6">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535C6">
              <w:rPr>
                <w:bCs/>
                <w:sz w:val="22"/>
                <w:szCs w:val="22"/>
              </w:rPr>
              <w:t>ом</w:t>
            </w:r>
            <w:r w:rsidRPr="00D535C6">
              <w:rPr>
                <w:sz w:val="22"/>
                <w:szCs w:val="22"/>
              </w:rPr>
              <w:t xml:space="preserve"> закупки;</w:t>
            </w:r>
          </w:p>
          <w:p w:rsidR="005D3249" w:rsidRPr="00D535C6" w:rsidRDefault="005D3249" w:rsidP="005D3249">
            <w:pPr>
              <w:rPr>
                <w:sz w:val="22"/>
                <w:szCs w:val="22"/>
              </w:rPr>
            </w:pPr>
            <w:r w:rsidRPr="00D535C6">
              <w:rPr>
                <w:sz w:val="22"/>
                <w:szCs w:val="22"/>
              </w:rPr>
              <w:t xml:space="preserve">2) </w:t>
            </w:r>
            <w:proofErr w:type="spellStart"/>
            <w:r w:rsidRPr="00D535C6">
              <w:rPr>
                <w:sz w:val="22"/>
                <w:szCs w:val="22"/>
              </w:rPr>
              <w:t>непроведение</w:t>
            </w:r>
            <w:proofErr w:type="spellEnd"/>
            <w:r w:rsidRPr="00D535C6">
              <w:rPr>
                <w:sz w:val="22"/>
                <w:szCs w:val="22"/>
              </w:rPr>
              <w:t xml:space="preserve"> ликвидации участника </w:t>
            </w:r>
            <w:r w:rsidRPr="00D535C6">
              <w:rPr>
                <w:bCs/>
                <w:sz w:val="22"/>
                <w:szCs w:val="22"/>
              </w:rPr>
              <w:t>закупки -</w:t>
            </w:r>
            <w:r w:rsidRPr="00D535C6">
              <w:rPr>
                <w:sz w:val="22"/>
                <w:szCs w:val="22"/>
              </w:rPr>
              <w:t xml:space="preserve"> юридического лица и отсутствие решения арбитражного суда о признании участника </w:t>
            </w:r>
            <w:r w:rsidRPr="00D535C6">
              <w:rPr>
                <w:bCs/>
                <w:sz w:val="22"/>
                <w:szCs w:val="22"/>
              </w:rPr>
              <w:t>закупки</w:t>
            </w:r>
            <w:r w:rsidRPr="00D535C6">
              <w:rPr>
                <w:sz w:val="22"/>
                <w:szCs w:val="22"/>
              </w:rPr>
              <w:t xml:space="preserve"> - юридического лица, индивидуального предпринимателя </w:t>
            </w:r>
            <w:r w:rsidRPr="00D535C6">
              <w:rPr>
                <w:bCs/>
                <w:sz w:val="22"/>
                <w:szCs w:val="22"/>
              </w:rPr>
              <w:t>несостоятельным (</w:t>
            </w:r>
            <w:r w:rsidRPr="00D535C6">
              <w:rPr>
                <w:sz w:val="22"/>
                <w:szCs w:val="22"/>
              </w:rPr>
              <w:t>банкротом</w:t>
            </w:r>
            <w:r w:rsidRPr="00D535C6">
              <w:rPr>
                <w:bCs/>
                <w:sz w:val="22"/>
                <w:szCs w:val="22"/>
              </w:rPr>
              <w:t>)</w:t>
            </w:r>
            <w:r w:rsidRPr="00D535C6">
              <w:rPr>
                <w:sz w:val="22"/>
                <w:szCs w:val="22"/>
              </w:rPr>
              <w:t xml:space="preserve"> и об открытии конкурсного производства;</w:t>
            </w:r>
          </w:p>
          <w:p w:rsidR="005D3249" w:rsidRPr="00D535C6" w:rsidRDefault="005D3249" w:rsidP="005D3249">
            <w:pPr>
              <w:rPr>
                <w:sz w:val="22"/>
                <w:szCs w:val="22"/>
              </w:rPr>
            </w:pPr>
            <w:r w:rsidRPr="00D535C6">
              <w:rPr>
                <w:sz w:val="22"/>
                <w:szCs w:val="22"/>
              </w:rPr>
              <w:t xml:space="preserve">3) </w:t>
            </w:r>
            <w:proofErr w:type="spellStart"/>
            <w:r w:rsidRPr="00D535C6">
              <w:rPr>
                <w:sz w:val="22"/>
                <w:szCs w:val="22"/>
              </w:rPr>
              <w:t>неприостановление</w:t>
            </w:r>
            <w:proofErr w:type="spellEnd"/>
            <w:r w:rsidRPr="00D535C6">
              <w:rPr>
                <w:sz w:val="22"/>
                <w:szCs w:val="22"/>
              </w:rPr>
              <w:t xml:space="preserve"> деятельности участника </w:t>
            </w:r>
            <w:r w:rsidRPr="00D535C6">
              <w:rPr>
                <w:bCs/>
                <w:sz w:val="22"/>
                <w:szCs w:val="22"/>
              </w:rPr>
              <w:t>закупки</w:t>
            </w:r>
            <w:r w:rsidRPr="00D535C6">
              <w:rPr>
                <w:sz w:val="22"/>
                <w:szCs w:val="22"/>
              </w:rPr>
              <w:t xml:space="preserve"> в порядке, </w:t>
            </w:r>
            <w:r w:rsidRPr="00D535C6">
              <w:rPr>
                <w:bCs/>
                <w:sz w:val="22"/>
                <w:szCs w:val="22"/>
              </w:rPr>
              <w:t>установленном</w:t>
            </w:r>
            <w:r w:rsidRPr="00D535C6">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D535C6" w:rsidRDefault="005D3249" w:rsidP="005D3249">
            <w:pPr>
              <w:rPr>
                <w:sz w:val="22"/>
                <w:szCs w:val="22"/>
              </w:rPr>
            </w:pPr>
            <w:proofErr w:type="gramStart"/>
            <w:r w:rsidRPr="00D535C6">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535C6">
              <w:rPr>
                <w:sz w:val="22"/>
                <w:szCs w:val="22"/>
              </w:rPr>
              <w:t xml:space="preserve"> обязанности заявителя по уплате этих сумм исполненной </w:t>
            </w:r>
            <w:proofErr w:type="gramStart"/>
            <w:r w:rsidRPr="00D535C6">
              <w:rPr>
                <w:sz w:val="22"/>
                <w:szCs w:val="22"/>
              </w:rPr>
              <w:t>и</w:t>
            </w:r>
            <w:proofErr w:type="gramEnd"/>
            <w:r w:rsidRPr="00D535C6">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35C6">
              <w:rPr>
                <w:sz w:val="22"/>
                <w:szCs w:val="22"/>
              </w:rPr>
              <w:t>указанных</w:t>
            </w:r>
            <w:proofErr w:type="gramEnd"/>
            <w:r w:rsidRPr="00D535C6">
              <w:rPr>
                <w:sz w:val="22"/>
                <w:szCs w:val="22"/>
              </w:rPr>
              <w:t xml:space="preserve"> недоимки, задолженности и решение по такому заявлению на дату рассмотрения заявки на </w:t>
            </w:r>
            <w:r w:rsidR="00A24B69" w:rsidRPr="00D535C6">
              <w:rPr>
                <w:sz w:val="22"/>
                <w:szCs w:val="22"/>
              </w:rPr>
              <w:t>участие в определении Перевозчика</w:t>
            </w:r>
            <w:r w:rsidRPr="00D535C6">
              <w:rPr>
                <w:sz w:val="22"/>
                <w:szCs w:val="22"/>
              </w:rPr>
              <w:t xml:space="preserve"> не принято;</w:t>
            </w:r>
          </w:p>
          <w:p w:rsidR="005D3249" w:rsidRPr="00D535C6" w:rsidRDefault="005D3249" w:rsidP="005D3249">
            <w:pPr>
              <w:rPr>
                <w:sz w:val="22"/>
                <w:szCs w:val="22"/>
              </w:rPr>
            </w:pPr>
            <w:proofErr w:type="gramStart"/>
            <w:r w:rsidRPr="00D535C6">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w:t>
            </w:r>
            <w:r w:rsidRPr="00D535C6">
              <w:rPr>
                <w:sz w:val="22"/>
                <w:szCs w:val="22"/>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535C6">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D535C6" w:rsidRDefault="005D3249" w:rsidP="005D3249">
            <w:pPr>
              <w:rPr>
                <w:sz w:val="22"/>
                <w:szCs w:val="22"/>
              </w:rPr>
            </w:pPr>
            <w:r w:rsidRPr="00D535C6">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D535C6" w:rsidRDefault="005D3249" w:rsidP="00362130">
            <w:pPr>
              <w:spacing w:after="0"/>
              <w:rPr>
                <w:sz w:val="22"/>
                <w:szCs w:val="22"/>
              </w:rPr>
            </w:pPr>
            <w:proofErr w:type="gramStart"/>
            <w:r w:rsidRPr="00D535C6">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535C6">
              <w:rPr>
                <w:sz w:val="22"/>
                <w:szCs w:val="22"/>
              </w:rPr>
              <w:t xml:space="preserve"> </w:t>
            </w:r>
            <w:proofErr w:type="gramStart"/>
            <w:r w:rsidRPr="00D535C6">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35C6">
              <w:rPr>
                <w:sz w:val="22"/>
                <w:szCs w:val="22"/>
              </w:rPr>
              <w:t>неполнородными</w:t>
            </w:r>
            <w:proofErr w:type="spellEnd"/>
            <w:r w:rsidRPr="00D535C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535C6">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D535C6" w:rsidRDefault="006521C5" w:rsidP="00362130">
            <w:pPr>
              <w:spacing w:after="0"/>
              <w:rPr>
                <w:sz w:val="22"/>
                <w:szCs w:val="22"/>
              </w:rPr>
            </w:pPr>
            <w:r w:rsidRPr="00D535C6">
              <w:rPr>
                <w:sz w:val="22"/>
                <w:szCs w:val="22"/>
              </w:rPr>
              <w:t>8) участник закупки не является офшорной компанией.</w:t>
            </w:r>
          </w:p>
        </w:tc>
      </w:tr>
      <w:tr w:rsidR="00A956DC" w:rsidRPr="00D535C6" w:rsidTr="00543D8E">
        <w:tc>
          <w:tcPr>
            <w:tcW w:w="817" w:type="dxa"/>
            <w:vMerge/>
            <w:tcBorders>
              <w:left w:val="single" w:sz="4" w:space="0" w:color="auto"/>
              <w:bottom w:val="single" w:sz="4" w:space="0" w:color="auto"/>
              <w:right w:val="single" w:sz="4" w:space="0" w:color="auto"/>
            </w:tcBorders>
          </w:tcPr>
          <w:p w:rsidR="00A956DC" w:rsidRPr="00D535C6"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jc w:val="left"/>
              <w:rPr>
                <w:sz w:val="22"/>
                <w:szCs w:val="22"/>
              </w:rPr>
            </w:pPr>
            <w:r w:rsidRPr="00D535C6">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535C6" w:rsidRDefault="00D718F5" w:rsidP="00D02F9A">
            <w:pPr>
              <w:pStyle w:val="3"/>
              <w:keepNext w:val="0"/>
              <w:numPr>
                <w:ilvl w:val="0"/>
                <w:numId w:val="0"/>
              </w:numPr>
              <w:spacing w:before="0" w:after="0"/>
              <w:rPr>
                <w:rFonts w:ascii="Times New Roman" w:hAnsi="Times New Roman" w:cs="Times New Roman"/>
                <w:b w:val="0"/>
                <w:sz w:val="22"/>
                <w:szCs w:val="22"/>
              </w:rPr>
            </w:pPr>
            <w:r w:rsidRPr="00D535C6">
              <w:rPr>
                <w:rFonts w:ascii="Times New Roman" w:hAnsi="Times New Roman" w:cs="Times New Roman"/>
                <w:b w:val="0"/>
                <w:sz w:val="22"/>
                <w:szCs w:val="22"/>
              </w:rPr>
              <w:t>О</w:t>
            </w:r>
            <w:r w:rsidR="00A956DC" w:rsidRPr="00D535C6">
              <w:rPr>
                <w:rFonts w:ascii="Times New Roman" w:hAnsi="Times New Roman" w:cs="Times New Roman"/>
                <w:b w:val="0"/>
                <w:sz w:val="22"/>
                <w:szCs w:val="22"/>
              </w:rPr>
              <w:t>тсутствие в реестре недобросовестных поставщиков (</w:t>
            </w:r>
            <w:r w:rsidR="00210924" w:rsidRPr="00D535C6">
              <w:rPr>
                <w:rFonts w:ascii="Times New Roman" w:hAnsi="Times New Roman" w:cs="Times New Roman"/>
                <w:b w:val="0"/>
                <w:sz w:val="22"/>
                <w:szCs w:val="22"/>
              </w:rPr>
              <w:t>Подрядчиков</w:t>
            </w:r>
            <w:r w:rsidR="00A956DC" w:rsidRPr="00D535C6">
              <w:rPr>
                <w:rFonts w:ascii="Times New Roman" w:hAnsi="Times New Roman" w:cs="Times New Roman"/>
                <w:b w:val="0"/>
                <w:sz w:val="22"/>
                <w:szCs w:val="22"/>
              </w:rPr>
              <w:t xml:space="preserve">, исполнителей) информации об участнике закупки, в том числе информации об учредителях, о членах коллегиального </w:t>
            </w:r>
            <w:r w:rsidR="00A956DC" w:rsidRPr="00D535C6">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D535C6" w:rsidTr="00543D8E">
        <w:tc>
          <w:tcPr>
            <w:tcW w:w="817" w:type="dxa"/>
            <w:vMerge/>
            <w:tcBorders>
              <w:left w:val="single" w:sz="4" w:space="0" w:color="auto"/>
              <w:bottom w:val="single" w:sz="4" w:space="0" w:color="auto"/>
              <w:right w:val="single" w:sz="4" w:space="0" w:color="auto"/>
            </w:tcBorders>
          </w:tcPr>
          <w:p w:rsidR="00A956DC" w:rsidRPr="00D535C6"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jc w:val="left"/>
              <w:rPr>
                <w:sz w:val="22"/>
                <w:szCs w:val="22"/>
              </w:rPr>
            </w:pPr>
            <w:r w:rsidRPr="00D535C6">
              <w:rPr>
                <w:sz w:val="22"/>
                <w:szCs w:val="22"/>
              </w:rPr>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spacing w:after="0"/>
              <w:rPr>
                <w:sz w:val="22"/>
                <w:szCs w:val="22"/>
              </w:rPr>
            </w:pPr>
            <w:r w:rsidRPr="00D535C6">
              <w:rPr>
                <w:sz w:val="22"/>
                <w:szCs w:val="22"/>
              </w:rPr>
              <w:t>Не установлено</w:t>
            </w:r>
          </w:p>
        </w:tc>
      </w:tr>
      <w:tr w:rsidR="00A956DC" w:rsidRPr="00D535C6" w:rsidTr="00543D8E">
        <w:tc>
          <w:tcPr>
            <w:tcW w:w="817" w:type="dxa"/>
            <w:tcBorders>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jc w:val="left"/>
              <w:rPr>
                <w:sz w:val="22"/>
                <w:szCs w:val="22"/>
              </w:rPr>
            </w:pPr>
            <w:r w:rsidRPr="00D535C6">
              <w:rPr>
                <w:sz w:val="22"/>
                <w:szCs w:val="22"/>
              </w:rPr>
              <w:t>Требование о привлечении к исполнению контракта суб</w:t>
            </w:r>
            <w:r w:rsidR="00210924" w:rsidRPr="00D535C6">
              <w:rPr>
                <w:sz w:val="22"/>
                <w:szCs w:val="22"/>
              </w:rPr>
              <w:t>подрядчиков</w:t>
            </w:r>
            <w:r w:rsidRPr="00D535C6">
              <w:rPr>
                <w:sz w:val="22"/>
                <w:szCs w:val="22"/>
              </w:rPr>
              <w:t xml:space="preserve">, соисполнителей из числа субъектов малого </w:t>
            </w:r>
            <w:r w:rsidRPr="00D535C6">
              <w:rPr>
                <w:sz w:val="22"/>
                <w:szCs w:val="22"/>
              </w:rPr>
              <w:lastRenderedPageBreak/>
              <w:t>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autoSpaceDE w:val="0"/>
              <w:autoSpaceDN w:val="0"/>
              <w:adjustRightInd w:val="0"/>
              <w:spacing w:after="0"/>
              <w:ind w:firstLine="54"/>
              <w:rPr>
                <w:sz w:val="22"/>
                <w:szCs w:val="22"/>
              </w:rPr>
            </w:pPr>
            <w:r w:rsidRPr="00D535C6">
              <w:rPr>
                <w:sz w:val="22"/>
                <w:szCs w:val="22"/>
              </w:rPr>
              <w:lastRenderedPageBreak/>
              <w:t>Не установлено</w:t>
            </w:r>
          </w:p>
        </w:tc>
      </w:tr>
      <w:tr w:rsidR="00A956DC" w:rsidRPr="00D535C6" w:rsidTr="00543D8E">
        <w:tc>
          <w:tcPr>
            <w:tcW w:w="817" w:type="dxa"/>
            <w:tcBorders>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jc w:val="left"/>
              <w:rPr>
                <w:sz w:val="22"/>
                <w:szCs w:val="22"/>
              </w:rPr>
            </w:pPr>
            <w:r w:rsidRPr="00D535C6">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suppressAutoHyphens/>
              <w:autoSpaceDE w:val="0"/>
              <w:autoSpaceDN w:val="0"/>
              <w:adjustRightInd w:val="0"/>
              <w:spacing w:after="0"/>
              <w:outlineLvl w:val="1"/>
              <w:rPr>
                <w:sz w:val="22"/>
                <w:szCs w:val="22"/>
              </w:rPr>
            </w:pPr>
            <w:r w:rsidRPr="00D535C6">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D535C6" w:rsidRDefault="00A956DC" w:rsidP="00FD0506">
            <w:pPr>
              <w:suppressAutoHyphens/>
              <w:autoSpaceDE w:val="0"/>
              <w:autoSpaceDN w:val="0"/>
              <w:adjustRightInd w:val="0"/>
              <w:spacing w:after="0"/>
              <w:outlineLvl w:val="1"/>
              <w:rPr>
                <w:sz w:val="22"/>
                <w:szCs w:val="22"/>
              </w:rPr>
            </w:pPr>
            <w:r w:rsidRPr="00D535C6">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D535C6" w:rsidRDefault="00A956DC" w:rsidP="00FD0506">
            <w:pPr>
              <w:suppressAutoHyphens/>
              <w:autoSpaceDE w:val="0"/>
              <w:autoSpaceDN w:val="0"/>
              <w:adjustRightInd w:val="0"/>
              <w:spacing w:after="0"/>
              <w:outlineLvl w:val="1"/>
              <w:rPr>
                <w:sz w:val="22"/>
                <w:szCs w:val="22"/>
              </w:rPr>
            </w:pPr>
            <w:r w:rsidRPr="00D535C6">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535C6">
              <w:rPr>
                <w:sz w:val="22"/>
                <w:szCs w:val="22"/>
              </w:rPr>
              <w:t>позднее</w:t>
            </w:r>
            <w:proofErr w:type="gramEnd"/>
            <w:r w:rsidRPr="00D535C6">
              <w:rPr>
                <w:sz w:val="22"/>
                <w:szCs w:val="22"/>
              </w:rPr>
              <w:t xml:space="preserve"> чем за три дня до даты окончания срока подачи заявок на участие в таком аукционе.</w:t>
            </w:r>
          </w:p>
          <w:p w:rsidR="00A956DC" w:rsidRPr="00D535C6" w:rsidRDefault="00A956DC" w:rsidP="00FD0506">
            <w:pPr>
              <w:spacing w:after="0"/>
              <w:rPr>
                <w:sz w:val="22"/>
                <w:szCs w:val="22"/>
              </w:rPr>
            </w:pPr>
            <w:r w:rsidRPr="00D535C6">
              <w:rPr>
                <w:sz w:val="22"/>
                <w:szCs w:val="22"/>
              </w:rPr>
              <w:t xml:space="preserve">Дата </w:t>
            </w:r>
            <w:proofErr w:type="gramStart"/>
            <w:r w:rsidRPr="00D535C6">
              <w:rPr>
                <w:sz w:val="22"/>
                <w:szCs w:val="22"/>
              </w:rPr>
              <w:t>начала предоставления разъяснений положе</w:t>
            </w:r>
            <w:r w:rsidR="00261A60" w:rsidRPr="00D535C6">
              <w:rPr>
                <w:sz w:val="22"/>
                <w:szCs w:val="22"/>
              </w:rPr>
              <w:t>ний документации</w:t>
            </w:r>
            <w:proofErr w:type="gramEnd"/>
            <w:r w:rsidR="00261A60" w:rsidRPr="00D535C6">
              <w:rPr>
                <w:sz w:val="22"/>
                <w:szCs w:val="22"/>
              </w:rPr>
              <w:t xml:space="preserve"> об аукционе «</w:t>
            </w:r>
            <w:r w:rsidR="00BB0821">
              <w:rPr>
                <w:sz w:val="22"/>
                <w:szCs w:val="22"/>
              </w:rPr>
              <w:t>29</w:t>
            </w:r>
            <w:r w:rsidRPr="00D535C6">
              <w:rPr>
                <w:sz w:val="22"/>
                <w:szCs w:val="22"/>
              </w:rPr>
              <w:t>» </w:t>
            </w:r>
            <w:r w:rsidR="00923D18" w:rsidRPr="00D535C6">
              <w:rPr>
                <w:sz w:val="22"/>
                <w:szCs w:val="22"/>
              </w:rPr>
              <w:t>но</w:t>
            </w:r>
            <w:r w:rsidR="00506A5A" w:rsidRPr="00D535C6">
              <w:rPr>
                <w:sz w:val="22"/>
                <w:szCs w:val="22"/>
              </w:rPr>
              <w:t>ября</w:t>
            </w:r>
            <w:r w:rsidR="00A40DA5" w:rsidRPr="00D535C6">
              <w:rPr>
                <w:sz w:val="22"/>
                <w:szCs w:val="22"/>
              </w:rPr>
              <w:t xml:space="preserve"> </w:t>
            </w:r>
            <w:r w:rsidR="000A7027" w:rsidRPr="00D535C6">
              <w:rPr>
                <w:sz w:val="22"/>
                <w:szCs w:val="22"/>
              </w:rPr>
              <w:t xml:space="preserve"> </w:t>
            </w:r>
            <w:r w:rsidR="00D32B82" w:rsidRPr="00D535C6">
              <w:rPr>
                <w:sz w:val="22"/>
                <w:szCs w:val="22"/>
              </w:rPr>
              <w:t>201</w:t>
            </w:r>
            <w:r w:rsidR="00470D4A" w:rsidRPr="00D535C6">
              <w:rPr>
                <w:sz w:val="22"/>
                <w:szCs w:val="22"/>
              </w:rPr>
              <w:t>6</w:t>
            </w:r>
            <w:r w:rsidRPr="00D535C6">
              <w:rPr>
                <w:sz w:val="22"/>
                <w:szCs w:val="22"/>
              </w:rPr>
              <w:t xml:space="preserve"> года;</w:t>
            </w:r>
          </w:p>
          <w:p w:rsidR="00A956DC" w:rsidRPr="00D535C6" w:rsidRDefault="00A956DC" w:rsidP="00FD0506">
            <w:pPr>
              <w:spacing w:after="0"/>
              <w:rPr>
                <w:sz w:val="22"/>
                <w:szCs w:val="22"/>
              </w:rPr>
            </w:pPr>
            <w:r w:rsidRPr="00D535C6">
              <w:rPr>
                <w:sz w:val="22"/>
                <w:szCs w:val="22"/>
              </w:rPr>
              <w:t xml:space="preserve">дата </w:t>
            </w:r>
            <w:proofErr w:type="gramStart"/>
            <w:r w:rsidRPr="00D535C6">
              <w:rPr>
                <w:sz w:val="22"/>
                <w:szCs w:val="22"/>
              </w:rPr>
              <w:t>окончания предоставления разъяснений положе</w:t>
            </w:r>
            <w:r w:rsidR="00C7092B" w:rsidRPr="00D535C6">
              <w:rPr>
                <w:sz w:val="22"/>
                <w:szCs w:val="22"/>
              </w:rPr>
              <w:t>ний документации</w:t>
            </w:r>
            <w:proofErr w:type="gramEnd"/>
            <w:r w:rsidR="00C7092B" w:rsidRPr="00D535C6">
              <w:rPr>
                <w:sz w:val="22"/>
                <w:szCs w:val="22"/>
              </w:rPr>
              <w:t xml:space="preserve"> об аукционе «</w:t>
            </w:r>
            <w:r w:rsidR="00BB0821">
              <w:rPr>
                <w:sz w:val="22"/>
                <w:szCs w:val="22"/>
              </w:rPr>
              <w:t>13</w:t>
            </w:r>
            <w:r w:rsidRPr="00D535C6">
              <w:rPr>
                <w:sz w:val="22"/>
                <w:szCs w:val="22"/>
              </w:rPr>
              <w:t>» </w:t>
            </w:r>
            <w:r w:rsidR="00BB0821">
              <w:rPr>
                <w:sz w:val="22"/>
                <w:szCs w:val="22"/>
              </w:rPr>
              <w:t>дека</w:t>
            </w:r>
            <w:r w:rsidR="000A7027" w:rsidRPr="00D535C6">
              <w:rPr>
                <w:sz w:val="22"/>
                <w:szCs w:val="22"/>
              </w:rPr>
              <w:t>бря</w:t>
            </w:r>
            <w:r w:rsidR="007F61D4" w:rsidRPr="00D535C6">
              <w:rPr>
                <w:sz w:val="22"/>
                <w:szCs w:val="22"/>
              </w:rPr>
              <w:t xml:space="preserve"> </w:t>
            </w:r>
            <w:r w:rsidR="00D634E3" w:rsidRPr="00D535C6">
              <w:rPr>
                <w:sz w:val="22"/>
                <w:szCs w:val="22"/>
              </w:rPr>
              <w:t>201</w:t>
            </w:r>
            <w:r w:rsidR="00E3291E" w:rsidRPr="00D535C6">
              <w:rPr>
                <w:sz w:val="22"/>
                <w:szCs w:val="22"/>
              </w:rPr>
              <w:t>6</w:t>
            </w:r>
            <w:r w:rsidRPr="00D535C6">
              <w:rPr>
                <w:sz w:val="22"/>
                <w:szCs w:val="22"/>
              </w:rPr>
              <w:t xml:space="preserve"> года.</w:t>
            </w:r>
          </w:p>
          <w:p w:rsidR="00A956DC" w:rsidRPr="00D535C6" w:rsidRDefault="00A956DC" w:rsidP="00FD0506">
            <w:pPr>
              <w:spacing w:after="0"/>
              <w:rPr>
                <w:sz w:val="22"/>
                <w:szCs w:val="22"/>
              </w:rPr>
            </w:pPr>
            <w:r w:rsidRPr="00D535C6">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D535C6"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A956DC" w:rsidP="004F003B">
            <w:pPr>
              <w:spacing w:after="0"/>
              <w:rPr>
                <w:sz w:val="22"/>
                <w:szCs w:val="22"/>
              </w:rPr>
            </w:pPr>
            <w:r w:rsidRPr="00D535C6">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D535C6">
              <w:rPr>
                <w:sz w:val="22"/>
                <w:szCs w:val="22"/>
              </w:rPr>
              <w:t>ведении до 10 часов</w:t>
            </w:r>
            <w:r w:rsidR="0020742F" w:rsidRPr="00D535C6">
              <w:rPr>
                <w:sz w:val="22"/>
                <w:szCs w:val="22"/>
              </w:rPr>
              <w:t xml:space="preserve"> </w:t>
            </w:r>
            <w:r w:rsidR="00261A60" w:rsidRPr="00D535C6">
              <w:rPr>
                <w:sz w:val="22"/>
                <w:szCs w:val="22"/>
              </w:rPr>
              <w:t>00 минут «</w:t>
            </w:r>
            <w:r w:rsidR="00BB0821">
              <w:rPr>
                <w:sz w:val="22"/>
                <w:szCs w:val="22"/>
              </w:rPr>
              <w:t>15</w:t>
            </w:r>
            <w:r w:rsidRPr="00D535C6">
              <w:rPr>
                <w:sz w:val="22"/>
                <w:szCs w:val="22"/>
              </w:rPr>
              <w:t>»</w:t>
            </w:r>
            <w:r w:rsidR="00257BDC" w:rsidRPr="00D535C6">
              <w:rPr>
                <w:sz w:val="22"/>
                <w:szCs w:val="22"/>
              </w:rPr>
              <w:t xml:space="preserve"> </w:t>
            </w:r>
            <w:r w:rsidR="00D535C6">
              <w:rPr>
                <w:sz w:val="22"/>
                <w:szCs w:val="22"/>
              </w:rPr>
              <w:t>дека</w:t>
            </w:r>
            <w:r w:rsidR="000A7027" w:rsidRPr="00D535C6">
              <w:rPr>
                <w:sz w:val="22"/>
                <w:szCs w:val="22"/>
              </w:rPr>
              <w:t>бря</w:t>
            </w:r>
            <w:r w:rsidR="001E6464" w:rsidRPr="00D535C6">
              <w:rPr>
                <w:sz w:val="22"/>
                <w:szCs w:val="22"/>
              </w:rPr>
              <w:t xml:space="preserve"> </w:t>
            </w:r>
            <w:r w:rsidR="00D634E3" w:rsidRPr="00D535C6">
              <w:rPr>
                <w:sz w:val="22"/>
                <w:szCs w:val="22"/>
              </w:rPr>
              <w:t>201</w:t>
            </w:r>
            <w:r w:rsidR="00AD484A" w:rsidRPr="00D535C6">
              <w:rPr>
                <w:sz w:val="22"/>
                <w:szCs w:val="22"/>
              </w:rPr>
              <w:t>6</w:t>
            </w:r>
            <w:r w:rsidRPr="00D535C6">
              <w:rPr>
                <w:sz w:val="22"/>
                <w:szCs w:val="22"/>
              </w:rPr>
              <w:t xml:space="preserve"> года</w:t>
            </w:r>
          </w:p>
        </w:tc>
      </w:tr>
      <w:tr w:rsidR="00A956DC" w:rsidRPr="00D535C6"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sz w:val="22"/>
                <w:szCs w:val="22"/>
              </w:rPr>
            </w:pPr>
            <w:r w:rsidRPr="00D535C6">
              <w:rPr>
                <w:color w:val="000000"/>
                <w:sz w:val="22"/>
                <w:szCs w:val="22"/>
              </w:rPr>
              <w:t xml:space="preserve">Дата </w:t>
            </w:r>
            <w:proofErr w:type="gramStart"/>
            <w:r w:rsidRPr="00D535C6">
              <w:rPr>
                <w:color w:val="000000"/>
                <w:sz w:val="22"/>
                <w:szCs w:val="22"/>
              </w:rPr>
              <w:t>окончания срока рассмотрения частей заявок</w:t>
            </w:r>
            <w:proofErr w:type="gramEnd"/>
            <w:r w:rsidRPr="00D535C6">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257BDC" w:rsidP="00D535C6">
            <w:pPr>
              <w:spacing w:after="0"/>
              <w:rPr>
                <w:sz w:val="22"/>
                <w:szCs w:val="22"/>
              </w:rPr>
            </w:pPr>
            <w:r w:rsidRPr="00D535C6">
              <w:rPr>
                <w:sz w:val="22"/>
                <w:szCs w:val="22"/>
              </w:rPr>
              <w:t>«</w:t>
            </w:r>
            <w:r w:rsidR="00BB0821">
              <w:rPr>
                <w:sz w:val="22"/>
                <w:szCs w:val="22"/>
              </w:rPr>
              <w:t>16</w:t>
            </w:r>
            <w:r w:rsidRPr="00D535C6">
              <w:rPr>
                <w:sz w:val="22"/>
                <w:szCs w:val="22"/>
              </w:rPr>
              <w:t xml:space="preserve">» </w:t>
            </w:r>
            <w:r w:rsidR="00D535C6">
              <w:rPr>
                <w:sz w:val="22"/>
                <w:szCs w:val="22"/>
              </w:rPr>
              <w:t>дека</w:t>
            </w:r>
            <w:r w:rsidR="000A7027" w:rsidRPr="00D535C6">
              <w:rPr>
                <w:sz w:val="22"/>
                <w:szCs w:val="22"/>
              </w:rPr>
              <w:t>бря</w:t>
            </w:r>
            <w:r w:rsidR="007F61D4" w:rsidRPr="00D535C6">
              <w:rPr>
                <w:sz w:val="22"/>
                <w:szCs w:val="22"/>
              </w:rPr>
              <w:t xml:space="preserve"> </w:t>
            </w:r>
            <w:r w:rsidRPr="00D535C6">
              <w:rPr>
                <w:sz w:val="22"/>
                <w:szCs w:val="22"/>
              </w:rPr>
              <w:t>2016 года</w:t>
            </w:r>
          </w:p>
        </w:tc>
      </w:tr>
      <w:tr w:rsidR="00A956DC" w:rsidRPr="00D535C6"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keepNext/>
              <w:keepLines/>
              <w:widowControl w:val="0"/>
              <w:suppressLineNumbers/>
              <w:suppressAutoHyphens/>
              <w:spacing w:after="0"/>
              <w:rPr>
                <w:color w:val="000000"/>
                <w:sz w:val="22"/>
                <w:szCs w:val="22"/>
              </w:rPr>
            </w:pPr>
            <w:r w:rsidRPr="00D535C6">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D535C6" w:rsidRDefault="00261A60" w:rsidP="004F003B">
            <w:pPr>
              <w:spacing w:after="0"/>
              <w:rPr>
                <w:sz w:val="22"/>
                <w:szCs w:val="22"/>
              </w:rPr>
            </w:pPr>
            <w:r w:rsidRPr="00D535C6">
              <w:rPr>
                <w:sz w:val="22"/>
                <w:szCs w:val="22"/>
              </w:rPr>
              <w:t xml:space="preserve"> </w:t>
            </w:r>
            <w:r w:rsidR="00257BDC" w:rsidRPr="00D535C6">
              <w:rPr>
                <w:sz w:val="22"/>
                <w:szCs w:val="22"/>
              </w:rPr>
              <w:t>«</w:t>
            </w:r>
            <w:r w:rsidR="00BB0821">
              <w:rPr>
                <w:sz w:val="22"/>
                <w:szCs w:val="22"/>
              </w:rPr>
              <w:t>19</w:t>
            </w:r>
            <w:r w:rsidR="00257BDC" w:rsidRPr="00D535C6">
              <w:rPr>
                <w:sz w:val="22"/>
                <w:szCs w:val="22"/>
              </w:rPr>
              <w:t xml:space="preserve">» </w:t>
            </w:r>
            <w:r w:rsidR="00923D18" w:rsidRPr="00D535C6">
              <w:rPr>
                <w:sz w:val="22"/>
                <w:szCs w:val="22"/>
              </w:rPr>
              <w:t>дека</w:t>
            </w:r>
            <w:r w:rsidR="000A7027" w:rsidRPr="00D535C6">
              <w:rPr>
                <w:sz w:val="22"/>
                <w:szCs w:val="22"/>
              </w:rPr>
              <w:t xml:space="preserve">бря </w:t>
            </w:r>
            <w:r w:rsidR="00257BDC" w:rsidRPr="00D535C6">
              <w:rPr>
                <w:sz w:val="22"/>
                <w:szCs w:val="22"/>
              </w:rPr>
              <w:t>2016 года</w:t>
            </w:r>
          </w:p>
        </w:tc>
      </w:tr>
      <w:tr w:rsidR="00A956DC" w:rsidRPr="00D535C6" w:rsidTr="00543D8E">
        <w:tc>
          <w:tcPr>
            <w:tcW w:w="817" w:type="dxa"/>
            <w:tcBorders>
              <w:top w:val="single" w:sz="4" w:space="0" w:color="auto"/>
              <w:left w:val="single" w:sz="4" w:space="0" w:color="auto"/>
              <w:bottom w:val="single" w:sz="4" w:space="0" w:color="auto"/>
              <w:right w:val="single" w:sz="4" w:space="0" w:color="auto"/>
            </w:tcBorders>
          </w:tcPr>
          <w:p w:rsidR="00A956DC" w:rsidRPr="00D535C6" w:rsidRDefault="00A956DC" w:rsidP="00EE33CD">
            <w:pPr>
              <w:numPr>
                <w:ilvl w:val="0"/>
                <w:numId w:val="2"/>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D535C6" w:rsidRDefault="00A956DC" w:rsidP="00FD0506">
            <w:pPr>
              <w:pStyle w:val="a6"/>
              <w:keepNext/>
              <w:keepLines/>
              <w:widowControl w:val="0"/>
              <w:suppressLineNumbers/>
              <w:suppressAutoHyphens/>
              <w:spacing w:after="0"/>
              <w:rPr>
                <w:sz w:val="22"/>
                <w:szCs w:val="22"/>
              </w:rPr>
            </w:pPr>
            <w:r w:rsidRPr="00D535C6">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D535C6" w:rsidRDefault="005D3249" w:rsidP="005D3249">
            <w:pPr>
              <w:widowControl w:val="0"/>
              <w:autoSpaceDE w:val="0"/>
              <w:autoSpaceDN w:val="0"/>
              <w:adjustRightInd w:val="0"/>
              <w:spacing w:after="0"/>
              <w:rPr>
                <w:sz w:val="22"/>
                <w:szCs w:val="22"/>
              </w:rPr>
            </w:pPr>
            <w:r w:rsidRPr="00D535C6">
              <w:rPr>
                <w:sz w:val="22"/>
                <w:szCs w:val="22"/>
              </w:rPr>
              <w:t>Заявка на участие в электронном аукционе состоит из двух частей.</w:t>
            </w:r>
          </w:p>
          <w:p w:rsidR="00FA18B9" w:rsidRPr="00D535C6" w:rsidRDefault="00FA18B9" w:rsidP="00FA18B9">
            <w:pPr>
              <w:snapToGrid w:val="0"/>
              <w:spacing w:after="0"/>
              <w:rPr>
                <w:b/>
                <w:sz w:val="22"/>
                <w:szCs w:val="22"/>
              </w:rPr>
            </w:pPr>
            <w:r w:rsidRPr="00D535C6">
              <w:rPr>
                <w:b/>
                <w:sz w:val="22"/>
                <w:szCs w:val="22"/>
              </w:rPr>
              <w:t>Первая часть заявки на участие в электронном аукционе должна содержать следующие сведения:</w:t>
            </w:r>
          </w:p>
          <w:p w:rsidR="00FA18B9" w:rsidRPr="00D535C6" w:rsidRDefault="00FA18B9" w:rsidP="00FA18B9">
            <w:pPr>
              <w:snapToGrid w:val="0"/>
              <w:spacing w:after="0"/>
              <w:rPr>
                <w:sz w:val="22"/>
                <w:szCs w:val="22"/>
              </w:rPr>
            </w:pPr>
            <w:r w:rsidRPr="00D535C6">
              <w:rPr>
                <w:sz w:val="22"/>
                <w:szCs w:val="22"/>
              </w:rPr>
              <w:t>Согласие участника аукциона на выполнение работы на условиях, предусмотренных настоящей документацией.</w:t>
            </w:r>
          </w:p>
          <w:p w:rsidR="005D3249" w:rsidRPr="00D535C6" w:rsidRDefault="005D3249" w:rsidP="005D3249">
            <w:pPr>
              <w:widowControl w:val="0"/>
              <w:autoSpaceDE w:val="0"/>
              <w:autoSpaceDN w:val="0"/>
              <w:adjustRightInd w:val="0"/>
              <w:spacing w:after="0"/>
              <w:rPr>
                <w:b/>
                <w:sz w:val="22"/>
                <w:szCs w:val="22"/>
              </w:rPr>
            </w:pPr>
            <w:r w:rsidRPr="00D535C6">
              <w:rPr>
                <w:b/>
                <w:sz w:val="22"/>
                <w:szCs w:val="22"/>
              </w:rPr>
              <w:t>Вторая часть заявки на участие в электронном аукционе должна содержать следующие документы и информацию:</w:t>
            </w:r>
          </w:p>
          <w:p w:rsidR="005D3249" w:rsidRPr="00D535C6" w:rsidRDefault="005D3249" w:rsidP="005D3249">
            <w:pPr>
              <w:widowControl w:val="0"/>
              <w:autoSpaceDE w:val="0"/>
              <w:autoSpaceDN w:val="0"/>
              <w:adjustRightInd w:val="0"/>
              <w:spacing w:after="0"/>
              <w:rPr>
                <w:sz w:val="22"/>
                <w:szCs w:val="22"/>
              </w:rPr>
            </w:pPr>
            <w:proofErr w:type="gramStart"/>
            <w:r w:rsidRPr="00D535C6">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D535C6">
              <w:rPr>
                <w:sz w:val="22"/>
                <w:szCs w:val="22"/>
              </w:rPr>
              <w:lastRenderedPageBreak/>
              <w:t>налогоплательщика (при наличии) учредителей, членов коллегиального</w:t>
            </w:r>
            <w:proofErr w:type="gramEnd"/>
            <w:r w:rsidRPr="00D535C6">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D535C6" w:rsidRDefault="005D3249" w:rsidP="005D3249">
            <w:pPr>
              <w:widowControl w:val="0"/>
              <w:autoSpaceDE w:val="0"/>
              <w:autoSpaceDN w:val="0"/>
              <w:adjustRightInd w:val="0"/>
              <w:spacing w:after="0"/>
              <w:rPr>
                <w:sz w:val="22"/>
                <w:szCs w:val="22"/>
              </w:rPr>
            </w:pPr>
            <w:r w:rsidRPr="00D535C6">
              <w:rPr>
                <w:sz w:val="22"/>
                <w:szCs w:val="22"/>
              </w:rPr>
              <w:t>2) документы, подтверждающие соответствие участника аукциона следующим требованиям:</w:t>
            </w:r>
          </w:p>
          <w:p w:rsidR="00D32B82" w:rsidRPr="00D535C6" w:rsidRDefault="005D3249" w:rsidP="00D32B82">
            <w:pPr>
              <w:widowControl w:val="0"/>
              <w:autoSpaceDE w:val="0"/>
              <w:autoSpaceDN w:val="0"/>
              <w:adjustRightInd w:val="0"/>
              <w:spacing w:after="0"/>
              <w:rPr>
                <w:sz w:val="22"/>
                <w:szCs w:val="22"/>
              </w:rPr>
            </w:pPr>
            <w:r w:rsidRPr="00D535C6">
              <w:rPr>
                <w:sz w:val="22"/>
                <w:szCs w:val="22"/>
              </w:rPr>
              <w:t xml:space="preserve">а) соответствие требованиям, </w:t>
            </w:r>
            <w:r w:rsidRPr="00D535C6">
              <w:rPr>
                <w:bCs/>
                <w:sz w:val="22"/>
                <w:szCs w:val="22"/>
              </w:rPr>
              <w:t>установленным</w:t>
            </w:r>
            <w:r w:rsidRPr="00D535C6">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D535C6">
              <w:rPr>
                <w:sz w:val="22"/>
                <w:szCs w:val="22"/>
              </w:rPr>
              <w:t xml:space="preserve"> </w:t>
            </w:r>
            <w:r w:rsidR="007443BD" w:rsidRPr="00D535C6">
              <w:rPr>
                <w:sz w:val="22"/>
                <w:szCs w:val="22"/>
              </w:rPr>
              <w:t>установлено:</w:t>
            </w:r>
          </w:p>
          <w:p w:rsidR="00FA18B9" w:rsidRPr="00D535C6" w:rsidRDefault="00FA18B9" w:rsidP="00FA18B9">
            <w:pPr>
              <w:ind w:left="67"/>
              <w:rPr>
                <w:sz w:val="22"/>
                <w:szCs w:val="22"/>
              </w:rPr>
            </w:pPr>
            <w:r w:rsidRPr="00D535C6">
              <w:rPr>
                <w:color w:val="000000"/>
                <w:sz w:val="22"/>
                <w:szCs w:val="22"/>
              </w:rPr>
              <w:t xml:space="preserve">Наличие копии лицензии </w:t>
            </w:r>
            <w:r w:rsidRPr="00D535C6">
              <w:rPr>
                <w:sz w:val="22"/>
                <w:szCs w:val="22"/>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902FA5" w:rsidRPr="00D535C6" w:rsidRDefault="00902FA5" w:rsidP="00902FA5">
            <w:pPr>
              <w:autoSpaceDE w:val="0"/>
              <w:autoSpaceDN w:val="0"/>
              <w:adjustRightInd w:val="0"/>
              <w:spacing w:after="0"/>
              <w:ind w:left="33"/>
              <w:rPr>
                <w:sz w:val="22"/>
                <w:szCs w:val="22"/>
              </w:rPr>
            </w:pPr>
            <w:r w:rsidRPr="00D535C6">
              <w:rPr>
                <w:sz w:val="22"/>
                <w:szCs w:val="22"/>
              </w:rPr>
              <w:t>б)  декларация о соответствии участника аукциона следующим требованиям (р</w:t>
            </w:r>
            <w:r w:rsidR="00FA18B9" w:rsidRPr="00D535C6">
              <w:rPr>
                <w:sz w:val="22"/>
                <w:szCs w:val="22"/>
              </w:rPr>
              <w:t>екомендуемая форма - приложение</w:t>
            </w:r>
            <w:r w:rsidRPr="00D535C6">
              <w:rPr>
                <w:sz w:val="22"/>
                <w:szCs w:val="22"/>
              </w:rPr>
              <w:t xml:space="preserve">  к части I «Сведения о проводимом открытом аукционе в электронной форме»):</w:t>
            </w:r>
          </w:p>
          <w:p w:rsidR="00902FA5" w:rsidRPr="00D535C6" w:rsidRDefault="00902FA5" w:rsidP="00902FA5">
            <w:pPr>
              <w:autoSpaceDE w:val="0"/>
              <w:autoSpaceDN w:val="0"/>
              <w:adjustRightInd w:val="0"/>
              <w:spacing w:after="0"/>
              <w:ind w:left="33"/>
              <w:rPr>
                <w:sz w:val="22"/>
                <w:szCs w:val="22"/>
              </w:rPr>
            </w:pPr>
            <w:r w:rsidRPr="00D535C6">
              <w:rPr>
                <w:sz w:val="22"/>
                <w:szCs w:val="22"/>
              </w:rPr>
              <w:t xml:space="preserve">- </w:t>
            </w:r>
            <w:proofErr w:type="spellStart"/>
            <w:r w:rsidRPr="00D535C6">
              <w:rPr>
                <w:sz w:val="22"/>
                <w:szCs w:val="22"/>
              </w:rPr>
              <w:t>непроведение</w:t>
            </w:r>
            <w:proofErr w:type="spellEnd"/>
            <w:r w:rsidRPr="00D535C6">
              <w:rPr>
                <w:sz w:val="22"/>
                <w:szCs w:val="22"/>
              </w:rPr>
              <w:t xml:space="preserve"> ликвидации участника </w:t>
            </w:r>
            <w:r w:rsidRPr="00D535C6">
              <w:rPr>
                <w:bCs/>
                <w:sz w:val="22"/>
                <w:szCs w:val="22"/>
              </w:rPr>
              <w:t>закупки -</w:t>
            </w:r>
            <w:r w:rsidRPr="00D535C6">
              <w:rPr>
                <w:sz w:val="22"/>
                <w:szCs w:val="22"/>
              </w:rPr>
              <w:t xml:space="preserve"> юридического лица и отсутствие решения арбитражного суда о признании участника </w:t>
            </w:r>
            <w:r w:rsidRPr="00D535C6">
              <w:rPr>
                <w:bCs/>
                <w:sz w:val="22"/>
                <w:szCs w:val="22"/>
              </w:rPr>
              <w:t>закупки</w:t>
            </w:r>
            <w:r w:rsidRPr="00D535C6">
              <w:rPr>
                <w:sz w:val="22"/>
                <w:szCs w:val="22"/>
              </w:rPr>
              <w:t xml:space="preserve"> - юридического лица, индивидуального предпринимателя </w:t>
            </w:r>
            <w:r w:rsidRPr="00D535C6">
              <w:rPr>
                <w:bCs/>
                <w:sz w:val="22"/>
                <w:szCs w:val="22"/>
              </w:rPr>
              <w:t>несостоятельным (</w:t>
            </w:r>
            <w:r w:rsidRPr="00D535C6">
              <w:rPr>
                <w:sz w:val="22"/>
                <w:szCs w:val="22"/>
              </w:rPr>
              <w:t>банкротом</w:t>
            </w:r>
            <w:r w:rsidRPr="00D535C6">
              <w:rPr>
                <w:bCs/>
                <w:sz w:val="22"/>
                <w:szCs w:val="22"/>
              </w:rPr>
              <w:t>)</w:t>
            </w:r>
            <w:r w:rsidRPr="00D535C6">
              <w:rPr>
                <w:sz w:val="22"/>
                <w:szCs w:val="22"/>
              </w:rPr>
              <w:t xml:space="preserve"> и об открытии конкурсного производства;</w:t>
            </w:r>
          </w:p>
          <w:p w:rsidR="00902FA5" w:rsidRPr="00D535C6" w:rsidRDefault="00902FA5" w:rsidP="00902FA5">
            <w:pPr>
              <w:autoSpaceDE w:val="0"/>
              <w:autoSpaceDN w:val="0"/>
              <w:adjustRightInd w:val="0"/>
              <w:spacing w:after="0"/>
              <w:ind w:left="33"/>
              <w:rPr>
                <w:sz w:val="22"/>
                <w:szCs w:val="22"/>
              </w:rPr>
            </w:pPr>
            <w:r w:rsidRPr="00D535C6">
              <w:rPr>
                <w:sz w:val="22"/>
                <w:szCs w:val="22"/>
              </w:rPr>
              <w:t xml:space="preserve">- </w:t>
            </w:r>
            <w:proofErr w:type="spellStart"/>
            <w:r w:rsidRPr="00D535C6">
              <w:rPr>
                <w:sz w:val="22"/>
                <w:szCs w:val="22"/>
              </w:rPr>
              <w:t>неприостановление</w:t>
            </w:r>
            <w:proofErr w:type="spellEnd"/>
            <w:r w:rsidRPr="00D535C6">
              <w:rPr>
                <w:sz w:val="22"/>
                <w:szCs w:val="22"/>
              </w:rPr>
              <w:t xml:space="preserve"> деятельности участника </w:t>
            </w:r>
            <w:r w:rsidRPr="00D535C6">
              <w:rPr>
                <w:bCs/>
                <w:sz w:val="22"/>
                <w:szCs w:val="22"/>
              </w:rPr>
              <w:t>закупки</w:t>
            </w:r>
            <w:r w:rsidRPr="00D535C6">
              <w:rPr>
                <w:sz w:val="22"/>
                <w:szCs w:val="22"/>
              </w:rPr>
              <w:t xml:space="preserve"> в порядке, </w:t>
            </w:r>
            <w:r w:rsidRPr="00D535C6">
              <w:rPr>
                <w:bCs/>
                <w:sz w:val="22"/>
                <w:szCs w:val="22"/>
              </w:rPr>
              <w:t>установленном</w:t>
            </w:r>
            <w:r w:rsidRPr="00D535C6">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D535C6" w:rsidRDefault="00902FA5" w:rsidP="00902FA5">
            <w:pPr>
              <w:autoSpaceDE w:val="0"/>
              <w:autoSpaceDN w:val="0"/>
              <w:adjustRightInd w:val="0"/>
              <w:spacing w:after="0"/>
              <w:ind w:left="33"/>
              <w:rPr>
                <w:sz w:val="22"/>
                <w:szCs w:val="22"/>
              </w:rPr>
            </w:pPr>
            <w:proofErr w:type="gramStart"/>
            <w:r w:rsidRPr="00D535C6">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35C6">
              <w:rPr>
                <w:sz w:val="22"/>
                <w:szCs w:val="22"/>
              </w:rPr>
              <w:t xml:space="preserve"> заявителя по уплате этих сумм исполненной </w:t>
            </w:r>
            <w:proofErr w:type="gramStart"/>
            <w:r w:rsidRPr="00D535C6">
              <w:rPr>
                <w:sz w:val="22"/>
                <w:szCs w:val="22"/>
              </w:rPr>
              <w:t>и</w:t>
            </w:r>
            <w:proofErr w:type="gramEnd"/>
            <w:r w:rsidRPr="00D535C6">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35C6">
              <w:rPr>
                <w:sz w:val="22"/>
                <w:szCs w:val="22"/>
              </w:rPr>
              <w:t>указанных</w:t>
            </w:r>
            <w:proofErr w:type="gramEnd"/>
            <w:r w:rsidRPr="00D535C6">
              <w:rPr>
                <w:sz w:val="22"/>
                <w:szCs w:val="22"/>
              </w:rPr>
              <w:t xml:space="preserve"> недоимки, задолженности и решение по такому заявлению на дату рассмотрения заявки на уч</w:t>
            </w:r>
            <w:r w:rsidR="00210924" w:rsidRPr="00D535C6">
              <w:rPr>
                <w:sz w:val="22"/>
                <w:szCs w:val="22"/>
              </w:rPr>
              <w:t xml:space="preserve">астие в определении </w:t>
            </w:r>
            <w:r w:rsidR="00A24B69" w:rsidRPr="00D535C6">
              <w:rPr>
                <w:sz w:val="22"/>
                <w:szCs w:val="22"/>
              </w:rPr>
              <w:t>Перевозчик</w:t>
            </w:r>
            <w:r w:rsidR="00210924" w:rsidRPr="00D535C6">
              <w:rPr>
                <w:sz w:val="22"/>
                <w:szCs w:val="22"/>
              </w:rPr>
              <w:t>а</w:t>
            </w:r>
            <w:r w:rsidRPr="00D535C6">
              <w:rPr>
                <w:sz w:val="22"/>
                <w:szCs w:val="22"/>
              </w:rPr>
              <w:t xml:space="preserve"> не принято;</w:t>
            </w:r>
          </w:p>
          <w:p w:rsidR="00902FA5" w:rsidRPr="00D535C6" w:rsidRDefault="00902FA5" w:rsidP="00EE33CD">
            <w:pPr>
              <w:numPr>
                <w:ilvl w:val="0"/>
                <w:numId w:val="4"/>
              </w:numPr>
              <w:autoSpaceDE w:val="0"/>
              <w:autoSpaceDN w:val="0"/>
              <w:adjustRightInd w:val="0"/>
              <w:spacing w:after="0"/>
              <w:ind w:left="0" w:firstLine="67"/>
              <w:rPr>
                <w:sz w:val="22"/>
                <w:szCs w:val="22"/>
              </w:rPr>
            </w:pPr>
            <w:proofErr w:type="gramStart"/>
            <w:r w:rsidRPr="00D535C6">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D535C6">
              <w:rPr>
                <w:sz w:val="22"/>
                <w:szCs w:val="22"/>
              </w:rPr>
              <w:t xml:space="preserve">, выполнением работы, оказанием услуги, </w:t>
            </w:r>
            <w:proofErr w:type="gramStart"/>
            <w:r w:rsidRPr="00D535C6">
              <w:rPr>
                <w:sz w:val="22"/>
                <w:szCs w:val="22"/>
              </w:rPr>
              <w:t>являющихся</w:t>
            </w:r>
            <w:proofErr w:type="gramEnd"/>
            <w:r w:rsidRPr="00D535C6">
              <w:rPr>
                <w:sz w:val="22"/>
                <w:szCs w:val="22"/>
              </w:rPr>
              <w:t xml:space="preserve"> </w:t>
            </w:r>
            <w:r w:rsidRPr="00D535C6">
              <w:rPr>
                <w:sz w:val="22"/>
                <w:szCs w:val="22"/>
              </w:rPr>
              <w:lastRenderedPageBreak/>
              <w:t>объектом осуществляемой закупки, и административного наказания в виде дисквалификации;</w:t>
            </w:r>
          </w:p>
          <w:p w:rsidR="00902FA5" w:rsidRPr="00D535C6" w:rsidRDefault="00902FA5" w:rsidP="00EE33CD">
            <w:pPr>
              <w:numPr>
                <w:ilvl w:val="0"/>
                <w:numId w:val="4"/>
              </w:numPr>
              <w:autoSpaceDE w:val="0"/>
              <w:autoSpaceDN w:val="0"/>
              <w:adjustRightInd w:val="0"/>
              <w:spacing w:after="0"/>
              <w:ind w:left="0" w:firstLine="67"/>
              <w:rPr>
                <w:sz w:val="22"/>
                <w:szCs w:val="22"/>
              </w:rPr>
            </w:pPr>
            <w:r w:rsidRPr="00D535C6">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535C6">
              <w:rPr>
                <w:sz w:val="22"/>
                <w:szCs w:val="22"/>
              </w:rPr>
              <w:t>а-</w:t>
            </w:r>
            <w:proofErr w:type="gramEnd"/>
            <w:r w:rsidRPr="00D535C6">
              <w:rPr>
                <w:sz w:val="22"/>
                <w:szCs w:val="22"/>
              </w:rPr>
              <w:t xml:space="preserve"> не требуется;</w:t>
            </w:r>
          </w:p>
          <w:p w:rsidR="00902FA5" w:rsidRPr="00D535C6" w:rsidRDefault="00902FA5" w:rsidP="00902FA5">
            <w:pPr>
              <w:autoSpaceDE w:val="0"/>
              <w:autoSpaceDN w:val="0"/>
              <w:adjustRightInd w:val="0"/>
              <w:spacing w:after="0"/>
              <w:ind w:left="33"/>
              <w:rPr>
                <w:sz w:val="22"/>
                <w:szCs w:val="22"/>
              </w:rPr>
            </w:pPr>
            <w:proofErr w:type="gramStart"/>
            <w:r w:rsidRPr="00D535C6">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35C6">
              <w:rPr>
                <w:sz w:val="22"/>
                <w:szCs w:val="22"/>
              </w:rPr>
              <w:t xml:space="preserve"> </w:t>
            </w:r>
            <w:proofErr w:type="gramStart"/>
            <w:r w:rsidRPr="00D535C6">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35C6">
              <w:rPr>
                <w:sz w:val="22"/>
                <w:szCs w:val="22"/>
              </w:rPr>
              <w:t>неполнородными</w:t>
            </w:r>
            <w:proofErr w:type="spellEnd"/>
            <w:r w:rsidRPr="00D535C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535C6">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D535C6" w:rsidRDefault="003C2F55" w:rsidP="003C2F55">
            <w:pPr>
              <w:snapToGrid w:val="0"/>
              <w:spacing w:after="0"/>
              <w:rPr>
                <w:color w:val="000000"/>
                <w:sz w:val="22"/>
                <w:szCs w:val="22"/>
              </w:rPr>
            </w:pPr>
            <w:r w:rsidRPr="00D535C6">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D535C6">
              <w:rPr>
                <w:color w:val="000000"/>
                <w:sz w:val="22"/>
                <w:szCs w:val="22"/>
              </w:rPr>
              <w:t xml:space="preserve">не </w:t>
            </w:r>
            <w:r w:rsidRPr="00D535C6">
              <w:rPr>
                <w:color w:val="000000"/>
                <w:sz w:val="22"/>
                <w:szCs w:val="22"/>
              </w:rPr>
              <w:t>требуется.</w:t>
            </w:r>
          </w:p>
          <w:p w:rsidR="00902FA5" w:rsidRPr="00D535C6" w:rsidRDefault="00902FA5" w:rsidP="00902FA5">
            <w:pPr>
              <w:autoSpaceDE w:val="0"/>
              <w:autoSpaceDN w:val="0"/>
              <w:adjustRightInd w:val="0"/>
              <w:spacing w:after="0"/>
              <w:ind w:left="33"/>
              <w:rPr>
                <w:sz w:val="22"/>
                <w:szCs w:val="22"/>
              </w:rPr>
            </w:pPr>
            <w:proofErr w:type="gramStart"/>
            <w:r w:rsidRPr="00D535C6">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535C6">
              <w:rPr>
                <w:sz w:val="22"/>
                <w:szCs w:val="22"/>
              </w:rPr>
              <w:t xml:space="preserve"> является крупной сделкой;</w:t>
            </w:r>
          </w:p>
          <w:p w:rsidR="00902FA5" w:rsidRPr="00D535C6" w:rsidRDefault="00902FA5" w:rsidP="00902FA5">
            <w:pPr>
              <w:autoSpaceDE w:val="0"/>
              <w:autoSpaceDN w:val="0"/>
              <w:adjustRightInd w:val="0"/>
              <w:spacing w:after="0"/>
              <w:ind w:left="33"/>
              <w:rPr>
                <w:sz w:val="22"/>
                <w:szCs w:val="22"/>
              </w:rPr>
            </w:pPr>
            <w:r w:rsidRPr="00D535C6">
              <w:rPr>
                <w:sz w:val="22"/>
                <w:szCs w:val="22"/>
              </w:rPr>
              <w:t xml:space="preserve">5) документы, подтверждающие право участника аукциона на получение преимущества </w:t>
            </w:r>
            <w:r w:rsidR="000A7027" w:rsidRPr="00D535C6">
              <w:rPr>
                <w:sz w:val="22"/>
                <w:szCs w:val="22"/>
              </w:rPr>
              <w:t xml:space="preserve">учреждениям и предприятиям уголовно-исполнительной системы и организациям инвалидов </w:t>
            </w:r>
            <w:r w:rsidRPr="00D535C6">
              <w:rPr>
                <w:sz w:val="22"/>
                <w:szCs w:val="22"/>
              </w:rPr>
              <w:t>или копии этих документов – не  требуется;</w:t>
            </w:r>
            <w:r w:rsidR="00B4703D" w:rsidRPr="00D535C6">
              <w:rPr>
                <w:sz w:val="22"/>
                <w:szCs w:val="22"/>
              </w:rPr>
              <w:t xml:space="preserve"> </w:t>
            </w:r>
          </w:p>
          <w:p w:rsidR="00F214E0" w:rsidRPr="00D535C6" w:rsidRDefault="00F214E0" w:rsidP="00F214E0">
            <w:pPr>
              <w:autoSpaceDE w:val="0"/>
              <w:autoSpaceDN w:val="0"/>
              <w:adjustRightInd w:val="0"/>
              <w:spacing w:after="0"/>
              <w:rPr>
                <w:b/>
                <w:sz w:val="22"/>
                <w:szCs w:val="22"/>
              </w:rPr>
            </w:pPr>
            <w:proofErr w:type="gramStart"/>
            <w:r w:rsidRPr="00D535C6">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535C6">
              <w:rPr>
                <w:color w:val="00A44A"/>
                <w:sz w:val="22"/>
                <w:szCs w:val="22"/>
              </w:rPr>
              <w:t xml:space="preserve">- </w:t>
            </w:r>
            <w:r w:rsidRPr="00D535C6">
              <w:rPr>
                <w:b/>
                <w:color w:val="00A44A"/>
                <w:sz w:val="22"/>
                <w:szCs w:val="22"/>
              </w:rPr>
              <w:t xml:space="preserve"> </w:t>
            </w:r>
            <w:r w:rsidRPr="00D535C6">
              <w:rPr>
                <w:b/>
                <w:sz w:val="22"/>
                <w:szCs w:val="22"/>
              </w:rPr>
              <w:t>требуется</w:t>
            </w:r>
            <w:r w:rsidRPr="00D535C6">
              <w:rPr>
                <w:b/>
                <w:color w:val="00A44A"/>
                <w:sz w:val="22"/>
                <w:szCs w:val="22"/>
              </w:rPr>
              <w:t xml:space="preserve"> </w:t>
            </w:r>
            <w:r w:rsidRPr="00D535C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w:t>
            </w:r>
            <w:r w:rsidRPr="00D535C6">
              <w:rPr>
                <w:sz w:val="22"/>
                <w:szCs w:val="22"/>
              </w:rPr>
              <w:lastRenderedPageBreak/>
              <w:t>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D535C6">
              <w:rPr>
                <w:sz w:val="22"/>
                <w:szCs w:val="22"/>
              </w:rPr>
              <w:t>) организациями, находящимися под юрисдикцией Турецкой Республики, запрещено»;</w:t>
            </w:r>
            <w:r w:rsidRPr="00D535C6">
              <w:rPr>
                <w:b/>
                <w:sz w:val="22"/>
                <w:szCs w:val="22"/>
              </w:rPr>
              <w:t xml:space="preserve"> </w:t>
            </w:r>
          </w:p>
          <w:p w:rsidR="00E12982" w:rsidRPr="00D535C6" w:rsidRDefault="00F214E0" w:rsidP="00F214E0">
            <w:pPr>
              <w:autoSpaceDE w:val="0"/>
              <w:autoSpaceDN w:val="0"/>
              <w:adjustRightInd w:val="0"/>
              <w:spacing w:after="0"/>
              <w:ind w:left="33"/>
              <w:rPr>
                <w:sz w:val="22"/>
                <w:szCs w:val="22"/>
              </w:rPr>
            </w:pPr>
            <w:r w:rsidRPr="00D535C6">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FA18B9" w:rsidRPr="00D535C6">
              <w:rPr>
                <w:sz w:val="22"/>
                <w:szCs w:val="22"/>
              </w:rPr>
              <w:t xml:space="preserve">не </w:t>
            </w:r>
            <w:r w:rsidRPr="00D535C6">
              <w:rPr>
                <w:sz w:val="22"/>
                <w:szCs w:val="22"/>
              </w:rPr>
              <w:t>требуется.</w:t>
            </w:r>
          </w:p>
          <w:p w:rsidR="002441CE" w:rsidRPr="00D535C6" w:rsidRDefault="002441CE" w:rsidP="00F214E0">
            <w:pPr>
              <w:autoSpaceDE w:val="0"/>
              <w:autoSpaceDN w:val="0"/>
              <w:adjustRightInd w:val="0"/>
              <w:spacing w:after="0"/>
              <w:ind w:left="33"/>
              <w:rPr>
                <w:sz w:val="22"/>
                <w:szCs w:val="22"/>
              </w:rPr>
            </w:pPr>
            <w:r w:rsidRPr="00D535C6">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pStyle w:val="a6"/>
              <w:keepNext/>
              <w:keepLines/>
              <w:widowControl w:val="0"/>
              <w:suppressLineNumbers/>
              <w:suppressAutoHyphens/>
              <w:spacing w:after="0"/>
              <w:rPr>
                <w:sz w:val="22"/>
                <w:szCs w:val="22"/>
              </w:rPr>
            </w:pPr>
            <w:r w:rsidRPr="00D535C6">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D535C6">
            <w:pPr>
              <w:snapToGrid w:val="0"/>
              <w:spacing w:after="0"/>
              <w:rPr>
                <w:color w:val="000000"/>
                <w:sz w:val="22"/>
                <w:szCs w:val="22"/>
              </w:rPr>
            </w:pPr>
            <w:r w:rsidRPr="00D535C6">
              <w:rPr>
                <w:color w:val="000000"/>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A18B9" w:rsidRPr="00D535C6" w:rsidRDefault="00FA18B9" w:rsidP="00D535C6">
            <w:pPr>
              <w:snapToGrid w:val="0"/>
              <w:spacing w:after="0"/>
              <w:rPr>
                <w:color w:val="000000"/>
                <w:sz w:val="22"/>
                <w:szCs w:val="22"/>
              </w:rPr>
            </w:pPr>
            <w:r w:rsidRPr="00D535C6">
              <w:rPr>
                <w:color w:val="000000"/>
                <w:sz w:val="22"/>
                <w:szCs w:val="22"/>
              </w:rPr>
              <w:t>Участник закупки вправе подать только одну заявку на участие в электронном аукционе.</w:t>
            </w:r>
          </w:p>
          <w:p w:rsidR="00FA18B9" w:rsidRPr="00D535C6" w:rsidRDefault="00FA18B9" w:rsidP="00D535C6">
            <w:pPr>
              <w:snapToGrid w:val="0"/>
              <w:spacing w:after="0"/>
              <w:rPr>
                <w:color w:val="000000"/>
                <w:sz w:val="22"/>
                <w:szCs w:val="22"/>
              </w:rPr>
            </w:pPr>
            <w:r w:rsidRPr="00D535C6">
              <w:rPr>
                <w:color w:val="000000"/>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A18B9" w:rsidRPr="00D535C6" w:rsidRDefault="00FA18B9" w:rsidP="00D535C6">
            <w:pPr>
              <w:snapToGrid w:val="0"/>
              <w:spacing w:after="0"/>
              <w:rPr>
                <w:color w:val="000000"/>
                <w:sz w:val="22"/>
                <w:szCs w:val="22"/>
              </w:rPr>
            </w:pPr>
            <w:r w:rsidRPr="00D535C6">
              <w:rPr>
                <w:color w:val="000000"/>
                <w:sz w:val="22"/>
                <w:szCs w:val="22"/>
              </w:rPr>
              <w:t xml:space="preserve">Заявка на участие в электронном аукционе, подготовленная участником закупки, должна быть </w:t>
            </w:r>
            <w:proofErr w:type="gramStart"/>
            <w:r w:rsidRPr="00D535C6">
              <w:rPr>
                <w:color w:val="000000"/>
                <w:sz w:val="22"/>
                <w:szCs w:val="22"/>
                <w:lang w:val="en-US"/>
              </w:rPr>
              <w:t>c</w:t>
            </w:r>
            <w:proofErr w:type="gramEnd"/>
            <w:r w:rsidRPr="00D535C6">
              <w:rPr>
                <w:color w:val="000000"/>
                <w:sz w:val="22"/>
                <w:szCs w:val="22"/>
              </w:rPr>
              <w:t>оставлена на русском языке.</w:t>
            </w:r>
            <w:bookmarkStart w:id="15" w:name="_Ref119430333"/>
            <w:r w:rsidRPr="00D535C6">
              <w:rPr>
                <w:color w:val="000000"/>
                <w:sz w:val="22"/>
                <w:szCs w:val="22"/>
              </w:rPr>
              <w:t xml:space="preserve"> </w:t>
            </w:r>
            <w:bookmarkStart w:id="16" w:name="_Toc123405470"/>
            <w:bookmarkStart w:id="17" w:name="_Ref119429817"/>
            <w:bookmarkEnd w:id="15"/>
            <w:r w:rsidRPr="00D535C6">
              <w:rPr>
                <w:color w:val="000000"/>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FA18B9" w:rsidRPr="00D535C6" w:rsidRDefault="00FA18B9" w:rsidP="00D535C6">
            <w:pPr>
              <w:snapToGrid w:val="0"/>
              <w:spacing w:after="0"/>
              <w:rPr>
                <w:color w:val="000000"/>
                <w:sz w:val="22"/>
                <w:szCs w:val="22"/>
              </w:rPr>
            </w:pPr>
            <w:r w:rsidRPr="00D535C6">
              <w:rPr>
                <w:color w:val="000000"/>
                <w:sz w:val="22"/>
                <w:szCs w:val="22"/>
              </w:rPr>
              <w:t>Все документы, входящие в состав заявки на участие в электронном аукционе, должны иметь четко читаемый текст.</w:t>
            </w:r>
          </w:p>
          <w:p w:rsidR="00FA18B9" w:rsidRPr="00D535C6" w:rsidRDefault="00FA18B9" w:rsidP="00D535C6">
            <w:pPr>
              <w:snapToGrid w:val="0"/>
              <w:spacing w:after="0"/>
              <w:rPr>
                <w:color w:val="000000"/>
                <w:sz w:val="22"/>
                <w:szCs w:val="22"/>
              </w:rPr>
            </w:pPr>
            <w:r w:rsidRPr="00D535C6">
              <w:rPr>
                <w:color w:val="000000"/>
                <w:sz w:val="22"/>
                <w:szCs w:val="22"/>
              </w:rPr>
              <w:t>Сведения, содержащиеся в заявке на участие в электронном аукционе, не должны допускать двусмысленных толкований.</w:t>
            </w:r>
          </w:p>
          <w:p w:rsidR="00FA18B9" w:rsidRPr="00D535C6" w:rsidRDefault="00FA18B9" w:rsidP="00D535C6">
            <w:pPr>
              <w:snapToGrid w:val="0"/>
              <w:spacing w:after="0"/>
              <w:rPr>
                <w:color w:val="000000"/>
                <w:sz w:val="22"/>
                <w:szCs w:val="22"/>
              </w:rPr>
            </w:pPr>
            <w:proofErr w:type="gramStart"/>
            <w:r w:rsidRPr="00D535C6">
              <w:rPr>
                <w:color w:val="000000"/>
                <w:sz w:val="22"/>
                <w:szCs w:val="22"/>
              </w:rPr>
              <w:t>Документы, предусмотренные подпунктами 5, 6 и 7 пункта 23 части  «</w:t>
            </w:r>
            <w:r w:rsidRPr="00D535C6">
              <w:rPr>
                <w:color w:val="000000"/>
                <w:sz w:val="22"/>
                <w:szCs w:val="22"/>
              </w:rPr>
              <w:fldChar w:fldCharType="begin"/>
            </w:r>
            <w:r w:rsidRPr="00D535C6">
              <w:rPr>
                <w:color w:val="000000"/>
                <w:sz w:val="22"/>
                <w:szCs w:val="22"/>
              </w:rPr>
              <w:instrText xml:space="preserve"> REF _Ref248571702 \h  \* MERGEFORMAT </w:instrText>
            </w:r>
            <w:r w:rsidRPr="00D535C6">
              <w:rPr>
                <w:color w:val="000000"/>
                <w:sz w:val="22"/>
                <w:szCs w:val="22"/>
              </w:rPr>
            </w:r>
            <w:r w:rsidRPr="00D535C6">
              <w:rPr>
                <w:color w:val="000000"/>
                <w:sz w:val="22"/>
                <w:szCs w:val="22"/>
              </w:rPr>
              <w:fldChar w:fldCharType="separate"/>
            </w:r>
            <w:r w:rsidR="00132D95" w:rsidRPr="00132D95">
              <w:rPr>
                <w:bCs/>
                <w:color w:val="000000"/>
                <w:sz w:val="22"/>
                <w:szCs w:val="22"/>
              </w:rPr>
              <w:t>СВЕДЕНИЯ О ПРОВОДИМОМ АУКЦИОНЕ В ЭЛЕКТРОННОЙ ФОРМЕ</w:t>
            </w:r>
            <w:r w:rsidRPr="00D535C6">
              <w:rPr>
                <w:color w:val="000000"/>
                <w:sz w:val="22"/>
                <w:szCs w:val="22"/>
              </w:rPr>
              <w:fldChar w:fldCharType="end"/>
            </w:r>
            <w:r w:rsidRPr="00D535C6">
              <w:rPr>
                <w:color w:val="000000"/>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D535C6">
              <w:rPr>
                <w:color w:val="000000"/>
                <w:sz w:val="22"/>
                <w:szCs w:val="22"/>
                <w:lang w:val="en-US"/>
              </w:rPr>
              <w:t>I</w:t>
            </w:r>
            <w:r w:rsidRPr="00D535C6">
              <w:rPr>
                <w:color w:val="000000"/>
                <w:sz w:val="22"/>
                <w:szCs w:val="22"/>
              </w:rPr>
              <w:t xml:space="preserve"> «СВЕДЕНИЯ О ПРОВОДИМОМ АУКЦИОНЕ В ЭЛЕКТРОННОЙ ФОРМЕ» документации об аукционе.</w:t>
            </w:r>
            <w:proofErr w:type="gramEnd"/>
          </w:p>
          <w:p w:rsidR="00FA18B9" w:rsidRPr="00D535C6" w:rsidRDefault="00FA18B9" w:rsidP="00D535C6">
            <w:pPr>
              <w:snapToGrid w:val="0"/>
              <w:spacing w:after="0"/>
              <w:rPr>
                <w:color w:val="000000"/>
                <w:sz w:val="22"/>
                <w:szCs w:val="22"/>
              </w:rPr>
            </w:pPr>
            <w:r w:rsidRPr="00D535C6">
              <w:rPr>
                <w:color w:val="000000"/>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bookmarkStart w:id="20" w:name="_Ref166566297"/>
            <w:bookmarkEnd w:id="19"/>
            <w:bookmarkEnd w:id="20"/>
            <w:r w:rsidRPr="00D535C6">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A18B9">
            <w:pPr>
              <w:autoSpaceDE w:val="0"/>
              <w:autoSpaceDN w:val="0"/>
              <w:adjustRightInd w:val="0"/>
              <w:spacing w:after="0"/>
              <w:ind w:left="23"/>
              <w:rPr>
                <w:color w:val="FF0000"/>
                <w:sz w:val="22"/>
                <w:szCs w:val="22"/>
              </w:rPr>
            </w:pPr>
            <w:r w:rsidRPr="00D535C6">
              <w:rPr>
                <w:sz w:val="22"/>
                <w:szCs w:val="22"/>
              </w:rPr>
              <w:t>Размер обеспечения заявки на участие в закупке предусмотрен в размере: 1% от начальной (максимальной) цены контракта, что составляет: 136 892,47 рублей (сто тридцать шесть тысяч восемьсот девяносто два рубля 47 копеек).</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Реквизиты счета для внесения денежных сре</w:t>
            </w:r>
            <w:proofErr w:type="gramStart"/>
            <w:r w:rsidRPr="00D535C6">
              <w:rPr>
                <w:sz w:val="22"/>
                <w:szCs w:val="22"/>
              </w:rPr>
              <w:t>дств в к</w:t>
            </w:r>
            <w:proofErr w:type="gramEnd"/>
            <w:r w:rsidRPr="00D535C6">
              <w:rPr>
                <w:sz w:val="22"/>
                <w:szCs w:val="22"/>
              </w:rPr>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 xml:space="preserve">Срок, в течение которого победитель такого аукциона или иной участник, с которым заключается </w:t>
            </w:r>
            <w:r w:rsidRPr="00D535C6">
              <w:rPr>
                <w:sz w:val="22"/>
                <w:szCs w:val="22"/>
              </w:rPr>
              <w:lastRenderedPageBreak/>
              <w:t>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lastRenderedPageBreak/>
              <w:t xml:space="preserve">В течение пяти дней со дня получения проекта контракта от оператора электронной площадки </w:t>
            </w:r>
          </w:p>
          <w:p w:rsidR="00FA18B9" w:rsidRPr="00D535C6" w:rsidRDefault="00FA18B9" w:rsidP="00FD0506">
            <w:pPr>
              <w:spacing w:after="0"/>
              <w:rPr>
                <w:sz w:val="22"/>
                <w:szCs w:val="22"/>
              </w:rPr>
            </w:pP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 xml:space="preserve">Условия признания </w:t>
            </w:r>
            <w:r w:rsidRPr="00D535C6">
              <w:rPr>
                <w:sz w:val="22"/>
                <w:szCs w:val="22"/>
              </w:rPr>
              <w:br/>
              <w:t>победителя электронного  аукциона или иного участника такого аукциона</w:t>
            </w:r>
            <w:r w:rsidRPr="00D535C6" w:rsidDel="00527812">
              <w:rPr>
                <w:sz w:val="22"/>
                <w:szCs w:val="22"/>
              </w:rPr>
              <w:t xml:space="preserve"> </w:t>
            </w:r>
            <w:proofErr w:type="gramStart"/>
            <w:r w:rsidRPr="00D535C6">
              <w:rPr>
                <w:sz w:val="22"/>
                <w:szCs w:val="22"/>
              </w:rPr>
              <w:t>уклонившимися</w:t>
            </w:r>
            <w:proofErr w:type="gramEnd"/>
            <w:r w:rsidRPr="00D535C6">
              <w:rPr>
                <w:sz w:val="22"/>
                <w:szCs w:val="22"/>
              </w:rPr>
              <w:t xml:space="preserve"> от заключения контракта</w:t>
            </w:r>
            <w:r w:rsidRPr="00D535C6"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proofErr w:type="gramStart"/>
            <w:r w:rsidRPr="00D535C6">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535C6">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535C6"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A18B9">
            <w:pPr>
              <w:tabs>
                <w:tab w:val="num" w:pos="709"/>
              </w:tabs>
              <w:suppressAutoHyphens/>
              <w:autoSpaceDE w:val="0"/>
              <w:autoSpaceDN w:val="0"/>
              <w:adjustRightInd w:val="0"/>
              <w:spacing w:after="0"/>
              <w:outlineLvl w:val="0"/>
              <w:rPr>
                <w:sz w:val="22"/>
                <w:szCs w:val="22"/>
              </w:rPr>
            </w:pPr>
            <w:r w:rsidRPr="00D535C6">
              <w:rPr>
                <w:sz w:val="22"/>
                <w:szCs w:val="22"/>
              </w:rPr>
              <w:t>Размер обеспечения исполнения контракта предусмотрен в размере: 5% от начальной (максимальной) цены контракта, что составляет: 684 462,35 рублей (шестьсот восемьдесят четыре тысячи четыреста шестьдесят два рубля 35 копеек).</w:t>
            </w:r>
          </w:p>
          <w:p w:rsidR="00FA18B9" w:rsidRPr="00D535C6" w:rsidRDefault="00FA18B9" w:rsidP="005B3419">
            <w:pPr>
              <w:spacing w:after="0"/>
              <w:rPr>
                <w:sz w:val="22"/>
                <w:szCs w:val="22"/>
              </w:rPr>
            </w:pPr>
            <w:r w:rsidRPr="00D535C6">
              <w:rPr>
                <w:sz w:val="22"/>
                <w:szCs w:val="22"/>
              </w:rPr>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FA18B9" w:rsidRPr="00D535C6" w:rsidRDefault="00FA18B9" w:rsidP="005B3419">
            <w:pPr>
              <w:spacing w:after="0"/>
              <w:ind w:firstLine="634"/>
              <w:rPr>
                <w:sz w:val="22"/>
                <w:szCs w:val="22"/>
              </w:rPr>
            </w:pPr>
            <w:r w:rsidRPr="00D535C6">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FA18B9" w:rsidRPr="00D535C6" w:rsidRDefault="00FA18B9" w:rsidP="005B3419">
            <w:pPr>
              <w:keepLines/>
              <w:widowControl w:val="0"/>
              <w:suppressLineNumbers/>
              <w:snapToGrid w:val="0"/>
              <w:spacing w:after="0"/>
              <w:ind w:firstLine="709"/>
              <w:rPr>
                <w:sz w:val="22"/>
                <w:szCs w:val="22"/>
              </w:rPr>
            </w:pPr>
            <w:proofErr w:type="gramStart"/>
            <w:r w:rsidRPr="00D535C6">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sidRPr="00D535C6">
              <w:rPr>
                <w:sz w:val="22"/>
                <w:szCs w:val="22"/>
              </w:rPr>
              <w:t xml:space="preserve"> Федерации.</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 Банковская гарантия должна быть безотзывной;</w:t>
            </w:r>
          </w:p>
          <w:p w:rsidR="00FA18B9" w:rsidRPr="00D535C6" w:rsidRDefault="00FA18B9" w:rsidP="005B3419">
            <w:pPr>
              <w:keepLines/>
              <w:widowControl w:val="0"/>
              <w:suppressLineNumbers/>
              <w:snapToGrid w:val="0"/>
              <w:spacing w:after="0"/>
              <w:ind w:firstLine="634"/>
              <w:rPr>
                <w:b/>
                <w:i/>
                <w:sz w:val="22"/>
                <w:szCs w:val="22"/>
              </w:rPr>
            </w:pPr>
            <w:r w:rsidRPr="00D535C6">
              <w:rPr>
                <w:b/>
                <w:i/>
                <w:sz w:val="22"/>
                <w:szCs w:val="22"/>
              </w:rPr>
              <w:t xml:space="preserve">2.  Банковская гарантия должна содержать: </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D535C6">
              <w:rPr>
                <w:sz w:val="22"/>
                <w:szCs w:val="22"/>
              </w:rPr>
              <w:t>ств пр</w:t>
            </w:r>
            <w:proofErr w:type="gramEnd"/>
            <w:r w:rsidRPr="00D535C6">
              <w:rPr>
                <w:sz w:val="22"/>
                <w:szCs w:val="22"/>
              </w:rPr>
              <w:t>инципалом в соответствии со статьей 96 Закона о контрактной системе;</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2) обязательства принципала, надлежащее исполнение которых обеспечивается банковской гарантией;</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 xml:space="preserve">4) условие, согласно которому исполнением обязательств гаранта по банковской гарантии является фактическое поступление </w:t>
            </w:r>
            <w:r w:rsidRPr="00D535C6">
              <w:rPr>
                <w:sz w:val="22"/>
                <w:szCs w:val="22"/>
              </w:rPr>
              <w:lastRenderedPageBreak/>
              <w:t>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6) срок действия банковской гарантии;</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7) отлагательное условие, предусматривающее заключение договора предоставления банковской гарантии по обязательствам.</w:t>
            </w:r>
          </w:p>
          <w:p w:rsidR="00FA18B9" w:rsidRPr="00D535C6" w:rsidRDefault="00FA18B9" w:rsidP="005B3419">
            <w:pPr>
              <w:spacing w:after="0"/>
              <w:ind w:firstLine="634"/>
              <w:rPr>
                <w:sz w:val="22"/>
                <w:szCs w:val="22"/>
              </w:rPr>
            </w:pPr>
            <w:r w:rsidRPr="00D535C6">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sidRPr="00D535C6">
                <w:rPr>
                  <w:rStyle w:val="a3"/>
                  <w:sz w:val="22"/>
                  <w:szCs w:val="22"/>
                </w:rPr>
                <w:t>перечень</w:t>
              </w:r>
            </w:hyperlink>
            <w:r w:rsidRPr="00D535C6">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18B9" w:rsidRPr="00D535C6" w:rsidRDefault="00FA18B9" w:rsidP="005B3419">
            <w:pPr>
              <w:spacing w:after="0"/>
              <w:ind w:firstLine="634"/>
              <w:rPr>
                <w:sz w:val="22"/>
                <w:szCs w:val="22"/>
              </w:rPr>
            </w:pPr>
            <w:proofErr w:type="gramStart"/>
            <w:r w:rsidRPr="00D535C6">
              <w:rPr>
                <w:sz w:val="22"/>
                <w:szCs w:val="22"/>
              </w:rPr>
              <w:t xml:space="preserve">9) В банковской гарантии прямо должно быть предусмотрено </w:t>
            </w:r>
            <w:bookmarkStart w:id="24" w:name="sub_50158"/>
            <w:r w:rsidRPr="00D535C6">
              <w:rPr>
                <w:sz w:val="22"/>
                <w:szCs w:val="22"/>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w:t>
            </w:r>
            <w:r w:rsidR="00210924" w:rsidRPr="00D535C6">
              <w:rPr>
                <w:sz w:val="22"/>
                <w:szCs w:val="22"/>
              </w:rPr>
              <w:t>подрядчиком</w:t>
            </w:r>
            <w:r w:rsidRPr="00D535C6">
              <w:rPr>
                <w:sz w:val="22"/>
                <w:szCs w:val="22"/>
              </w:rPr>
              <w:t xml:space="preserve">, исполнителем) обязательств, обеспеченных банковской гарантией, а также в случаях, установленных </w:t>
            </w:r>
            <w:hyperlink r:id="rId10" w:history="1">
              <w:r w:rsidRPr="00D535C6">
                <w:rPr>
                  <w:rStyle w:val="a3"/>
                  <w:sz w:val="22"/>
                  <w:szCs w:val="22"/>
                </w:rPr>
                <w:t>частью 13 статьи 44</w:t>
              </w:r>
            </w:hyperlink>
            <w:r w:rsidRPr="00D535C6">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sidRPr="00D535C6">
              <w:rPr>
                <w:sz w:val="22"/>
                <w:szCs w:val="22"/>
              </w:rPr>
              <w:t xml:space="preserve"> и муниципальных нужд";</w:t>
            </w:r>
          </w:p>
          <w:p w:rsidR="00FA18B9" w:rsidRPr="00D535C6" w:rsidRDefault="00FA18B9" w:rsidP="005B3419">
            <w:pPr>
              <w:autoSpaceDE w:val="0"/>
              <w:autoSpaceDN w:val="0"/>
              <w:adjustRightInd w:val="0"/>
              <w:spacing w:after="0"/>
              <w:ind w:firstLine="634"/>
              <w:rPr>
                <w:sz w:val="22"/>
                <w:szCs w:val="22"/>
              </w:rPr>
            </w:pPr>
            <w:bookmarkStart w:id="25" w:name="sub_50159"/>
            <w:bookmarkEnd w:id="24"/>
            <w:r w:rsidRPr="00D535C6">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A18B9" w:rsidRPr="00D535C6" w:rsidRDefault="00FA18B9" w:rsidP="005B3419">
            <w:pPr>
              <w:autoSpaceDE w:val="0"/>
              <w:autoSpaceDN w:val="0"/>
              <w:adjustRightInd w:val="0"/>
              <w:spacing w:after="0"/>
              <w:ind w:firstLine="634"/>
              <w:rPr>
                <w:sz w:val="22"/>
                <w:szCs w:val="22"/>
              </w:rPr>
            </w:pPr>
            <w:bookmarkStart w:id="26" w:name="sub_50160"/>
            <w:bookmarkEnd w:id="25"/>
            <w:r w:rsidRPr="00D535C6">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FA18B9" w:rsidRPr="00D535C6" w:rsidRDefault="00FA18B9" w:rsidP="005B3419">
            <w:pPr>
              <w:keepLines/>
              <w:widowControl w:val="0"/>
              <w:suppressLineNumbers/>
              <w:snapToGrid w:val="0"/>
              <w:spacing w:after="0"/>
              <w:ind w:firstLine="634"/>
              <w:rPr>
                <w:sz w:val="22"/>
                <w:szCs w:val="22"/>
              </w:rPr>
            </w:pPr>
            <w:r w:rsidRPr="00D535C6">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15) Срок действия банковской гарантии должен превышать срок действия контракта не менее чем на один месяц.</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16)Банковская гарантия вступает в законную силу не позднее даты заключения муниципального контракта.</w:t>
            </w:r>
          </w:p>
          <w:p w:rsidR="00FA18B9" w:rsidRPr="00D535C6" w:rsidRDefault="00FA18B9" w:rsidP="005B3419">
            <w:pPr>
              <w:keepLines/>
              <w:widowControl w:val="0"/>
              <w:suppressLineNumbers/>
              <w:snapToGrid w:val="0"/>
              <w:spacing w:after="0"/>
              <w:ind w:firstLine="634"/>
              <w:rPr>
                <w:sz w:val="22"/>
                <w:szCs w:val="22"/>
              </w:rPr>
            </w:pPr>
            <w:r w:rsidRPr="00D535C6">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lastRenderedPageBreak/>
              <w:t xml:space="preserve">Споры по банковской гарантии подлежат рассмотрению в соответствии с законодательством Российской Федерации. </w:t>
            </w:r>
          </w:p>
          <w:p w:rsidR="00FA18B9" w:rsidRPr="00D535C6" w:rsidRDefault="00FA18B9" w:rsidP="005B3419">
            <w:pPr>
              <w:keepLines/>
              <w:widowControl w:val="0"/>
              <w:suppressLineNumbers/>
              <w:snapToGrid w:val="0"/>
              <w:spacing w:after="0"/>
              <w:ind w:firstLine="634"/>
              <w:rPr>
                <w:b/>
                <w:i/>
                <w:sz w:val="22"/>
                <w:szCs w:val="22"/>
              </w:rPr>
            </w:pPr>
            <w:r w:rsidRPr="00D535C6">
              <w:rPr>
                <w:b/>
                <w:i/>
                <w:sz w:val="22"/>
                <w:szCs w:val="22"/>
              </w:rPr>
              <w:t>3. Недопустимость включения в банковскую гарантию:</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D535C6">
              <w:rPr>
                <w:sz w:val="22"/>
                <w:szCs w:val="22"/>
              </w:rPr>
              <w:t>непредоставления</w:t>
            </w:r>
            <w:proofErr w:type="spellEnd"/>
            <w:r w:rsidRPr="00D535C6">
              <w:rPr>
                <w:sz w:val="22"/>
                <w:szCs w:val="22"/>
              </w:rPr>
              <w:t xml:space="preserve"> Гаранту Муниципальным заказчиком уведомления о нарушении поставщиком (</w:t>
            </w:r>
            <w:r w:rsidR="00210924" w:rsidRPr="00D535C6">
              <w:rPr>
                <w:sz w:val="22"/>
                <w:szCs w:val="22"/>
              </w:rPr>
              <w:t>Подрядчиком</w:t>
            </w:r>
            <w:r w:rsidRPr="00D535C6">
              <w:rPr>
                <w:sz w:val="22"/>
                <w:szCs w:val="22"/>
              </w:rPr>
              <w:t>,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требований о предоставлении Муниципальным заказчиком Гаранту отчета об исполнении контракта;</w:t>
            </w:r>
          </w:p>
          <w:p w:rsidR="00FA18B9" w:rsidRPr="00D535C6" w:rsidRDefault="00FA18B9" w:rsidP="005B3419">
            <w:pPr>
              <w:keepLines/>
              <w:widowControl w:val="0"/>
              <w:suppressLineNumbers/>
              <w:snapToGrid w:val="0"/>
              <w:spacing w:after="0"/>
              <w:ind w:firstLine="709"/>
              <w:rPr>
                <w:sz w:val="22"/>
                <w:szCs w:val="22"/>
              </w:rPr>
            </w:pPr>
            <w:proofErr w:type="gramStart"/>
            <w:r w:rsidRPr="00D535C6">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D535C6">
              <w:rPr>
                <w:sz w:val="22"/>
                <w:szCs w:val="22"/>
              </w:rPr>
              <w:t xml:space="preserve"> в сфере закупок товаров, работ, услуг для обеспечения государственных и муниципальных нужд";</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 xml:space="preserve">4. </w:t>
            </w:r>
            <w:proofErr w:type="gramStart"/>
            <w:r w:rsidRPr="00D535C6">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D535C6">
              <w:rPr>
                <w:sz w:val="22"/>
                <w:szCs w:val="22"/>
              </w:rPr>
              <w:t xml:space="preserve"> В случае</w:t>
            </w:r>
            <w:proofErr w:type="gramStart"/>
            <w:r w:rsidRPr="00D535C6">
              <w:rPr>
                <w:sz w:val="22"/>
                <w:szCs w:val="22"/>
              </w:rPr>
              <w:t>,</w:t>
            </w:r>
            <w:proofErr w:type="gramEnd"/>
            <w:r w:rsidRPr="00D535C6">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Положения настоящей документации об обеспечении исполнения контракта не применяются в случае:</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1) заключения контракта с участником закупки, который является государственным или муниципальным казенным учреждением;</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2) осуществления закупки услуги по предоставлению кредита;</w:t>
            </w:r>
          </w:p>
          <w:p w:rsidR="00B0617F" w:rsidRPr="00D535C6" w:rsidRDefault="00FA18B9" w:rsidP="005B3419">
            <w:pPr>
              <w:keepLines/>
              <w:widowControl w:val="0"/>
              <w:suppressLineNumbers/>
              <w:snapToGrid w:val="0"/>
              <w:spacing w:after="0"/>
              <w:ind w:firstLine="709"/>
              <w:rPr>
                <w:sz w:val="22"/>
                <w:szCs w:val="22"/>
              </w:rPr>
            </w:pPr>
            <w:r w:rsidRPr="00D535C6">
              <w:rPr>
                <w:sz w:val="22"/>
                <w:szCs w:val="22"/>
              </w:rPr>
              <w:t>3) заключения бюджетным учреждением контракта, предметом которого является выдача банковской гарантии.</w:t>
            </w:r>
          </w:p>
          <w:p w:rsidR="00FA18B9" w:rsidRPr="00D535C6" w:rsidRDefault="00FA18B9" w:rsidP="005B3419">
            <w:pPr>
              <w:keepLines/>
              <w:widowControl w:val="0"/>
              <w:suppressLineNumbers/>
              <w:snapToGrid w:val="0"/>
              <w:spacing w:after="0"/>
              <w:rPr>
                <w:sz w:val="22"/>
                <w:szCs w:val="22"/>
              </w:rPr>
            </w:pPr>
            <w:r w:rsidRPr="00D535C6">
              <w:rPr>
                <w:sz w:val="22"/>
                <w:szCs w:val="22"/>
              </w:rPr>
              <w:t>------------------------------------------------------------------------------------</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Требования к обеспечению исполнения контракта, предоставляемому в виде денежных средств:</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D535C6">
              <w:rPr>
                <w:sz w:val="22"/>
                <w:szCs w:val="22"/>
              </w:rPr>
              <w:t>дств сч</w:t>
            </w:r>
            <w:proofErr w:type="gramEnd"/>
            <w:r w:rsidRPr="00D535C6">
              <w:rPr>
                <w:sz w:val="22"/>
                <w:szCs w:val="22"/>
              </w:rPr>
              <w:t xml:space="preserve">итается </w:t>
            </w:r>
            <w:proofErr w:type="spellStart"/>
            <w:r w:rsidRPr="00D535C6">
              <w:rPr>
                <w:sz w:val="22"/>
                <w:szCs w:val="22"/>
              </w:rPr>
              <w:t>непредоставленным</w:t>
            </w:r>
            <w:proofErr w:type="spellEnd"/>
            <w:r w:rsidRPr="00D535C6">
              <w:rPr>
                <w:sz w:val="22"/>
                <w:szCs w:val="22"/>
              </w:rPr>
              <w:t>;</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D535C6">
              <w:rPr>
                <w:sz w:val="22"/>
                <w:szCs w:val="22"/>
              </w:rPr>
              <w:lastRenderedPageBreak/>
              <w:t>клиент».</w:t>
            </w:r>
          </w:p>
          <w:p w:rsidR="00FA18B9" w:rsidRPr="00D535C6" w:rsidRDefault="00FA18B9" w:rsidP="005B3419">
            <w:pPr>
              <w:keepLines/>
              <w:widowControl w:val="0"/>
              <w:suppressLineNumbers/>
              <w:snapToGrid w:val="0"/>
              <w:spacing w:after="0"/>
              <w:ind w:firstLine="709"/>
              <w:rPr>
                <w:sz w:val="22"/>
                <w:szCs w:val="22"/>
              </w:rPr>
            </w:pPr>
            <w:r w:rsidRPr="00D535C6">
              <w:rPr>
                <w:sz w:val="22"/>
                <w:szCs w:val="22"/>
              </w:rPr>
              <w:t>Денежные средства возвращаются поставщику (</w:t>
            </w:r>
            <w:r w:rsidR="00210924" w:rsidRPr="00D535C6">
              <w:rPr>
                <w:sz w:val="22"/>
                <w:szCs w:val="22"/>
              </w:rPr>
              <w:t>подрядчику</w:t>
            </w:r>
            <w:r w:rsidRPr="00D535C6">
              <w:rPr>
                <w:sz w:val="22"/>
                <w:szCs w:val="22"/>
              </w:rPr>
              <w:t xml:space="preserve">,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D535C6">
              <w:rPr>
                <w:sz w:val="22"/>
                <w:szCs w:val="22"/>
                <w:lang w:val="en-US"/>
              </w:rPr>
              <w:t>III</w:t>
            </w:r>
            <w:r w:rsidRPr="00D535C6">
              <w:rPr>
                <w:sz w:val="22"/>
                <w:szCs w:val="22"/>
              </w:rPr>
              <w:t xml:space="preserve"> «ПРОЕКТ КОНТРАКТА»).</w:t>
            </w:r>
          </w:p>
          <w:p w:rsidR="00FA18B9" w:rsidRPr="00D535C6" w:rsidRDefault="00FA18B9" w:rsidP="005B3419">
            <w:pPr>
              <w:keepLines/>
              <w:widowControl w:val="0"/>
              <w:suppressLineNumbers/>
              <w:snapToGrid w:val="0"/>
              <w:spacing w:after="0"/>
              <w:ind w:firstLine="709"/>
              <w:rPr>
                <w:bCs/>
                <w:sz w:val="22"/>
                <w:szCs w:val="22"/>
              </w:rPr>
            </w:pPr>
            <w:r w:rsidRPr="00D535C6">
              <w:rPr>
                <w:sz w:val="22"/>
                <w:szCs w:val="22"/>
              </w:rPr>
              <w:t>В ходе исполнения контракта поставщик (</w:t>
            </w:r>
            <w:r w:rsidR="00210924" w:rsidRPr="00D535C6">
              <w:rPr>
                <w:sz w:val="22"/>
                <w:szCs w:val="22"/>
              </w:rPr>
              <w:t>подрядчик</w:t>
            </w:r>
            <w:r w:rsidRPr="00D535C6">
              <w:rPr>
                <w:sz w:val="22"/>
                <w:szCs w:val="22"/>
              </w:rPr>
              <w:t>,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FA18B9" w:rsidRPr="00D535C6"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napToGrid w:val="0"/>
                <w:sz w:val="22"/>
                <w:szCs w:val="22"/>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B0617F" w:rsidRPr="006D76DF" w:rsidRDefault="00B0617F" w:rsidP="00B0617F">
            <w:pPr>
              <w:snapToGrid w:val="0"/>
              <w:spacing w:after="0"/>
              <w:ind w:left="67"/>
              <w:jc w:val="left"/>
              <w:rPr>
                <w:sz w:val="22"/>
                <w:szCs w:val="22"/>
                <w:u w:val="single"/>
              </w:rPr>
            </w:pPr>
            <w:r w:rsidRPr="006D76DF">
              <w:rPr>
                <w:sz w:val="22"/>
                <w:szCs w:val="22"/>
                <w:u w:val="single"/>
              </w:rPr>
              <w:t>Департамент финансов администрации города Югорска</w:t>
            </w:r>
            <w:r w:rsidRPr="006D76DF">
              <w:rPr>
                <w:sz w:val="22"/>
                <w:szCs w:val="22"/>
              </w:rPr>
              <w:t xml:space="preserve">.  ИНН/КПП 8622002865/862201001. </w:t>
            </w:r>
          </w:p>
          <w:p w:rsidR="00B0617F" w:rsidRPr="006D76DF" w:rsidRDefault="00B0617F" w:rsidP="00B0617F">
            <w:pPr>
              <w:tabs>
                <w:tab w:val="num" w:pos="1000"/>
              </w:tabs>
              <w:autoSpaceDE w:val="0"/>
              <w:autoSpaceDN w:val="0"/>
              <w:adjustRightInd w:val="0"/>
              <w:spacing w:after="0"/>
              <w:ind w:left="67"/>
              <w:rPr>
                <w:sz w:val="22"/>
                <w:szCs w:val="22"/>
              </w:rPr>
            </w:pPr>
            <w:r w:rsidRPr="006D76DF">
              <w:rPr>
                <w:sz w:val="22"/>
                <w:szCs w:val="22"/>
              </w:rPr>
              <w:t xml:space="preserve">Расчетный счет № 40302810800065000006 Ф-Л Западно-Сибирский ПАО Банка «ФК Открытие», БИК 047162812, </w:t>
            </w:r>
            <w:proofErr w:type="gramStart"/>
            <w:r w:rsidRPr="006D76DF">
              <w:rPr>
                <w:sz w:val="22"/>
                <w:szCs w:val="22"/>
              </w:rPr>
              <w:t>к</w:t>
            </w:r>
            <w:proofErr w:type="gramEnd"/>
            <w:r w:rsidRPr="006D76DF">
              <w:rPr>
                <w:sz w:val="22"/>
                <w:szCs w:val="22"/>
              </w:rPr>
              <w:t>/с 30101810465777100812</w:t>
            </w:r>
          </w:p>
          <w:p w:rsidR="00FA18B9" w:rsidRPr="00D535C6" w:rsidRDefault="00FA18B9" w:rsidP="00B0617F">
            <w:pPr>
              <w:pStyle w:val="4"/>
              <w:keepNext w:val="0"/>
              <w:tabs>
                <w:tab w:val="num" w:pos="567"/>
                <w:tab w:val="num" w:pos="709"/>
              </w:tabs>
              <w:spacing w:before="0" w:after="0"/>
              <w:ind w:left="67"/>
              <w:rPr>
                <w:rFonts w:ascii="Times New Roman" w:hAnsi="Times New Roman" w:cs="Times New Roman"/>
                <w:sz w:val="22"/>
                <w:szCs w:val="22"/>
              </w:rPr>
            </w:pPr>
            <w:r w:rsidRPr="00D535C6">
              <w:rPr>
                <w:rFonts w:ascii="Times New Roman" w:hAnsi="Times New Roman" w:cs="Times New Roman"/>
                <w:sz w:val="22"/>
                <w:szCs w:val="22"/>
              </w:rPr>
              <w:t xml:space="preserve"> Назначение платежа: </w:t>
            </w:r>
            <w:proofErr w:type="gramStart"/>
            <w:r w:rsidRPr="00D535C6">
              <w:rPr>
                <w:rFonts w:ascii="Times New Roman" w:hAnsi="Times New Roman" w:cs="Times New Roman"/>
                <w:sz w:val="22"/>
                <w:szCs w:val="22"/>
              </w:rPr>
              <w:t>л</w:t>
            </w:r>
            <w:proofErr w:type="gramEnd"/>
            <w:r w:rsidRPr="00D535C6">
              <w:rPr>
                <w:rFonts w:ascii="Times New Roman" w:hAnsi="Times New Roman" w:cs="Times New Roman"/>
                <w:sz w:val="22"/>
                <w:szCs w:val="22"/>
              </w:rPr>
              <w:t xml:space="preserve">/с </w:t>
            </w:r>
            <w:proofErr w:type="spellStart"/>
            <w:r w:rsidRPr="00D535C6">
              <w:rPr>
                <w:rFonts w:ascii="Times New Roman" w:hAnsi="Times New Roman" w:cs="Times New Roman"/>
                <w:sz w:val="22"/>
                <w:szCs w:val="22"/>
              </w:rPr>
              <w:t>ДЖКиСК</w:t>
            </w:r>
            <w:proofErr w:type="spellEnd"/>
            <w:r w:rsidRPr="00D535C6">
              <w:rPr>
                <w:rFonts w:ascii="Times New Roman" w:hAnsi="Times New Roman" w:cs="Times New Roman"/>
                <w:sz w:val="22"/>
                <w:szCs w:val="22"/>
              </w:rPr>
              <w:t xml:space="preserve"> №070060000 «Обеспечение исполнения муниципального контракта по аукциону</w:t>
            </w:r>
            <w:r w:rsidR="006C7681">
              <w:rPr>
                <w:rFonts w:ascii="Times New Roman" w:hAnsi="Times New Roman" w:cs="Times New Roman"/>
                <w:sz w:val="22"/>
                <w:szCs w:val="22"/>
              </w:rPr>
              <w:t xml:space="preserve"> в электронной форме №_____ на </w:t>
            </w:r>
            <w:r w:rsidRPr="00D535C6">
              <w:rPr>
                <w:rFonts w:ascii="Times New Roman" w:hAnsi="Times New Roman" w:cs="Times New Roman"/>
                <w:sz w:val="22"/>
                <w:szCs w:val="22"/>
              </w:rPr>
              <w:t>оказание услуг по осуществлению пассажирских перевозок по маршрутам регулярного сообщения на территории  города Югорска на 2017 год».</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 xml:space="preserve">По муниципальному контракту должны быть обеспечены обязательства </w:t>
            </w:r>
            <w:r w:rsidR="00210924" w:rsidRPr="00D535C6">
              <w:rPr>
                <w:sz w:val="22"/>
                <w:szCs w:val="22"/>
              </w:rPr>
              <w:t>Перевозчика</w:t>
            </w:r>
            <w:r w:rsidRPr="00D535C6">
              <w:rPr>
                <w:sz w:val="22"/>
                <w:szCs w:val="22"/>
              </w:rPr>
              <w:t xml:space="preserve">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D535C6">
              <w:rPr>
                <w:color w:val="FF0000"/>
                <w:sz w:val="22"/>
                <w:szCs w:val="22"/>
              </w:rPr>
              <w:t xml:space="preserve">   </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napToGrid w:val="0"/>
                <w:sz w:val="22"/>
                <w:szCs w:val="22"/>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 xml:space="preserve">Снижение цены контракта без изменения предусмотренных контрактом количества товаров, объема работы </w:t>
            </w:r>
            <w:r w:rsidRPr="00D535C6">
              <w:rPr>
                <w:bCs/>
                <w:sz w:val="22"/>
                <w:szCs w:val="22"/>
              </w:rPr>
              <w:t>или</w:t>
            </w:r>
            <w:r w:rsidRPr="00D535C6">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Допускается</w:t>
            </w: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Default="00FA18B9" w:rsidP="00FD0506">
            <w:pPr>
              <w:keepLines/>
              <w:widowControl w:val="0"/>
              <w:suppressLineNumbers/>
              <w:suppressAutoHyphens/>
              <w:spacing w:after="0"/>
              <w:rPr>
                <w:sz w:val="22"/>
                <w:szCs w:val="22"/>
              </w:rPr>
            </w:pPr>
            <w:r w:rsidRPr="00D535C6">
              <w:rPr>
                <w:sz w:val="22"/>
                <w:szCs w:val="22"/>
              </w:rPr>
              <w:t xml:space="preserve">Изменение количества товаров, объема работ, услуг не более чем на 10 процентов </w:t>
            </w:r>
          </w:p>
          <w:p w:rsidR="00B0617F" w:rsidRPr="00D535C6" w:rsidRDefault="00B0617F" w:rsidP="00FD0506">
            <w:pPr>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Допускается</w:t>
            </w:r>
          </w:p>
          <w:p w:rsidR="00FA18B9" w:rsidRPr="00D535C6" w:rsidRDefault="00FA18B9" w:rsidP="00FD0506">
            <w:pPr>
              <w:spacing w:after="0"/>
              <w:rPr>
                <w:sz w:val="22"/>
                <w:szCs w:val="22"/>
              </w:rPr>
            </w:pP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Не допускается</w:t>
            </w:r>
          </w:p>
          <w:p w:rsidR="00FA18B9" w:rsidRPr="00D535C6" w:rsidRDefault="00FA18B9" w:rsidP="00FD0506">
            <w:pPr>
              <w:spacing w:after="0"/>
              <w:rPr>
                <w:sz w:val="22"/>
                <w:szCs w:val="22"/>
              </w:rPr>
            </w:pPr>
          </w:p>
        </w:tc>
      </w:tr>
      <w:tr w:rsidR="00FA18B9" w:rsidRPr="00D535C6" w:rsidTr="00543D8E">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Lines/>
              <w:widowControl w:val="0"/>
              <w:suppressLineNumbers/>
              <w:suppressAutoHyphens/>
              <w:spacing w:after="0"/>
              <w:rPr>
                <w:sz w:val="22"/>
                <w:szCs w:val="22"/>
              </w:rPr>
            </w:pPr>
            <w:r w:rsidRPr="00D535C6">
              <w:rPr>
                <w:sz w:val="22"/>
                <w:szCs w:val="22"/>
              </w:rPr>
              <w:t xml:space="preserve">Возможность  одностороннего отказа от исполнения </w:t>
            </w:r>
            <w:r w:rsidRPr="00D535C6">
              <w:rPr>
                <w:sz w:val="22"/>
                <w:szCs w:val="22"/>
              </w:rPr>
              <w:lastRenderedPageBreak/>
              <w:t>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FA18B9" w:rsidRPr="00D535C6"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Next/>
              <w:keepLines/>
              <w:widowControl w:val="0"/>
              <w:suppressLineNumbers/>
              <w:suppressAutoHyphens/>
              <w:spacing w:after="0"/>
              <w:rPr>
                <w:sz w:val="22"/>
                <w:szCs w:val="22"/>
              </w:rPr>
            </w:pPr>
            <w:r w:rsidRPr="00D535C6">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Не установлено</w:t>
            </w:r>
          </w:p>
        </w:tc>
      </w:tr>
      <w:tr w:rsidR="00FA18B9" w:rsidRPr="00D535C6"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Next/>
              <w:keepLines/>
              <w:widowControl w:val="0"/>
              <w:suppressLineNumbers/>
              <w:suppressAutoHyphens/>
              <w:spacing w:after="0"/>
              <w:rPr>
                <w:sz w:val="22"/>
                <w:szCs w:val="22"/>
              </w:rPr>
            </w:pPr>
            <w:r w:rsidRPr="00D535C6">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Не установлено</w:t>
            </w:r>
          </w:p>
        </w:tc>
      </w:tr>
      <w:tr w:rsidR="00FA18B9" w:rsidRPr="00D535C6"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p w:rsidR="00FA18B9" w:rsidRPr="00D535C6" w:rsidRDefault="00FA18B9" w:rsidP="00FD0506">
            <w:pPr>
              <w:spacing w:after="0"/>
              <w:rPr>
                <w:sz w:val="22"/>
                <w:szCs w:val="22"/>
              </w:rPr>
            </w:pPr>
          </w:p>
          <w:p w:rsidR="00FA18B9" w:rsidRPr="00D535C6" w:rsidRDefault="00FA18B9" w:rsidP="00FD0506">
            <w:pPr>
              <w:spacing w:after="0"/>
              <w:rPr>
                <w:sz w:val="22"/>
                <w:szCs w:val="22"/>
              </w:rPr>
            </w:pPr>
          </w:p>
          <w:p w:rsidR="00FA18B9" w:rsidRPr="00D535C6" w:rsidRDefault="00FA18B9"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keepNext/>
              <w:keepLines/>
              <w:widowControl w:val="0"/>
              <w:suppressLineNumbers/>
              <w:suppressAutoHyphens/>
              <w:spacing w:after="0"/>
              <w:rPr>
                <w:sz w:val="22"/>
                <w:szCs w:val="22"/>
              </w:rPr>
            </w:pPr>
            <w:r w:rsidRPr="00D535C6">
              <w:rPr>
                <w:sz w:val="22"/>
                <w:szCs w:val="22"/>
              </w:rPr>
              <w:t>Сведения о предоставлении преимуществ</w:t>
            </w:r>
          </w:p>
          <w:p w:rsidR="00FA18B9" w:rsidRPr="00D535C6" w:rsidRDefault="00FA18B9" w:rsidP="00FD0506">
            <w:pPr>
              <w:keepNext/>
              <w:keepLines/>
              <w:widowControl w:val="0"/>
              <w:suppressLineNumbers/>
              <w:suppressAutoHyphens/>
              <w:spacing w:after="0"/>
              <w:rPr>
                <w:sz w:val="22"/>
                <w:szCs w:val="22"/>
              </w:rPr>
            </w:pPr>
            <w:r w:rsidRPr="00D535C6">
              <w:rPr>
                <w:sz w:val="22"/>
                <w:szCs w:val="22"/>
              </w:rPr>
              <w:t xml:space="preserve">участникам закупки </w:t>
            </w:r>
          </w:p>
          <w:p w:rsidR="00FA18B9" w:rsidRPr="00D535C6" w:rsidRDefault="00FA18B9"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 xml:space="preserve">Преимущества для субъектов малого предпринимательства, социально ориентированных некоммерческих организаций </w:t>
            </w:r>
            <w:r w:rsidR="00A24B69" w:rsidRPr="00D535C6">
              <w:rPr>
                <w:sz w:val="22"/>
                <w:szCs w:val="22"/>
              </w:rPr>
              <w:t>–</w:t>
            </w:r>
            <w:r w:rsidRPr="00D535C6">
              <w:rPr>
                <w:sz w:val="22"/>
                <w:szCs w:val="22"/>
              </w:rPr>
              <w:t xml:space="preserve"> </w:t>
            </w:r>
            <w:r w:rsidR="00A24B69" w:rsidRPr="00D535C6">
              <w:rPr>
                <w:sz w:val="22"/>
                <w:szCs w:val="22"/>
              </w:rPr>
              <w:t xml:space="preserve">не </w:t>
            </w:r>
            <w:r w:rsidRPr="00D535C6">
              <w:rPr>
                <w:sz w:val="22"/>
                <w:szCs w:val="22"/>
              </w:rPr>
              <w:t>предоставляются.</w:t>
            </w:r>
          </w:p>
          <w:p w:rsidR="00FA18B9" w:rsidRPr="00D535C6" w:rsidRDefault="00FA18B9" w:rsidP="00FD0506">
            <w:pPr>
              <w:spacing w:after="0"/>
              <w:rPr>
                <w:sz w:val="22"/>
                <w:szCs w:val="22"/>
              </w:rPr>
            </w:pPr>
            <w:r w:rsidRPr="00D535C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FA18B9" w:rsidRPr="00D535C6" w:rsidRDefault="00FA18B9" w:rsidP="00FD0506">
            <w:pPr>
              <w:spacing w:after="0"/>
              <w:rPr>
                <w:sz w:val="22"/>
                <w:szCs w:val="22"/>
              </w:rPr>
            </w:pPr>
            <w:r w:rsidRPr="00D535C6">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FA18B9" w:rsidRPr="00D535C6"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widowControl w:val="0"/>
              <w:suppressLineNumbers/>
              <w:suppressAutoHyphens/>
              <w:spacing w:after="0"/>
              <w:rPr>
                <w:sz w:val="22"/>
                <w:szCs w:val="22"/>
              </w:rPr>
            </w:pPr>
            <w:proofErr w:type="gramStart"/>
            <w:r w:rsidRPr="00D535C6">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A24B69">
            <w:pPr>
              <w:autoSpaceDE w:val="0"/>
              <w:autoSpaceDN w:val="0"/>
              <w:adjustRightInd w:val="0"/>
              <w:spacing w:after="0"/>
              <w:rPr>
                <w:sz w:val="22"/>
                <w:szCs w:val="22"/>
              </w:rPr>
            </w:pPr>
            <w:proofErr w:type="gramStart"/>
            <w:r w:rsidRPr="00D535C6">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535C6">
              <w:rPr>
                <w:sz w:val="22"/>
                <w:szCs w:val="22"/>
              </w:rPr>
              <w:t xml:space="preserve">   Установлено. </w:t>
            </w:r>
          </w:p>
          <w:p w:rsidR="00FA18B9" w:rsidRPr="00D535C6" w:rsidRDefault="00FA18B9" w:rsidP="00A24B69">
            <w:pPr>
              <w:autoSpaceDE w:val="0"/>
              <w:autoSpaceDN w:val="0"/>
              <w:adjustRightInd w:val="0"/>
              <w:spacing w:after="0"/>
              <w:rPr>
                <w:sz w:val="22"/>
                <w:szCs w:val="22"/>
              </w:rPr>
            </w:pPr>
            <w:r w:rsidRPr="00D535C6">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A18B9" w:rsidRPr="00D535C6" w:rsidRDefault="00FA18B9" w:rsidP="00A24B69">
            <w:pPr>
              <w:autoSpaceDE w:val="0"/>
              <w:autoSpaceDN w:val="0"/>
              <w:adjustRightInd w:val="0"/>
              <w:spacing w:after="0"/>
              <w:rPr>
                <w:sz w:val="22"/>
                <w:szCs w:val="22"/>
              </w:rPr>
            </w:pPr>
            <w:r w:rsidRPr="00D535C6">
              <w:rPr>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A18B9" w:rsidRPr="00D535C6" w:rsidRDefault="00FA18B9" w:rsidP="00A24B69">
            <w:pPr>
              <w:autoSpaceDE w:val="0"/>
              <w:autoSpaceDN w:val="0"/>
              <w:adjustRightInd w:val="0"/>
              <w:spacing w:after="0"/>
              <w:rPr>
                <w:sz w:val="22"/>
                <w:szCs w:val="22"/>
              </w:rPr>
            </w:pPr>
            <w:r w:rsidRPr="00D535C6">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FA18B9" w:rsidRPr="00D535C6" w:rsidRDefault="00FA18B9" w:rsidP="00A24B69">
            <w:pPr>
              <w:autoSpaceDE w:val="0"/>
              <w:autoSpaceDN w:val="0"/>
              <w:adjustRightInd w:val="0"/>
              <w:spacing w:after="0"/>
              <w:rPr>
                <w:sz w:val="22"/>
                <w:szCs w:val="22"/>
              </w:rPr>
            </w:pPr>
            <w:r w:rsidRPr="00D535C6">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A18B9" w:rsidRPr="00D535C6" w:rsidRDefault="00FA18B9" w:rsidP="00A24B69">
            <w:pPr>
              <w:autoSpaceDE w:val="0"/>
              <w:autoSpaceDN w:val="0"/>
              <w:adjustRightInd w:val="0"/>
              <w:spacing w:after="0"/>
              <w:rPr>
                <w:sz w:val="22"/>
                <w:szCs w:val="22"/>
              </w:rPr>
            </w:pPr>
            <w:r w:rsidRPr="00D535C6">
              <w:rPr>
                <w:sz w:val="22"/>
                <w:szCs w:val="22"/>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A18B9" w:rsidRPr="00D535C6" w:rsidRDefault="00FA18B9" w:rsidP="00A24B69">
            <w:pPr>
              <w:spacing w:after="0"/>
              <w:rPr>
                <w:sz w:val="22"/>
                <w:szCs w:val="22"/>
              </w:rPr>
            </w:pPr>
            <w:r w:rsidRPr="00D535C6">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A18B9" w:rsidRDefault="00FA18B9" w:rsidP="00A24B69">
            <w:pPr>
              <w:spacing w:after="0"/>
              <w:ind w:firstLine="209"/>
              <w:rPr>
                <w:sz w:val="22"/>
                <w:szCs w:val="22"/>
              </w:rPr>
            </w:pPr>
            <w:r w:rsidRPr="00D535C6">
              <w:rPr>
                <w:sz w:val="22"/>
                <w:szCs w:val="22"/>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E33CD" w:rsidRPr="00D535C6" w:rsidRDefault="00EE33CD" w:rsidP="00EE33CD">
            <w:pPr>
              <w:tabs>
                <w:tab w:val="left" w:pos="567"/>
              </w:tabs>
              <w:autoSpaceDE w:val="0"/>
              <w:autoSpaceDN w:val="0"/>
              <w:adjustRightInd w:val="0"/>
              <w:rPr>
                <w:sz w:val="22"/>
                <w:szCs w:val="22"/>
              </w:rPr>
            </w:pPr>
            <w:r w:rsidRPr="00E76824">
              <w:rPr>
                <w:sz w:val="22"/>
                <w:szCs w:val="22"/>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76824">
              <w:rPr>
                <w:b/>
                <w:sz w:val="22"/>
                <w:szCs w:val="22"/>
              </w:rPr>
              <w:t>Не установлено.</w:t>
            </w:r>
          </w:p>
        </w:tc>
      </w:tr>
      <w:tr w:rsidR="00FA18B9" w:rsidRPr="00D535C6"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Del="00D8448F" w:rsidRDefault="00FA18B9" w:rsidP="00FD0506">
            <w:pPr>
              <w:suppressAutoHyphens/>
              <w:autoSpaceDE w:val="0"/>
              <w:autoSpaceDN w:val="0"/>
              <w:adjustRightInd w:val="0"/>
              <w:spacing w:after="0"/>
              <w:outlineLvl w:val="1"/>
              <w:rPr>
                <w:sz w:val="22"/>
                <w:szCs w:val="22"/>
              </w:rPr>
            </w:pPr>
            <w:r w:rsidRPr="00D535C6">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pacing w:after="0"/>
              <w:rPr>
                <w:sz w:val="22"/>
                <w:szCs w:val="22"/>
              </w:rPr>
            </w:pPr>
            <w:r w:rsidRPr="00D535C6">
              <w:rPr>
                <w:sz w:val="22"/>
                <w:szCs w:val="22"/>
              </w:rPr>
              <w:t>Банковское сопровождение не предусмотрено</w:t>
            </w:r>
          </w:p>
        </w:tc>
      </w:tr>
      <w:tr w:rsidR="00FA18B9" w:rsidRPr="00D535C6"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uppressAutoHyphens/>
              <w:autoSpaceDE w:val="0"/>
              <w:autoSpaceDN w:val="0"/>
              <w:adjustRightInd w:val="0"/>
              <w:spacing w:after="0"/>
              <w:outlineLvl w:val="1"/>
              <w:rPr>
                <w:sz w:val="22"/>
                <w:szCs w:val="22"/>
              </w:rPr>
            </w:pPr>
            <w:r w:rsidRPr="00D535C6">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A24B69">
            <w:pPr>
              <w:pStyle w:val="ConsPlusNormal"/>
              <w:ind w:firstLine="33"/>
              <w:jc w:val="both"/>
              <w:rPr>
                <w:rFonts w:ascii="Times New Roman" w:hAnsi="Times New Roman" w:cs="Times New Roman"/>
                <w:sz w:val="22"/>
                <w:szCs w:val="22"/>
              </w:rPr>
            </w:pPr>
            <w:bookmarkStart w:id="29" w:name="Par528"/>
            <w:bookmarkStart w:id="30" w:name="Par533"/>
            <w:bookmarkStart w:id="31" w:name="Par537"/>
            <w:bookmarkEnd w:id="29"/>
            <w:bookmarkEnd w:id="30"/>
            <w:bookmarkEnd w:id="31"/>
            <w:proofErr w:type="gramStart"/>
            <w:r w:rsidRPr="00D535C6">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535C6">
              <w:rPr>
                <w:rFonts w:ascii="Times New Roman" w:hAnsi="Times New Roman" w:cs="Times New Roman"/>
                <w:sz w:val="22"/>
                <w:szCs w:val="22"/>
              </w:rPr>
              <w:t xml:space="preserve"> менее чем в размере аванса (если контрактом предусмотрена выплата аванса).</w:t>
            </w:r>
          </w:p>
          <w:p w:rsidR="00FA18B9" w:rsidRPr="00D535C6" w:rsidRDefault="00FA18B9" w:rsidP="00A24B69">
            <w:pPr>
              <w:pStyle w:val="ConsPlusNormal"/>
              <w:ind w:firstLine="33"/>
              <w:jc w:val="both"/>
              <w:rPr>
                <w:rFonts w:ascii="Times New Roman" w:hAnsi="Times New Roman" w:cs="Times New Roman"/>
                <w:sz w:val="22"/>
                <w:szCs w:val="22"/>
              </w:rPr>
            </w:pPr>
            <w:proofErr w:type="gramStart"/>
            <w:r w:rsidRPr="00D535C6">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D535C6">
              <w:rPr>
                <w:rFonts w:ascii="Times New Roman" w:hAnsi="Times New Roman" w:cs="Times New Roman"/>
                <w:i/>
                <w:sz w:val="22"/>
                <w:szCs w:val="22"/>
              </w:rPr>
              <w:t xml:space="preserve"> </w:t>
            </w:r>
            <w:r w:rsidRPr="00D535C6">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535C6">
              <w:rPr>
                <w:rFonts w:ascii="Times New Roman" w:hAnsi="Times New Roman" w:cs="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A18B9" w:rsidRPr="00D535C6" w:rsidRDefault="00FA18B9" w:rsidP="00A24B69">
            <w:pPr>
              <w:pStyle w:val="ConsPlusNormal"/>
              <w:ind w:firstLine="33"/>
              <w:jc w:val="both"/>
              <w:rPr>
                <w:rFonts w:ascii="Times New Roman" w:hAnsi="Times New Roman" w:cs="Times New Roman"/>
                <w:sz w:val="22"/>
                <w:szCs w:val="22"/>
              </w:rPr>
            </w:pPr>
            <w:bookmarkStart w:id="32" w:name="Par529"/>
            <w:bookmarkEnd w:id="32"/>
            <w:proofErr w:type="gramStart"/>
            <w:r w:rsidRPr="00D535C6">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535C6">
              <w:rPr>
                <w:rFonts w:ascii="Times New Roman" w:hAnsi="Times New Roman" w:cs="Times New Roman"/>
                <w:sz w:val="22"/>
                <w:szCs w:val="22"/>
              </w:rPr>
              <w:t xml:space="preserve"> </w:t>
            </w:r>
            <w:proofErr w:type="gramStart"/>
            <w:r w:rsidRPr="00D535C6">
              <w:rPr>
                <w:rFonts w:ascii="Times New Roman" w:hAnsi="Times New Roman" w:cs="Times New Roman"/>
                <w:sz w:val="22"/>
                <w:szCs w:val="22"/>
              </w:rPr>
              <w:t xml:space="preserve">на участие в аукционе четырех и более </w:t>
            </w:r>
            <w:r w:rsidRPr="00D535C6">
              <w:rPr>
                <w:rFonts w:ascii="Times New Roman" w:hAnsi="Times New Roman" w:cs="Times New Roman"/>
                <w:sz w:val="22"/>
                <w:szCs w:val="22"/>
              </w:rPr>
              <w:lastRenderedPageBreak/>
              <w:t>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535C6">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A18B9" w:rsidRPr="00D535C6" w:rsidRDefault="00FA18B9" w:rsidP="00A24B69">
            <w:pPr>
              <w:pStyle w:val="ConsPlusNormal"/>
              <w:ind w:firstLine="33"/>
              <w:jc w:val="both"/>
              <w:rPr>
                <w:rFonts w:ascii="Times New Roman" w:hAnsi="Times New Roman" w:cs="Times New Roman"/>
                <w:sz w:val="22"/>
                <w:szCs w:val="22"/>
              </w:rPr>
            </w:pPr>
            <w:r w:rsidRPr="00D535C6">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A18B9" w:rsidRPr="00D535C6" w:rsidRDefault="00FA18B9" w:rsidP="00A24B69">
            <w:pPr>
              <w:pStyle w:val="ConsPlusNormal"/>
              <w:ind w:firstLine="33"/>
              <w:jc w:val="both"/>
              <w:rPr>
                <w:rFonts w:ascii="Times New Roman" w:hAnsi="Times New Roman" w:cs="Times New Roman"/>
                <w:sz w:val="22"/>
                <w:szCs w:val="22"/>
              </w:rPr>
            </w:pPr>
            <w:r w:rsidRPr="00D535C6">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A18B9" w:rsidRPr="00D535C6" w:rsidRDefault="00FA18B9" w:rsidP="00A24B69">
            <w:pPr>
              <w:pStyle w:val="ConsPlusNormal"/>
              <w:ind w:firstLine="33"/>
              <w:jc w:val="both"/>
              <w:rPr>
                <w:rFonts w:ascii="Times New Roman" w:hAnsi="Times New Roman" w:cs="Times New Roman"/>
                <w:sz w:val="22"/>
                <w:szCs w:val="22"/>
              </w:rPr>
            </w:pPr>
            <w:r w:rsidRPr="00D535C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535C6">
              <w:rPr>
                <w:rFonts w:ascii="Times New Roman" w:hAnsi="Times New Roman" w:cs="Times New Roman"/>
                <w:sz w:val="22"/>
                <w:szCs w:val="22"/>
              </w:rPr>
              <w:t xml:space="preserve">максимальной) </w:t>
            </w:r>
            <w:proofErr w:type="gramEnd"/>
            <w:r w:rsidRPr="00D535C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A18B9" w:rsidRPr="00D535C6" w:rsidRDefault="00FA18B9" w:rsidP="00A24B69">
            <w:pPr>
              <w:pStyle w:val="ConsPlusNormal"/>
              <w:ind w:firstLine="0"/>
              <w:jc w:val="both"/>
              <w:rPr>
                <w:rFonts w:ascii="Times New Roman" w:hAnsi="Times New Roman" w:cs="Times New Roman"/>
                <w:sz w:val="22"/>
                <w:szCs w:val="22"/>
              </w:rPr>
            </w:pPr>
            <w:r w:rsidRPr="00D535C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535C6">
              <w:rPr>
                <w:rFonts w:ascii="Times New Roman" w:hAnsi="Times New Roman" w:cs="Times New Roman"/>
                <w:sz w:val="22"/>
                <w:szCs w:val="22"/>
              </w:rPr>
              <w:t>предложение</w:t>
            </w:r>
            <w:proofErr w:type="gramEnd"/>
            <w:r w:rsidRPr="00D535C6">
              <w:rPr>
                <w:rFonts w:ascii="Times New Roman" w:hAnsi="Times New Roman" w:cs="Times New Roman"/>
                <w:sz w:val="22"/>
                <w:szCs w:val="22"/>
              </w:rPr>
              <w:t xml:space="preserve"> о цене контракта которого содержит </w:t>
            </w:r>
            <w:r w:rsidRPr="00D535C6">
              <w:rPr>
                <w:rFonts w:ascii="Times New Roman" w:hAnsi="Times New Roman" w:cs="Times New Roman"/>
                <w:sz w:val="22"/>
                <w:szCs w:val="22"/>
              </w:rPr>
              <w:lastRenderedPageBreak/>
              <w:t>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A18B9" w:rsidRPr="00D535C6" w:rsidRDefault="00FA18B9" w:rsidP="00A24B69">
            <w:pPr>
              <w:pStyle w:val="ConsPlusNormal"/>
              <w:ind w:firstLine="0"/>
              <w:jc w:val="both"/>
              <w:rPr>
                <w:rFonts w:ascii="Times New Roman" w:hAnsi="Times New Roman" w:cs="Times New Roman"/>
                <w:sz w:val="22"/>
                <w:szCs w:val="22"/>
              </w:rPr>
            </w:pPr>
            <w:proofErr w:type="gramStart"/>
            <w:r w:rsidRPr="00D535C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535C6">
              <w:rPr>
                <w:rFonts w:ascii="Times New Roman" w:hAnsi="Times New Roman" w:cs="Times New Roman"/>
                <w:sz w:val="22"/>
                <w:szCs w:val="22"/>
              </w:rPr>
              <w:t xml:space="preserve"> цены.</w:t>
            </w:r>
          </w:p>
        </w:tc>
      </w:tr>
      <w:tr w:rsidR="00FA18B9" w:rsidRPr="00D535C6"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FA18B9" w:rsidRPr="00D535C6" w:rsidRDefault="00FA18B9" w:rsidP="00EE33CD">
            <w:pPr>
              <w:numPr>
                <w:ilvl w:val="0"/>
                <w:numId w:val="2"/>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suppressAutoHyphens/>
              <w:autoSpaceDE w:val="0"/>
              <w:autoSpaceDN w:val="0"/>
              <w:adjustRightInd w:val="0"/>
              <w:spacing w:after="0"/>
              <w:outlineLvl w:val="1"/>
              <w:rPr>
                <w:sz w:val="22"/>
                <w:szCs w:val="22"/>
              </w:rPr>
            </w:pPr>
            <w:r w:rsidRPr="00D535C6">
              <w:rPr>
                <w:sz w:val="22"/>
                <w:szCs w:val="22"/>
              </w:rPr>
              <w:t>Ограничения участия в определении поставщика (</w:t>
            </w:r>
            <w:r w:rsidR="00210924" w:rsidRPr="00D535C6">
              <w:rPr>
                <w:sz w:val="22"/>
                <w:szCs w:val="22"/>
              </w:rPr>
              <w:t>подрядчика</w:t>
            </w:r>
            <w:r w:rsidRPr="00D535C6">
              <w:rPr>
                <w:sz w:val="22"/>
                <w:szCs w:val="22"/>
              </w:rPr>
              <w:t>, исполнителя)</w:t>
            </w:r>
          </w:p>
        </w:tc>
        <w:tc>
          <w:tcPr>
            <w:tcW w:w="6696" w:type="dxa"/>
            <w:tcBorders>
              <w:top w:val="single" w:sz="4" w:space="0" w:color="auto"/>
              <w:left w:val="single" w:sz="4" w:space="0" w:color="auto"/>
              <w:bottom w:val="single" w:sz="4" w:space="0" w:color="auto"/>
              <w:right w:val="single" w:sz="4" w:space="0" w:color="auto"/>
            </w:tcBorders>
          </w:tcPr>
          <w:p w:rsidR="00FA18B9" w:rsidRPr="00D535C6" w:rsidRDefault="00FA18B9" w:rsidP="00FD0506">
            <w:pPr>
              <w:pStyle w:val="ConsPlusNormal"/>
              <w:ind w:firstLine="0"/>
              <w:jc w:val="both"/>
              <w:rPr>
                <w:rFonts w:ascii="Times New Roman" w:hAnsi="Times New Roman" w:cs="Times New Roman"/>
                <w:sz w:val="22"/>
                <w:szCs w:val="22"/>
              </w:rPr>
            </w:pPr>
            <w:r w:rsidRPr="00D535C6">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3"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DF1381" w:rsidRDefault="00DF1381" w:rsidP="00FD0506">
      <w:pPr>
        <w:pStyle w:val="ConsPlusNormal"/>
        <w:widowControl/>
        <w:tabs>
          <w:tab w:val="left" w:pos="360"/>
        </w:tabs>
        <w:ind w:left="1080" w:firstLine="0"/>
        <w:jc w:val="center"/>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F72DBF" w:rsidRDefault="00F72DBF"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w:t>
      </w:r>
      <w:proofErr w:type="gramStart"/>
      <w:r w:rsidRPr="005D3249">
        <w:rPr>
          <w:color w:val="000000"/>
          <w:sz w:val="22"/>
          <w:szCs w:val="22"/>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1381" w:rsidRPr="005D3249" w:rsidRDefault="00DF1381" w:rsidP="001D6E9B">
      <w:pPr>
        <w:spacing w:after="0"/>
        <w:rPr>
          <w:color w:val="000000"/>
          <w:sz w:val="22"/>
          <w:szCs w:val="22"/>
        </w:rPr>
      </w:pP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F54310" w:rsidRDefault="00F54310" w:rsidP="00951D4C">
      <w:pPr>
        <w:pStyle w:val="ConsPlusNormal"/>
        <w:widowControl/>
        <w:tabs>
          <w:tab w:val="left" w:pos="360"/>
        </w:tabs>
        <w:spacing w:before="120" w:after="120"/>
        <w:ind w:firstLine="0"/>
      </w:pPr>
    </w:p>
    <w:p w:rsidR="0016682B" w:rsidRDefault="00BD00C9" w:rsidP="00CC7002">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4"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5" w:name="_Ref248562863"/>
      <w:bookmarkEnd w:id="33"/>
      <w:bookmarkEnd w:id="34"/>
    </w:p>
    <w:p w:rsidR="00DF1381" w:rsidRDefault="00A40DA5" w:rsidP="00A24B69">
      <w:pPr>
        <w:autoSpaceDE w:val="0"/>
        <w:autoSpaceDN w:val="0"/>
        <w:adjustRightInd w:val="0"/>
        <w:spacing w:after="0"/>
        <w:jc w:val="center"/>
        <w:rPr>
          <w:b/>
        </w:rPr>
      </w:pPr>
      <w:r w:rsidRPr="00A40DA5">
        <w:rPr>
          <w:b/>
          <w:sz w:val="22"/>
          <w:szCs w:val="22"/>
        </w:rPr>
        <w:t xml:space="preserve">на </w:t>
      </w:r>
      <w:r w:rsidR="00A24B69" w:rsidRPr="007E4800">
        <w:rPr>
          <w:b/>
        </w:rPr>
        <w:t>оказание услуг по осуществлению пассажирских перевозок по маршрутам регулярного сообщения на территории  города Югорска на 2017 год</w:t>
      </w:r>
    </w:p>
    <w:p w:rsidR="00A24B69" w:rsidRPr="005575C7" w:rsidRDefault="00A24B69" w:rsidP="00A24B69">
      <w:pPr>
        <w:ind w:firstLine="708"/>
        <w:rPr>
          <w:noProof/>
        </w:rPr>
      </w:pPr>
    </w:p>
    <w:p w:rsidR="00A24B69" w:rsidRPr="00D535C6" w:rsidRDefault="00D535C6" w:rsidP="00EE33CD">
      <w:pPr>
        <w:pStyle w:val="af4"/>
        <w:numPr>
          <w:ilvl w:val="0"/>
          <w:numId w:val="9"/>
        </w:numPr>
        <w:ind w:hanging="420"/>
        <w:rPr>
          <w:rFonts w:eastAsia="Calibri"/>
          <w:lang w:eastAsia="en-US"/>
        </w:rPr>
      </w:pPr>
      <w:r w:rsidRPr="00D535C6">
        <w:rPr>
          <w:b/>
          <w:lang w:eastAsia="ar-SA"/>
        </w:rPr>
        <w:t>Место оказания услуг</w:t>
      </w:r>
      <w:r w:rsidR="00A24B69" w:rsidRPr="00D535C6">
        <w:rPr>
          <w:b/>
          <w:lang w:eastAsia="ar-SA"/>
        </w:rPr>
        <w:t>:</w:t>
      </w:r>
      <w:r w:rsidR="00A24B69" w:rsidRPr="005575C7">
        <w:rPr>
          <w:lang w:eastAsia="ar-SA"/>
        </w:rPr>
        <w:t xml:space="preserve"> Ханты-Мансийского </w:t>
      </w:r>
      <w:proofErr w:type="gramStart"/>
      <w:r w:rsidR="00A24B69" w:rsidRPr="005575C7">
        <w:rPr>
          <w:lang w:eastAsia="ar-SA"/>
        </w:rPr>
        <w:t>автон</w:t>
      </w:r>
      <w:r w:rsidR="00A24B69">
        <w:rPr>
          <w:lang w:eastAsia="ar-SA"/>
        </w:rPr>
        <w:t>омного</w:t>
      </w:r>
      <w:proofErr w:type="gramEnd"/>
      <w:r w:rsidR="00A24B69">
        <w:rPr>
          <w:lang w:eastAsia="ar-SA"/>
        </w:rPr>
        <w:t xml:space="preserve"> округа-Югра, </w:t>
      </w:r>
      <w:r w:rsidR="00A24B69" w:rsidRPr="005575C7">
        <w:rPr>
          <w:lang w:eastAsia="ar-SA"/>
        </w:rPr>
        <w:t xml:space="preserve">город </w:t>
      </w:r>
      <w:proofErr w:type="spellStart"/>
      <w:r w:rsidR="00A24B69" w:rsidRPr="005575C7">
        <w:rPr>
          <w:lang w:eastAsia="ar-SA"/>
        </w:rPr>
        <w:t>Югорск</w:t>
      </w:r>
      <w:proofErr w:type="spellEnd"/>
      <w:r w:rsidR="00A24B69">
        <w:rPr>
          <w:lang w:eastAsia="ar-SA"/>
        </w:rPr>
        <w:t>.</w:t>
      </w:r>
    </w:p>
    <w:p w:rsidR="00D535C6" w:rsidRDefault="00D535C6" w:rsidP="00F54310">
      <w:pPr>
        <w:tabs>
          <w:tab w:val="num" w:pos="0"/>
        </w:tabs>
        <w:autoSpaceDE w:val="0"/>
        <w:autoSpaceDN w:val="0"/>
        <w:adjustRightInd w:val="0"/>
        <w:spacing w:after="0"/>
      </w:pPr>
      <w:r>
        <w:rPr>
          <w:bCs/>
        </w:rPr>
        <w:t xml:space="preserve"> </w:t>
      </w:r>
      <w:r w:rsidR="00A24B69">
        <w:rPr>
          <w:bCs/>
        </w:rPr>
        <w:t>Срок</w:t>
      </w:r>
      <w:r>
        <w:rPr>
          <w:bCs/>
        </w:rPr>
        <w:t xml:space="preserve"> оказания услуг</w:t>
      </w:r>
      <w:r w:rsidR="00A24B69" w:rsidRPr="008C2D3A">
        <w:t xml:space="preserve">: </w:t>
      </w:r>
    </w:p>
    <w:p w:rsidR="00A24B69" w:rsidRPr="00AD43B8" w:rsidRDefault="00A24B69" w:rsidP="00F54310">
      <w:pPr>
        <w:tabs>
          <w:tab w:val="num" w:pos="0"/>
        </w:tabs>
        <w:autoSpaceDE w:val="0"/>
        <w:autoSpaceDN w:val="0"/>
        <w:adjustRightInd w:val="0"/>
        <w:spacing w:after="0"/>
        <w:rPr>
          <w:color w:val="000000"/>
        </w:rPr>
      </w:pPr>
      <w:r w:rsidRPr="00AD43B8">
        <w:rPr>
          <w:color w:val="000000"/>
        </w:rPr>
        <w:t>- н</w:t>
      </w:r>
      <w:r>
        <w:rPr>
          <w:color w:val="000000"/>
        </w:rPr>
        <w:t>ачало: 01.01.2017</w:t>
      </w:r>
      <w:r w:rsidRPr="00AD43B8">
        <w:rPr>
          <w:color w:val="000000"/>
        </w:rPr>
        <w:t>;</w:t>
      </w:r>
    </w:p>
    <w:p w:rsidR="00A24B69" w:rsidRPr="00AD43B8" w:rsidRDefault="00A24B69" w:rsidP="00F54310">
      <w:pPr>
        <w:tabs>
          <w:tab w:val="num" w:pos="567"/>
        </w:tabs>
        <w:autoSpaceDE w:val="0"/>
        <w:autoSpaceDN w:val="0"/>
        <w:adjustRightInd w:val="0"/>
        <w:spacing w:after="0"/>
      </w:pPr>
      <w:r w:rsidRPr="00AD43B8">
        <w:rPr>
          <w:color w:val="000000"/>
        </w:rPr>
        <w:t xml:space="preserve">- окончание: </w:t>
      </w:r>
      <w:r>
        <w:t>31.12.2017</w:t>
      </w:r>
      <w:r w:rsidRPr="00AD43B8">
        <w:t>.</w:t>
      </w:r>
    </w:p>
    <w:p w:rsidR="00D535C6" w:rsidRPr="005575C7" w:rsidRDefault="00D535C6" w:rsidP="00F54310">
      <w:pPr>
        <w:suppressAutoHyphens/>
        <w:spacing w:after="0"/>
        <w:jc w:val="left"/>
      </w:pPr>
      <w:r>
        <w:rPr>
          <w:b/>
          <w:bCs/>
        </w:rPr>
        <w:t>2. Объём</w:t>
      </w:r>
      <w:r w:rsidRPr="001A2C6A">
        <w:rPr>
          <w:b/>
          <w:bCs/>
        </w:rPr>
        <w:t xml:space="preserve"> оказываемых услуг:</w:t>
      </w:r>
      <w:r w:rsidRPr="005575C7">
        <w:t xml:space="preserve">  </w:t>
      </w:r>
    </w:p>
    <w:p w:rsidR="00D535C6" w:rsidRPr="00E37C64" w:rsidRDefault="00D535C6" w:rsidP="00F54310">
      <w:pPr>
        <w:spacing w:after="0"/>
        <w:rPr>
          <w:b/>
        </w:rPr>
      </w:pPr>
      <w:r w:rsidRPr="00E37C64">
        <w:rPr>
          <w:b/>
        </w:rPr>
        <w:t>2.1. Муниципальный городской</w:t>
      </w:r>
      <w:r w:rsidR="00696153">
        <w:rPr>
          <w:b/>
        </w:rPr>
        <w:t xml:space="preserve"> маршрут  № 5</w:t>
      </w:r>
      <w:r w:rsidRPr="00E37C64">
        <w:rPr>
          <w:b/>
        </w:rPr>
        <w:t xml:space="preserve"> «Финский комплекс – </w:t>
      </w:r>
      <w:r w:rsidR="00683AD9">
        <w:rPr>
          <w:b/>
        </w:rPr>
        <w:t>Экспоцентр</w:t>
      </w:r>
      <w:r w:rsidRPr="00E37C64">
        <w:rPr>
          <w:b/>
        </w:rPr>
        <w:t>»</w:t>
      </w:r>
    </w:p>
    <w:p w:rsidR="00D535C6" w:rsidRPr="00E37C64" w:rsidRDefault="00D535C6" w:rsidP="00F54310">
      <w:pPr>
        <w:spacing w:after="0"/>
        <w:rPr>
          <w:color w:val="FF0000"/>
        </w:rPr>
      </w:pPr>
      <w:r w:rsidRPr="00E37C64">
        <w:rPr>
          <w:color w:val="000000"/>
        </w:rPr>
        <w:t xml:space="preserve">Вид подвижного состава – </w:t>
      </w:r>
      <w:proofErr w:type="spellStart"/>
      <w:r w:rsidRPr="00E37C64">
        <w:rPr>
          <w:color w:val="000000"/>
        </w:rPr>
        <w:t>низкопольный</w:t>
      </w:r>
      <w:proofErr w:type="spellEnd"/>
      <w:r w:rsidRPr="00E37C64">
        <w:rPr>
          <w:color w:val="000000"/>
        </w:rPr>
        <w:t xml:space="preserve"> городской автобус </w:t>
      </w:r>
      <w:r w:rsidRPr="00E37C64">
        <w:t xml:space="preserve"> с коли</w:t>
      </w:r>
      <w:r w:rsidR="00CC5ACA">
        <w:t xml:space="preserve">чеством посадочных мест не менее </w:t>
      </w:r>
      <w:r w:rsidRPr="00E37C64">
        <w:t>25, номинальной вместимостью - не менее</w:t>
      </w:r>
      <w:r>
        <w:t xml:space="preserve"> </w:t>
      </w:r>
      <w:r w:rsidRPr="00E37C64">
        <w:t>72 чел.</w:t>
      </w:r>
    </w:p>
    <w:p w:rsidR="00D535C6" w:rsidRPr="00E37C64" w:rsidRDefault="00D535C6" w:rsidP="00F54310">
      <w:pPr>
        <w:spacing w:after="0"/>
      </w:pPr>
      <w:r>
        <w:rPr>
          <w:color w:val="000000"/>
        </w:rPr>
        <w:t>П</w:t>
      </w:r>
      <w:r w:rsidRPr="00E37C64">
        <w:rPr>
          <w:color w:val="000000"/>
        </w:rPr>
        <w:t>еревозка пассажиров</w:t>
      </w:r>
      <w:r>
        <w:rPr>
          <w:color w:val="000000"/>
        </w:rPr>
        <w:t xml:space="preserve"> н</w:t>
      </w:r>
      <w:r w:rsidRPr="00E37C64">
        <w:rPr>
          <w:color w:val="000000"/>
        </w:rPr>
        <w:t xml:space="preserve">а маршруте осуществляется в период </w:t>
      </w:r>
      <w:r w:rsidRPr="00E37C64">
        <w:t xml:space="preserve">с 01 января 2017 года по </w:t>
      </w:r>
      <w:r>
        <w:t xml:space="preserve">                  </w:t>
      </w:r>
      <w:r w:rsidRPr="00E37C64">
        <w:t xml:space="preserve">31декабря  2017 года. </w:t>
      </w:r>
    </w:p>
    <w:p w:rsidR="00D535C6" w:rsidRPr="00E37C64" w:rsidRDefault="00CC5ACA" w:rsidP="00F54310">
      <w:pPr>
        <w:spacing w:after="0"/>
      </w:pPr>
      <w:r>
        <w:t>График движения – ежедневно не менее</w:t>
      </w:r>
      <w:r w:rsidR="00D535C6" w:rsidRPr="00E37C64">
        <w:t xml:space="preserve"> 18 рейсов в день.</w:t>
      </w:r>
    </w:p>
    <w:p w:rsidR="00D535C6" w:rsidRPr="00E37C64" w:rsidRDefault="00D535C6" w:rsidP="00F54310">
      <w:pPr>
        <w:spacing w:after="0"/>
        <w:rPr>
          <w:color w:val="000000"/>
        </w:rPr>
      </w:pPr>
      <w:r w:rsidRPr="00E37C64">
        <w:rPr>
          <w:color w:val="000000"/>
        </w:rPr>
        <w:t xml:space="preserve">Протяженность маршрута – 13,1 км. </w:t>
      </w:r>
    </w:p>
    <w:p w:rsidR="00D535C6" w:rsidRPr="00683AD9" w:rsidRDefault="00D535C6" w:rsidP="00F54310">
      <w:pPr>
        <w:spacing w:after="0"/>
        <w:rPr>
          <w:color w:val="000000"/>
          <w:u w:val="single"/>
        </w:rPr>
      </w:pPr>
      <w:r w:rsidRPr="00683AD9">
        <w:rPr>
          <w:color w:val="000000"/>
          <w:u w:val="single"/>
        </w:rPr>
        <w:t>Путь следования маршрута:</w:t>
      </w:r>
    </w:p>
    <w:p w:rsidR="00683AD9" w:rsidRPr="00683AD9" w:rsidRDefault="00683AD9" w:rsidP="00683AD9">
      <w:pPr>
        <w:ind w:firstLine="34"/>
        <w:rPr>
          <w:color w:val="000000"/>
        </w:rPr>
      </w:pPr>
      <w:r w:rsidRPr="00683AD9">
        <w:rPr>
          <w:color w:val="000000"/>
        </w:rPr>
        <w:t>Экспоцентр-ПММ</w:t>
      </w:r>
      <w:proofErr w:type="gramStart"/>
      <w:r w:rsidRPr="00683AD9">
        <w:rPr>
          <w:color w:val="000000"/>
        </w:rPr>
        <w:t>К-</w:t>
      </w:r>
      <w:proofErr w:type="gramEnd"/>
      <w:r w:rsidRPr="00683AD9">
        <w:rPr>
          <w:color w:val="000000"/>
        </w:rPr>
        <w:t xml:space="preserve"> Механизаторов- Аврора-больница-Светлана-школа №2-Торговый центр- Тае</w:t>
      </w:r>
      <w:r w:rsidRPr="00683AD9">
        <w:rPr>
          <w:color w:val="000000"/>
        </w:rPr>
        <w:t>ж</w:t>
      </w:r>
      <w:r w:rsidRPr="00683AD9">
        <w:rPr>
          <w:color w:val="000000"/>
        </w:rPr>
        <w:t xml:space="preserve">ная-ЮГА- Ромашка-ЮИИЦ- ж/д вокзал-рынок-КСЗН-ТТГ 30- Бородинская-5 </w:t>
      </w:r>
      <w:proofErr w:type="spellStart"/>
      <w:r w:rsidRPr="00683AD9">
        <w:rPr>
          <w:color w:val="000000"/>
        </w:rPr>
        <w:t>мкр</w:t>
      </w:r>
      <w:proofErr w:type="spellEnd"/>
      <w:r w:rsidRPr="00683AD9">
        <w:rPr>
          <w:color w:val="000000"/>
        </w:rPr>
        <w:t>.- Лидия-Смена-Сбербанк-Финский комплекс-Сбербанк-Смен</w:t>
      </w:r>
      <w:proofErr w:type="gramStart"/>
      <w:r w:rsidRPr="00683AD9">
        <w:rPr>
          <w:color w:val="000000"/>
        </w:rPr>
        <w:t>а-</w:t>
      </w:r>
      <w:proofErr w:type="gramEnd"/>
      <w:r w:rsidRPr="00683AD9">
        <w:rPr>
          <w:color w:val="000000"/>
        </w:rPr>
        <w:t xml:space="preserve"> Лидия- Никол</w:t>
      </w:r>
      <w:r w:rsidRPr="00683AD9">
        <w:rPr>
          <w:color w:val="000000"/>
        </w:rPr>
        <w:t>ь</w:t>
      </w:r>
      <w:r w:rsidRPr="00683AD9">
        <w:rPr>
          <w:color w:val="000000"/>
        </w:rPr>
        <w:t xml:space="preserve">ская- Менделеева-5 </w:t>
      </w:r>
      <w:proofErr w:type="spellStart"/>
      <w:r w:rsidRPr="00683AD9">
        <w:rPr>
          <w:color w:val="000000"/>
        </w:rPr>
        <w:t>мкрн</w:t>
      </w:r>
      <w:proofErr w:type="spellEnd"/>
      <w:r w:rsidRPr="00683AD9">
        <w:rPr>
          <w:color w:val="000000"/>
        </w:rPr>
        <w:t>-Островская- Дзержинского- Пожарского-ТТГ 30-ГИБДД-МФЦ-ж/д вокзал- Лесозаготовителей- Ромашка-Березка- Таежная-Торговый центр-школа №2- Светлана-больница- Аврора- Октябр</w:t>
      </w:r>
      <w:r w:rsidRPr="00683AD9">
        <w:rPr>
          <w:color w:val="000000"/>
        </w:rPr>
        <w:t>ь</w:t>
      </w:r>
      <w:r w:rsidRPr="00683AD9">
        <w:rPr>
          <w:color w:val="000000"/>
        </w:rPr>
        <w:t>ский-ПММК-Экспоцентр</w:t>
      </w:r>
    </w:p>
    <w:p w:rsidR="00D535C6" w:rsidRPr="00D535C6" w:rsidRDefault="00D535C6" w:rsidP="00F54310">
      <w:pPr>
        <w:spacing w:after="0"/>
        <w:rPr>
          <w:b/>
        </w:rPr>
      </w:pPr>
      <w:r w:rsidRPr="00D535C6">
        <w:rPr>
          <w:b/>
        </w:rPr>
        <w:t>2.2. Муни</w:t>
      </w:r>
      <w:r w:rsidR="00696153">
        <w:rPr>
          <w:b/>
        </w:rPr>
        <w:t>ципальный городской маршрут № 6</w:t>
      </w:r>
      <w:r w:rsidRPr="00D535C6">
        <w:rPr>
          <w:b/>
        </w:rPr>
        <w:t xml:space="preserve"> «</w:t>
      </w:r>
      <w:proofErr w:type="spellStart"/>
      <w:r w:rsidRPr="00D535C6">
        <w:rPr>
          <w:b/>
        </w:rPr>
        <w:t>Югорск</w:t>
      </w:r>
      <w:proofErr w:type="spellEnd"/>
      <w:r w:rsidR="00683AD9">
        <w:rPr>
          <w:b/>
        </w:rPr>
        <w:t xml:space="preserve"> (МФЦ)</w:t>
      </w:r>
      <w:r w:rsidRPr="00D535C6">
        <w:rPr>
          <w:b/>
        </w:rPr>
        <w:t xml:space="preserve"> – </w:t>
      </w:r>
      <w:proofErr w:type="spellStart"/>
      <w:r w:rsidRPr="00D535C6">
        <w:rPr>
          <w:b/>
        </w:rPr>
        <w:t>Югорск</w:t>
      </w:r>
      <w:proofErr w:type="spellEnd"/>
      <w:r w:rsidRPr="00D535C6">
        <w:rPr>
          <w:b/>
        </w:rPr>
        <w:t xml:space="preserve"> 2»</w:t>
      </w:r>
    </w:p>
    <w:p w:rsidR="00D535C6" w:rsidRPr="00CA7D80" w:rsidRDefault="00D535C6" w:rsidP="00F54310">
      <w:pPr>
        <w:pStyle w:val="af4"/>
        <w:ind w:left="0"/>
        <w:rPr>
          <w:color w:val="000000"/>
        </w:rPr>
      </w:pPr>
      <w:r w:rsidRPr="00CA7D80">
        <w:rPr>
          <w:color w:val="000000"/>
        </w:rPr>
        <w:t>Вид подвижного состава:</w:t>
      </w:r>
    </w:p>
    <w:p w:rsidR="00D535C6" w:rsidRPr="00CA7D80" w:rsidRDefault="00D535C6" w:rsidP="00F54310">
      <w:pPr>
        <w:pStyle w:val="af4"/>
        <w:ind w:left="0"/>
      </w:pPr>
      <w:r w:rsidRPr="00CA7D80">
        <w:rPr>
          <w:bCs/>
        </w:rPr>
        <w:t xml:space="preserve">в периоды с 01.01.2017 по 30.04.2017, с 16.10.2017 по 31.12.2017  </w:t>
      </w:r>
      <w:proofErr w:type="spellStart"/>
      <w:r w:rsidRPr="00CA7D80">
        <w:rPr>
          <w:bCs/>
        </w:rPr>
        <w:t>низкопольный</w:t>
      </w:r>
      <w:proofErr w:type="spellEnd"/>
      <w:r w:rsidRPr="00CA7D80">
        <w:rPr>
          <w:bCs/>
        </w:rPr>
        <w:t xml:space="preserve">  </w:t>
      </w:r>
      <w:r w:rsidRPr="00CA7D80">
        <w:rPr>
          <w:color w:val="000000"/>
        </w:rPr>
        <w:t xml:space="preserve">городской автобус </w:t>
      </w:r>
      <w:r w:rsidRPr="00CA7D80">
        <w:t xml:space="preserve"> с количеством посадочных мест не мене</w:t>
      </w:r>
      <w:r w:rsidR="00EE33CD">
        <w:t>е</w:t>
      </w:r>
      <w:r w:rsidRPr="00CA7D80">
        <w:t xml:space="preserve"> 25, номинальной вместимостью – не менее 72 чел.;</w:t>
      </w:r>
    </w:p>
    <w:p w:rsidR="00D535C6" w:rsidRPr="00CA7D80" w:rsidRDefault="00D535C6" w:rsidP="00F54310">
      <w:pPr>
        <w:pStyle w:val="af4"/>
        <w:ind w:left="0"/>
        <w:rPr>
          <w:color w:val="FF0000"/>
        </w:rPr>
      </w:pPr>
      <w:r w:rsidRPr="00CA7D80">
        <w:t xml:space="preserve">в период с 01.05.2017 по 15.10.2017 </w:t>
      </w:r>
      <w:r w:rsidRPr="00CA7D80">
        <w:rPr>
          <w:color w:val="000000"/>
        </w:rPr>
        <w:t xml:space="preserve">городской автобус </w:t>
      </w:r>
      <w:r w:rsidRPr="00CA7D80">
        <w:t xml:space="preserve"> с количеством посадочных мест не менее 17, номинальной вместимостью – не менее 26 чел.</w:t>
      </w:r>
    </w:p>
    <w:p w:rsidR="00D535C6" w:rsidRPr="00CA7D80" w:rsidRDefault="00D535C6" w:rsidP="00F54310">
      <w:pPr>
        <w:spacing w:after="0"/>
        <w:ind w:firstLine="708"/>
        <w:rPr>
          <w:bCs/>
        </w:rPr>
      </w:pPr>
      <w:r w:rsidRPr="00CA7D80">
        <w:rPr>
          <w:color w:val="000000"/>
        </w:rPr>
        <w:t xml:space="preserve">Перевозка пассажиров на маршруте осуществляется в период </w:t>
      </w:r>
      <w:r w:rsidRPr="00CA7D80">
        <w:t xml:space="preserve">с 01 января 2017 года по 31 декабря  2017 года. </w:t>
      </w:r>
    </w:p>
    <w:p w:rsidR="00D535C6" w:rsidRPr="00CA7D80" w:rsidRDefault="00EE33CD" w:rsidP="00F54310">
      <w:pPr>
        <w:spacing w:after="0"/>
      </w:pPr>
      <w:r>
        <w:t>График движения:  ежедневно не менее</w:t>
      </w:r>
      <w:r w:rsidR="00D535C6" w:rsidRPr="00CA7D80">
        <w:t xml:space="preserve"> 22 рейса в день.</w:t>
      </w:r>
    </w:p>
    <w:p w:rsidR="00D535C6" w:rsidRPr="00D535C6" w:rsidRDefault="00D535C6" w:rsidP="00F54310">
      <w:pPr>
        <w:spacing w:after="0"/>
        <w:rPr>
          <w:color w:val="000000"/>
        </w:rPr>
      </w:pPr>
      <w:r w:rsidRPr="00D535C6">
        <w:rPr>
          <w:color w:val="000000"/>
        </w:rPr>
        <w:t xml:space="preserve">Протяженность маршрута – 14,0  км. </w:t>
      </w:r>
    </w:p>
    <w:p w:rsidR="00D535C6" w:rsidRPr="00D535C6" w:rsidRDefault="00D535C6" w:rsidP="00F54310">
      <w:pPr>
        <w:spacing w:after="0"/>
        <w:rPr>
          <w:color w:val="000000"/>
          <w:u w:val="single"/>
        </w:rPr>
      </w:pPr>
      <w:r w:rsidRPr="00D535C6">
        <w:rPr>
          <w:color w:val="000000"/>
          <w:u w:val="single"/>
        </w:rPr>
        <w:t>Путь следования маршрута:</w:t>
      </w:r>
    </w:p>
    <w:p w:rsidR="00683AD9" w:rsidRDefault="00683AD9" w:rsidP="00F54310">
      <w:pPr>
        <w:spacing w:after="0"/>
        <w:rPr>
          <w:b/>
        </w:rPr>
      </w:pPr>
      <w:r w:rsidRPr="00683AD9">
        <w:t>МФЦ-ж/д вокза</w:t>
      </w:r>
      <w:proofErr w:type="gramStart"/>
      <w:r w:rsidRPr="00683AD9">
        <w:t>л-</w:t>
      </w:r>
      <w:proofErr w:type="gramEnd"/>
      <w:r w:rsidRPr="00683AD9">
        <w:t xml:space="preserve"> Столичный- Ромашка-кладбище-Югорск-2- кладбище- Ромашка-ЮИИЦ-ж/д вокзал- рынок</w:t>
      </w:r>
      <w:r w:rsidRPr="00D535C6">
        <w:rPr>
          <w:b/>
        </w:rPr>
        <w:t xml:space="preserve"> </w:t>
      </w:r>
    </w:p>
    <w:p w:rsidR="00D535C6" w:rsidRPr="00D535C6" w:rsidRDefault="00D535C6" w:rsidP="00F54310">
      <w:pPr>
        <w:spacing w:after="0"/>
        <w:rPr>
          <w:b/>
        </w:rPr>
      </w:pPr>
      <w:r w:rsidRPr="00D535C6">
        <w:rPr>
          <w:b/>
        </w:rPr>
        <w:t>2.3. Муни</w:t>
      </w:r>
      <w:r w:rsidR="00696153">
        <w:rPr>
          <w:b/>
        </w:rPr>
        <w:t>ципальный городской маршрут № 6</w:t>
      </w:r>
      <w:r w:rsidRPr="00D535C6">
        <w:rPr>
          <w:b/>
        </w:rPr>
        <w:t xml:space="preserve"> «А» «</w:t>
      </w:r>
      <w:proofErr w:type="spellStart"/>
      <w:r w:rsidRPr="00D535C6">
        <w:rPr>
          <w:b/>
        </w:rPr>
        <w:t>Югорск</w:t>
      </w:r>
      <w:proofErr w:type="spellEnd"/>
      <w:r w:rsidR="00683AD9">
        <w:rPr>
          <w:b/>
        </w:rPr>
        <w:t xml:space="preserve"> (МФЦ)</w:t>
      </w:r>
      <w:r w:rsidRPr="00D535C6">
        <w:rPr>
          <w:b/>
        </w:rPr>
        <w:t xml:space="preserve"> – </w:t>
      </w:r>
      <w:proofErr w:type="spellStart"/>
      <w:r w:rsidRPr="00D535C6">
        <w:rPr>
          <w:b/>
        </w:rPr>
        <w:t>Югорск</w:t>
      </w:r>
      <w:proofErr w:type="spellEnd"/>
      <w:r w:rsidRPr="00D535C6">
        <w:rPr>
          <w:b/>
        </w:rPr>
        <w:t xml:space="preserve"> 2»</w:t>
      </w:r>
    </w:p>
    <w:p w:rsidR="00D535C6" w:rsidRPr="00CA7D80" w:rsidRDefault="00D535C6" w:rsidP="00F54310">
      <w:pPr>
        <w:pStyle w:val="af4"/>
        <w:ind w:left="0"/>
      </w:pPr>
      <w:r w:rsidRPr="00CA7D80">
        <w:rPr>
          <w:color w:val="000000"/>
        </w:rPr>
        <w:t xml:space="preserve">Вид подвижного состава – городской автобус </w:t>
      </w:r>
      <w:r w:rsidRPr="00CA7D80">
        <w:t xml:space="preserve"> с количеством посадочных мест не менее 17, номинальной вместимостью – не менее 26 чел.</w:t>
      </w:r>
    </w:p>
    <w:p w:rsidR="00D535C6" w:rsidRPr="00CA7D80" w:rsidRDefault="00D535C6" w:rsidP="00F54310">
      <w:pPr>
        <w:pStyle w:val="af4"/>
        <w:ind w:left="0"/>
      </w:pPr>
      <w:r w:rsidRPr="00CA7D80">
        <w:rPr>
          <w:color w:val="000000"/>
        </w:rPr>
        <w:t xml:space="preserve">Перевозка пассажиров на маршруте осуществляется в период </w:t>
      </w:r>
      <w:r w:rsidRPr="00CA7D80">
        <w:t xml:space="preserve">с 01 января 2017 года по 31 декабря  2017 года. </w:t>
      </w:r>
    </w:p>
    <w:p w:rsidR="00D535C6" w:rsidRPr="00CA7D80" w:rsidRDefault="00D535C6" w:rsidP="00F54310">
      <w:pPr>
        <w:pStyle w:val="af4"/>
        <w:ind w:left="0"/>
      </w:pPr>
      <w:r w:rsidRPr="00CA7D80">
        <w:t xml:space="preserve">График движения:  ежедневно </w:t>
      </w:r>
      <w:r w:rsidR="00EE33CD">
        <w:t xml:space="preserve">не менее </w:t>
      </w:r>
      <w:r w:rsidRPr="00CA7D80">
        <w:t>20 рейсов в день, за исключением воскресных и праздничных дней.</w:t>
      </w:r>
    </w:p>
    <w:p w:rsidR="00D535C6" w:rsidRPr="00D535C6" w:rsidRDefault="00D535C6" w:rsidP="00F54310">
      <w:pPr>
        <w:spacing w:after="0"/>
        <w:rPr>
          <w:color w:val="000000"/>
        </w:rPr>
      </w:pPr>
      <w:r w:rsidRPr="00D535C6">
        <w:rPr>
          <w:color w:val="000000"/>
        </w:rPr>
        <w:t xml:space="preserve">Протяженность маршрута – 14,0  км. </w:t>
      </w:r>
    </w:p>
    <w:p w:rsidR="00D535C6" w:rsidRPr="00D535C6" w:rsidRDefault="00D535C6" w:rsidP="00F54310">
      <w:pPr>
        <w:spacing w:after="0"/>
        <w:rPr>
          <w:color w:val="000000"/>
          <w:u w:val="single"/>
        </w:rPr>
      </w:pPr>
      <w:r w:rsidRPr="00D535C6">
        <w:rPr>
          <w:color w:val="000000"/>
          <w:u w:val="single"/>
        </w:rPr>
        <w:t>Путь следования маршрута:</w:t>
      </w:r>
    </w:p>
    <w:p w:rsidR="00683AD9" w:rsidRDefault="00683AD9" w:rsidP="00F54310">
      <w:pPr>
        <w:spacing w:after="0"/>
        <w:rPr>
          <w:b/>
        </w:rPr>
      </w:pPr>
      <w:r w:rsidRPr="00683AD9">
        <w:t>МФЦ-ж/д вокзал-Столичны</w:t>
      </w:r>
      <w:proofErr w:type="gramStart"/>
      <w:r w:rsidRPr="00683AD9">
        <w:t>й-</w:t>
      </w:r>
      <w:proofErr w:type="gramEnd"/>
      <w:r w:rsidRPr="00683AD9">
        <w:t xml:space="preserve"> Ромашка-кладбище-Югорск-2- кладбище- Ромашка- Аврора- Механизаторов</w:t>
      </w:r>
    </w:p>
    <w:p w:rsidR="00D535C6" w:rsidRPr="00D535C6" w:rsidRDefault="00683AD9" w:rsidP="00F54310">
      <w:pPr>
        <w:spacing w:after="0"/>
        <w:rPr>
          <w:b/>
        </w:rPr>
      </w:pPr>
      <w:r w:rsidRPr="00D535C6">
        <w:rPr>
          <w:b/>
        </w:rPr>
        <w:t xml:space="preserve"> </w:t>
      </w:r>
      <w:r w:rsidR="00D535C6" w:rsidRPr="00D535C6">
        <w:rPr>
          <w:b/>
        </w:rPr>
        <w:t>2.4. Муни</w:t>
      </w:r>
      <w:r w:rsidR="00696153">
        <w:rPr>
          <w:b/>
        </w:rPr>
        <w:t>ципальный городской маршрут № 7</w:t>
      </w:r>
      <w:r w:rsidR="00D535C6" w:rsidRPr="00D535C6">
        <w:rPr>
          <w:b/>
        </w:rPr>
        <w:t xml:space="preserve"> «</w:t>
      </w:r>
      <w:r>
        <w:rPr>
          <w:b/>
        </w:rPr>
        <w:t>Парус</w:t>
      </w:r>
      <w:r w:rsidR="00D535C6" w:rsidRPr="00D535C6">
        <w:rPr>
          <w:b/>
        </w:rPr>
        <w:t xml:space="preserve"> – Зеленая зона»</w:t>
      </w:r>
    </w:p>
    <w:p w:rsidR="00D535C6" w:rsidRPr="00A800ED" w:rsidRDefault="00D535C6" w:rsidP="00F54310">
      <w:pPr>
        <w:pStyle w:val="af4"/>
        <w:ind w:left="0"/>
        <w:rPr>
          <w:color w:val="000000"/>
        </w:rPr>
      </w:pPr>
      <w:r w:rsidRPr="00E37C64">
        <w:rPr>
          <w:color w:val="000000"/>
        </w:rPr>
        <w:t>Вид подвижного состава</w:t>
      </w:r>
      <w:r>
        <w:rPr>
          <w:color w:val="000000"/>
        </w:rPr>
        <w:t xml:space="preserve">: </w:t>
      </w:r>
      <w:proofErr w:type="spellStart"/>
      <w:r w:rsidRPr="00E37C64">
        <w:rPr>
          <w:color w:val="000000"/>
        </w:rPr>
        <w:t>низкопольный</w:t>
      </w:r>
      <w:proofErr w:type="spellEnd"/>
      <w:r w:rsidRPr="00E37C64">
        <w:rPr>
          <w:color w:val="000000"/>
        </w:rPr>
        <w:t xml:space="preserve"> городской автобус </w:t>
      </w:r>
      <w:r w:rsidRPr="00E37C64">
        <w:t xml:space="preserve"> с количе</w:t>
      </w:r>
      <w:r>
        <w:t>ством посадочных мест не мене 25</w:t>
      </w:r>
      <w:r w:rsidRPr="00E37C64">
        <w:t xml:space="preserve">, номинальной вместимостью – не менее </w:t>
      </w:r>
      <w:r>
        <w:t>72</w:t>
      </w:r>
      <w:r w:rsidRPr="00E37C64">
        <w:t xml:space="preserve"> чел.</w:t>
      </w:r>
    </w:p>
    <w:p w:rsidR="00D535C6" w:rsidRPr="00A800ED" w:rsidRDefault="00D535C6" w:rsidP="00F54310">
      <w:pPr>
        <w:pStyle w:val="af4"/>
        <w:ind w:left="0"/>
      </w:pPr>
      <w:r>
        <w:rPr>
          <w:color w:val="000000"/>
        </w:rPr>
        <w:t>П</w:t>
      </w:r>
      <w:r w:rsidRPr="00E37C64">
        <w:rPr>
          <w:color w:val="000000"/>
        </w:rPr>
        <w:t>еревозка пассажиров</w:t>
      </w:r>
      <w:r>
        <w:rPr>
          <w:color w:val="000000"/>
        </w:rPr>
        <w:t xml:space="preserve"> н</w:t>
      </w:r>
      <w:r w:rsidRPr="00E37C64">
        <w:rPr>
          <w:color w:val="000000"/>
        </w:rPr>
        <w:t xml:space="preserve">а маршруте осуществляется в период </w:t>
      </w:r>
      <w:r w:rsidRPr="00E37C64">
        <w:t>с 01 мая 2017</w:t>
      </w:r>
      <w:r>
        <w:t xml:space="preserve"> года по 15 октября 2017 года. </w:t>
      </w:r>
    </w:p>
    <w:p w:rsidR="00D535C6" w:rsidRPr="00E37C64" w:rsidRDefault="00EE33CD" w:rsidP="00F54310">
      <w:pPr>
        <w:spacing w:after="0"/>
      </w:pPr>
      <w:r>
        <w:t>График движения:  ежедневно не менее</w:t>
      </w:r>
      <w:r w:rsidR="00D535C6" w:rsidRPr="00E37C64">
        <w:t>18 рейсов в день.</w:t>
      </w:r>
    </w:p>
    <w:p w:rsidR="00D535C6" w:rsidRPr="00D535C6" w:rsidRDefault="00D535C6" w:rsidP="00F54310">
      <w:pPr>
        <w:spacing w:after="0"/>
        <w:rPr>
          <w:color w:val="000000"/>
        </w:rPr>
      </w:pPr>
      <w:r w:rsidRPr="00D535C6">
        <w:rPr>
          <w:color w:val="000000"/>
        </w:rPr>
        <w:t xml:space="preserve">Протяженность маршрута – 13,25  км. </w:t>
      </w:r>
    </w:p>
    <w:p w:rsidR="00D535C6" w:rsidRPr="00E37C64" w:rsidRDefault="00D535C6" w:rsidP="00F54310">
      <w:pPr>
        <w:spacing w:after="0"/>
        <w:rPr>
          <w:color w:val="000000"/>
          <w:u w:val="single"/>
        </w:rPr>
      </w:pPr>
      <w:r w:rsidRPr="00E37C64">
        <w:rPr>
          <w:color w:val="000000"/>
          <w:u w:val="single"/>
        </w:rPr>
        <w:t>Путь следования маршрута:</w:t>
      </w:r>
    </w:p>
    <w:p w:rsidR="00683AD9" w:rsidRPr="00683AD9" w:rsidRDefault="00683AD9" w:rsidP="00F54310">
      <w:pPr>
        <w:pStyle w:val="af4"/>
        <w:ind w:left="0"/>
        <w:jc w:val="both"/>
        <w:rPr>
          <w:color w:val="000000"/>
        </w:rPr>
      </w:pPr>
      <w:r w:rsidRPr="00683AD9">
        <w:rPr>
          <w:color w:val="000000"/>
        </w:rPr>
        <w:lastRenderedPageBreak/>
        <w:t>Парус - Школа №2-КСК - Таежная-ЮГ</w:t>
      </w:r>
      <w:proofErr w:type="gramStart"/>
      <w:r w:rsidRPr="00683AD9">
        <w:rPr>
          <w:color w:val="000000"/>
        </w:rPr>
        <w:t>А-</w:t>
      </w:r>
      <w:proofErr w:type="gramEnd"/>
      <w:r w:rsidRPr="00683AD9">
        <w:rPr>
          <w:color w:val="000000"/>
        </w:rPr>
        <w:t xml:space="preserve"> Ромашка -Лесозаготовителей-ж/д вокзал-Рынок-Хлебозавод-ГИБДД- ТТГ 30-ФСК-5 </w:t>
      </w:r>
      <w:proofErr w:type="spellStart"/>
      <w:r w:rsidRPr="00683AD9">
        <w:rPr>
          <w:color w:val="000000"/>
        </w:rPr>
        <w:t>мкрн</w:t>
      </w:r>
      <w:proofErr w:type="spellEnd"/>
      <w:r w:rsidRPr="00683AD9">
        <w:rPr>
          <w:color w:val="000000"/>
        </w:rPr>
        <w:t xml:space="preserve">-УЖ и ЕЖ- 5 километр- Морошка-Котлован-Березка-Тихая-Солнышко-Зеленый бор-Нива-Зеленый бор-Солнышко-Тихая-Березка-Котлован-Морошка-5 километр-Уж и Еж-5 </w:t>
      </w:r>
      <w:proofErr w:type="spellStart"/>
      <w:r w:rsidRPr="00683AD9">
        <w:rPr>
          <w:color w:val="000000"/>
        </w:rPr>
        <w:t>мкрн</w:t>
      </w:r>
      <w:proofErr w:type="spellEnd"/>
      <w:r w:rsidRPr="00683AD9">
        <w:rPr>
          <w:color w:val="000000"/>
        </w:rPr>
        <w:t xml:space="preserve">- ФСК-  ТТГ 30-ГИБДД- </w:t>
      </w:r>
      <w:proofErr w:type="spellStart"/>
      <w:r w:rsidRPr="00683AD9">
        <w:rPr>
          <w:color w:val="000000"/>
        </w:rPr>
        <w:t>Горгаз</w:t>
      </w:r>
      <w:proofErr w:type="spellEnd"/>
      <w:r w:rsidRPr="00683AD9">
        <w:rPr>
          <w:color w:val="000000"/>
        </w:rPr>
        <w:t>-Лидия-Смена-Сбербанк-Финский ко</w:t>
      </w:r>
      <w:r w:rsidRPr="00683AD9">
        <w:rPr>
          <w:color w:val="000000"/>
        </w:rPr>
        <w:t>м</w:t>
      </w:r>
      <w:r w:rsidRPr="00683AD9">
        <w:rPr>
          <w:color w:val="000000"/>
        </w:rPr>
        <w:t>плекс</w:t>
      </w:r>
    </w:p>
    <w:p w:rsidR="00D535C6" w:rsidRPr="00EC5119" w:rsidRDefault="00D535C6" w:rsidP="00F54310">
      <w:pPr>
        <w:pStyle w:val="af4"/>
        <w:ind w:left="0"/>
        <w:jc w:val="both"/>
      </w:pPr>
      <w:r w:rsidRPr="00F54310">
        <w:rPr>
          <w:b/>
        </w:rPr>
        <w:t>2.5.</w:t>
      </w:r>
      <w:r w:rsidRPr="00E37C64">
        <w:t xml:space="preserve"> Победитель аукциона самостоятельно за счет собственных денежных средств размещает информацию о графике движения на вышеуказанных маршрутах через средства массовой информации и на</w:t>
      </w:r>
      <w:r w:rsidRPr="00EC5119">
        <w:t xml:space="preserve"> остановочных пунктах маршрутов.</w:t>
      </w:r>
    </w:p>
    <w:p w:rsidR="00D535C6" w:rsidRPr="005575C7" w:rsidRDefault="00D535C6" w:rsidP="00F54310">
      <w:pPr>
        <w:spacing w:after="0"/>
        <w:rPr>
          <w:b/>
          <w:bCs/>
        </w:rPr>
      </w:pPr>
      <w:r>
        <w:rPr>
          <w:b/>
          <w:bCs/>
        </w:rPr>
        <w:t xml:space="preserve">3. </w:t>
      </w:r>
      <w:r w:rsidRPr="005575C7">
        <w:rPr>
          <w:b/>
          <w:bCs/>
        </w:rPr>
        <w:t xml:space="preserve">Требования к выполнению оказанию услуг: </w:t>
      </w:r>
    </w:p>
    <w:p w:rsidR="00D535C6" w:rsidRPr="005575C7" w:rsidRDefault="00D535C6" w:rsidP="00F54310">
      <w:pPr>
        <w:spacing w:after="0"/>
        <w:ind w:firstLine="709"/>
        <w:rPr>
          <w:rFonts w:eastAsia="Calibri"/>
          <w:lang w:eastAsia="en-US"/>
        </w:rPr>
      </w:pPr>
      <w:r>
        <w:rPr>
          <w:rFonts w:eastAsia="Calibri"/>
          <w:lang w:eastAsia="en-US"/>
        </w:rPr>
        <w:t xml:space="preserve">3.1. </w:t>
      </w:r>
      <w:r w:rsidRPr="005575C7">
        <w:rPr>
          <w:rFonts w:eastAsia="Calibri"/>
          <w:lang w:eastAsia="en-US"/>
        </w:rPr>
        <w:t xml:space="preserve"> Выполнять перевозку пассажиров в соответствии с Федеральным Законом от 10.12.1995 года №196-ФЗ «О безопасности дорожного движения»;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w:t>
      </w:r>
      <w:r w:rsidR="00EE33CD">
        <w:rPr>
          <w:rFonts w:eastAsia="Calibri"/>
          <w:lang w:eastAsia="en-US"/>
        </w:rPr>
        <w:t>альным Законом от 08.11.2007</w:t>
      </w:r>
      <w:r w:rsidRPr="005575C7">
        <w:rPr>
          <w:rFonts w:eastAsia="Calibri"/>
          <w:lang w:eastAsia="en-US"/>
        </w:rPr>
        <w:t xml:space="preserve"> №259-ФЗ «Устав автомобильного транспорта и городского наземного электрического транспорта»; Постановлением Правительства Российской Федерации от 14 февраля 2009 года </w:t>
      </w:r>
      <w:hyperlink r:id="rId11" w:history="1">
        <w:r w:rsidRPr="005575C7">
          <w:rPr>
            <w:rFonts w:eastAsia="Calibri"/>
            <w:lang w:eastAsia="en-US"/>
          </w:rPr>
          <w:t>№112</w:t>
        </w:r>
      </w:hyperlink>
      <w:r w:rsidRPr="005575C7">
        <w:rPr>
          <w:rFonts w:eastAsia="Calibri"/>
          <w:lang w:eastAsia="en-US"/>
        </w:rPr>
        <w:t xml:space="preserve"> «Об утверждении Правил перевозок пассажиров и багажа автомобильным транспортом и городским наземным электрическим транспортом»; </w:t>
      </w:r>
      <w:r w:rsidRPr="005575C7">
        <w:t xml:space="preserve">Техническим  регламентом Таможенного Союза </w:t>
      </w:r>
      <w:proofErr w:type="gramStart"/>
      <w:r w:rsidRPr="005575C7">
        <w:t>ТР</w:t>
      </w:r>
      <w:proofErr w:type="gramEnd"/>
      <w:r w:rsidRPr="005575C7">
        <w:t xml:space="preserve"> ТС 018/2011 «О</w:t>
      </w:r>
      <w:r w:rsidRPr="005575C7">
        <w:rPr>
          <w:rFonts w:eastAsia="Calibri"/>
          <w:lang w:eastAsia="en-US"/>
        </w:rPr>
        <w:t xml:space="preserve"> безопасности колесных транспортных средств», </w:t>
      </w:r>
      <w:r w:rsidRPr="005575C7">
        <w:t xml:space="preserve">Постановлением Правительства РФ от 2 апреля 2012 г.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w:t>
      </w:r>
      <w:r w:rsidRPr="005575C7">
        <w:rPr>
          <w:rFonts w:eastAsia="Calibri"/>
          <w:lang w:eastAsia="en-US"/>
        </w:rPr>
        <w:t xml:space="preserve">с иными нормативными правовыми актами, </w:t>
      </w:r>
      <w:proofErr w:type="gramStart"/>
      <w:r w:rsidRPr="005575C7">
        <w:rPr>
          <w:rFonts w:eastAsia="Calibri"/>
          <w:lang w:eastAsia="en-US"/>
        </w:rPr>
        <w:t>регулирующими</w:t>
      </w:r>
      <w:proofErr w:type="gramEnd"/>
      <w:r w:rsidRPr="005575C7">
        <w:rPr>
          <w:rFonts w:eastAsia="Calibri"/>
          <w:lang w:eastAsia="en-US"/>
        </w:rPr>
        <w:t xml:space="preserve"> перевозку пассажиров.</w:t>
      </w:r>
    </w:p>
    <w:p w:rsidR="00D535C6" w:rsidRPr="005575C7" w:rsidRDefault="00D535C6" w:rsidP="00F54310">
      <w:pPr>
        <w:spacing w:after="0"/>
        <w:ind w:firstLine="709"/>
        <w:rPr>
          <w:rFonts w:eastAsia="Calibri"/>
          <w:lang w:eastAsia="en-US"/>
        </w:rPr>
      </w:pPr>
      <w:r>
        <w:rPr>
          <w:rFonts w:eastAsia="Calibri"/>
          <w:lang w:eastAsia="en-US"/>
        </w:rPr>
        <w:t>3.2.</w:t>
      </w:r>
      <w:r w:rsidRPr="005575C7">
        <w:rPr>
          <w:rFonts w:eastAsia="Calibri"/>
          <w:lang w:eastAsia="en-US"/>
        </w:rPr>
        <w:t xml:space="preserve"> Осуществлять перевозку пассажиров в соответствии с </w:t>
      </w:r>
      <w:r w:rsidRPr="005575C7">
        <w:rPr>
          <w:rFonts w:eastAsiaTheme="minorHAnsi"/>
          <w:lang w:eastAsia="en-US"/>
        </w:rPr>
        <w:t>картой маршрута регулярных перевозок</w:t>
      </w:r>
      <w:r>
        <w:rPr>
          <w:rFonts w:eastAsia="Calibri"/>
          <w:lang w:eastAsia="en-US"/>
        </w:rPr>
        <w:t xml:space="preserve"> и расписанием</w:t>
      </w:r>
      <w:r w:rsidRPr="005575C7">
        <w:rPr>
          <w:rFonts w:eastAsia="Calibri"/>
          <w:lang w:eastAsia="en-US"/>
        </w:rPr>
        <w:t xml:space="preserve"> движения на маршруте</w:t>
      </w:r>
      <w:r>
        <w:rPr>
          <w:rFonts w:eastAsia="Calibri"/>
          <w:lang w:eastAsia="en-US"/>
        </w:rPr>
        <w:t xml:space="preserve">. </w:t>
      </w:r>
      <w:r w:rsidRPr="005575C7">
        <w:t>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p w:rsidR="00D535C6" w:rsidRPr="005575C7" w:rsidRDefault="00D535C6" w:rsidP="00F54310">
      <w:pPr>
        <w:spacing w:after="0"/>
        <w:ind w:firstLine="709"/>
        <w:rPr>
          <w:rFonts w:eastAsia="Calibri"/>
          <w:lang w:eastAsia="en-US"/>
        </w:rPr>
      </w:pPr>
      <w:r>
        <w:rPr>
          <w:rFonts w:eastAsia="Calibri"/>
          <w:lang w:eastAsia="en-US"/>
        </w:rPr>
        <w:t>3.3.</w:t>
      </w:r>
      <w:r w:rsidRPr="005575C7">
        <w:rPr>
          <w:rFonts w:eastAsia="Calibri"/>
          <w:lang w:eastAsia="en-US"/>
        </w:rPr>
        <w:t xml:space="preserve"> Соблюдать правила дорожного движения и скоростной режим.</w:t>
      </w:r>
    </w:p>
    <w:p w:rsidR="00D535C6" w:rsidRDefault="00D535C6" w:rsidP="00CC5ACA">
      <w:pPr>
        <w:spacing w:after="0"/>
        <w:ind w:firstLine="709"/>
        <w:rPr>
          <w:rFonts w:eastAsia="Calibri"/>
          <w:lang w:eastAsia="en-US"/>
        </w:rPr>
      </w:pPr>
      <w:r>
        <w:rPr>
          <w:rFonts w:eastAsia="Calibri"/>
          <w:lang w:eastAsia="en-US"/>
        </w:rPr>
        <w:t>3.4.</w:t>
      </w:r>
      <w:r w:rsidRPr="005575C7">
        <w:rPr>
          <w:rFonts w:eastAsia="Calibri"/>
          <w:lang w:eastAsia="en-US"/>
        </w:rPr>
        <w:t xml:space="preserve"> Осуществлять внешнее и внутреннее оформление подвижного состава в соответствии с </w:t>
      </w:r>
      <w:r w:rsidR="00EE33CD">
        <w:rPr>
          <w:rFonts w:eastAsia="Calibri"/>
          <w:lang w:eastAsia="en-US"/>
        </w:rPr>
        <w:t>правилами</w:t>
      </w:r>
      <w:r w:rsidRPr="005575C7">
        <w:rPr>
          <w:rFonts w:eastAsia="Calibri"/>
          <w:lang w:eastAsia="en-US"/>
        </w:rPr>
        <w:t xml:space="preserve"> перевозок пассажиров</w:t>
      </w:r>
      <w:r w:rsidR="00CC5ACA">
        <w:rPr>
          <w:rFonts w:eastAsia="Calibri"/>
          <w:lang w:eastAsia="en-US"/>
        </w:rPr>
        <w:t>.</w:t>
      </w:r>
      <w:r w:rsidRPr="005575C7">
        <w:rPr>
          <w:rFonts w:eastAsia="Calibri"/>
          <w:lang w:eastAsia="en-US"/>
        </w:rPr>
        <w:t xml:space="preserve"> </w:t>
      </w:r>
    </w:p>
    <w:p w:rsidR="00D535C6" w:rsidRPr="007403F4" w:rsidRDefault="00D535C6" w:rsidP="00F54310">
      <w:pPr>
        <w:spacing w:after="0"/>
        <w:ind w:firstLine="709"/>
        <w:rPr>
          <w:rFonts w:eastAsia="Calibri"/>
          <w:lang w:eastAsia="en-US"/>
        </w:rPr>
      </w:pPr>
      <w:r>
        <w:rPr>
          <w:rFonts w:eastAsia="Calibri"/>
          <w:lang w:eastAsia="en-US"/>
        </w:rPr>
        <w:t>3.5.</w:t>
      </w:r>
      <w:r w:rsidRPr="005575C7">
        <w:rPr>
          <w:rFonts w:eastAsia="Calibri"/>
          <w:lang w:eastAsia="en-US"/>
        </w:rPr>
        <w:t xml:space="preserve"> </w:t>
      </w:r>
      <w:r w:rsidRPr="005575C7">
        <w:t>Использование транспортных средств, оснащенных в установленном порядке аппаратурой спутниковой навигации ГЛОНАСС или ГЛОНАСС/GPS;</w:t>
      </w:r>
    </w:p>
    <w:p w:rsidR="00D535C6" w:rsidRPr="005575C7" w:rsidRDefault="00D535C6" w:rsidP="00F54310">
      <w:pPr>
        <w:spacing w:after="0"/>
        <w:ind w:firstLine="709"/>
        <w:rPr>
          <w:rFonts w:eastAsia="Calibri"/>
          <w:lang w:eastAsia="en-US"/>
        </w:rPr>
      </w:pPr>
      <w:r>
        <w:rPr>
          <w:rFonts w:eastAsia="Calibri"/>
          <w:lang w:eastAsia="en-US"/>
        </w:rPr>
        <w:t>3.6.</w:t>
      </w:r>
      <w:r w:rsidRPr="005575C7">
        <w:rPr>
          <w:rFonts w:eastAsia="Calibri"/>
          <w:lang w:eastAsia="en-US"/>
        </w:rPr>
        <w:t xml:space="preserve"> Обеспечивать надлежащее санитарное состояние транспортных средств. </w:t>
      </w:r>
    </w:p>
    <w:p w:rsidR="00D535C6" w:rsidRPr="005575C7" w:rsidRDefault="00D535C6" w:rsidP="00F54310">
      <w:pPr>
        <w:spacing w:after="0"/>
        <w:ind w:firstLine="709"/>
        <w:rPr>
          <w:rFonts w:eastAsia="Calibri"/>
          <w:lang w:eastAsia="en-US"/>
        </w:rPr>
      </w:pPr>
      <w:r>
        <w:rPr>
          <w:rFonts w:eastAsia="Calibri"/>
          <w:lang w:eastAsia="en-US"/>
        </w:rPr>
        <w:t>3.7.</w:t>
      </w:r>
      <w:r w:rsidRPr="005575C7">
        <w:rPr>
          <w:rFonts w:eastAsia="Calibri"/>
          <w:lang w:eastAsia="en-US"/>
        </w:rPr>
        <w:t xml:space="preserve"> Ежедневно производить технический осмотр транспортных средств перед выездом его на линию. </w:t>
      </w:r>
    </w:p>
    <w:p w:rsidR="00D535C6" w:rsidRPr="005575C7" w:rsidRDefault="00D535C6" w:rsidP="00F54310">
      <w:pPr>
        <w:spacing w:after="0"/>
        <w:ind w:firstLine="709"/>
        <w:rPr>
          <w:rFonts w:eastAsia="Calibri"/>
          <w:lang w:eastAsia="en-US"/>
        </w:rPr>
      </w:pPr>
      <w:r>
        <w:rPr>
          <w:rFonts w:eastAsia="Calibri"/>
          <w:lang w:eastAsia="en-US"/>
        </w:rPr>
        <w:t>3.8.</w:t>
      </w:r>
      <w:r w:rsidRPr="005575C7">
        <w:rPr>
          <w:rFonts w:eastAsia="Calibri"/>
          <w:lang w:eastAsia="en-US"/>
        </w:rPr>
        <w:t xml:space="preserve"> Ежедневно   проводить   </w:t>
      </w:r>
      <w:proofErr w:type="spellStart"/>
      <w:r w:rsidRPr="005575C7">
        <w:rPr>
          <w:rFonts w:eastAsia="Calibri"/>
          <w:lang w:eastAsia="en-US"/>
        </w:rPr>
        <w:t>предрейсовый</w:t>
      </w:r>
      <w:proofErr w:type="spellEnd"/>
      <w:r w:rsidRPr="005575C7">
        <w:rPr>
          <w:rFonts w:eastAsia="Calibri"/>
          <w:lang w:eastAsia="en-US"/>
        </w:rPr>
        <w:t xml:space="preserve">   и   </w:t>
      </w:r>
      <w:proofErr w:type="spellStart"/>
      <w:r w:rsidRPr="005575C7">
        <w:rPr>
          <w:rFonts w:eastAsia="Calibri"/>
          <w:lang w:eastAsia="en-US"/>
        </w:rPr>
        <w:t>послерейсовый</w:t>
      </w:r>
      <w:proofErr w:type="spellEnd"/>
      <w:r w:rsidRPr="005575C7">
        <w:rPr>
          <w:rFonts w:eastAsia="Calibri"/>
          <w:lang w:eastAsia="en-US"/>
        </w:rPr>
        <w:t xml:space="preserve">   медицинский   осмотр водителей.</w:t>
      </w:r>
    </w:p>
    <w:p w:rsidR="00D535C6" w:rsidRPr="005575C7" w:rsidRDefault="00D535C6" w:rsidP="00F54310">
      <w:pPr>
        <w:spacing w:after="0"/>
        <w:ind w:firstLine="709"/>
        <w:rPr>
          <w:rFonts w:eastAsia="Calibri"/>
          <w:lang w:eastAsia="en-US"/>
        </w:rPr>
      </w:pPr>
      <w:r>
        <w:rPr>
          <w:rFonts w:eastAsia="Calibri"/>
          <w:lang w:eastAsia="en-US"/>
        </w:rPr>
        <w:t>3.9.</w:t>
      </w:r>
      <w:r w:rsidRPr="005575C7">
        <w:rPr>
          <w:rFonts w:eastAsia="Calibri"/>
          <w:lang w:eastAsia="en-US"/>
        </w:rPr>
        <w:t xml:space="preserve"> Своевременно проводить плановое техническое обслуживание транспортных средств; </w:t>
      </w:r>
    </w:p>
    <w:p w:rsidR="00D535C6" w:rsidRPr="005575C7" w:rsidRDefault="00D535C6" w:rsidP="00F54310">
      <w:pPr>
        <w:spacing w:after="0"/>
        <w:ind w:firstLine="709"/>
        <w:rPr>
          <w:rFonts w:eastAsia="Calibri"/>
          <w:lang w:eastAsia="en-US"/>
        </w:rPr>
      </w:pPr>
      <w:r>
        <w:rPr>
          <w:rFonts w:eastAsia="Calibri"/>
          <w:lang w:eastAsia="en-US"/>
        </w:rPr>
        <w:t>3.10.</w:t>
      </w:r>
      <w:r w:rsidRPr="005575C7">
        <w:rPr>
          <w:rFonts w:eastAsia="Calibri"/>
          <w:lang w:eastAsia="en-US"/>
        </w:rPr>
        <w:t xml:space="preserve"> Осуществлять  осмотр салонов  транспортных средств  на  конечных  остановках  </w:t>
      </w:r>
      <w:r>
        <w:rPr>
          <w:rFonts w:eastAsia="Calibri"/>
          <w:lang w:eastAsia="en-US"/>
        </w:rPr>
        <w:t>и незамедлительно информировать отдел внутренних дел</w:t>
      </w:r>
      <w:r w:rsidRPr="005575C7">
        <w:rPr>
          <w:rFonts w:eastAsia="Calibri"/>
          <w:lang w:eastAsia="en-US"/>
        </w:rPr>
        <w:t xml:space="preserve"> об оставленных вещах. </w:t>
      </w:r>
    </w:p>
    <w:p w:rsidR="00D535C6" w:rsidRPr="005575C7" w:rsidRDefault="00D535C6" w:rsidP="00F54310">
      <w:pPr>
        <w:spacing w:after="0"/>
        <w:ind w:firstLine="709"/>
        <w:rPr>
          <w:rFonts w:eastAsia="Calibri"/>
          <w:lang w:eastAsia="en-US"/>
        </w:rPr>
      </w:pPr>
      <w:r>
        <w:rPr>
          <w:rFonts w:eastAsia="Calibri"/>
          <w:lang w:eastAsia="en-US"/>
        </w:rPr>
        <w:t>3.11.</w:t>
      </w:r>
      <w:r w:rsidRPr="005575C7">
        <w:rPr>
          <w:rFonts w:eastAsia="Calibri"/>
          <w:lang w:eastAsia="en-US"/>
        </w:rPr>
        <w:t xml:space="preserve">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w:t>
      </w:r>
    </w:p>
    <w:p w:rsidR="00D535C6" w:rsidRPr="005575C7" w:rsidRDefault="00D535C6" w:rsidP="00F54310">
      <w:pPr>
        <w:spacing w:after="0"/>
        <w:ind w:firstLine="709"/>
        <w:contextualSpacing/>
      </w:pPr>
      <w:r>
        <w:t xml:space="preserve">3.12. </w:t>
      </w:r>
      <w:r w:rsidRPr="005575C7">
        <w:t xml:space="preserve">Перевозчик, в соответствии с действующим законодательством, обеспечивает техническое состояние транспортных средств путем проведения технического обслуживания и ремонтов, надлежащего </w:t>
      </w:r>
      <w:proofErr w:type="spellStart"/>
      <w:r w:rsidRPr="005575C7">
        <w:t>межсменного</w:t>
      </w:r>
      <w:proofErr w:type="spellEnd"/>
      <w:r w:rsidRPr="005575C7">
        <w:t xml:space="preserve"> хранения, установкой необходимого оборудования, обязательного страхования.</w:t>
      </w:r>
    </w:p>
    <w:p w:rsidR="00D535C6" w:rsidRPr="005575C7" w:rsidRDefault="00D535C6" w:rsidP="00F54310">
      <w:pPr>
        <w:pStyle w:val="af4"/>
        <w:ind w:left="0" w:firstLine="709"/>
      </w:pPr>
      <w:r>
        <w:t xml:space="preserve">3.13. </w:t>
      </w:r>
      <w:r w:rsidRPr="005575C7">
        <w:t>Перевозчик обязан оказывать качественные услуги населению. Основными показателями качества услуг являются:</w:t>
      </w:r>
    </w:p>
    <w:p w:rsidR="00D535C6" w:rsidRPr="005575C7" w:rsidRDefault="00D535C6" w:rsidP="00F54310">
      <w:pPr>
        <w:pStyle w:val="af4"/>
        <w:ind w:left="0" w:firstLine="709"/>
      </w:pPr>
      <w:r w:rsidRPr="005575C7">
        <w:rPr>
          <w:b/>
        </w:rPr>
        <w:t>-</w:t>
      </w:r>
      <w:r w:rsidRPr="005575C7">
        <w:t> регулярность перевозок;</w:t>
      </w:r>
    </w:p>
    <w:p w:rsidR="00D535C6" w:rsidRPr="005575C7" w:rsidRDefault="00D535C6" w:rsidP="00F54310">
      <w:pPr>
        <w:pStyle w:val="af4"/>
        <w:ind w:left="0" w:firstLine="709"/>
      </w:pPr>
      <w:r w:rsidRPr="005575C7">
        <w:rPr>
          <w:b/>
        </w:rPr>
        <w:t>-</w:t>
      </w:r>
      <w:r w:rsidRPr="005575C7">
        <w:t> отсутствие жалоб со стороны населения;</w:t>
      </w:r>
    </w:p>
    <w:p w:rsidR="00D535C6" w:rsidRPr="005575C7" w:rsidRDefault="00D535C6" w:rsidP="00F54310">
      <w:pPr>
        <w:pStyle w:val="af4"/>
        <w:ind w:left="0" w:firstLine="709"/>
      </w:pPr>
      <w:r w:rsidRPr="005575C7">
        <w:rPr>
          <w:b/>
        </w:rPr>
        <w:t>-</w:t>
      </w:r>
      <w:r w:rsidRPr="005575C7">
        <w:t> соблюдение расписаний движения;</w:t>
      </w:r>
    </w:p>
    <w:p w:rsidR="00F54310" w:rsidRDefault="00D535C6" w:rsidP="00CC5ACA">
      <w:pPr>
        <w:pStyle w:val="af4"/>
        <w:ind w:left="0" w:firstLine="709"/>
        <w:rPr>
          <w:b/>
        </w:rPr>
      </w:pPr>
      <w:r w:rsidRPr="005575C7">
        <w:rPr>
          <w:b/>
        </w:rPr>
        <w:t>- </w:t>
      </w:r>
      <w:r w:rsidRPr="005575C7">
        <w:t>соблюдение культуры обслуживания.</w:t>
      </w:r>
    </w:p>
    <w:p w:rsidR="00F54310" w:rsidRDefault="00F54310" w:rsidP="00A24B69">
      <w:pPr>
        <w:autoSpaceDE w:val="0"/>
        <w:autoSpaceDN w:val="0"/>
        <w:adjustRightInd w:val="0"/>
        <w:spacing w:after="0"/>
        <w:jc w:val="center"/>
        <w:rPr>
          <w:b/>
        </w:rPr>
      </w:pPr>
    </w:p>
    <w:p w:rsidR="00D475CC" w:rsidRDefault="00D475CC" w:rsidP="00A24B69">
      <w:pPr>
        <w:autoSpaceDE w:val="0"/>
        <w:autoSpaceDN w:val="0"/>
        <w:adjustRightInd w:val="0"/>
        <w:spacing w:after="0"/>
        <w:jc w:val="center"/>
        <w:rPr>
          <w:b/>
        </w:rPr>
      </w:pPr>
    </w:p>
    <w:p w:rsidR="00F54310" w:rsidRDefault="00B01765" w:rsidP="00F54310">
      <w:pPr>
        <w:jc w:val="center"/>
        <w:rPr>
          <w:b/>
          <w:noProof/>
          <w:sz w:val="22"/>
          <w:szCs w:val="22"/>
        </w:rPr>
      </w:pPr>
      <w:bookmarkStart w:id="36" w:name="_Ref353189530"/>
      <w:r>
        <w:rPr>
          <w:b/>
          <w:bCs/>
          <w:sz w:val="22"/>
          <w:szCs w:val="22"/>
        </w:rPr>
        <w:lastRenderedPageBreak/>
        <w:t xml:space="preserve">Часть </w:t>
      </w:r>
      <w:r>
        <w:rPr>
          <w:b/>
          <w:bCs/>
          <w:sz w:val="22"/>
          <w:szCs w:val="22"/>
          <w:lang w:val="en-US"/>
        </w:rPr>
        <w:t>III</w:t>
      </w:r>
      <w:r>
        <w:rPr>
          <w:b/>
          <w:bCs/>
          <w:sz w:val="22"/>
          <w:szCs w:val="22"/>
        </w:rPr>
        <w:t>. ПРОЕКТ МУНИЦИПАЛЬНОГО КОНТРАКТА</w:t>
      </w:r>
      <w:r w:rsidR="00F54310" w:rsidRPr="00F54310">
        <w:rPr>
          <w:b/>
          <w:noProof/>
          <w:sz w:val="22"/>
          <w:szCs w:val="22"/>
        </w:rPr>
        <w:t xml:space="preserve"> </w:t>
      </w:r>
      <w:r w:rsidR="00F54310" w:rsidRPr="00716381">
        <w:rPr>
          <w:b/>
          <w:noProof/>
          <w:sz w:val="22"/>
          <w:szCs w:val="22"/>
        </w:rPr>
        <w:t>МУНИЦИПАЛЬНЫЙ КОНТРАКТ №  ____</w:t>
      </w:r>
    </w:p>
    <w:p w:rsidR="00F54310" w:rsidRPr="00F54310" w:rsidRDefault="00F54310" w:rsidP="00F54310">
      <w:pPr>
        <w:jc w:val="center"/>
        <w:rPr>
          <w:b/>
          <w:bCs/>
          <w:sz w:val="22"/>
          <w:szCs w:val="22"/>
        </w:rPr>
      </w:pPr>
      <w:r w:rsidRPr="00F54310">
        <w:rPr>
          <w:b/>
          <w:bCs/>
          <w:sz w:val="22"/>
          <w:szCs w:val="22"/>
        </w:rPr>
        <w:t>на оказание услуг по  осуществлению пассажирских перевозок</w:t>
      </w:r>
    </w:p>
    <w:p w:rsidR="00F54310" w:rsidRPr="00F54310" w:rsidRDefault="00F54310" w:rsidP="00F54310">
      <w:pPr>
        <w:jc w:val="center"/>
        <w:rPr>
          <w:b/>
          <w:bCs/>
          <w:sz w:val="22"/>
          <w:szCs w:val="22"/>
        </w:rPr>
      </w:pPr>
      <w:r w:rsidRPr="00F54310">
        <w:rPr>
          <w:b/>
          <w:bCs/>
          <w:sz w:val="22"/>
          <w:szCs w:val="22"/>
        </w:rPr>
        <w:t>по маршрутам регулярного сообщения на территории города Югорска на 2017 год.</w:t>
      </w:r>
    </w:p>
    <w:p w:rsidR="00F54310" w:rsidRPr="00716381" w:rsidRDefault="00F54310" w:rsidP="00F54310">
      <w:pPr>
        <w:rPr>
          <w:sz w:val="22"/>
          <w:szCs w:val="22"/>
        </w:rPr>
      </w:pPr>
      <w:r w:rsidRPr="00716381">
        <w:rPr>
          <w:sz w:val="22"/>
          <w:szCs w:val="22"/>
        </w:rPr>
        <w:t xml:space="preserve">г. </w:t>
      </w:r>
      <w:proofErr w:type="spellStart"/>
      <w:r w:rsidRPr="00716381">
        <w:rPr>
          <w:sz w:val="22"/>
          <w:szCs w:val="22"/>
        </w:rPr>
        <w:t>Югорск</w:t>
      </w:r>
      <w:proofErr w:type="spellEnd"/>
      <w:r w:rsidRPr="00716381">
        <w:rPr>
          <w:sz w:val="22"/>
          <w:szCs w:val="22"/>
        </w:rPr>
        <w:t xml:space="preserve">  </w:t>
      </w:r>
      <w:r w:rsidRPr="00716381">
        <w:rPr>
          <w:sz w:val="22"/>
          <w:szCs w:val="22"/>
        </w:rPr>
        <w:tab/>
      </w:r>
      <w:r w:rsidRPr="00716381">
        <w:rPr>
          <w:sz w:val="22"/>
          <w:szCs w:val="22"/>
        </w:rPr>
        <w:tab/>
      </w:r>
      <w:r w:rsidRPr="00716381">
        <w:rPr>
          <w:sz w:val="22"/>
          <w:szCs w:val="22"/>
        </w:rPr>
        <w:tab/>
      </w:r>
      <w:r w:rsidRPr="00716381">
        <w:rPr>
          <w:sz w:val="22"/>
          <w:szCs w:val="22"/>
        </w:rPr>
        <w:tab/>
      </w:r>
      <w:r w:rsidRPr="00716381">
        <w:rPr>
          <w:sz w:val="22"/>
          <w:szCs w:val="22"/>
        </w:rPr>
        <w:tab/>
      </w:r>
      <w:r w:rsidRPr="00716381">
        <w:rPr>
          <w:sz w:val="22"/>
          <w:szCs w:val="22"/>
        </w:rPr>
        <w:tab/>
      </w:r>
      <w:r w:rsidRPr="00716381">
        <w:rPr>
          <w:sz w:val="22"/>
          <w:szCs w:val="22"/>
        </w:rPr>
        <w:tab/>
        <w:t xml:space="preserve">       </w:t>
      </w:r>
      <w:r>
        <w:rPr>
          <w:sz w:val="22"/>
          <w:szCs w:val="22"/>
        </w:rPr>
        <w:t xml:space="preserve">                                                                              </w:t>
      </w:r>
      <w:r w:rsidRPr="00716381">
        <w:rPr>
          <w:sz w:val="22"/>
          <w:szCs w:val="22"/>
        </w:rPr>
        <w:t xml:space="preserve">           «____» _______  20__ г.</w:t>
      </w:r>
    </w:p>
    <w:p w:rsidR="00F54310" w:rsidRPr="00716381" w:rsidRDefault="00F54310" w:rsidP="00F54310">
      <w:pPr>
        <w:tabs>
          <w:tab w:val="left" w:pos="-2160"/>
        </w:tabs>
        <w:rPr>
          <w:b/>
          <w:i/>
          <w:sz w:val="22"/>
          <w:szCs w:val="22"/>
        </w:rPr>
      </w:pPr>
      <w:bookmarkStart w:id="37" w:name="_GoBack"/>
      <w:bookmarkEnd w:id="37"/>
    </w:p>
    <w:p w:rsidR="00F54310" w:rsidRPr="00716381" w:rsidRDefault="00F54310" w:rsidP="00F54310">
      <w:pPr>
        <w:ind w:firstLine="709"/>
        <w:rPr>
          <w:sz w:val="22"/>
          <w:szCs w:val="22"/>
        </w:rPr>
      </w:pPr>
      <w:r w:rsidRPr="00716381">
        <w:rPr>
          <w:b/>
          <w:bCs/>
          <w:sz w:val="22"/>
          <w:szCs w:val="22"/>
        </w:rPr>
        <w:t>Департамент жилищно-коммунального и строительного комплекса администрации города Югорска,</w:t>
      </w:r>
      <w:r w:rsidRPr="00716381">
        <w:rPr>
          <w:sz w:val="22"/>
          <w:szCs w:val="22"/>
        </w:rPr>
        <w:t xml:space="preserve"> именуемый в дальнейшем </w:t>
      </w:r>
      <w:r w:rsidRPr="00716381">
        <w:rPr>
          <w:b/>
          <w:bCs/>
          <w:sz w:val="22"/>
          <w:szCs w:val="22"/>
        </w:rPr>
        <w:t>«Муниципальный заказчик»</w:t>
      </w:r>
      <w:r w:rsidRPr="00716381">
        <w:rPr>
          <w:sz w:val="22"/>
          <w:szCs w:val="22"/>
        </w:rPr>
        <w:t>, с одной стороны, и</w:t>
      </w:r>
    </w:p>
    <w:p w:rsidR="00F54310" w:rsidRDefault="00F54310" w:rsidP="00F54310">
      <w:pPr>
        <w:autoSpaceDE w:val="0"/>
        <w:autoSpaceDN w:val="0"/>
        <w:adjustRightInd w:val="0"/>
        <w:ind w:firstLine="708"/>
        <w:rPr>
          <w:spacing w:val="-1"/>
          <w:sz w:val="22"/>
          <w:szCs w:val="22"/>
        </w:rPr>
      </w:pPr>
      <w:r w:rsidRPr="00716381">
        <w:rPr>
          <w:sz w:val="22"/>
          <w:szCs w:val="22"/>
        </w:rPr>
        <w:t xml:space="preserve">и </w:t>
      </w:r>
      <w:r w:rsidRPr="00716381">
        <w:rPr>
          <w:spacing w:val="-1"/>
          <w:sz w:val="22"/>
          <w:szCs w:val="22"/>
        </w:rPr>
        <w:t>_____________________________________________</w:t>
      </w:r>
      <w:r w:rsidRPr="00716381">
        <w:rPr>
          <w:bCs/>
          <w:sz w:val="22"/>
          <w:szCs w:val="22"/>
        </w:rPr>
        <w:t xml:space="preserve"> </w:t>
      </w:r>
      <w:r w:rsidRPr="00716381">
        <w:rPr>
          <w:spacing w:val="-2"/>
          <w:sz w:val="22"/>
          <w:szCs w:val="22"/>
        </w:rPr>
        <w:t xml:space="preserve">именуемый в дальнейшем «Перевозчик», с другой стороны, заключили настоящий </w:t>
      </w:r>
      <w:r w:rsidRPr="00716381">
        <w:rPr>
          <w:spacing w:val="-1"/>
          <w:sz w:val="22"/>
          <w:szCs w:val="22"/>
        </w:rPr>
        <w:t>муниципальный контракт (далее - Контракт) о нижеследующем:</w:t>
      </w:r>
    </w:p>
    <w:p w:rsidR="00D72586" w:rsidRPr="00716381" w:rsidRDefault="00D72586" w:rsidP="00F54310">
      <w:pPr>
        <w:autoSpaceDE w:val="0"/>
        <w:autoSpaceDN w:val="0"/>
        <w:adjustRightInd w:val="0"/>
        <w:ind w:firstLine="708"/>
        <w:rPr>
          <w:sz w:val="22"/>
          <w:szCs w:val="22"/>
        </w:rPr>
      </w:pPr>
    </w:p>
    <w:p w:rsidR="00F54310" w:rsidRPr="00716381" w:rsidRDefault="00F54310" w:rsidP="00F54310">
      <w:pPr>
        <w:tabs>
          <w:tab w:val="left" w:pos="-2160"/>
        </w:tabs>
        <w:jc w:val="center"/>
        <w:rPr>
          <w:b/>
          <w:sz w:val="22"/>
          <w:szCs w:val="22"/>
        </w:rPr>
      </w:pPr>
      <w:r w:rsidRPr="00716381">
        <w:rPr>
          <w:b/>
          <w:sz w:val="22"/>
          <w:szCs w:val="22"/>
        </w:rPr>
        <w:t>1.ПРЕДМЕТ КОНТРАКТА</w:t>
      </w:r>
    </w:p>
    <w:p w:rsidR="00F54310" w:rsidRPr="00E31BC3" w:rsidRDefault="00F54310" w:rsidP="00F54310">
      <w:pPr>
        <w:ind w:firstLine="567"/>
        <w:rPr>
          <w:bCs/>
          <w:sz w:val="22"/>
          <w:szCs w:val="22"/>
        </w:rPr>
      </w:pPr>
      <w:r w:rsidRPr="00716381">
        <w:rPr>
          <w:sz w:val="22"/>
          <w:szCs w:val="22"/>
        </w:rPr>
        <w:t xml:space="preserve">1.1. </w:t>
      </w:r>
      <w:proofErr w:type="gramStart"/>
      <w:r w:rsidRPr="00716381">
        <w:rPr>
          <w:spacing w:val="-2"/>
          <w:sz w:val="22"/>
          <w:szCs w:val="22"/>
        </w:rPr>
        <w:t>Перевозчик</w:t>
      </w:r>
      <w:r w:rsidRPr="00716381">
        <w:rPr>
          <w:sz w:val="22"/>
          <w:szCs w:val="22"/>
        </w:rPr>
        <w:t xml:space="preserve"> принимает на себя обязательства </w:t>
      </w:r>
      <w:r w:rsidRPr="00764488">
        <w:rPr>
          <w:bCs/>
          <w:sz w:val="22"/>
          <w:szCs w:val="22"/>
        </w:rPr>
        <w:t>оказать услуги</w:t>
      </w:r>
      <w:r>
        <w:rPr>
          <w:bCs/>
          <w:sz w:val="22"/>
          <w:szCs w:val="22"/>
        </w:rPr>
        <w:t xml:space="preserve"> </w:t>
      </w:r>
      <w:r w:rsidRPr="00764488">
        <w:rPr>
          <w:bCs/>
          <w:sz w:val="22"/>
          <w:szCs w:val="22"/>
        </w:rPr>
        <w:t>по  осуществлению пассажирских перевозок</w:t>
      </w:r>
      <w:r>
        <w:rPr>
          <w:bCs/>
          <w:sz w:val="22"/>
          <w:szCs w:val="22"/>
        </w:rPr>
        <w:t xml:space="preserve"> </w:t>
      </w:r>
      <w:r w:rsidRPr="00764488">
        <w:rPr>
          <w:bCs/>
          <w:sz w:val="22"/>
          <w:szCs w:val="22"/>
        </w:rPr>
        <w:t>по маршрутам регулярного сообщения на террито</w:t>
      </w:r>
      <w:r>
        <w:rPr>
          <w:bCs/>
          <w:sz w:val="22"/>
          <w:szCs w:val="22"/>
        </w:rPr>
        <w:t xml:space="preserve">рии города Югорска на 2017 год </w:t>
      </w:r>
      <w:r w:rsidRPr="00764488">
        <w:rPr>
          <w:bCs/>
          <w:sz w:val="22"/>
          <w:szCs w:val="22"/>
        </w:rPr>
        <w:t xml:space="preserve">в соответствии с техническим </w:t>
      </w:r>
      <w:r w:rsidRPr="00E31BC3">
        <w:rPr>
          <w:bCs/>
          <w:sz w:val="22"/>
          <w:szCs w:val="22"/>
        </w:rPr>
        <w:t>заданием (Приложение №1 к Контракту) и производственн</w:t>
      </w:r>
      <w:r>
        <w:rPr>
          <w:bCs/>
          <w:sz w:val="22"/>
          <w:szCs w:val="22"/>
        </w:rPr>
        <w:t xml:space="preserve">ыми показателями работы автомобильного транспорта по маршрутам регулярного сообщения </w:t>
      </w:r>
      <w:r w:rsidRPr="00E31BC3">
        <w:rPr>
          <w:bCs/>
          <w:sz w:val="22"/>
          <w:szCs w:val="22"/>
        </w:rPr>
        <w:t>(приложение № 2 к контракту)</w:t>
      </w:r>
      <w:r w:rsidRPr="00E31BC3">
        <w:rPr>
          <w:sz w:val="22"/>
          <w:szCs w:val="22"/>
        </w:rPr>
        <w:t xml:space="preserve">, а Заказчик обязуется принять и оплатить </w:t>
      </w:r>
      <w:r w:rsidRPr="00E31BC3">
        <w:rPr>
          <w:bCs/>
          <w:sz w:val="22"/>
          <w:szCs w:val="22"/>
        </w:rPr>
        <w:t>услуги</w:t>
      </w:r>
      <w:r w:rsidRPr="00E31BC3">
        <w:rPr>
          <w:sz w:val="22"/>
          <w:szCs w:val="22"/>
        </w:rPr>
        <w:t xml:space="preserve"> в порядке и на условиях, определенных настоящим Контрактом</w:t>
      </w:r>
      <w:r w:rsidRPr="00E31BC3">
        <w:rPr>
          <w:bCs/>
          <w:sz w:val="22"/>
          <w:szCs w:val="22"/>
        </w:rPr>
        <w:t xml:space="preserve">. </w:t>
      </w:r>
      <w:proofErr w:type="gramEnd"/>
    </w:p>
    <w:p w:rsidR="00F54310" w:rsidRPr="00716381" w:rsidRDefault="00F54310" w:rsidP="00F54310">
      <w:pPr>
        <w:tabs>
          <w:tab w:val="left" w:pos="780"/>
        </w:tabs>
        <w:rPr>
          <w:sz w:val="22"/>
          <w:szCs w:val="22"/>
        </w:rPr>
      </w:pPr>
      <w:r w:rsidRPr="00E31BC3">
        <w:rPr>
          <w:sz w:val="22"/>
          <w:szCs w:val="22"/>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____________</w:t>
      </w:r>
      <w:r>
        <w:rPr>
          <w:sz w:val="22"/>
          <w:szCs w:val="22"/>
        </w:rPr>
        <w:t xml:space="preserve"> </w:t>
      </w:r>
      <w:proofErr w:type="gramStart"/>
      <w:r>
        <w:rPr>
          <w:sz w:val="22"/>
          <w:szCs w:val="22"/>
        </w:rPr>
        <w:t>от</w:t>
      </w:r>
      <w:proofErr w:type="gramEnd"/>
      <w:r>
        <w:rPr>
          <w:sz w:val="22"/>
          <w:szCs w:val="22"/>
        </w:rPr>
        <w:t xml:space="preserve"> ______________.</w:t>
      </w:r>
    </w:p>
    <w:p w:rsidR="00F54310" w:rsidRPr="00716381" w:rsidRDefault="00F54310" w:rsidP="00F54310">
      <w:pPr>
        <w:tabs>
          <w:tab w:val="left" w:pos="780"/>
        </w:tabs>
        <w:rPr>
          <w:color w:val="000000"/>
          <w:sz w:val="22"/>
          <w:szCs w:val="22"/>
        </w:rPr>
      </w:pPr>
      <w:r w:rsidRPr="00716381">
        <w:rPr>
          <w:sz w:val="22"/>
          <w:szCs w:val="22"/>
        </w:rPr>
        <w:t xml:space="preserve">1.3. Место </w:t>
      </w:r>
      <w:r>
        <w:rPr>
          <w:sz w:val="22"/>
          <w:szCs w:val="22"/>
        </w:rPr>
        <w:t>оказания услуг</w:t>
      </w:r>
      <w:r w:rsidRPr="00716381">
        <w:rPr>
          <w:sz w:val="22"/>
          <w:szCs w:val="22"/>
        </w:rPr>
        <w:t xml:space="preserve">: Ханты-Мансийский автономный округ-Югра, г. </w:t>
      </w:r>
      <w:proofErr w:type="spellStart"/>
      <w:r w:rsidRPr="00716381">
        <w:rPr>
          <w:color w:val="000000"/>
          <w:sz w:val="22"/>
          <w:szCs w:val="22"/>
        </w:rPr>
        <w:t>Югорск</w:t>
      </w:r>
      <w:proofErr w:type="spellEnd"/>
      <w:r w:rsidRPr="00716381">
        <w:rPr>
          <w:color w:val="000000"/>
          <w:sz w:val="22"/>
          <w:szCs w:val="22"/>
        </w:rPr>
        <w:t>.</w:t>
      </w:r>
    </w:p>
    <w:p w:rsidR="00F54310" w:rsidRPr="00716381" w:rsidRDefault="00F54310" w:rsidP="00F54310">
      <w:pPr>
        <w:tabs>
          <w:tab w:val="left" w:pos="780"/>
        </w:tabs>
        <w:rPr>
          <w:sz w:val="22"/>
          <w:szCs w:val="22"/>
        </w:rPr>
      </w:pPr>
      <w:r w:rsidRPr="00716381">
        <w:rPr>
          <w:sz w:val="22"/>
          <w:szCs w:val="22"/>
        </w:rPr>
        <w:t>1.4. Финансирование объекта осуществляется за счет средств бюджета города Югорска на 2017 год.</w:t>
      </w:r>
    </w:p>
    <w:p w:rsidR="00F54310" w:rsidRPr="004620F2" w:rsidRDefault="00F54310" w:rsidP="00F54310">
      <w:pPr>
        <w:tabs>
          <w:tab w:val="num" w:pos="709"/>
        </w:tabs>
        <w:suppressAutoHyphens/>
        <w:autoSpaceDE w:val="0"/>
        <w:autoSpaceDN w:val="0"/>
        <w:adjustRightInd w:val="0"/>
        <w:spacing w:after="0"/>
        <w:outlineLvl w:val="0"/>
        <w:rPr>
          <w:sz w:val="22"/>
          <w:szCs w:val="22"/>
        </w:rPr>
      </w:pPr>
      <w:r w:rsidRPr="00716381">
        <w:rPr>
          <w:sz w:val="22"/>
          <w:szCs w:val="22"/>
        </w:rPr>
        <w:t xml:space="preserve">1.5. Размер обеспечения исполнения обязательств по контракту составляет: </w:t>
      </w:r>
      <w:r w:rsidRPr="004620F2">
        <w:rPr>
          <w:sz w:val="22"/>
          <w:szCs w:val="22"/>
        </w:rPr>
        <w:t>684 462,35 рублей (шестьсот восемьдесят четыре тысячи четыреста шестьдесят два рубля 35 копеек).</w:t>
      </w:r>
    </w:p>
    <w:p w:rsidR="00FE19C2" w:rsidRPr="004620F2" w:rsidRDefault="00F54310" w:rsidP="00FE19C2">
      <w:pPr>
        <w:tabs>
          <w:tab w:val="num" w:pos="709"/>
        </w:tabs>
        <w:suppressAutoHyphens/>
        <w:autoSpaceDE w:val="0"/>
        <w:autoSpaceDN w:val="0"/>
        <w:adjustRightInd w:val="0"/>
        <w:spacing w:after="0"/>
        <w:outlineLvl w:val="0"/>
        <w:rPr>
          <w:sz w:val="22"/>
          <w:szCs w:val="22"/>
        </w:rPr>
      </w:pPr>
      <w:r w:rsidRPr="00716381">
        <w:rPr>
          <w:sz w:val="22"/>
          <w:szCs w:val="22"/>
        </w:rPr>
        <w:t xml:space="preserve">1.6. </w:t>
      </w:r>
      <w:proofErr w:type="gramStart"/>
      <w:r w:rsidRPr="00716381">
        <w:rPr>
          <w:sz w:val="22"/>
          <w:szCs w:val="22"/>
        </w:rPr>
        <w:t>Если начальная (максимальная) цена контракта составляет пятнадцать миллионов рублей и</w:t>
      </w:r>
      <w:r w:rsidRPr="00716381">
        <w:rPr>
          <w:i/>
          <w:sz w:val="22"/>
          <w:szCs w:val="22"/>
        </w:rPr>
        <w:t xml:space="preserve"> </w:t>
      </w:r>
      <w:r w:rsidRPr="00716381">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716381">
        <w:rPr>
          <w:sz w:val="22"/>
          <w:szCs w:val="22"/>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w:t>
      </w:r>
      <w:r w:rsidR="00EE33CD">
        <w:rPr>
          <w:sz w:val="22"/>
          <w:szCs w:val="22"/>
        </w:rPr>
        <w:t>вляет: 1 026 693,53</w:t>
      </w:r>
      <w:r w:rsidR="00FE19C2" w:rsidRPr="004620F2">
        <w:rPr>
          <w:sz w:val="22"/>
          <w:szCs w:val="22"/>
        </w:rPr>
        <w:t xml:space="preserve"> рублей (</w:t>
      </w:r>
      <w:r w:rsidR="00FE19C2">
        <w:rPr>
          <w:sz w:val="22"/>
          <w:szCs w:val="22"/>
        </w:rPr>
        <w:t>один миллион двадцать шесть</w:t>
      </w:r>
      <w:r w:rsidR="00FE19C2" w:rsidRPr="004620F2">
        <w:rPr>
          <w:sz w:val="22"/>
          <w:szCs w:val="22"/>
        </w:rPr>
        <w:t xml:space="preserve"> тысяч</w:t>
      </w:r>
      <w:r w:rsidR="00FE19C2">
        <w:rPr>
          <w:sz w:val="22"/>
          <w:szCs w:val="22"/>
        </w:rPr>
        <w:t xml:space="preserve"> шестьсот девяносто три р</w:t>
      </w:r>
      <w:r w:rsidR="00EE33CD">
        <w:rPr>
          <w:sz w:val="22"/>
          <w:szCs w:val="22"/>
        </w:rPr>
        <w:t>убля 53</w:t>
      </w:r>
      <w:r w:rsidR="00FE19C2" w:rsidRPr="004620F2">
        <w:rPr>
          <w:sz w:val="22"/>
          <w:szCs w:val="22"/>
        </w:rPr>
        <w:t xml:space="preserve"> копеек).</w:t>
      </w:r>
    </w:p>
    <w:p w:rsidR="00F54310" w:rsidRDefault="00F54310" w:rsidP="00F54310">
      <w:pPr>
        <w:rPr>
          <w:bCs/>
          <w:sz w:val="22"/>
          <w:szCs w:val="22"/>
        </w:rPr>
      </w:pPr>
      <w:r w:rsidRPr="00CA7D80">
        <w:rPr>
          <w:sz w:val="22"/>
          <w:szCs w:val="22"/>
        </w:rPr>
        <w:t xml:space="preserve">1.7. </w:t>
      </w:r>
      <w:proofErr w:type="gramStart"/>
      <w:r w:rsidRPr="00CA7D80">
        <w:rPr>
          <w:sz w:val="22"/>
          <w:szCs w:val="22"/>
        </w:rPr>
        <w:t xml:space="preserve">Лицу, с которым заключен муниципальный контракт по результатам аукциона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уполномоченное лицо Муниципального заказчика передает два автобуса по договору для </w:t>
      </w:r>
      <w:r>
        <w:rPr>
          <w:bCs/>
          <w:sz w:val="22"/>
          <w:szCs w:val="22"/>
        </w:rPr>
        <w:t xml:space="preserve">оказания услуг по </w:t>
      </w:r>
      <w:r w:rsidRPr="00716381">
        <w:rPr>
          <w:bCs/>
          <w:sz w:val="22"/>
          <w:szCs w:val="22"/>
        </w:rPr>
        <w:t xml:space="preserve"> осуществлени</w:t>
      </w:r>
      <w:r>
        <w:rPr>
          <w:bCs/>
          <w:sz w:val="22"/>
          <w:szCs w:val="22"/>
        </w:rPr>
        <w:t>ю</w:t>
      </w:r>
      <w:r w:rsidRPr="00716381">
        <w:rPr>
          <w:bCs/>
          <w:sz w:val="22"/>
          <w:szCs w:val="22"/>
        </w:rPr>
        <w:t xml:space="preserve"> </w:t>
      </w:r>
      <w:r>
        <w:rPr>
          <w:bCs/>
          <w:sz w:val="22"/>
          <w:szCs w:val="22"/>
        </w:rPr>
        <w:t xml:space="preserve">пассажирских перевозок по маршрутам регулярного сообщения: </w:t>
      </w:r>
      <w:proofErr w:type="gramEnd"/>
    </w:p>
    <w:p w:rsidR="00F54310" w:rsidRDefault="00696153" w:rsidP="00F54310">
      <w:pPr>
        <w:rPr>
          <w:bCs/>
          <w:sz w:val="22"/>
          <w:szCs w:val="22"/>
        </w:rPr>
      </w:pPr>
      <w:r>
        <w:rPr>
          <w:bCs/>
          <w:sz w:val="22"/>
          <w:szCs w:val="22"/>
        </w:rPr>
        <w:t>- № 5</w:t>
      </w:r>
      <w:r w:rsidR="00F54310">
        <w:rPr>
          <w:bCs/>
          <w:sz w:val="22"/>
          <w:szCs w:val="22"/>
        </w:rPr>
        <w:t xml:space="preserve"> «Финский комплекс-</w:t>
      </w:r>
      <w:r w:rsidR="00683AD9">
        <w:rPr>
          <w:bCs/>
          <w:sz w:val="22"/>
          <w:szCs w:val="22"/>
        </w:rPr>
        <w:t>Экспоцентр</w:t>
      </w:r>
      <w:r w:rsidR="00F54310">
        <w:rPr>
          <w:bCs/>
          <w:sz w:val="22"/>
          <w:szCs w:val="22"/>
        </w:rPr>
        <w:t>» в период с 01.01.2017 по 31.12.2017;</w:t>
      </w:r>
    </w:p>
    <w:p w:rsidR="00F54310" w:rsidRDefault="00696153" w:rsidP="00F54310">
      <w:pPr>
        <w:rPr>
          <w:bCs/>
          <w:sz w:val="22"/>
          <w:szCs w:val="22"/>
        </w:rPr>
      </w:pPr>
      <w:r>
        <w:rPr>
          <w:bCs/>
          <w:sz w:val="22"/>
          <w:szCs w:val="22"/>
        </w:rPr>
        <w:t>- №6</w:t>
      </w:r>
      <w:r w:rsidR="00F54310">
        <w:rPr>
          <w:bCs/>
          <w:sz w:val="22"/>
          <w:szCs w:val="22"/>
        </w:rPr>
        <w:t xml:space="preserve"> «</w:t>
      </w:r>
      <w:proofErr w:type="spellStart"/>
      <w:r w:rsidR="00F54310">
        <w:rPr>
          <w:bCs/>
          <w:sz w:val="22"/>
          <w:szCs w:val="22"/>
        </w:rPr>
        <w:t>Югорск</w:t>
      </w:r>
      <w:proofErr w:type="spellEnd"/>
      <w:r w:rsidR="00683AD9">
        <w:rPr>
          <w:bCs/>
          <w:sz w:val="22"/>
          <w:szCs w:val="22"/>
        </w:rPr>
        <w:t xml:space="preserve"> (МФЦ)</w:t>
      </w:r>
      <w:r w:rsidR="00F54310">
        <w:rPr>
          <w:bCs/>
          <w:sz w:val="22"/>
          <w:szCs w:val="22"/>
        </w:rPr>
        <w:t xml:space="preserve"> – </w:t>
      </w:r>
      <w:proofErr w:type="spellStart"/>
      <w:r w:rsidR="00F54310">
        <w:rPr>
          <w:bCs/>
          <w:sz w:val="22"/>
          <w:szCs w:val="22"/>
        </w:rPr>
        <w:t>Югорск</w:t>
      </w:r>
      <w:proofErr w:type="spellEnd"/>
      <w:r w:rsidR="00F54310">
        <w:rPr>
          <w:bCs/>
          <w:sz w:val="22"/>
          <w:szCs w:val="22"/>
        </w:rPr>
        <w:t xml:space="preserve"> 2» в периоды: с 01.01.2017 по 30.04.2017, с 16.10.2017 по 31.12.2017;</w:t>
      </w:r>
    </w:p>
    <w:p w:rsidR="00F54310" w:rsidRDefault="00696153" w:rsidP="00F54310">
      <w:pPr>
        <w:rPr>
          <w:bCs/>
          <w:sz w:val="22"/>
          <w:szCs w:val="22"/>
        </w:rPr>
      </w:pPr>
      <w:r>
        <w:rPr>
          <w:bCs/>
          <w:sz w:val="22"/>
          <w:szCs w:val="22"/>
        </w:rPr>
        <w:t>- №7</w:t>
      </w:r>
      <w:r w:rsidR="00F54310">
        <w:rPr>
          <w:bCs/>
          <w:sz w:val="22"/>
          <w:szCs w:val="22"/>
        </w:rPr>
        <w:t xml:space="preserve"> «</w:t>
      </w:r>
      <w:r w:rsidR="00683AD9">
        <w:rPr>
          <w:bCs/>
          <w:sz w:val="22"/>
          <w:szCs w:val="22"/>
        </w:rPr>
        <w:t>Парус</w:t>
      </w:r>
      <w:r w:rsidR="00F54310">
        <w:rPr>
          <w:bCs/>
          <w:sz w:val="22"/>
          <w:szCs w:val="22"/>
        </w:rPr>
        <w:t xml:space="preserve"> – Зеленая зона» в период с 01.05.2017 по 15.10.2017.</w:t>
      </w:r>
    </w:p>
    <w:p w:rsidR="00F54310" w:rsidRPr="00CA7D80" w:rsidRDefault="00F54310" w:rsidP="00F54310">
      <w:pPr>
        <w:ind w:firstLine="708"/>
        <w:rPr>
          <w:bCs/>
          <w:sz w:val="22"/>
          <w:szCs w:val="22"/>
        </w:rPr>
      </w:pPr>
      <w:r w:rsidRPr="00CA7D80">
        <w:rPr>
          <w:sz w:val="22"/>
          <w:szCs w:val="22"/>
        </w:rPr>
        <w:t>Срок предоставления  права на имущество  не может превышать срок исполнения муниципального контракта.</w:t>
      </w:r>
    </w:p>
    <w:p w:rsidR="00F54310" w:rsidRPr="00716381" w:rsidRDefault="00F54310" w:rsidP="00F54310">
      <w:pPr>
        <w:tabs>
          <w:tab w:val="left" w:pos="0"/>
        </w:tabs>
        <w:jc w:val="center"/>
        <w:rPr>
          <w:rFonts w:eastAsia="Arial Unicode MS"/>
          <w:sz w:val="22"/>
          <w:szCs w:val="22"/>
        </w:rPr>
      </w:pPr>
      <w:r w:rsidRPr="00716381">
        <w:rPr>
          <w:b/>
          <w:sz w:val="22"/>
          <w:szCs w:val="22"/>
        </w:rPr>
        <w:t>2. ЦЕНА КОНТРАКТА И ПОРЯДОК РАСЧЕТОВ</w:t>
      </w:r>
    </w:p>
    <w:p w:rsidR="00F54310" w:rsidRPr="00716381" w:rsidRDefault="00F54310" w:rsidP="00F54310">
      <w:pPr>
        <w:tabs>
          <w:tab w:val="left" w:pos="0"/>
        </w:tabs>
        <w:ind w:firstLine="709"/>
        <w:rPr>
          <w:rFonts w:eastAsia="Arial Unicode MS"/>
          <w:sz w:val="22"/>
          <w:szCs w:val="22"/>
        </w:rPr>
      </w:pPr>
      <w:r w:rsidRPr="00716381">
        <w:rPr>
          <w:rFonts w:eastAsia="Arial Unicode MS"/>
          <w:sz w:val="22"/>
          <w:szCs w:val="22"/>
        </w:rPr>
        <w:t xml:space="preserve">2.1. </w:t>
      </w:r>
      <w:r w:rsidRPr="00716381">
        <w:rPr>
          <w:sz w:val="22"/>
          <w:szCs w:val="22"/>
        </w:rPr>
        <w:t>Цена настоящего Контракта составляет __________ рублей ______копеек.</w:t>
      </w:r>
    </w:p>
    <w:p w:rsidR="00F54310" w:rsidRPr="00716381" w:rsidRDefault="00F54310" w:rsidP="00F54310">
      <w:pPr>
        <w:tabs>
          <w:tab w:val="left" w:pos="1080"/>
        </w:tabs>
        <w:ind w:firstLine="709"/>
        <w:rPr>
          <w:sz w:val="22"/>
          <w:szCs w:val="22"/>
        </w:rPr>
      </w:pPr>
      <w:r w:rsidRPr="00716381">
        <w:rPr>
          <w:sz w:val="22"/>
          <w:szCs w:val="22"/>
        </w:rPr>
        <w:t xml:space="preserve">В цену контракта включены расходы на уплату таможенных пошлин, налогов, сборов, и других обязательных платежей, а также стоимость материалов, оборудования, расходы на перевозку, страхование, погрузку, доставку материалов и оборудования. </w:t>
      </w:r>
    </w:p>
    <w:p w:rsidR="00F54310" w:rsidRDefault="00F54310" w:rsidP="00F54310">
      <w:pPr>
        <w:ind w:firstLine="709"/>
        <w:rPr>
          <w:sz w:val="22"/>
          <w:szCs w:val="22"/>
        </w:rPr>
      </w:pPr>
      <w:r w:rsidRPr="004228DC">
        <w:rPr>
          <w:sz w:val="22"/>
          <w:szCs w:val="22"/>
        </w:rPr>
        <w:t xml:space="preserve">2.2. </w:t>
      </w:r>
      <w:r w:rsidRPr="002B5438">
        <w:rPr>
          <w:sz w:val="22"/>
          <w:szCs w:val="22"/>
        </w:rPr>
        <w:t xml:space="preserve">Оплата услуг по Контракту осуществляется ежемесячно из объёма фактически оказанных услуг в </w:t>
      </w:r>
    </w:p>
    <w:p w:rsidR="00F54310" w:rsidRDefault="00F54310" w:rsidP="00F54310">
      <w:pPr>
        <w:rPr>
          <w:sz w:val="22"/>
          <w:szCs w:val="22"/>
        </w:rPr>
      </w:pPr>
      <w:proofErr w:type="gramStart"/>
      <w:r w:rsidRPr="002B5438">
        <w:rPr>
          <w:sz w:val="22"/>
          <w:szCs w:val="22"/>
        </w:rPr>
        <w:t xml:space="preserve">пределах лимитов бюджетных </w:t>
      </w:r>
      <w:r w:rsidRPr="00CA7D80">
        <w:rPr>
          <w:sz w:val="22"/>
          <w:szCs w:val="22"/>
        </w:rPr>
        <w:t xml:space="preserve">обязательств, но не превышающего объема работ, подлежащих выполнению в соответствии с контрактом, по цене единицы услуги, предусмотренной контрактом в безналичной форме платежным поручением путем перечисления Заказчиком денежных средств на расчетный счет Исполнителя </w:t>
      </w:r>
      <w:r w:rsidRPr="002B5438">
        <w:rPr>
          <w:sz w:val="22"/>
          <w:szCs w:val="22"/>
        </w:rPr>
        <w:t>в срок не позднее 30 рабочих дней после подписания актов сдачи-приемки оказанных услуг</w:t>
      </w:r>
      <w:r>
        <w:rPr>
          <w:sz w:val="22"/>
          <w:szCs w:val="22"/>
        </w:rPr>
        <w:t>.</w:t>
      </w:r>
      <w:proofErr w:type="gramEnd"/>
    </w:p>
    <w:p w:rsidR="00F54310" w:rsidRPr="00FE19C2" w:rsidRDefault="00F54310" w:rsidP="00F54310">
      <w:pPr>
        <w:rPr>
          <w:sz w:val="22"/>
          <w:szCs w:val="22"/>
        </w:rPr>
      </w:pPr>
      <w:r w:rsidRPr="00FE19C2">
        <w:rPr>
          <w:sz w:val="22"/>
          <w:szCs w:val="22"/>
        </w:rPr>
        <w:t xml:space="preserve">            Стоимость одного рейса составляет - ________ руб.</w:t>
      </w:r>
    </w:p>
    <w:p w:rsidR="00F54310" w:rsidRPr="00716381" w:rsidRDefault="00F54310" w:rsidP="00F54310">
      <w:pPr>
        <w:autoSpaceDE w:val="0"/>
        <w:autoSpaceDN w:val="0"/>
        <w:adjustRightInd w:val="0"/>
        <w:ind w:firstLine="709"/>
        <w:rPr>
          <w:sz w:val="22"/>
          <w:szCs w:val="22"/>
        </w:rPr>
      </w:pPr>
      <w:r w:rsidRPr="00716381">
        <w:rPr>
          <w:noProof/>
          <w:sz w:val="22"/>
          <w:szCs w:val="22"/>
        </w:rPr>
        <w:lastRenderedPageBreak/>
        <w:t>2.3. Цена Контракта является твердой и определяется на весь срок исполнения Контракта.</w:t>
      </w:r>
      <w:r w:rsidRPr="00716381">
        <w:rPr>
          <w:b/>
          <w:noProof/>
          <w:sz w:val="22"/>
          <w:szCs w:val="22"/>
        </w:rPr>
        <w:t xml:space="preserve"> </w:t>
      </w:r>
      <w:r w:rsidRPr="00716381">
        <w:rPr>
          <w:sz w:val="22"/>
          <w:szCs w:val="22"/>
        </w:rPr>
        <w:t>При заключении и исполнении Контракта изменение его условий не допускается, за исключением случаев, предусмотренных п.2.4., п. 2.5. настоящего Контракта.</w:t>
      </w:r>
    </w:p>
    <w:p w:rsidR="00F54310" w:rsidRPr="00716381" w:rsidRDefault="00F54310" w:rsidP="00F54310">
      <w:pPr>
        <w:autoSpaceDE w:val="0"/>
        <w:autoSpaceDN w:val="0"/>
        <w:adjustRightInd w:val="0"/>
        <w:ind w:firstLine="709"/>
        <w:rPr>
          <w:sz w:val="22"/>
          <w:szCs w:val="22"/>
        </w:rPr>
      </w:pPr>
      <w:r w:rsidRPr="00716381">
        <w:rPr>
          <w:sz w:val="22"/>
          <w:szCs w:val="22"/>
        </w:rPr>
        <w:t xml:space="preserve">2.4. При заключении и исполнении Контракта допускается снижение цены Контракта без изменения предусмотренных Контрактом объема </w:t>
      </w:r>
      <w:r>
        <w:rPr>
          <w:bCs/>
          <w:sz w:val="22"/>
          <w:szCs w:val="22"/>
        </w:rPr>
        <w:t>Услуг</w:t>
      </w:r>
      <w:r w:rsidRPr="00716381">
        <w:rPr>
          <w:sz w:val="22"/>
          <w:szCs w:val="22"/>
        </w:rPr>
        <w:t xml:space="preserve">, качества оказываемых </w:t>
      </w:r>
      <w:r>
        <w:rPr>
          <w:bCs/>
          <w:sz w:val="22"/>
          <w:szCs w:val="22"/>
        </w:rPr>
        <w:t>Услуг</w:t>
      </w:r>
      <w:r w:rsidRPr="00716381">
        <w:rPr>
          <w:sz w:val="22"/>
          <w:szCs w:val="22"/>
        </w:rPr>
        <w:t xml:space="preserve"> и иных условий Контракта.</w:t>
      </w:r>
    </w:p>
    <w:p w:rsidR="00F54310" w:rsidRPr="00716381" w:rsidRDefault="00F54310" w:rsidP="00F54310">
      <w:pPr>
        <w:autoSpaceDE w:val="0"/>
        <w:autoSpaceDN w:val="0"/>
        <w:adjustRightInd w:val="0"/>
        <w:ind w:firstLine="709"/>
        <w:rPr>
          <w:sz w:val="22"/>
          <w:szCs w:val="22"/>
        </w:rPr>
      </w:pPr>
      <w:r w:rsidRPr="00716381">
        <w:rPr>
          <w:sz w:val="22"/>
          <w:szCs w:val="22"/>
        </w:rPr>
        <w:t xml:space="preserve"> 2.5. По предложению Заказчика возможно увеличение предусмотренного Контрактом объема </w:t>
      </w:r>
      <w:r>
        <w:rPr>
          <w:bCs/>
          <w:sz w:val="22"/>
          <w:szCs w:val="22"/>
        </w:rPr>
        <w:t xml:space="preserve">Услуг </w:t>
      </w:r>
      <w:r w:rsidRPr="00716381">
        <w:rPr>
          <w:sz w:val="22"/>
          <w:szCs w:val="22"/>
        </w:rPr>
        <w:t xml:space="preserve">не более чем на десять процентов или уменьшение предусмотренного Контрактом объема оказываемых </w:t>
      </w:r>
      <w:r>
        <w:rPr>
          <w:bCs/>
          <w:sz w:val="22"/>
          <w:szCs w:val="22"/>
        </w:rPr>
        <w:t xml:space="preserve">Услуг </w:t>
      </w:r>
      <w:r w:rsidRPr="00716381">
        <w:rPr>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Pr>
          <w:bCs/>
          <w:sz w:val="22"/>
          <w:szCs w:val="22"/>
        </w:rPr>
        <w:t xml:space="preserve">Услуг </w:t>
      </w:r>
      <w:r w:rsidRPr="00716381">
        <w:rPr>
          <w:sz w:val="22"/>
          <w:szCs w:val="22"/>
        </w:rPr>
        <w:t xml:space="preserve"> исходя из установленной в Контракте цены единицы </w:t>
      </w:r>
      <w:r>
        <w:rPr>
          <w:bCs/>
          <w:sz w:val="22"/>
          <w:szCs w:val="22"/>
        </w:rPr>
        <w:t>Услуг</w:t>
      </w:r>
      <w:proofErr w:type="gramStart"/>
      <w:r>
        <w:rPr>
          <w:bCs/>
          <w:sz w:val="22"/>
          <w:szCs w:val="22"/>
        </w:rPr>
        <w:t xml:space="preserve"> </w:t>
      </w:r>
      <w:r w:rsidRPr="00716381">
        <w:rPr>
          <w:sz w:val="22"/>
          <w:szCs w:val="22"/>
        </w:rPr>
        <w:t>,</w:t>
      </w:r>
      <w:proofErr w:type="gramEnd"/>
      <w:r w:rsidRPr="00716381">
        <w:rPr>
          <w:sz w:val="22"/>
          <w:szCs w:val="22"/>
        </w:rPr>
        <w:t xml:space="preserve"> но не более чем на десять процентов цены Контракта. При уменьшении предусмотренных Контрактом объема </w:t>
      </w:r>
      <w:r>
        <w:rPr>
          <w:bCs/>
          <w:sz w:val="22"/>
          <w:szCs w:val="22"/>
        </w:rPr>
        <w:t xml:space="preserve">Услуг </w:t>
      </w:r>
      <w:r w:rsidRPr="00716381">
        <w:rPr>
          <w:sz w:val="22"/>
          <w:szCs w:val="22"/>
        </w:rPr>
        <w:t xml:space="preserve"> Стороны обязаны уменьшить цену Контракта исходя из цены единицы </w:t>
      </w:r>
      <w:r>
        <w:rPr>
          <w:bCs/>
          <w:sz w:val="22"/>
          <w:szCs w:val="22"/>
        </w:rPr>
        <w:t>Услуг</w:t>
      </w:r>
      <w:proofErr w:type="gramStart"/>
      <w:r>
        <w:rPr>
          <w:bCs/>
          <w:sz w:val="22"/>
          <w:szCs w:val="22"/>
        </w:rPr>
        <w:t xml:space="preserve"> </w:t>
      </w:r>
      <w:r w:rsidRPr="00716381">
        <w:rPr>
          <w:sz w:val="22"/>
          <w:szCs w:val="22"/>
        </w:rPr>
        <w:t>.</w:t>
      </w:r>
      <w:proofErr w:type="gramEnd"/>
    </w:p>
    <w:p w:rsidR="00F54310" w:rsidRPr="00716381" w:rsidRDefault="00F54310" w:rsidP="00F54310">
      <w:pPr>
        <w:autoSpaceDE w:val="0"/>
        <w:autoSpaceDN w:val="0"/>
        <w:adjustRightInd w:val="0"/>
        <w:ind w:firstLine="709"/>
        <w:rPr>
          <w:sz w:val="22"/>
          <w:szCs w:val="22"/>
        </w:rPr>
      </w:pPr>
      <w:r w:rsidRPr="00716381">
        <w:rPr>
          <w:noProof/>
          <w:sz w:val="22"/>
          <w:szCs w:val="22"/>
        </w:rPr>
        <w:t xml:space="preserve">2.6.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w:t>
      </w:r>
      <w:r w:rsidRPr="00716381">
        <w:rPr>
          <w:sz w:val="22"/>
          <w:szCs w:val="22"/>
        </w:rPr>
        <w:t>Контракта.</w:t>
      </w:r>
    </w:p>
    <w:p w:rsidR="00F54310" w:rsidRDefault="00F54310" w:rsidP="00F54310">
      <w:pPr>
        <w:tabs>
          <w:tab w:val="left" w:pos="360"/>
          <w:tab w:val="left" w:pos="4470"/>
        </w:tabs>
        <w:suppressAutoHyphens/>
        <w:ind w:firstLine="709"/>
        <w:rPr>
          <w:kern w:val="2"/>
          <w:sz w:val="22"/>
          <w:szCs w:val="22"/>
          <w:lang w:eastAsia="ar-SA"/>
        </w:rPr>
      </w:pPr>
      <w:r w:rsidRPr="00716381">
        <w:rPr>
          <w:sz w:val="22"/>
          <w:szCs w:val="22"/>
        </w:rPr>
        <w:t xml:space="preserve">2.7. </w:t>
      </w:r>
      <w:r w:rsidRPr="00716381">
        <w:rPr>
          <w:kern w:val="2"/>
          <w:sz w:val="22"/>
          <w:szCs w:val="22"/>
          <w:lang w:eastAsia="ar-SA"/>
        </w:rPr>
        <w:t xml:space="preserve">Услуги, оказанные с изменением или отклонением от контракта, технического задания, расчета стоимости </w:t>
      </w:r>
      <w:r>
        <w:rPr>
          <w:kern w:val="2"/>
          <w:sz w:val="22"/>
          <w:szCs w:val="22"/>
          <w:lang w:eastAsia="ar-SA"/>
        </w:rPr>
        <w:t>Услуг</w:t>
      </w:r>
      <w:r w:rsidRPr="00716381">
        <w:rPr>
          <w:kern w:val="2"/>
          <w:sz w:val="22"/>
          <w:szCs w:val="22"/>
          <w:lang w:eastAsia="ar-SA"/>
        </w:rPr>
        <w:t>, не оформленные в установленном порядке, оплате не подлежат.</w:t>
      </w:r>
    </w:p>
    <w:p w:rsidR="00F54310" w:rsidRPr="00716381" w:rsidRDefault="00F54310" w:rsidP="00EE33CD">
      <w:pPr>
        <w:numPr>
          <w:ilvl w:val="0"/>
          <w:numId w:val="5"/>
        </w:numPr>
        <w:spacing w:after="0"/>
        <w:jc w:val="center"/>
        <w:rPr>
          <w:b/>
          <w:sz w:val="22"/>
          <w:szCs w:val="22"/>
        </w:rPr>
      </w:pPr>
      <w:r w:rsidRPr="00716381">
        <w:rPr>
          <w:b/>
          <w:sz w:val="22"/>
          <w:szCs w:val="22"/>
        </w:rPr>
        <w:t xml:space="preserve">СРОК </w:t>
      </w:r>
      <w:r>
        <w:rPr>
          <w:b/>
          <w:sz w:val="22"/>
          <w:szCs w:val="22"/>
        </w:rPr>
        <w:t>ОКАЗАНИЯ УСЛУГ</w:t>
      </w:r>
    </w:p>
    <w:p w:rsidR="00F54310" w:rsidRPr="00716381" w:rsidRDefault="00F54310" w:rsidP="00F54310">
      <w:pPr>
        <w:tabs>
          <w:tab w:val="left" w:pos="-443"/>
        </w:tabs>
        <w:rPr>
          <w:sz w:val="22"/>
          <w:szCs w:val="22"/>
        </w:rPr>
      </w:pPr>
      <w:r w:rsidRPr="00716381">
        <w:rPr>
          <w:sz w:val="22"/>
          <w:szCs w:val="22"/>
        </w:rPr>
        <w:t xml:space="preserve">3.1. Календарные сроки </w:t>
      </w:r>
      <w:r>
        <w:rPr>
          <w:sz w:val="22"/>
          <w:szCs w:val="22"/>
        </w:rPr>
        <w:t>оказания Услуг</w:t>
      </w:r>
      <w:r w:rsidRPr="00716381">
        <w:rPr>
          <w:sz w:val="22"/>
          <w:szCs w:val="22"/>
        </w:rPr>
        <w:t xml:space="preserve"> определены сторонами:</w:t>
      </w:r>
    </w:p>
    <w:p w:rsidR="00F54310" w:rsidRPr="00716381" w:rsidRDefault="00F54310" w:rsidP="00F54310">
      <w:pPr>
        <w:autoSpaceDE w:val="0"/>
        <w:autoSpaceDN w:val="0"/>
        <w:adjustRightInd w:val="0"/>
        <w:rPr>
          <w:color w:val="000000"/>
          <w:sz w:val="22"/>
          <w:szCs w:val="22"/>
        </w:rPr>
      </w:pPr>
      <w:r w:rsidRPr="00716381">
        <w:rPr>
          <w:color w:val="000000"/>
          <w:sz w:val="22"/>
          <w:szCs w:val="22"/>
        </w:rPr>
        <w:t xml:space="preserve">- начало: с </w:t>
      </w:r>
      <w:r>
        <w:rPr>
          <w:color w:val="000000"/>
          <w:sz w:val="22"/>
          <w:szCs w:val="22"/>
        </w:rPr>
        <w:t>01.01.2017 года</w:t>
      </w:r>
      <w:r w:rsidRPr="00716381">
        <w:rPr>
          <w:color w:val="000000"/>
          <w:sz w:val="22"/>
          <w:szCs w:val="22"/>
        </w:rPr>
        <w:t>;</w:t>
      </w:r>
    </w:p>
    <w:p w:rsidR="00F54310" w:rsidRPr="00716381" w:rsidRDefault="00F54310" w:rsidP="00F54310">
      <w:pPr>
        <w:tabs>
          <w:tab w:val="left" w:pos="-443"/>
        </w:tabs>
        <w:rPr>
          <w:bCs/>
          <w:color w:val="000000"/>
          <w:sz w:val="22"/>
          <w:szCs w:val="22"/>
        </w:rPr>
      </w:pPr>
      <w:r w:rsidRPr="00716381">
        <w:rPr>
          <w:color w:val="000000"/>
          <w:sz w:val="22"/>
          <w:szCs w:val="22"/>
        </w:rPr>
        <w:t xml:space="preserve">- окончание: </w:t>
      </w:r>
      <w:r>
        <w:rPr>
          <w:color w:val="000000"/>
          <w:sz w:val="22"/>
          <w:szCs w:val="22"/>
        </w:rPr>
        <w:t xml:space="preserve">31.12.2017 </w:t>
      </w:r>
      <w:r w:rsidRPr="00716381">
        <w:rPr>
          <w:color w:val="000000"/>
          <w:sz w:val="22"/>
          <w:szCs w:val="22"/>
        </w:rPr>
        <w:t>года</w:t>
      </w:r>
      <w:r w:rsidRPr="00716381">
        <w:rPr>
          <w:bCs/>
          <w:color w:val="000000"/>
          <w:sz w:val="22"/>
          <w:szCs w:val="22"/>
        </w:rPr>
        <w:t>.</w:t>
      </w:r>
    </w:p>
    <w:p w:rsidR="00F54310" w:rsidRPr="00716381" w:rsidRDefault="00F54310" w:rsidP="00F54310">
      <w:pPr>
        <w:pStyle w:val="af4"/>
        <w:autoSpaceDE w:val="0"/>
        <w:autoSpaceDN w:val="0"/>
        <w:adjustRightInd w:val="0"/>
        <w:ind w:left="1440"/>
        <w:jc w:val="center"/>
        <w:rPr>
          <w:b/>
          <w:sz w:val="22"/>
          <w:szCs w:val="22"/>
        </w:rPr>
      </w:pPr>
      <w:r w:rsidRPr="00716381">
        <w:rPr>
          <w:b/>
          <w:sz w:val="22"/>
          <w:szCs w:val="22"/>
        </w:rPr>
        <w:t>4. ПРАВА И ОБЯЗАННОСТИ СТОРОН</w:t>
      </w:r>
    </w:p>
    <w:p w:rsidR="00F54310" w:rsidRPr="00716381" w:rsidRDefault="00F54310" w:rsidP="00F54310">
      <w:pPr>
        <w:ind w:firstLine="708"/>
        <w:rPr>
          <w:noProof/>
          <w:sz w:val="22"/>
          <w:szCs w:val="22"/>
        </w:rPr>
      </w:pPr>
      <w:r w:rsidRPr="00716381">
        <w:rPr>
          <w:noProof/>
          <w:sz w:val="22"/>
          <w:szCs w:val="22"/>
        </w:rPr>
        <w:t xml:space="preserve">4.1. </w:t>
      </w:r>
      <w:r w:rsidRPr="00716381">
        <w:rPr>
          <w:spacing w:val="-2"/>
          <w:sz w:val="22"/>
          <w:szCs w:val="22"/>
        </w:rPr>
        <w:t>Перевозчик</w:t>
      </w:r>
      <w:r w:rsidRPr="00716381">
        <w:rPr>
          <w:noProof/>
          <w:sz w:val="22"/>
          <w:szCs w:val="22"/>
        </w:rPr>
        <w:t xml:space="preserve"> обязан:</w:t>
      </w:r>
    </w:p>
    <w:p w:rsidR="00F54310" w:rsidRPr="00716381" w:rsidRDefault="00F54310" w:rsidP="00F54310">
      <w:pPr>
        <w:ind w:firstLine="708"/>
        <w:rPr>
          <w:noProof/>
          <w:sz w:val="22"/>
          <w:szCs w:val="22"/>
        </w:rPr>
      </w:pPr>
      <w:r w:rsidRPr="00716381">
        <w:rPr>
          <w:noProof/>
          <w:sz w:val="22"/>
          <w:szCs w:val="22"/>
        </w:rPr>
        <w:t xml:space="preserve">4.1.1. Обеспечить </w:t>
      </w:r>
      <w:r>
        <w:rPr>
          <w:bCs/>
          <w:sz w:val="22"/>
          <w:szCs w:val="22"/>
        </w:rPr>
        <w:t xml:space="preserve">оказание услуг </w:t>
      </w:r>
      <w:r w:rsidRPr="00716381">
        <w:rPr>
          <w:noProof/>
          <w:sz w:val="22"/>
          <w:szCs w:val="22"/>
        </w:rPr>
        <w:t>надлежащего качества в соответствии</w:t>
      </w:r>
      <w:r w:rsidRPr="00716381">
        <w:rPr>
          <w:rFonts w:eastAsia="Lucida Sans Unicode"/>
          <w:kern w:val="2"/>
          <w:sz w:val="22"/>
          <w:szCs w:val="22"/>
        </w:rPr>
        <w:t xml:space="preserve"> с требованиями действующ</w:t>
      </w:r>
      <w:r>
        <w:rPr>
          <w:rFonts w:eastAsia="Lucida Sans Unicode"/>
          <w:kern w:val="2"/>
          <w:sz w:val="22"/>
          <w:szCs w:val="22"/>
        </w:rPr>
        <w:t>его</w:t>
      </w:r>
      <w:r w:rsidRPr="00716381">
        <w:rPr>
          <w:rFonts w:eastAsia="Lucida Sans Unicode"/>
          <w:kern w:val="2"/>
          <w:sz w:val="22"/>
          <w:szCs w:val="22"/>
        </w:rPr>
        <w:t xml:space="preserve"> на территории Российской Федерации законодательств</w:t>
      </w:r>
      <w:r>
        <w:rPr>
          <w:rFonts w:eastAsia="Lucida Sans Unicode"/>
          <w:kern w:val="2"/>
          <w:sz w:val="22"/>
          <w:szCs w:val="22"/>
        </w:rPr>
        <w:t>а</w:t>
      </w:r>
      <w:r w:rsidRPr="00716381">
        <w:rPr>
          <w:rFonts w:eastAsia="Lucida Sans Unicode"/>
          <w:kern w:val="2"/>
          <w:sz w:val="22"/>
          <w:szCs w:val="22"/>
        </w:rPr>
        <w:t xml:space="preserve">, </w:t>
      </w:r>
      <w:r>
        <w:rPr>
          <w:rFonts w:eastAsia="Lucida Sans Unicode"/>
          <w:kern w:val="2"/>
          <w:sz w:val="22"/>
          <w:szCs w:val="22"/>
        </w:rPr>
        <w:t xml:space="preserve">муниципальных правовых актов, </w:t>
      </w:r>
      <w:r w:rsidRPr="00716381">
        <w:rPr>
          <w:rFonts w:eastAsia="Andale Sans UI"/>
          <w:kern w:val="2"/>
          <w:sz w:val="22"/>
          <w:szCs w:val="22"/>
        </w:rPr>
        <w:t xml:space="preserve">стандартами, нормами и правилами, установленных для данного вида услуг и </w:t>
      </w:r>
      <w:r w:rsidRPr="00716381">
        <w:rPr>
          <w:noProof/>
          <w:sz w:val="22"/>
          <w:szCs w:val="22"/>
        </w:rPr>
        <w:t xml:space="preserve">в соответствии с настоящим  Контрактом. </w:t>
      </w:r>
    </w:p>
    <w:p w:rsidR="00F54310" w:rsidRPr="00716381" w:rsidRDefault="00F54310" w:rsidP="00F54310">
      <w:pPr>
        <w:ind w:firstLine="708"/>
        <w:rPr>
          <w:noProof/>
          <w:sz w:val="22"/>
          <w:szCs w:val="22"/>
        </w:rPr>
      </w:pPr>
      <w:r w:rsidRPr="00716381">
        <w:rPr>
          <w:noProof/>
          <w:sz w:val="22"/>
          <w:szCs w:val="22"/>
        </w:rPr>
        <w:t xml:space="preserve"> 4.1.2. </w:t>
      </w:r>
      <w:r w:rsidRPr="00716381">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54310" w:rsidRDefault="00F54310" w:rsidP="00F54310">
      <w:pPr>
        <w:ind w:firstLine="708"/>
        <w:rPr>
          <w:sz w:val="22"/>
          <w:szCs w:val="22"/>
        </w:rPr>
      </w:pPr>
      <w:r w:rsidRPr="00716381">
        <w:rPr>
          <w:noProof/>
          <w:sz w:val="22"/>
          <w:szCs w:val="22"/>
        </w:rPr>
        <w:t xml:space="preserve">4.1.3. </w:t>
      </w:r>
      <w:r w:rsidRPr="00716381">
        <w:rPr>
          <w:sz w:val="22"/>
          <w:szCs w:val="22"/>
        </w:rPr>
        <w:t>По требова</w:t>
      </w:r>
      <w:r w:rsidRPr="00716381">
        <w:rPr>
          <w:sz w:val="22"/>
          <w:szCs w:val="22"/>
        </w:rPr>
        <w:softHyphen/>
        <w:t xml:space="preserve">нию Заказчика безвозмездно и немедленно устранить недостатки в </w:t>
      </w:r>
      <w:r>
        <w:rPr>
          <w:sz w:val="22"/>
          <w:szCs w:val="22"/>
        </w:rPr>
        <w:t>оказанных Услугах</w:t>
      </w:r>
      <w:r w:rsidRPr="00716381">
        <w:rPr>
          <w:sz w:val="22"/>
          <w:szCs w:val="22"/>
        </w:rPr>
        <w:t>.</w:t>
      </w:r>
    </w:p>
    <w:p w:rsidR="00F54310" w:rsidRDefault="00F54310" w:rsidP="00F970A3">
      <w:pPr>
        <w:ind w:firstLine="709"/>
        <w:rPr>
          <w:sz w:val="22"/>
          <w:szCs w:val="22"/>
        </w:rPr>
      </w:pPr>
      <w:r w:rsidRPr="00CA7D80">
        <w:rPr>
          <w:sz w:val="22"/>
          <w:szCs w:val="22"/>
        </w:rPr>
        <w:t xml:space="preserve">4.1.4. Обеспечить регулярные перевозки пассажиров по </w:t>
      </w:r>
      <w:r w:rsidRPr="00F970A3">
        <w:rPr>
          <w:sz w:val="22"/>
          <w:szCs w:val="22"/>
        </w:rPr>
        <w:t>регулируемым тарифам.</w:t>
      </w:r>
      <w:r w:rsidR="00F970A3" w:rsidRPr="00F970A3">
        <w:rPr>
          <w:sz w:val="22"/>
          <w:szCs w:val="22"/>
        </w:rPr>
        <w:t xml:space="preserve"> Полученную плату за проезд пассажиров и провоз багажа </w:t>
      </w:r>
      <w:r w:rsidR="00F970A3">
        <w:rPr>
          <w:sz w:val="22"/>
          <w:szCs w:val="22"/>
        </w:rPr>
        <w:t xml:space="preserve">Перевозчик </w:t>
      </w:r>
      <w:r w:rsidR="00F970A3" w:rsidRPr="00F970A3">
        <w:rPr>
          <w:sz w:val="22"/>
          <w:szCs w:val="22"/>
        </w:rPr>
        <w:t>оставляет</w:t>
      </w:r>
      <w:r w:rsidR="00F970A3">
        <w:rPr>
          <w:sz w:val="22"/>
          <w:szCs w:val="22"/>
        </w:rPr>
        <w:t xml:space="preserve"> в своем распоряжении.</w:t>
      </w:r>
    </w:p>
    <w:p w:rsidR="00F54310" w:rsidRDefault="00F54310" w:rsidP="00F54310">
      <w:pPr>
        <w:ind w:firstLine="708"/>
        <w:rPr>
          <w:sz w:val="22"/>
          <w:szCs w:val="22"/>
        </w:rPr>
      </w:pPr>
      <w:r>
        <w:rPr>
          <w:sz w:val="22"/>
          <w:szCs w:val="22"/>
        </w:rPr>
        <w:t>4.1.5</w:t>
      </w:r>
      <w:r w:rsidRPr="001E3501">
        <w:rPr>
          <w:sz w:val="22"/>
          <w:szCs w:val="22"/>
        </w:rPr>
        <w:t>. Обеспечить на маршрутах продажу месячных проездных билетов для учеников</w:t>
      </w:r>
      <w:r>
        <w:rPr>
          <w:sz w:val="22"/>
          <w:szCs w:val="22"/>
        </w:rPr>
        <w:t xml:space="preserve"> и </w:t>
      </w:r>
      <w:r w:rsidRPr="001E3501">
        <w:rPr>
          <w:sz w:val="22"/>
          <w:szCs w:val="22"/>
        </w:rPr>
        <w:t>взрослых.</w:t>
      </w:r>
      <w:r>
        <w:rPr>
          <w:sz w:val="22"/>
          <w:szCs w:val="22"/>
        </w:rPr>
        <w:t xml:space="preserve"> Стоимость одного месячного проездного билета формируется  исходя из 30 поездок по регулируемому тарифу  для учеников, 60 поездок по регулируемому тарифу для взрослых.</w:t>
      </w:r>
    </w:p>
    <w:p w:rsidR="00F54310" w:rsidRPr="00A73FC2" w:rsidRDefault="00F54310" w:rsidP="00F54310">
      <w:pPr>
        <w:ind w:firstLine="708"/>
        <w:rPr>
          <w:color w:val="FF0000"/>
          <w:sz w:val="22"/>
          <w:szCs w:val="22"/>
        </w:rPr>
      </w:pPr>
      <w:r>
        <w:rPr>
          <w:sz w:val="22"/>
          <w:szCs w:val="22"/>
        </w:rPr>
        <w:t xml:space="preserve">4.1.6. Обеспечить на маршруте № 21 «Торговый центр – Зеленая зона» бесплатный проезд для пенсионеров по старости (по возрасту).  </w:t>
      </w:r>
    </w:p>
    <w:p w:rsidR="00F54310" w:rsidRDefault="00F54310" w:rsidP="00F54310">
      <w:pPr>
        <w:ind w:firstLine="708"/>
        <w:rPr>
          <w:sz w:val="22"/>
          <w:szCs w:val="22"/>
        </w:rPr>
      </w:pPr>
      <w:r>
        <w:rPr>
          <w:sz w:val="22"/>
          <w:szCs w:val="22"/>
        </w:rPr>
        <w:t>4.1.7</w:t>
      </w:r>
      <w:r w:rsidRPr="00716381">
        <w:rPr>
          <w:sz w:val="22"/>
          <w:szCs w:val="22"/>
        </w:rPr>
        <w:t xml:space="preserve">. </w:t>
      </w:r>
      <w:proofErr w:type="gramStart"/>
      <w:r>
        <w:rPr>
          <w:sz w:val="22"/>
          <w:szCs w:val="22"/>
        </w:rPr>
        <w:t>Предоставлять Заказчику следующие отчетные документы</w:t>
      </w:r>
      <w:proofErr w:type="gramEnd"/>
      <w:r>
        <w:rPr>
          <w:sz w:val="22"/>
          <w:szCs w:val="22"/>
        </w:rPr>
        <w:t>:</w:t>
      </w:r>
    </w:p>
    <w:p w:rsidR="00F54310" w:rsidRPr="00A73FC2" w:rsidRDefault="00F54310" w:rsidP="00F54310">
      <w:pPr>
        <w:ind w:firstLine="708"/>
        <w:rPr>
          <w:sz w:val="22"/>
          <w:szCs w:val="22"/>
        </w:rPr>
      </w:pPr>
      <w:r>
        <w:rPr>
          <w:sz w:val="22"/>
          <w:szCs w:val="22"/>
        </w:rPr>
        <w:t>- е</w:t>
      </w:r>
      <w:r w:rsidRPr="00716381">
        <w:rPr>
          <w:sz w:val="22"/>
          <w:szCs w:val="22"/>
        </w:rPr>
        <w:t xml:space="preserve">жемесячно </w:t>
      </w:r>
      <w:r w:rsidRPr="004228DC">
        <w:rPr>
          <w:sz w:val="22"/>
          <w:szCs w:val="22"/>
        </w:rPr>
        <w:t xml:space="preserve">не позднее 10 </w:t>
      </w:r>
      <w:r w:rsidRPr="00B85938">
        <w:rPr>
          <w:sz w:val="22"/>
          <w:szCs w:val="22"/>
        </w:rPr>
        <w:t xml:space="preserve">числа месяца, следующего за отчетным месяцем -  отчет о </w:t>
      </w:r>
      <w:proofErr w:type="gramStart"/>
      <w:r w:rsidRPr="00A73FC2">
        <w:rPr>
          <w:sz w:val="22"/>
          <w:szCs w:val="22"/>
        </w:rPr>
        <w:t>выполнении</w:t>
      </w:r>
      <w:proofErr w:type="gramEnd"/>
      <w:r w:rsidRPr="00A73FC2">
        <w:rPr>
          <w:sz w:val="22"/>
          <w:szCs w:val="22"/>
        </w:rPr>
        <w:t xml:space="preserve">  о  выполнении производственных показателей по маршрутам (Приложение №3 к Контракту), с приложением путевых листов автобусов, </w:t>
      </w:r>
      <w:r w:rsidRPr="001E3501">
        <w:rPr>
          <w:sz w:val="22"/>
          <w:szCs w:val="22"/>
        </w:rPr>
        <w:t xml:space="preserve">ведомостей технико-эксплуатационных показателей работы по маршрутам </w:t>
      </w:r>
      <w:r w:rsidRPr="00A73FC2">
        <w:rPr>
          <w:bCs/>
          <w:sz w:val="22"/>
          <w:szCs w:val="22"/>
        </w:rPr>
        <w:t xml:space="preserve">и </w:t>
      </w:r>
      <w:r w:rsidRPr="00A73FC2">
        <w:rPr>
          <w:sz w:val="22"/>
          <w:szCs w:val="22"/>
        </w:rPr>
        <w:t>сводную информацию по первичным документам;</w:t>
      </w:r>
    </w:p>
    <w:p w:rsidR="00F54310" w:rsidRPr="00B85938" w:rsidRDefault="00F54310" w:rsidP="00F54310">
      <w:pPr>
        <w:ind w:firstLine="708"/>
        <w:rPr>
          <w:sz w:val="22"/>
          <w:szCs w:val="22"/>
        </w:rPr>
      </w:pPr>
      <w:r w:rsidRPr="00A73FC2">
        <w:rPr>
          <w:sz w:val="22"/>
          <w:szCs w:val="22"/>
        </w:rPr>
        <w:t>-  ежемесячно не позднее 10 числа месяца, следующего за отчетным месяцем - акт пр</w:t>
      </w:r>
      <w:r w:rsidRPr="00B85938">
        <w:rPr>
          <w:sz w:val="22"/>
          <w:szCs w:val="22"/>
        </w:rPr>
        <w:t>иемки - сдачи оказанных услуг (Приложение №4 к контракту);</w:t>
      </w:r>
    </w:p>
    <w:p w:rsidR="00F54310" w:rsidRPr="00716381" w:rsidRDefault="00F54310" w:rsidP="00F54310">
      <w:pPr>
        <w:ind w:firstLine="708"/>
        <w:rPr>
          <w:sz w:val="22"/>
          <w:szCs w:val="22"/>
        </w:rPr>
      </w:pPr>
      <w:proofErr w:type="gramStart"/>
      <w:r w:rsidRPr="00B85938">
        <w:rPr>
          <w:sz w:val="22"/>
          <w:szCs w:val="22"/>
        </w:rPr>
        <w:t xml:space="preserve">- </w:t>
      </w:r>
      <w:r w:rsidRPr="004228DC">
        <w:rPr>
          <w:sz w:val="22"/>
          <w:szCs w:val="22"/>
        </w:rPr>
        <w:t xml:space="preserve">не позднее 10 </w:t>
      </w:r>
      <w:r w:rsidRPr="00B85938">
        <w:rPr>
          <w:sz w:val="22"/>
          <w:szCs w:val="22"/>
        </w:rPr>
        <w:t>числа месяца</w:t>
      </w:r>
      <w:r>
        <w:rPr>
          <w:sz w:val="22"/>
          <w:szCs w:val="22"/>
        </w:rPr>
        <w:t xml:space="preserve">, следующего за отчетным кварталом </w:t>
      </w:r>
      <w:r w:rsidRPr="00B85938">
        <w:rPr>
          <w:sz w:val="22"/>
          <w:szCs w:val="22"/>
        </w:rPr>
        <w:t xml:space="preserve">ежеквартальный отчет об осуществлении регулярных перевозок, в соответствии с </w:t>
      </w:r>
      <w:hyperlink r:id="rId12" w:history="1">
        <w:r w:rsidRPr="00B85938">
          <w:rPr>
            <w:rStyle w:val="afd"/>
            <w:rFonts w:cs="Arial"/>
            <w:sz w:val="22"/>
            <w:szCs w:val="22"/>
          </w:rPr>
          <w:t>частью 2 статьи 37</w:t>
        </w:r>
      </w:hyperlink>
      <w:r w:rsidRPr="00B85938">
        <w:rPr>
          <w:sz w:val="22"/>
          <w:szCs w:val="22"/>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Приказом Министерства транспорта</w:t>
      </w:r>
      <w:proofErr w:type="gramEnd"/>
      <w:r w:rsidRPr="00B85938">
        <w:rPr>
          <w:sz w:val="22"/>
          <w:szCs w:val="22"/>
        </w:rPr>
        <w:t xml:space="preserve"> РФ от 16 декабря 2015 г. № 367 "Об утверждении формы ежеквартальных отчетов об осуществлении регулярных перевозок и установлении</w:t>
      </w:r>
      <w:r w:rsidRPr="00716381">
        <w:rPr>
          <w:sz w:val="22"/>
          <w:szCs w:val="22"/>
        </w:rPr>
        <w:t xml:space="preserve">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 самоуправления"</w:t>
      </w:r>
      <w:r>
        <w:rPr>
          <w:sz w:val="22"/>
          <w:szCs w:val="22"/>
        </w:rPr>
        <w:t>.</w:t>
      </w:r>
    </w:p>
    <w:p w:rsidR="00F54310" w:rsidRPr="00716381" w:rsidRDefault="00F54310" w:rsidP="00F54310">
      <w:pPr>
        <w:ind w:firstLine="708"/>
        <w:rPr>
          <w:sz w:val="22"/>
          <w:szCs w:val="22"/>
        </w:rPr>
      </w:pPr>
      <w:r>
        <w:rPr>
          <w:sz w:val="22"/>
          <w:szCs w:val="22"/>
        </w:rPr>
        <w:t>4.1.8</w:t>
      </w:r>
      <w:r w:rsidRPr="00716381">
        <w:rPr>
          <w:sz w:val="22"/>
          <w:szCs w:val="22"/>
        </w:rPr>
        <w:t xml:space="preserve">. </w:t>
      </w:r>
      <w:r w:rsidRPr="00716381">
        <w:rPr>
          <w:noProof/>
          <w:sz w:val="22"/>
          <w:szCs w:val="22"/>
        </w:rPr>
        <w:t xml:space="preserve"> </w:t>
      </w:r>
      <w:r w:rsidRPr="00716381">
        <w:rPr>
          <w:sz w:val="22"/>
          <w:szCs w:val="22"/>
        </w:rPr>
        <w:t>В случае изменения банковских</w:t>
      </w:r>
      <w:r w:rsidRPr="00716381">
        <w:rPr>
          <w:noProof/>
          <w:sz w:val="22"/>
          <w:szCs w:val="22"/>
        </w:rPr>
        <w:t xml:space="preserve"> реквизитов </w:t>
      </w:r>
      <w:r w:rsidRPr="00716381">
        <w:rPr>
          <w:sz w:val="22"/>
          <w:szCs w:val="22"/>
        </w:rPr>
        <w:t xml:space="preserve">в трехдневный срок в письменной форме сообщить об этом Заказчику, указав новые реквизиты, нести все риски, связанные с перечислением Заказчиком денежных средств по </w:t>
      </w:r>
      <w:r w:rsidRPr="00716381">
        <w:rPr>
          <w:noProof/>
          <w:sz w:val="22"/>
          <w:szCs w:val="22"/>
        </w:rPr>
        <w:t>банковским реквизитам,</w:t>
      </w:r>
      <w:r w:rsidRPr="00716381">
        <w:rPr>
          <w:sz w:val="22"/>
          <w:szCs w:val="22"/>
        </w:rPr>
        <w:t xml:space="preserve"> указанным в Контракте. </w:t>
      </w:r>
    </w:p>
    <w:p w:rsidR="00F54310" w:rsidRPr="00716381" w:rsidRDefault="00F54310" w:rsidP="00F54310">
      <w:pPr>
        <w:ind w:firstLine="708"/>
        <w:rPr>
          <w:noProof/>
          <w:sz w:val="22"/>
          <w:szCs w:val="22"/>
        </w:rPr>
      </w:pPr>
      <w:r>
        <w:rPr>
          <w:noProof/>
          <w:sz w:val="22"/>
          <w:szCs w:val="22"/>
        </w:rPr>
        <w:lastRenderedPageBreak/>
        <w:t xml:space="preserve">4.1.9. </w:t>
      </w:r>
      <w:r w:rsidRPr="00716381">
        <w:rPr>
          <w:noProof/>
          <w:sz w:val="22"/>
          <w:szCs w:val="22"/>
        </w:rPr>
        <w:t xml:space="preserve">В случае привлечения Заказчиком экпертов, по их требованию предоставить необходимые документы и сведения для объективного и надлежащего проведения экспертизы. </w:t>
      </w:r>
    </w:p>
    <w:p w:rsidR="00F54310" w:rsidRPr="00716381" w:rsidRDefault="00F54310" w:rsidP="00F54310">
      <w:pPr>
        <w:ind w:firstLine="709"/>
        <w:rPr>
          <w:noProof/>
          <w:sz w:val="22"/>
          <w:szCs w:val="22"/>
        </w:rPr>
      </w:pPr>
      <w:r w:rsidRPr="00716381">
        <w:rPr>
          <w:noProof/>
          <w:sz w:val="22"/>
          <w:szCs w:val="22"/>
        </w:rPr>
        <w:t>4.2.</w:t>
      </w:r>
      <w:r w:rsidRPr="00716381">
        <w:rPr>
          <w:sz w:val="22"/>
          <w:szCs w:val="22"/>
        </w:rPr>
        <w:t xml:space="preserve"> </w:t>
      </w:r>
      <w:r w:rsidRPr="00716381">
        <w:rPr>
          <w:spacing w:val="-2"/>
          <w:sz w:val="22"/>
          <w:szCs w:val="22"/>
        </w:rPr>
        <w:t>Перевозчик</w:t>
      </w:r>
      <w:r w:rsidRPr="00716381">
        <w:rPr>
          <w:noProof/>
          <w:sz w:val="22"/>
          <w:szCs w:val="22"/>
        </w:rPr>
        <w:t xml:space="preserve"> вправе:</w:t>
      </w:r>
    </w:p>
    <w:p w:rsidR="00F54310" w:rsidRPr="00716381" w:rsidRDefault="00F54310" w:rsidP="00F54310">
      <w:pPr>
        <w:pStyle w:val="ConsPlusNormal"/>
        <w:widowControl/>
        <w:ind w:firstLine="708"/>
        <w:jc w:val="both"/>
        <w:rPr>
          <w:rFonts w:ascii="Times New Roman" w:hAnsi="Times New Roman" w:cs="Times New Roman"/>
          <w:sz w:val="22"/>
          <w:szCs w:val="22"/>
        </w:rPr>
      </w:pPr>
      <w:r w:rsidRPr="00716381">
        <w:rPr>
          <w:rFonts w:ascii="Times New Roman" w:hAnsi="Times New Roman" w:cs="Times New Roman"/>
          <w:noProof/>
          <w:sz w:val="22"/>
          <w:szCs w:val="22"/>
        </w:rPr>
        <w:t xml:space="preserve">4.2.1. </w:t>
      </w:r>
      <w:r w:rsidRPr="00716381">
        <w:rPr>
          <w:rFonts w:ascii="Times New Roman" w:hAnsi="Times New Roman" w:cs="Times New Roman"/>
          <w:sz w:val="22"/>
          <w:szCs w:val="22"/>
        </w:rPr>
        <w:t xml:space="preserve">Запрашивать и получать от Заказчика информацию, необходимую для </w:t>
      </w:r>
      <w:r>
        <w:rPr>
          <w:rFonts w:ascii="Times New Roman" w:hAnsi="Times New Roman" w:cs="Times New Roman"/>
          <w:sz w:val="22"/>
          <w:szCs w:val="22"/>
        </w:rPr>
        <w:t>оказания Услуг</w:t>
      </w:r>
      <w:r w:rsidRPr="00716381">
        <w:rPr>
          <w:rFonts w:ascii="Times New Roman" w:hAnsi="Times New Roman" w:cs="Times New Roman"/>
          <w:sz w:val="22"/>
          <w:szCs w:val="22"/>
        </w:rPr>
        <w:t xml:space="preserve"> по Контракту.</w:t>
      </w:r>
    </w:p>
    <w:p w:rsidR="00F54310" w:rsidRPr="00716381" w:rsidRDefault="00F54310" w:rsidP="00F54310">
      <w:pPr>
        <w:ind w:firstLine="708"/>
        <w:rPr>
          <w:noProof/>
          <w:sz w:val="22"/>
          <w:szCs w:val="22"/>
        </w:rPr>
      </w:pPr>
      <w:r w:rsidRPr="00716381">
        <w:rPr>
          <w:noProof/>
          <w:sz w:val="22"/>
          <w:szCs w:val="22"/>
        </w:rPr>
        <w:t>4.2.2. Привлекать к исполнению контракта третьих лиц (со</w:t>
      </w:r>
      <w:r w:rsidRPr="00716381">
        <w:rPr>
          <w:sz w:val="22"/>
          <w:szCs w:val="22"/>
        </w:rPr>
        <w:t>исполнителей</w:t>
      </w:r>
      <w:r w:rsidRPr="00716381">
        <w:rPr>
          <w:noProof/>
          <w:sz w:val="22"/>
          <w:szCs w:val="22"/>
        </w:rPr>
        <w:t xml:space="preserve"> и экспертов). При этом </w:t>
      </w:r>
      <w:r w:rsidRPr="00716381">
        <w:rPr>
          <w:spacing w:val="-2"/>
          <w:sz w:val="22"/>
          <w:szCs w:val="22"/>
        </w:rPr>
        <w:t>Перевозчик</w:t>
      </w:r>
      <w:r w:rsidRPr="00716381">
        <w:rPr>
          <w:noProof/>
          <w:sz w:val="22"/>
          <w:szCs w:val="22"/>
        </w:rPr>
        <w:t xml:space="preserve"> несет ответственность за действия таких третьих лиц, в том числе за качество выполненных ими </w:t>
      </w:r>
      <w:r>
        <w:rPr>
          <w:noProof/>
          <w:sz w:val="22"/>
          <w:szCs w:val="22"/>
        </w:rPr>
        <w:t>Услуг</w:t>
      </w:r>
      <w:r w:rsidRPr="00716381">
        <w:rPr>
          <w:noProof/>
          <w:sz w:val="22"/>
          <w:szCs w:val="22"/>
        </w:rPr>
        <w:t xml:space="preserve"> и сроки </w:t>
      </w:r>
      <w:r>
        <w:rPr>
          <w:noProof/>
          <w:sz w:val="22"/>
          <w:szCs w:val="22"/>
        </w:rPr>
        <w:t>оказания услуг</w:t>
      </w:r>
      <w:r w:rsidRPr="00716381">
        <w:rPr>
          <w:noProof/>
          <w:sz w:val="22"/>
          <w:szCs w:val="22"/>
        </w:rPr>
        <w:t xml:space="preserve"> как за свои собственные. В случае привлечения третьих лиц (со</w:t>
      </w:r>
      <w:r w:rsidRPr="00716381">
        <w:rPr>
          <w:sz w:val="22"/>
          <w:szCs w:val="22"/>
        </w:rPr>
        <w:t>исполнителей</w:t>
      </w:r>
      <w:r w:rsidRPr="00716381">
        <w:rPr>
          <w:noProof/>
          <w:sz w:val="22"/>
          <w:szCs w:val="22"/>
        </w:rPr>
        <w:t xml:space="preserve"> и экспертов) </w:t>
      </w:r>
      <w:r w:rsidRPr="00716381">
        <w:rPr>
          <w:spacing w:val="-2"/>
          <w:sz w:val="22"/>
          <w:szCs w:val="22"/>
        </w:rPr>
        <w:t>Перевозчик</w:t>
      </w:r>
      <w:r w:rsidRPr="00716381">
        <w:rPr>
          <w:noProof/>
          <w:sz w:val="22"/>
          <w:szCs w:val="22"/>
        </w:rPr>
        <w:t xml:space="preserve"> обязан в течение 2 дней с момента заключения договора с таким третьим лицом предоставить заверенную копию договора Заказчику. </w:t>
      </w:r>
    </w:p>
    <w:p w:rsidR="00F54310" w:rsidRPr="00716381" w:rsidRDefault="00F54310" w:rsidP="00F54310">
      <w:pPr>
        <w:ind w:firstLine="708"/>
        <w:rPr>
          <w:noProof/>
          <w:sz w:val="22"/>
          <w:szCs w:val="22"/>
        </w:rPr>
      </w:pPr>
      <w:r w:rsidRPr="00716381">
        <w:rPr>
          <w:noProof/>
          <w:sz w:val="22"/>
          <w:szCs w:val="22"/>
        </w:rPr>
        <w:t xml:space="preserve">4.2.3. </w:t>
      </w:r>
      <w:r w:rsidRPr="00716381">
        <w:rPr>
          <w:sz w:val="22"/>
          <w:szCs w:val="22"/>
        </w:rPr>
        <w:t>Принять решение об одностороннем отказе от исполнения Контракта в соответствии с разделом 9 Контракта.</w:t>
      </w:r>
    </w:p>
    <w:p w:rsidR="00F54310" w:rsidRPr="00716381" w:rsidRDefault="00F54310" w:rsidP="00F54310">
      <w:pPr>
        <w:ind w:firstLine="708"/>
        <w:rPr>
          <w:noProof/>
          <w:sz w:val="22"/>
          <w:szCs w:val="22"/>
        </w:rPr>
      </w:pPr>
      <w:r w:rsidRPr="00716381">
        <w:rPr>
          <w:noProof/>
          <w:sz w:val="22"/>
          <w:szCs w:val="22"/>
        </w:rPr>
        <w:t>4.3. Заказчик обязан:</w:t>
      </w:r>
    </w:p>
    <w:p w:rsidR="00F54310" w:rsidRPr="00716381" w:rsidRDefault="00F54310" w:rsidP="00F54310">
      <w:pPr>
        <w:widowControl w:val="0"/>
        <w:autoSpaceDE w:val="0"/>
        <w:autoSpaceDN w:val="0"/>
        <w:adjustRightInd w:val="0"/>
        <w:ind w:firstLine="708"/>
        <w:rPr>
          <w:noProof/>
          <w:sz w:val="22"/>
          <w:szCs w:val="22"/>
        </w:rPr>
      </w:pPr>
      <w:r w:rsidRPr="00716381">
        <w:rPr>
          <w:sz w:val="22"/>
          <w:szCs w:val="22"/>
        </w:rPr>
        <w:t xml:space="preserve">4.3.1. </w:t>
      </w:r>
      <w:r w:rsidRPr="00716381">
        <w:rPr>
          <w:noProof/>
          <w:sz w:val="22"/>
          <w:szCs w:val="22"/>
        </w:rPr>
        <w:t xml:space="preserve">Принять и оплатить </w:t>
      </w:r>
      <w:r>
        <w:rPr>
          <w:noProof/>
          <w:sz w:val="22"/>
          <w:szCs w:val="22"/>
        </w:rPr>
        <w:t xml:space="preserve">оказанные Услуги </w:t>
      </w:r>
      <w:r w:rsidRPr="00716381">
        <w:rPr>
          <w:noProof/>
          <w:sz w:val="22"/>
          <w:szCs w:val="22"/>
        </w:rPr>
        <w:t xml:space="preserve"> согласно условиям настоящего Контракта.</w:t>
      </w:r>
    </w:p>
    <w:p w:rsidR="00F54310" w:rsidRPr="00716381" w:rsidRDefault="00F54310" w:rsidP="00F54310">
      <w:pPr>
        <w:pStyle w:val="af5"/>
        <w:widowControl w:val="0"/>
        <w:autoSpaceDE w:val="0"/>
        <w:autoSpaceDN w:val="0"/>
        <w:adjustRightInd w:val="0"/>
        <w:spacing w:after="0"/>
        <w:ind w:left="0" w:firstLine="720"/>
        <w:rPr>
          <w:noProof/>
          <w:sz w:val="22"/>
          <w:szCs w:val="22"/>
        </w:rPr>
      </w:pPr>
      <w:r w:rsidRPr="00716381">
        <w:rPr>
          <w:noProof/>
          <w:sz w:val="22"/>
          <w:szCs w:val="22"/>
        </w:rPr>
        <w:t xml:space="preserve">4.3.2. </w:t>
      </w:r>
      <w:r w:rsidRPr="00716381">
        <w:rPr>
          <w:sz w:val="22"/>
          <w:szCs w:val="22"/>
        </w:rPr>
        <w:t xml:space="preserve">Принять решение об одностороннем отказе от исполнения Контракта, если в ходе исполнения Контракта установлено, что </w:t>
      </w:r>
      <w:r w:rsidRPr="00716381">
        <w:rPr>
          <w:spacing w:val="-2"/>
          <w:sz w:val="22"/>
          <w:szCs w:val="22"/>
        </w:rPr>
        <w:t>Перевозчик</w:t>
      </w:r>
      <w:r w:rsidRPr="00716381">
        <w:rPr>
          <w:sz w:val="22"/>
          <w:szCs w:val="22"/>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716381">
        <w:rPr>
          <w:spacing w:val="-2"/>
          <w:sz w:val="22"/>
          <w:szCs w:val="22"/>
        </w:rPr>
        <w:t>Перевозчика</w:t>
      </w:r>
      <w:r w:rsidRPr="00716381">
        <w:rPr>
          <w:sz w:val="22"/>
          <w:szCs w:val="22"/>
        </w:rPr>
        <w:t>.</w:t>
      </w:r>
    </w:p>
    <w:p w:rsidR="00F54310" w:rsidRPr="00716381" w:rsidRDefault="00F54310" w:rsidP="00F54310">
      <w:pPr>
        <w:ind w:firstLine="720"/>
        <w:rPr>
          <w:noProof/>
          <w:sz w:val="22"/>
          <w:szCs w:val="22"/>
        </w:rPr>
      </w:pPr>
      <w:r w:rsidRPr="00716381">
        <w:rPr>
          <w:bCs/>
          <w:sz w:val="22"/>
          <w:szCs w:val="22"/>
        </w:rPr>
        <w:t xml:space="preserve">4.3.3. </w:t>
      </w:r>
      <w:r w:rsidRPr="00716381">
        <w:rPr>
          <w:sz w:val="22"/>
          <w:szCs w:val="22"/>
        </w:rPr>
        <w:t xml:space="preserve">Для проверки предоставленных </w:t>
      </w:r>
      <w:r w:rsidRPr="00716381">
        <w:rPr>
          <w:spacing w:val="-2"/>
          <w:sz w:val="22"/>
          <w:szCs w:val="22"/>
        </w:rPr>
        <w:t>Перевозчиком</w:t>
      </w:r>
      <w:r w:rsidRPr="00716381">
        <w:rPr>
          <w:sz w:val="22"/>
          <w:szCs w:val="22"/>
        </w:rPr>
        <w:t xml:space="preserve"> результатов, предусмотренных настоящим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w:t>
      </w:r>
      <w:smartTag w:uri="urn:schemas-microsoft-com:office:smarttags" w:element="metricconverter">
        <w:smartTagPr>
          <w:attr w:name="ProductID" w:val="2013 г"/>
        </w:smartTagPr>
        <w:r w:rsidRPr="00716381">
          <w:rPr>
            <w:sz w:val="22"/>
            <w:szCs w:val="22"/>
          </w:rPr>
          <w:t>2013 г</w:t>
        </w:r>
      </w:smartTag>
      <w:r w:rsidRPr="00716381">
        <w:rPr>
          <w:sz w:val="22"/>
          <w:szCs w:val="22"/>
        </w:rPr>
        <w:t>. № 44-ФЗ «О контрактной системе в сфере закупок товаров, работ, услуг для обеспечения государственных и муниципальных нужд».</w:t>
      </w:r>
    </w:p>
    <w:p w:rsidR="00F54310" w:rsidRPr="00716381" w:rsidRDefault="00F54310" w:rsidP="00F54310">
      <w:pPr>
        <w:ind w:firstLine="709"/>
        <w:rPr>
          <w:noProof/>
          <w:sz w:val="22"/>
          <w:szCs w:val="22"/>
        </w:rPr>
      </w:pPr>
      <w:r w:rsidRPr="00716381">
        <w:rPr>
          <w:noProof/>
          <w:sz w:val="22"/>
          <w:szCs w:val="22"/>
        </w:rPr>
        <w:t>4.4. Заказчик вправе:</w:t>
      </w:r>
    </w:p>
    <w:p w:rsidR="00F54310" w:rsidRPr="00716381" w:rsidRDefault="00F54310" w:rsidP="00F54310">
      <w:pPr>
        <w:ind w:firstLine="709"/>
        <w:rPr>
          <w:noProof/>
          <w:sz w:val="22"/>
          <w:szCs w:val="22"/>
        </w:rPr>
      </w:pPr>
      <w:r w:rsidRPr="00716381">
        <w:rPr>
          <w:noProof/>
          <w:sz w:val="22"/>
          <w:szCs w:val="22"/>
        </w:rPr>
        <w:t xml:space="preserve">4.4.1. Осуществлять в течение всего периода </w:t>
      </w:r>
      <w:r>
        <w:rPr>
          <w:noProof/>
          <w:sz w:val="22"/>
          <w:szCs w:val="22"/>
        </w:rPr>
        <w:t>оказания услуг</w:t>
      </w:r>
      <w:r w:rsidRPr="00716381">
        <w:rPr>
          <w:noProof/>
          <w:sz w:val="22"/>
          <w:szCs w:val="22"/>
        </w:rPr>
        <w:t xml:space="preserve"> контроль за </w:t>
      </w:r>
      <w:r>
        <w:rPr>
          <w:bCs/>
          <w:sz w:val="22"/>
          <w:szCs w:val="22"/>
        </w:rPr>
        <w:t>оказанием услуг</w:t>
      </w:r>
      <w:r w:rsidRPr="00716381">
        <w:rPr>
          <w:noProof/>
          <w:sz w:val="22"/>
          <w:szCs w:val="22"/>
        </w:rPr>
        <w:t xml:space="preserve">, не вмешиваясь при этом в хозяйственную деятельность </w:t>
      </w:r>
      <w:r w:rsidRPr="00716381">
        <w:rPr>
          <w:spacing w:val="-2"/>
          <w:sz w:val="22"/>
          <w:szCs w:val="22"/>
        </w:rPr>
        <w:t>Перевозчика</w:t>
      </w:r>
      <w:r w:rsidRPr="00716381">
        <w:rPr>
          <w:noProof/>
          <w:sz w:val="22"/>
          <w:szCs w:val="22"/>
        </w:rPr>
        <w:t>.</w:t>
      </w:r>
    </w:p>
    <w:p w:rsidR="00F54310" w:rsidRPr="00716381" w:rsidRDefault="00F54310" w:rsidP="00F54310">
      <w:pPr>
        <w:ind w:firstLine="720"/>
        <w:rPr>
          <w:sz w:val="22"/>
          <w:szCs w:val="22"/>
        </w:rPr>
      </w:pPr>
      <w:r w:rsidRPr="00716381">
        <w:rPr>
          <w:noProof/>
          <w:sz w:val="22"/>
          <w:szCs w:val="22"/>
        </w:rPr>
        <w:t xml:space="preserve">4.4.2. Провести экспертизу </w:t>
      </w:r>
      <w:r>
        <w:rPr>
          <w:bCs/>
          <w:sz w:val="22"/>
          <w:szCs w:val="22"/>
        </w:rPr>
        <w:t>оказанных услуг</w:t>
      </w:r>
      <w:r w:rsidRPr="00716381">
        <w:rPr>
          <w:noProof/>
          <w:sz w:val="22"/>
          <w:szCs w:val="22"/>
        </w:rPr>
        <w:t xml:space="preserve"> с привлечением экспертов, экспертных организаций до принятия решения об одностороннем отказе от исполнения Контракта.</w:t>
      </w:r>
    </w:p>
    <w:p w:rsidR="00F54310" w:rsidRPr="00716381" w:rsidRDefault="00F54310" w:rsidP="00F54310">
      <w:pPr>
        <w:ind w:firstLine="720"/>
        <w:rPr>
          <w:sz w:val="22"/>
          <w:szCs w:val="22"/>
        </w:rPr>
      </w:pPr>
      <w:r w:rsidRPr="00716381">
        <w:rPr>
          <w:sz w:val="22"/>
          <w:szCs w:val="22"/>
        </w:rPr>
        <w:t xml:space="preserve">4.4.3. Предъявлять обоснованные претензии к </w:t>
      </w:r>
      <w:r>
        <w:rPr>
          <w:sz w:val="22"/>
          <w:szCs w:val="22"/>
        </w:rPr>
        <w:t>услугам</w:t>
      </w:r>
      <w:r w:rsidRPr="00716381">
        <w:rPr>
          <w:sz w:val="22"/>
          <w:szCs w:val="22"/>
        </w:rPr>
        <w:t xml:space="preserve"> в порядке, предусмотренном настоящим Контрактом.</w:t>
      </w:r>
    </w:p>
    <w:p w:rsidR="00F54310" w:rsidRPr="00716381" w:rsidRDefault="00F54310" w:rsidP="00F54310">
      <w:pPr>
        <w:ind w:firstLine="720"/>
        <w:rPr>
          <w:sz w:val="22"/>
          <w:szCs w:val="22"/>
        </w:rPr>
      </w:pPr>
      <w:r w:rsidRPr="00716381">
        <w:rPr>
          <w:sz w:val="22"/>
          <w:szCs w:val="22"/>
        </w:rPr>
        <w:t>4.4.4. Принять решение об одностороннем отказе от исполнения Контракта в соответствии с разделом 9 Контракта.</w:t>
      </w:r>
    </w:p>
    <w:p w:rsidR="00F54310" w:rsidRPr="00716381" w:rsidRDefault="00F54310" w:rsidP="00F54310">
      <w:pPr>
        <w:jc w:val="center"/>
        <w:rPr>
          <w:noProof/>
          <w:sz w:val="22"/>
          <w:szCs w:val="22"/>
        </w:rPr>
      </w:pPr>
      <w:r w:rsidRPr="00716381">
        <w:rPr>
          <w:b/>
          <w:sz w:val="22"/>
          <w:szCs w:val="22"/>
        </w:rPr>
        <w:t xml:space="preserve">5. ПОРЯДОК СДАЧИ И ПРИЕМКИ </w:t>
      </w:r>
      <w:r>
        <w:rPr>
          <w:b/>
          <w:sz w:val="22"/>
          <w:szCs w:val="22"/>
        </w:rPr>
        <w:t>ОКАЗАННЫХ УСЛУГ</w:t>
      </w:r>
    </w:p>
    <w:p w:rsidR="00F54310" w:rsidRPr="00716381" w:rsidRDefault="00F54310" w:rsidP="00F54310">
      <w:pPr>
        <w:ind w:firstLine="708"/>
        <w:rPr>
          <w:noProof/>
          <w:sz w:val="22"/>
          <w:szCs w:val="22"/>
        </w:rPr>
      </w:pPr>
      <w:r w:rsidRPr="00716381">
        <w:rPr>
          <w:noProof/>
          <w:sz w:val="22"/>
          <w:szCs w:val="22"/>
        </w:rPr>
        <w:t xml:space="preserve">5.1. </w:t>
      </w:r>
      <w:r w:rsidRPr="00716381">
        <w:rPr>
          <w:spacing w:val="-2"/>
          <w:sz w:val="22"/>
          <w:szCs w:val="22"/>
        </w:rPr>
        <w:t>Перевозчик</w:t>
      </w:r>
      <w:r w:rsidRPr="00716381">
        <w:rPr>
          <w:sz w:val="22"/>
          <w:szCs w:val="22"/>
        </w:rPr>
        <w:t xml:space="preserve"> обеспечивает </w:t>
      </w:r>
      <w:r>
        <w:rPr>
          <w:sz w:val="22"/>
          <w:szCs w:val="22"/>
        </w:rPr>
        <w:t xml:space="preserve">оказание услуг </w:t>
      </w:r>
      <w:r w:rsidRPr="00716381">
        <w:rPr>
          <w:noProof/>
          <w:sz w:val="22"/>
          <w:szCs w:val="22"/>
        </w:rPr>
        <w:t xml:space="preserve">в соответствии с Техническим заданием (Приложение № 1 к контракту). </w:t>
      </w:r>
    </w:p>
    <w:p w:rsidR="00F54310" w:rsidRPr="006D640F" w:rsidRDefault="00F54310" w:rsidP="00F54310">
      <w:pPr>
        <w:ind w:firstLine="708"/>
        <w:rPr>
          <w:sz w:val="22"/>
          <w:szCs w:val="22"/>
        </w:rPr>
      </w:pPr>
      <w:r w:rsidRPr="00716381">
        <w:rPr>
          <w:sz w:val="22"/>
          <w:szCs w:val="22"/>
        </w:rPr>
        <w:t xml:space="preserve">5.2. </w:t>
      </w:r>
      <w:r w:rsidRPr="00716381">
        <w:rPr>
          <w:noProof/>
          <w:sz w:val="22"/>
          <w:szCs w:val="22"/>
        </w:rPr>
        <w:t xml:space="preserve">В случае несоответствия объема и (или) качества </w:t>
      </w:r>
      <w:r>
        <w:rPr>
          <w:sz w:val="22"/>
          <w:szCs w:val="22"/>
        </w:rPr>
        <w:t>оказанных услуг</w:t>
      </w:r>
      <w:r w:rsidRPr="00716381">
        <w:rPr>
          <w:sz w:val="22"/>
          <w:szCs w:val="22"/>
        </w:rPr>
        <w:t xml:space="preserve"> </w:t>
      </w:r>
      <w:r w:rsidRPr="00716381">
        <w:rPr>
          <w:noProof/>
          <w:sz w:val="22"/>
          <w:szCs w:val="22"/>
        </w:rPr>
        <w:t xml:space="preserve">Техническому заданию (Приложение №1 к контракту), </w:t>
      </w:r>
      <w:r w:rsidRPr="006D640F">
        <w:rPr>
          <w:noProof/>
          <w:sz w:val="22"/>
          <w:szCs w:val="22"/>
        </w:rPr>
        <w:t xml:space="preserve">действующим нормам, правилам и условиям настоящего контракта, </w:t>
      </w:r>
      <w:r w:rsidRPr="006D640F">
        <w:rPr>
          <w:sz w:val="22"/>
          <w:szCs w:val="22"/>
        </w:rPr>
        <w:t xml:space="preserve">Заказчик уведомляет об этом </w:t>
      </w:r>
      <w:r w:rsidRPr="006D640F">
        <w:rPr>
          <w:spacing w:val="-2"/>
          <w:sz w:val="22"/>
          <w:szCs w:val="22"/>
        </w:rPr>
        <w:t>Перевозчика</w:t>
      </w:r>
      <w:r w:rsidRPr="006D640F">
        <w:rPr>
          <w:sz w:val="22"/>
          <w:szCs w:val="22"/>
        </w:rPr>
        <w:t xml:space="preserve">, в том числе посредством факсимильной связи, электронной почтой или иным способом, позволяющим зафиксировать факт отправки указанного уведомления. </w:t>
      </w:r>
      <w:r w:rsidRPr="006D640F">
        <w:rPr>
          <w:spacing w:val="-2"/>
          <w:sz w:val="22"/>
          <w:szCs w:val="22"/>
        </w:rPr>
        <w:t>Перевозчик</w:t>
      </w:r>
      <w:r w:rsidRPr="006D640F">
        <w:rPr>
          <w:sz w:val="22"/>
          <w:szCs w:val="22"/>
        </w:rPr>
        <w:t xml:space="preserve"> обязан незамедлительно с момента получения уведомления устранить недостатки за свой счет.</w:t>
      </w:r>
    </w:p>
    <w:p w:rsidR="00F54310" w:rsidRPr="006D640F" w:rsidRDefault="00F54310" w:rsidP="00F54310">
      <w:pPr>
        <w:ind w:firstLine="708"/>
        <w:rPr>
          <w:noProof/>
          <w:sz w:val="22"/>
          <w:szCs w:val="22"/>
        </w:rPr>
      </w:pPr>
      <w:r w:rsidRPr="006D640F">
        <w:rPr>
          <w:noProof/>
          <w:sz w:val="22"/>
          <w:szCs w:val="22"/>
        </w:rPr>
        <w:t>5.3. Сдача и приемка оказанных услуг осуществляется в порядке, установленном настоящим контрактом в сооветствии с действующим законодательством РФ.</w:t>
      </w:r>
      <w:r w:rsidRPr="006D640F">
        <w:rPr>
          <w:sz w:val="22"/>
          <w:szCs w:val="22"/>
        </w:rPr>
        <w:t xml:space="preserve"> </w:t>
      </w:r>
      <w:r w:rsidRPr="006D640F">
        <w:rPr>
          <w:noProof/>
          <w:sz w:val="22"/>
          <w:szCs w:val="22"/>
        </w:rPr>
        <w:t xml:space="preserve">Приемка оказанных услуг </w:t>
      </w:r>
      <w:r w:rsidRPr="006D640F">
        <w:rPr>
          <w:sz w:val="22"/>
          <w:szCs w:val="22"/>
        </w:rPr>
        <w:t xml:space="preserve"> </w:t>
      </w:r>
      <w:r w:rsidRPr="006D640F">
        <w:rPr>
          <w:noProof/>
          <w:sz w:val="22"/>
          <w:szCs w:val="22"/>
        </w:rPr>
        <w:t xml:space="preserve">осуществляется уполномоченным специалистом Заказчика. </w:t>
      </w:r>
    </w:p>
    <w:p w:rsidR="00F54310" w:rsidRDefault="00F54310" w:rsidP="00F54310">
      <w:pPr>
        <w:ind w:firstLine="708"/>
        <w:rPr>
          <w:sz w:val="22"/>
          <w:szCs w:val="22"/>
        </w:rPr>
      </w:pPr>
      <w:r w:rsidRPr="006D640F">
        <w:rPr>
          <w:sz w:val="22"/>
          <w:szCs w:val="22"/>
        </w:rPr>
        <w:t>5.4.</w:t>
      </w:r>
      <w:r w:rsidRPr="006D640F">
        <w:rPr>
          <w:i/>
          <w:sz w:val="22"/>
          <w:szCs w:val="22"/>
        </w:rPr>
        <w:t xml:space="preserve"> </w:t>
      </w:r>
      <w:r w:rsidRPr="00DA2B19">
        <w:rPr>
          <w:sz w:val="22"/>
          <w:szCs w:val="22"/>
        </w:rPr>
        <w:t xml:space="preserve">Для проведения экспертизы </w:t>
      </w:r>
      <w:r>
        <w:rPr>
          <w:sz w:val="22"/>
          <w:szCs w:val="22"/>
        </w:rPr>
        <w:t>оказанной услуги Муниципальный заказчик назначает уполномоченное лицо (Эксперта).</w:t>
      </w:r>
    </w:p>
    <w:p w:rsidR="00F54310" w:rsidRPr="005C7DDE" w:rsidRDefault="00F54310" w:rsidP="00F54310">
      <w:pPr>
        <w:ind w:firstLine="567"/>
        <w:contextualSpacing/>
        <w:rPr>
          <w:rFonts w:eastAsia="Arial Unicode MS"/>
          <w:bCs/>
          <w:iCs/>
          <w:sz w:val="22"/>
          <w:szCs w:val="22"/>
        </w:rPr>
      </w:pPr>
      <w:r>
        <w:rPr>
          <w:sz w:val="22"/>
          <w:szCs w:val="22"/>
        </w:rPr>
        <w:t>5.5. Э</w:t>
      </w:r>
      <w:r w:rsidRPr="00DA2B19">
        <w:rPr>
          <w:sz w:val="22"/>
          <w:szCs w:val="22"/>
        </w:rPr>
        <w:t xml:space="preserve">ксперт имеет право запрашивать у Муниципального заказчика и </w:t>
      </w:r>
      <w:r>
        <w:rPr>
          <w:sz w:val="22"/>
          <w:szCs w:val="22"/>
        </w:rPr>
        <w:t>Перевозчика</w:t>
      </w:r>
      <w:r w:rsidRPr="00DA2B19">
        <w:rPr>
          <w:sz w:val="22"/>
          <w:szCs w:val="22"/>
        </w:rPr>
        <w:t xml:space="preserve"> дополнительные материалы, относящиеся к условиям исполнения контракта и отдельным этапам исполнения контракта.</w:t>
      </w:r>
    </w:p>
    <w:p w:rsidR="00F54310" w:rsidRDefault="00F54310" w:rsidP="00F54310">
      <w:pPr>
        <w:ind w:firstLine="567"/>
        <w:contextualSpacing/>
        <w:rPr>
          <w:rFonts w:eastAsia="Arial Unicode MS"/>
          <w:bCs/>
          <w:iCs/>
          <w:sz w:val="22"/>
          <w:szCs w:val="22"/>
        </w:rPr>
      </w:pPr>
      <w:r>
        <w:rPr>
          <w:rFonts w:eastAsia="Arial Unicode MS"/>
          <w:bCs/>
          <w:iCs/>
          <w:sz w:val="22"/>
          <w:szCs w:val="22"/>
        </w:rPr>
        <w:t xml:space="preserve">5.6. </w:t>
      </w:r>
      <w:r w:rsidRPr="00DA2B19">
        <w:rPr>
          <w:sz w:val="22"/>
          <w:szCs w:val="22"/>
        </w:rPr>
        <w:t xml:space="preserve">В случае получения от Муниципального заказчика, эксперта, </w:t>
      </w:r>
      <w:proofErr w:type="gramStart"/>
      <w:r w:rsidRPr="00DA2B19">
        <w:rPr>
          <w:sz w:val="22"/>
          <w:szCs w:val="22"/>
        </w:rPr>
        <w:t>экспертной</w:t>
      </w:r>
      <w:proofErr w:type="gramEnd"/>
      <w:r w:rsidRPr="00DA2B19">
        <w:rPr>
          <w:sz w:val="22"/>
          <w:szCs w:val="22"/>
        </w:rPr>
        <w:t xml:space="preserve"> организации запроса о предоставлении дополнительных материалов, предоставлении разъяснений касательно </w:t>
      </w:r>
      <w:r>
        <w:rPr>
          <w:sz w:val="22"/>
          <w:szCs w:val="22"/>
        </w:rPr>
        <w:t>оказанных услуг</w:t>
      </w:r>
      <w:r w:rsidRPr="00DA2B19">
        <w:rPr>
          <w:sz w:val="22"/>
          <w:szCs w:val="22"/>
        </w:rPr>
        <w:t xml:space="preserve">, относящиеся к условиям исполнения контракта, </w:t>
      </w:r>
      <w:r>
        <w:rPr>
          <w:sz w:val="22"/>
          <w:szCs w:val="22"/>
        </w:rPr>
        <w:t>Исполнитель</w:t>
      </w:r>
      <w:r w:rsidRPr="00DA2B19">
        <w:rPr>
          <w:sz w:val="22"/>
          <w:szCs w:val="22"/>
        </w:rPr>
        <w:t xml:space="preserve">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w:t>
      </w:r>
      <w:r>
        <w:rPr>
          <w:sz w:val="22"/>
          <w:szCs w:val="22"/>
        </w:rPr>
        <w:t>оказанных услуг</w:t>
      </w:r>
      <w:r w:rsidRPr="00DA2B19">
        <w:rPr>
          <w:sz w:val="22"/>
          <w:szCs w:val="22"/>
        </w:rPr>
        <w:t>.</w:t>
      </w:r>
    </w:p>
    <w:p w:rsidR="00F54310" w:rsidRDefault="00F54310" w:rsidP="00F54310">
      <w:pPr>
        <w:ind w:firstLine="567"/>
        <w:contextualSpacing/>
        <w:rPr>
          <w:rFonts w:eastAsia="Arial Unicode MS"/>
          <w:bCs/>
          <w:iCs/>
          <w:sz w:val="22"/>
          <w:szCs w:val="22"/>
        </w:rPr>
      </w:pPr>
      <w:r>
        <w:rPr>
          <w:rFonts w:eastAsia="Arial Unicode MS"/>
          <w:bCs/>
          <w:iCs/>
          <w:sz w:val="22"/>
          <w:szCs w:val="22"/>
        </w:rPr>
        <w:t xml:space="preserve">5.7. </w:t>
      </w:r>
      <w:r w:rsidRPr="00DA2B19">
        <w:rPr>
          <w:sz w:val="22"/>
          <w:szCs w:val="22"/>
        </w:rPr>
        <w:t xml:space="preserve">Экспертиза проводится в срок не более 10 дней </w:t>
      </w:r>
      <w:proofErr w:type="gramStart"/>
      <w:r w:rsidRPr="00DA2B19">
        <w:rPr>
          <w:sz w:val="22"/>
          <w:szCs w:val="22"/>
        </w:rPr>
        <w:t>с даты предоставления</w:t>
      </w:r>
      <w:proofErr w:type="gramEnd"/>
      <w:r w:rsidRPr="00DA2B19">
        <w:rPr>
          <w:sz w:val="22"/>
          <w:szCs w:val="22"/>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F54310" w:rsidRDefault="00F54310" w:rsidP="00F54310">
      <w:pPr>
        <w:ind w:firstLine="567"/>
        <w:contextualSpacing/>
        <w:rPr>
          <w:rFonts w:eastAsia="Arial Unicode MS"/>
          <w:bCs/>
          <w:iCs/>
          <w:sz w:val="22"/>
          <w:szCs w:val="22"/>
        </w:rPr>
      </w:pPr>
      <w:r>
        <w:rPr>
          <w:rFonts w:eastAsia="Arial Unicode MS"/>
          <w:bCs/>
          <w:iCs/>
          <w:sz w:val="22"/>
          <w:szCs w:val="22"/>
        </w:rPr>
        <w:lastRenderedPageBreak/>
        <w:t xml:space="preserve">5.8. </w:t>
      </w:r>
      <w:r w:rsidRPr="00DA2B19">
        <w:rPr>
          <w:sz w:val="22"/>
          <w:szCs w:val="22"/>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w:t>
      </w:r>
      <w:r>
        <w:rPr>
          <w:sz w:val="22"/>
          <w:szCs w:val="22"/>
        </w:rPr>
        <w:t>оказанных услуг</w:t>
      </w:r>
      <w:r w:rsidRPr="00DA2B19">
        <w:rPr>
          <w:sz w:val="22"/>
          <w:szCs w:val="22"/>
        </w:rPr>
        <w:t xml:space="preserve"> по настоящему контракту и направляет </w:t>
      </w:r>
      <w:r>
        <w:rPr>
          <w:sz w:val="22"/>
          <w:szCs w:val="22"/>
        </w:rPr>
        <w:t xml:space="preserve">Исполнителю </w:t>
      </w:r>
      <w:r w:rsidRPr="00DA2B19">
        <w:rPr>
          <w:sz w:val="22"/>
          <w:szCs w:val="22"/>
        </w:rPr>
        <w:t xml:space="preserve">подписанный Муниципальным заказчиком 1 (один) экземпляр акта о приемке </w:t>
      </w:r>
      <w:r>
        <w:rPr>
          <w:sz w:val="22"/>
          <w:szCs w:val="22"/>
        </w:rPr>
        <w:t>оказанных услуг</w:t>
      </w:r>
      <w:r w:rsidRPr="00DA2B19">
        <w:rPr>
          <w:sz w:val="22"/>
          <w:szCs w:val="22"/>
        </w:rPr>
        <w:t xml:space="preserve">. </w:t>
      </w:r>
    </w:p>
    <w:p w:rsidR="00F54310" w:rsidRDefault="00F54310" w:rsidP="00F54310">
      <w:pPr>
        <w:ind w:firstLine="567"/>
        <w:contextualSpacing/>
        <w:rPr>
          <w:rFonts w:eastAsia="Arial Unicode MS"/>
          <w:bCs/>
          <w:iCs/>
          <w:sz w:val="22"/>
          <w:szCs w:val="22"/>
        </w:rPr>
      </w:pPr>
      <w:r>
        <w:rPr>
          <w:rFonts w:eastAsia="Arial Unicode MS"/>
          <w:bCs/>
          <w:iCs/>
          <w:sz w:val="22"/>
          <w:szCs w:val="22"/>
        </w:rPr>
        <w:t xml:space="preserve">5.9. </w:t>
      </w:r>
      <w:r w:rsidRPr="00DA2B19">
        <w:rPr>
          <w:sz w:val="22"/>
          <w:szCs w:val="22"/>
        </w:rPr>
        <w:t xml:space="preserve">В случае отказа Муниципального заказчика от принятия результатов </w:t>
      </w:r>
      <w:r>
        <w:rPr>
          <w:sz w:val="22"/>
          <w:szCs w:val="22"/>
        </w:rPr>
        <w:t>оказанных услуг</w:t>
      </w:r>
      <w:r w:rsidRPr="00DA2B19">
        <w:rPr>
          <w:sz w:val="22"/>
          <w:szCs w:val="22"/>
        </w:rPr>
        <w:t xml:space="preserve"> на основании экспертного заключения, в связи с необходимостью устранения недостатков Муниципальный заказчик направляет </w:t>
      </w:r>
      <w:r>
        <w:rPr>
          <w:sz w:val="22"/>
          <w:szCs w:val="22"/>
        </w:rPr>
        <w:t>Исполнителю</w:t>
      </w:r>
      <w:r w:rsidRPr="00DA2B19">
        <w:rPr>
          <w:sz w:val="22"/>
          <w:szCs w:val="22"/>
        </w:rPr>
        <w:t xml:space="preserve"> мотивированный отказ, а </w:t>
      </w:r>
      <w:r>
        <w:rPr>
          <w:sz w:val="22"/>
          <w:szCs w:val="22"/>
        </w:rPr>
        <w:t>Исполнитель</w:t>
      </w:r>
      <w:r w:rsidRPr="00DA2B19">
        <w:rPr>
          <w:sz w:val="22"/>
          <w:szCs w:val="22"/>
        </w:rPr>
        <w:t xml:space="preserve">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F54310" w:rsidRDefault="00F54310" w:rsidP="00F54310">
      <w:pPr>
        <w:ind w:firstLine="567"/>
        <w:contextualSpacing/>
        <w:rPr>
          <w:rFonts w:eastAsia="Arial Unicode MS"/>
          <w:bCs/>
          <w:iCs/>
          <w:sz w:val="22"/>
          <w:szCs w:val="22"/>
        </w:rPr>
      </w:pPr>
      <w:r>
        <w:rPr>
          <w:rFonts w:eastAsia="Arial Unicode MS"/>
          <w:bCs/>
          <w:iCs/>
          <w:sz w:val="22"/>
          <w:szCs w:val="22"/>
        </w:rPr>
        <w:t xml:space="preserve">5.10. </w:t>
      </w:r>
      <w:r w:rsidRPr="00DA2B19">
        <w:rPr>
          <w:sz w:val="22"/>
          <w:szCs w:val="22"/>
        </w:rPr>
        <w:t xml:space="preserve">Муниципальный заказчик вправе не отказывать в приемке результатов </w:t>
      </w:r>
      <w:r>
        <w:rPr>
          <w:sz w:val="22"/>
          <w:szCs w:val="22"/>
        </w:rPr>
        <w:t>оказанных услуг</w:t>
      </w:r>
      <w:r w:rsidRPr="00DA2B19">
        <w:rPr>
          <w:sz w:val="22"/>
          <w:szCs w:val="22"/>
        </w:rPr>
        <w:t>, в случа</w:t>
      </w:r>
      <w:r>
        <w:rPr>
          <w:sz w:val="22"/>
          <w:szCs w:val="22"/>
        </w:rPr>
        <w:t xml:space="preserve">е выявления несоответствия услуг </w:t>
      </w:r>
      <w:r w:rsidRPr="00DA2B19">
        <w:rPr>
          <w:sz w:val="22"/>
          <w:szCs w:val="22"/>
        </w:rPr>
        <w:t xml:space="preserve">условиям контракта, если выявленное несоответствие не препятствует приемке этих </w:t>
      </w:r>
      <w:r>
        <w:rPr>
          <w:sz w:val="22"/>
          <w:szCs w:val="22"/>
        </w:rPr>
        <w:t>услуг</w:t>
      </w:r>
      <w:r w:rsidRPr="00DA2B19">
        <w:rPr>
          <w:sz w:val="22"/>
          <w:szCs w:val="22"/>
        </w:rPr>
        <w:t xml:space="preserve"> и устранено </w:t>
      </w:r>
      <w:r>
        <w:rPr>
          <w:sz w:val="22"/>
          <w:szCs w:val="22"/>
        </w:rPr>
        <w:t>Исполнителем</w:t>
      </w:r>
      <w:r w:rsidRPr="00DA2B19">
        <w:rPr>
          <w:sz w:val="22"/>
          <w:szCs w:val="22"/>
        </w:rPr>
        <w:t>.</w:t>
      </w:r>
    </w:p>
    <w:p w:rsidR="00F54310" w:rsidRDefault="00F54310" w:rsidP="00F54310">
      <w:pPr>
        <w:ind w:firstLine="567"/>
        <w:contextualSpacing/>
        <w:rPr>
          <w:rFonts w:eastAsia="Arial Unicode MS"/>
          <w:bCs/>
          <w:iCs/>
          <w:sz w:val="22"/>
          <w:szCs w:val="22"/>
        </w:rPr>
      </w:pPr>
      <w:r>
        <w:rPr>
          <w:rFonts w:eastAsia="Arial Unicode MS"/>
          <w:bCs/>
          <w:iCs/>
          <w:sz w:val="22"/>
          <w:szCs w:val="22"/>
        </w:rPr>
        <w:t xml:space="preserve">5.11. </w:t>
      </w:r>
      <w:proofErr w:type="gramStart"/>
      <w:r w:rsidRPr="00DA2B19">
        <w:rPr>
          <w:sz w:val="22"/>
          <w:szCs w:val="22"/>
        </w:rPr>
        <w:t xml:space="preserve">В случае получения от Муниципального заказчика запроса о предоставлении разъяснений касательно </w:t>
      </w:r>
      <w:r>
        <w:rPr>
          <w:sz w:val="22"/>
          <w:szCs w:val="22"/>
        </w:rPr>
        <w:t>оказанных услуг</w:t>
      </w:r>
      <w:r w:rsidRPr="00DA2B19">
        <w:rPr>
          <w:sz w:val="22"/>
          <w:szCs w:val="22"/>
        </w:rPr>
        <w:t xml:space="preserve"> и (или) мотивированного отказа от принятия результатов </w:t>
      </w:r>
      <w:r>
        <w:rPr>
          <w:sz w:val="22"/>
          <w:szCs w:val="22"/>
        </w:rPr>
        <w:t>оказанных услуг</w:t>
      </w:r>
      <w:r w:rsidRPr="00DA2B19">
        <w:rPr>
          <w:sz w:val="22"/>
          <w:szCs w:val="22"/>
        </w:rPr>
        <w:t xml:space="preserve">, или  экспертного заключения с перечнем выявленных недостатков, необходимых доработок и сроком их устранения </w:t>
      </w:r>
      <w:r>
        <w:rPr>
          <w:sz w:val="22"/>
          <w:szCs w:val="22"/>
        </w:rPr>
        <w:t>Исполнитель</w:t>
      </w:r>
      <w:r w:rsidRPr="00DA2B19">
        <w:rPr>
          <w:sz w:val="22"/>
          <w:szCs w:val="22"/>
        </w:rPr>
        <w:t xml:space="preserve"> в течение 3 (трех) дней обязан предоставить Муниципальному заказчику запрашиваемые разъяснения в отношении </w:t>
      </w:r>
      <w:r>
        <w:rPr>
          <w:sz w:val="22"/>
          <w:szCs w:val="22"/>
        </w:rPr>
        <w:t>оказанных услуг</w:t>
      </w:r>
      <w:r w:rsidRPr="00DA2B19">
        <w:rPr>
          <w:sz w:val="22"/>
          <w:szCs w:val="22"/>
        </w:rPr>
        <w:t xml:space="preserve"> и (или) в срок, установленный в указанном мотивированном отказе</w:t>
      </w:r>
      <w:proofErr w:type="gramEnd"/>
      <w:r w:rsidRPr="00DA2B19">
        <w:rPr>
          <w:sz w:val="22"/>
          <w:szCs w:val="22"/>
        </w:rPr>
        <w:t xml:space="preserve">, </w:t>
      </w:r>
      <w:proofErr w:type="gramStart"/>
      <w:r w:rsidRPr="00DA2B19">
        <w:rPr>
          <w:sz w:val="22"/>
          <w:szCs w:val="22"/>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w:t>
      </w:r>
      <w:r>
        <w:rPr>
          <w:sz w:val="22"/>
          <w:szCs w:val="22"/>
        </w:rPr>
        <w:t>.</w:t>
      </w:r>
      <w:proofErr w:type="gramEnd"/>
    </w:p>
    <w:p w:rsidR="00F54310" w:rsidRDefault="00F54310" w:rsidP="00F54310">
      <w:pPr>
        <w:ind w:firstLine="567"/>
        <w:rPr>
          <w:sz w:val="21"/>
          <w:szCs w:val="21"/>
        </w:rPr>
      </w:pPr>
      <w:r>
        <w:rPr>
          <w:rFonts w:eastAsia="Arial Unicode MS"/>
          <w:bCs/>
          <w:iCs/>
          <w:sz w:val="22"/>
          <w:szCs w:val="22"/>
        </w:rPr>
        <w:t xml:space="preserve">5.12. </w:t>
      </w:r>
      <w:proofErr w:type="gramStart"/>
      <w:r w:rsidRPr="00DA2B19">
        <w:rPr>
          <w:sz w:val="22"/>
          <w:szCs w:val="22"/>
        </w:rPr>
        <w:t xml:space="preserve">В случае если по результатам рассмотрения отчета, содержащего выявленные недостатки и необходимые доработки, </w:t>
      </w:r>
      <w:r w:rsidRPr="0092749D">
        <w:rPr>
          <w:sz w:val="22"/>
          <w:szCs w:val="22"/>
        </w:rPr>
        <w:t>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оказанных услуг, Муниципальный заказчик принимает оказанные услуги и подписывает акт сдачи-приемки оказанных услуг</w:t>
      </w:r>
      <w:proofErr w:type="gramEnd"/>
    </w:p>
    <w:p w:rsidR="00F54310" w:rsidRDefault="00F54310" w:rsidP="00F54310">
      <w:pPr>
        <w:ind w:firstLine="567"/>
        <w:rPr>
          <w:sz w:val="21"/>
          <w:szCs w:val="21"/>
        </w:rPr>
      </w:pPr>
      <w:r>
        <w:rPr>
          <w:sz w:val="21"/>
          <w:szCs w:val="21"/>
        </w:rPr>
        <w:t xml:space="preserve">5.13. </w:t>
      </w:r>
      <w:r w:rsidRPr="00DA2B19">
        <w:rPr>
          <w:rFonts w:eastAsia="Arial Unicode MS"/>
          <w:sz w:val="22"/>
          <w:szCs w:val="22"/>
        </w:rPr>
        <w:t>Выполнение Подрядчиком объемов работ, выше предусмотренных настоящим контрактом, оплате не подлежат</w:t>
      </w:r>
      <w:r>
        <w:rPr>
          <w:rFonts w:eastAsia="Arial Unicode MS"/>
          <w:sz w:val="22"/>
          <w:szCs w:val="22"/>
        </w:rPr>
        <w:t>, за исключением случаев, предусмотрен</w:t>
      </w:r>
      <w:r w:rsidR="00A12635">
        <w:rPr>
          <w:rFonts w:eastAsia="Arial Unicode MS"/>
          <w:sz w:val="22"/>
          <w:szCs w:val="22"/>
        </w:rPr>
        <w:t>ных пунктом 2.5 настоящего контракта</w:t>
      </w:r>
      <w:r>
        <w:rPr>
          <w:rFonts w:eastAsia="Arial Unicode MS"/>
          <w:sz w:val="22"/>
          <w:szCs w:val="22"/>
        </w:rPr>
        <w:t xml:space="preserve">. </w:t>
      </w:r>
    </w:p>
    <w:p w:rsidR="00F54310" w:rsidRDefault="00F54310" w:rsidP="00F54310">
      <w:pPr>
        <w:ind w:firstLine="567"/>
        <w:rPr>
          <w:rFonts w:eastAsia="Arial Unicode MS"/>
          <w:sz w:val="22"/>
          <w:szCs w:val="22"/>
        </w:rPr>
      </w:pPr>
      <w:r w:rsidRPr="0092749D">
        <w:rPr>
          <w:sz w:val="22"/>
          <w:szCs w:val="22"/>
        </w:rPr>
        <w:t xml:space="preserve">5.14. </w:t>
      </w:r>
      <w:r w:rsidRPr="0092749D">
        <w:rPr>
          <w:rFonts w:eastAsia="Arial Unicode MS"/>
          <w:sz w:val="22"/>
          <w:szCs w:val="22"/>
        </w:rPr>
        <w:t xml:space="preserve">По окончании оказания  всех услуг, предусмотренных контрактом, в случае соответствия оказанных услуг условиям контракта, Эксперт составляет итоговое экспертное заключение. Исполнитель в течение 2 (двух) дней </w:t>
      </w:r>
      <w:proofErr w:type="gramStart"/>
      <w:r w:rsidRPr="0092749D">
        <w:rPr>
          <w:rFonts w:eastAsia="Arial Unicode MS"/>
          <w:sz w:val="22"/>
          <w:szCs w:val="22"/>
        </w:rPr>
        <w:t>с даты извещения</w:t>
      </w:r>
      <w:proofErr w:type="gramEnd"/>
      <w:r w:rsidRPr="0092749D">
        <w:rPr>
          <w:rFonts w:eastAsia="Arial Unicode MS"/>
          <w:sz w:val="22"/>
          <w:szCs w:val="22"/>
        </w:rPr>
        <w:t xml:space="preserve"> Муниципальным заказчиком о наличии итогового положительного заключения экспертизы составляет </w:t>
      </w:r>
      <w:r w:rsidRPr="0092749D">
        <w:rPr>
          <w:rFonts w:eastAsia="Arial Unicode MS"/>
          <w:i/>
          <w:sz w:val="22"/>
          <w:szCs w:val="22"/>
        </w:rPr>
        <w:t>акт приемки результата исполнения контракта</w:t>
      </w:r>
      <w:r w:rsidRPr="0092749D">
        <w:rPr>
          <w:rFonts w:eastAsia="Arial Unicode MS"/>
          <w:sz w:val="22"/>
          <w:szCs w:val="22"/>
        </w:rPr>
        <w:t xml:space="preserve"> (Приложение 5) (для признания контракта исполненным) и предоставляет Муниципальному заказчику. </w:t>
      </w:r>
    </w:p>
    <w:p w:rsidR="00F54310" w:rsidRPr="006D640F" w:rsidRDefault="00F54310" w:rsidP="00F54310">
      <w:pPr>
        <w:ind w:firstLine="567"/>
        <w:rPr>
          <w:sz w:val="22"/>
          <w:szCs w:val="22"/>
        </w:rPr>
      </w:pPr>
      <w:r w:rsidRPr="0092749D">
        <w:rPr>
          <w:rFonts w:eastAsia="Arial Unicode MS"/>
          <w:sz w:val="22"/>
          <w:szCs w:val="22"/>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F54310" w:rsidRPr="006D640F" w:rsidRDefault="00F54310" w:rsidP="00F54310">
      <w:pPr>
        <w:jc w:val="center"/>
        <w:rPr>
          <w:noProof/>
          <w:sz w:val="22"/>
          <w:szCs w:val="22"/>
        </w:rPr>
      </w:pPr>
      <w:r w:rsidRPr="00FE19C2">
        <w:rPr>
          <w:b/>
          <w:noProof/>
          <w:sz w:val="22"/>
          <w:szCs w:val="22"/>
        </w:rPr>
        <w:t>6.</w:t>
      </w:r>
      <w:r w:rsidRPr="006D640F">
        <w:rPr>
          <w:noProof/>
          <w:sz w:val="22"/>
          <w:szCs w:val="22"/>
        </w:rPr>
        <w:t xml:space="preserve"> </w:t>
      </w:r>
      <w:r w:rsidRPr="00FE19C2">
        <w:rPr>
          <w:b/>
          <w:noProof/>
          <w:sz w:val="22"/>
          <w:szCs w:val="22"/>
        </w:rPr>
        <w:t>ОТВЕТСТВЕННОСТЬ СТОРОН</w:t>
      </w:r>
    </w:p>
    <w:p w:rsidR="00F54310" w:rsidRPr="006D640F" w:rsidRDefault="00F54310" w:rsidP="00EE33CD">
      <w:pPr>
        <w:pStyle w:val="af4"/>
        <w:numPr>
          <w:ilvl w:val="1"/>
          <w:numId w:val="6"/>
        </w:numPr>
        <w:suppressAutoHyphens/>
        <w:ind w:left="0" w:firstLine="567"/>
        <w:contextualSpacing/>
        <w:jc w:val="both"/>
        <w:rPr>
          <w:kern w:val="2"/>
          <w:sz w:val="22"/>
          <w:szCs w:val="22"/>
        </w:rPr>
      </w:pPr>
      <w:r w:rsidRPr="006D640F">
        <w:rPr>
          <w:kern w:val="2"/>
          <w:sz w:val="22"/>
          <w:szCs w:val="22"/>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54310" w:rsidRPr="006D640F" w:rsidRDefault="00F54310" w:rsidP="00EE33CD">
      <w:pPr>
        <w:pStyle w:val="af4"/>
        <w:numPr>
          <w:ilvl w:val="1"/>
          <w:numId w:val="6"/>
        </w:numPr>
        <w:suppressAutoHyphens/>
        <w:ind w:left="0" w:firstLine="567"/>
        <w:contextualSpacing/>
        <w:jc w:val="both"/>
        <w:rPr>
          <w:kern w:val="2"/>
          <w:sz w:val="22"/>
          <w:szCs w:val="22"/>
        </w:rPr>
      </w:pPr>
      <w:r w:rsidRPr="006D640F">
        <w:rPr>
          <w:kern w:val="2"/>
          <w:sz w:val="22"/>
          <w:szCs w:val="2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F54310" w:rsidRPr="00716381" w:rsidRDefault="00F54310" w:rsidP="00EE33CD">
      <w:pPr>
        <w:pStyle w:val="af4"/>
        <w:numPr>
          <w:ilvl w:val="1"/>
          <w:numId w:val="6"/>
        </w:numPr>
        <w:suppressAutoHyphens/>
        <w:ind w:left="0" w:firstLine="567"/>
        <w:contextualSpacing/>
        <w:jc w:val="both"/>
        <w:rPr>
          <w:kern w:val="2"/>
          <w:sz w:val="22"/>
          <w:szCs w:val="22"/>
        </w:rPr>
      </w:pPr>
      <w:r w:rsidRPr="006D640F">
        <w:rPr>
          <w:rFonts w:eastAsia="Calibri"/>
          <w:kern w:val="2"/>
          <w:sz w:val="22"/>
          <w:szCs w:val="22"/>
        </w:rPr>
        <w:t>В случае просрочки</w:t>
      </w:r>
      <w:r w:rsidRPr="00716381">
        <w:rPr>
          <w:rFonts w:eastAsia="Calibri"/>
          <w:kern w:val="2"/>
          <w:sz w:val="22"/>
          <w:szCs w:val="22"/>
        </w:rPr>
        <w:t xml:space="preserve"> исполнения Перевозчиком обязательств (в том числе гарантийного обязательства), предусмотренных контрактом, а также в иных случаях ненадлежащего исполнения Перевозчиком обязательств, предусмотренных контрактом, Муниципальный заказчик направляет Перевозчику требование об уплате неустоек (штрафов, пеней).</w:t>
      </w:r>
    </w:p>
    <w:p w:rsidR="00F54310" w:rsidRPr="00716381" w:rsidRDefault="00F54310" w:rsidP="00EE33CD">
      <w:pPr>
        <w:pStyle w:val="af4"/>
        <w:numPr>
          <w:ilvl w:val="2"/>
          <w:numId w:val="6"/>
        </w:numPr>
        <w:suppressAutoHyphens/>
        <w:ind w:left="0" w:firstLine="567"/>
        <w:contextualSpacing/>
        <w:jc w:val="both"/>
        <w:rPr>
          <w:kern w:val="2"/>
          <w:sz w:val="22"/>
          <w:szCs w:val="22"/>
        </w:rPr>
      </w:pPr>
      <w:proofErr w:type="gramStart"/>
      <w:r w:rsidRPr="00716381">
        <w:rPr>
          <w:rFonts w:eastAsia="Calibri"/>
          <w:kern w:val="2"/>
          <w:sz w:val="22"/>
          <w:szCs w:val="22"/>
        </w:rPr>
        <w:t>Пеня начисляется за каждый день просрочки исполнения Перевозчиком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716381">
        <w:rPr>
          <w:rFonts w:eastAsia="Calibri"/>
          <w:kern w:val="2"/>
          <w:sz w:val="22"/>
          <w:szCs w:val="22"/>
        </w:rPr>
        <w:t xml:space="preserve"> обязательств, предусмотренных контрактом и фактически исполненных Перевозчиком, и определяется по формуле: П = (Ц - В) х</w:t>
      </w:r>
      <w:proofErr w:type="gramStart"/>
      <w:r w:rsidRPr="00716381">
        <w:rPr>
          <w:rFonts w:eastAsia="Calibri"/>
          <w:kern w:val="2"/>
          <w:sz w:val="22"/>
          <w:szCs w:val="22"/>
        </w:rPr>
        <w:t xml:space="preserve"> С</w:t>
      </w:r>
      <w:proofErr w:type="gramEnd"/>
      <w:r w:rsidRPr="00716381">
        <w:rPr>
          <w:rFonts w:eastAsia="Calibri"/>
          <w:kern w:val="2"/>
          <w:sz w:val="22"/>
          <w:szCs w:val="22"/>
        </w:rPr>
        <w:t xml:space="preserve"> (где: </w:t>
      </w:r>
      <w:proofErr w:type="gramStart"/>
      <w:r w:rsidRPr="00716381">
        <w:rPr>
          <w:rFonts w:eastAsia="Calibri"/>
          <w:kern w:val="2"/>
          <w:sz w:val="22"/>
          <w:szCs w:val="22"/>
        </w:rPr>
        <w:t>Ц</w:t>
      </w:r>
      <w:proofErr w:type="gramEnd"/>
      <w:r w:rsidRPr="00716381">
        <w:rPr>
          <w:rFonts w:eastAsia="Calibri"/>
          <w:kern w:val="2"/>
          <w:sz w:val="22"/>
          <w:szCs w:val="22"/>
        </w:rPr>
        <w:t xml:space="preserve"> - цена контракта; В - стоимость фактически исполненного в установленный срок </w:t>
      </w:r>
      <w:r>
        <w:rPr>
          <w:rFonts w:eastAsia="Calibri"/>
          <w:kern w:val="2"/>
          <w:sz w:val="22"/>
          <w:szCs w:val="22"/>
        </w:rPr>
        <w:t xml:space="preserve">Перевозчиком </w:t>
      </w:r>
      <w:r w:rsidRPr="00716381">
        <w:rPr>
          <w:rFonts w:eastAsia="Calibri"/>
          <w:kern w:val="2"/>
          <w:sz w:val="22"/>
          <w:szCs w:val="22"/>
        </w:rPr>
        <w:t xml:space="preserve">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F54310" w:rsidRPr="00716381" w:rsidRDefault="00F54310" w:rsidP="00F54310">
      <w:pPr>
        <w:ind w:firstLine="567"/>
        <w:rPr>
          <w:rFonts w:eastAsia="Calibri"/>
          <w:kern w:val="2"/>
          <w:sz w:val="22"/>
          <w:szCs w:val="22"/>
        </w:rPr>
      </w:pPr>
      <w:r w:rsidRPr="00716381">
        <w:rPr>
          <w:rFonts w:eastAsia="Calibri"/>
          <w:kern w:val="2"/>
          <w:sz w:val="22"/>
          <w:szCs w:val="22"/>
        </w:rPr>
        <w:lastRenderedPageBreak/>
        <w:t>Размер ставки рефинансирования определяется по формуле С=С</w:t>
      </w:r>
      <w:r w:rsidRPr="00716381">
        <w:rPr>
          <w:rFonts w:eastAsia="Calibri"/>
          <w:kern w:val="22"/>
          <w:sz w:val="22"/>
          <w:szCs w:val="22"/>
          <w:vertAlign w:val="subscript"/>
        </w:rPr>
        <w:t>ЦБ</w:t>
      </w:r>
      <w:r w:rsidRPr="00716381">
        <w:rPr>
          <w:rFonts w:eastAsia="Calibri"/>
          <w:kern w:val="22"/>
          <w:sz w:val="22"/>
          <w:szCs w:val="22"/>
        </w:rPr>
        <w:t xml:space="preserve">*ДП </w:t>
      </w:r>
      <w:proofErr w:type="gramStart"/>
      <w:r w:rsidRPr="00716381">
        <w:rPr>
          <w:rFonts w:eastAsia="Calibri"/>
          <w:kern w:val="22"/>
          <w:sz w:val="22"/>
          <w:szCs w:val="22"/>
        </w:rPr>
        <w:t xml:space="preserve">( </w:t>
      </w:r>
      <w:proofErr w:type="gramEnd"/>
      <w:r w:rsidRPr="00716381">
        <w:rPr>
          <w:rFonts w:eastAsia="Calibri"/>
          <w:kern w:val="2"/>
          <w:sz w:val="22"/>
          <w:szCs w:val="22"/>
        </w:rPr>
        <w:t>где: С</w:t>
      </w:r>
      <w:r w:rsidRPr="00716381">
        <w:rPr>
          <w:rFonts w:eastAsia="Calibri"/>
          <w:kern w:val="2"/>
          <w:sz w:val="22"/>
          <w:szCs w:val="22"/>
          <w:vertAlign w:val="subscript"/>
        </w:rPr>
        <w:t>ЦБ</w:t>
      </w:r>
      <w:r w:rsidRPr="00716381">
        <w:rPr>
          <w:rFonts w:eastAsia="Calibri"/>
          <w:kern w:val="2"/>
          <w:sz w:val="22"/>
          <w:szCs w:val="22"/>
        </w:rPr>
        <w:t xml:space="preserve"> - размер </w:t>
      </w:r>
      <w:hyperlink r:id="rId13" w:history="1">
        <w:r w:rsidRPr="00716381">
          <w:rPr>
            <w:rStyle w:val="a3"/>
            <w:rFonts w:eastAsia="Calibri"/>
            <w:kern w:val="2"/>
            <w:sz w:val="22"/>
            <w:szCs w:val="22"/>
          </w:rPr>
          <w:t>ставки рефинансирования</w:t>
        </w:r>
      </w:hyperlink>
      <w:r w:rsidRPr="00716381">
        <w:rPr>
          <w:rFonts w:eastAsia="Calibri"/>
          <w:kern w:val="2"/>
          <w:sz w:val="22"/>
          <w:szCs w:val="22"/>
          <w:u w:val="single"/>
        </w:rPr>
        <w:t>,</w:t>
      </w:r>
      <w:r w:rsidRPr="00716381">
        <w:rPr>
          <w:rFonts w:eastAsia="Calibri"/>
          <w:kern w:val="2"/>
          <w:sz w:val="22"/>
          <w:szCs w:val="22"/>
        </w:rPr>
        <w:t xml:space="preserve"> установленной Центральным банком Российской Федерации на дату уплаты пени, определяемый с учетом коэффициента</w:t>
      </w:r>
      <w:proofErr w:type="gramStart"/>
      <w:r w:rsidRPr="00716381">
        <w:rPr>
          <w:rFonts w:eastAsia="Calibri"/>
          <w:kern w:val="2"/>
          <w:sz w:val="22"/>
          <w:szCs w:val="22"/>
        </w:rPr>
        <w:t xml:space="preserve"> К</w:t>
      </w:r>
      <w:proofErr w:type="gramEnd"/>
      <w:r w:rsidRPr="00716381">
        <w:rPr>
          <w:rFonts w:eastAsia="Calibri"/>
          <w:kern w:val="2"/>
          <w:sz w:val="22"/>
          <w:szCs w:val="22"/>
        </w:rPr>
        <w:t>; ДП - количество дней просрочки).</w:t>
      </w:r>
    </w:p>
    <w:p w:rsidR="00F54310" w:rsidRPr="00716381" w:rsidRDefault="00F54310" w:rsidP="00F54310">
      <w:pPr>
        <w:ind w:firstLine="567"/>
        <w:rPr>
          <w:rFonts w:eastAsia="Calibri"/>
          <w:kern w:val="2"/>
          <w:sz w:val="22"/>
          <w:szCs w:val="22"/>
        </w:rPr>
      </w:pPr>
      <w:r w:rsidRPr="00716381">
        <w:rPr>
          <w:rFonts w:eastAsia="Calibri"/>
          <w:kern w:val="2"/>
          <w:sz w:val="22"/>
          <w:szCs w:val="22"/>
        </w:rPr>
        <w:t>Коэффициент</w:t>
      </w:r>
      <w:proofErr w:type="gramStart"/>
      <w:r w:rsidRPr="00716381">
        <w:rPr>
          <w:rFonts w:eastAsia="Calibri"/>
          <w:kern w:val="2"/>
          <w:sz w:val="22"/>
          <w:szCs w:val="22"/>
        </w:rPr>
        <w:t xml:space="preserve"> К</w:t>
      </w:r>
      <w:proofErr w:type="gramEnd"/>
      <w:r w:rsidRPr="00716381">
        <w:rPr>
          <w:rFonts w:eastAsia="Calibri"/>
          <w:kern w:val="2"/>
          <w:sz w:val="22"/>
          <w:szCs w:val="22"/>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F54310" w:rsidRPr="00716381" w:rsidRDefault="00F54310" w:rsidP="00F54310">
      <w:pPr>
        <w:ind w:firstLine="567"/>
        <w:rPr>
          <w:rFonts w:eastAsia="Calibri"/>
          <w:kern w:val="2"/>
          <w:sz w:val="22"/>
          <w:szCs w:val="22"/>
        </w:rPr>
      </w:pPr>
      <w:r w:rsidRPr="00716381">
        <w:rPr>
          <w:rFonts w:eastAsia="Calibri"/>
          <w:kern w:val="2"/>
          <w:sz w:val="22"/>
          <w:szCs w:val="22"/>
        </w:rPr>
        <w:t>При</w:t>
      </w:r>
      <w:proofErr w:type="gramStart"/>
      <w:r w:rsidRPr="00716381">
        <w:rPr>
          <w:rFonts w:eastAsia="Calibri"/>
          <w:kern w:val="2"/>
          <w:sz w:val="22"/>
          <w:szCs w:val="22"/>
        </w:rPr>
        <w:t xml:space="preserve"> К</w:t>
      </w:r>
      <w:proofErr w:type="gramEnd"/>
      <w:r w:rsidRPr="00716381">
        <w:rPr>
          <w:rFonts w:eastAsia="Calibri"/>
          <w:kern w:val="2"/>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54310" w:rsidRPr="00716381" w:rsidRDefault="00F54310" w:rsidP="00F54310">
      <w:pPr>
        <w:ind w:firstLine="567"/>
        <w:rPr>
          <w:rFonts w:eastAsia="Calibri"/>
          <w:kern w:val="2"/>
          <w:sz w:val="22"/>
          <w:szCs w:val="22"/>
        </w:rPr>
      </w:pPr>
      <w:r w:rsidRPr="00716381">
        <w:rPr>
          <w:rFonts w:eastAsia="Calibri"/>
          <w:kern w:val="2"/>
          <w:sz w:val="22"/>
          <w:szCs w:val="22"/>
        </w:rPr>
        <w:t>При</w:t>
      </w:r>
      <w:proofErr w:type="gramStart"/>
      <w:r w:rsidRPr="00716381">
        <w:rPr>
          <w:rFonts w:eastAsia="Calibri"/>
          <w:kern w:val="2"/>
          <w:sz w:val="22"/>
          <w:szCs w:val="22"/>
        </w:rPr>
        <w:t xml:space="preserve"> К</w:t>
      </w:r>
      <w:proofErr w:type="gramEnd"/>
      <w:r w:rsidRPr="00716381">
        <w:rPr>
          <w:rFonts w:eastAsia="Calibri"/>
          <w:kern w:val="2"/>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54310" w:rsidRPr="00716381" w:rsidRDefault="00F54310" w:rsidP="00F54310">
      <w:pPr>
        <w:ind w:firstLine="567"/>
        <w:rPr>
          <w:rFonts w:eastAsia="Calibri"/>
          <w:kern w:val="2"/>
          <w:sz w:val="22"/>
          <w:szCs w:val="22"/>
        </w:rPr>
      </w:pPr>
      <w:r w:rsidRPr="00716381">
        <w:rPr>
          <w:rFonts w:eastAsia="Calibri"/>
          <w:kern w:val="2"/>
          <w:sz w:val="22"/>
          <w:szCs w:val="22"/>
        </w:rPr>
        <w:t>При</w:t>
      </w:r>
      <w:proofErr w:type="gramStart"/>
      <w:r w:rsidRPr="00716381">
        <w:rPr>
          <w:rFonts w:eastAsia="Calibri"/>
          <w:kern w:val="2"/>
          <w:sz w:val="22"/>
          <w:szCs w:val="22"/>
        </w:rPr>
        <w:t xml:space="preserve"> К</w:t>
      </w:r>
      <w:proofErr w:type="gramEnd"/>
      <w:r w:rsidRPr="00716381">
        <w:rPr>
          <w:rFonts w:eastAsia="Calibri"/>
          <w:kern w:val="2"/>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54310" w:rsidRPr="00716381" w:rsidRDefault="00F54310" w:rsidP="00F54310">
      <w:pPr>
        <w:ind w:firstLine="567"/>
        <w:rPr>
          <w:rFonts w:eastAsia="Calibri"/>
          <w:kern w:val="2"/>
          <w:sz w:val="22"/>
          <w:szCs w:val="22"/>
        </w:rPr>
      </w:pPr>
      <w:r w:rsidRPr="00716381">
        <w:rPr>
          <w:rFonts w:eastAsia="Calibri"/>
          <w:kern w:val="2"/>
          <w:sz w:val="22"/>
          <w:szCs w:val="22"/>
        </w:rPr>
        <w:t>6.3.2. Штрафы начисляются за ненадлежащее исполнение Перевозчиком обязательств, предусмотренных контрактом, за исключением просрочки исполнения Перевозчиком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F54310" w:rsidRPr="00716381" w:rsidRDefault="00F54310" w:rsidP="00F54310">
      <w:pPr>
        <w:ind w:firstLine="567"/>
        <w:rPr>
          <w:kern w:val="2"/>
          <w:sz w:val="22"/>
          <w:szCs w:val="22"/>
        </w:rPr>
      </w:pPr>
      <w:r w:rsidRPr="00716381">
        <w:rPr>
          <w:kern w:val="2"/>
          <w:sz w:val="22"/>
          <w:szCs w:val="22"/>
        </w:rPr>
        <w:t>а) 10 процентов цены контракта в случае, если цена контракта не превышает 3 млн. рублей;</w:t>
      </w:r>
    </w:p>
    <w:p w:rsidR="00F54310" w:rsidRPr="00716381" w:rsidRDefault="00F54310" w:rsidP="00F54310">
      <w:pPr>
        <w:ind w:firstLine="567"/>
        <w:rPr>
          <w:kern w:val="2"/>
          <w:sz w:val="22"/>
          <w:szCs w:val="22"/>
        </w:rPr>
      </w:pPr>
      <w:r w:rsidRPr="00716381">
        <w:rPr>
          <w:kern w:val="2"/>
          <w:sz w:val="22"/>
          <w:szCs w:val="22"/>
        </w:rPr>
        <w:t>б) 5 процентов цены контракта в случае, если цена контракта составляет от 3 млн. рублей до 50 млн. рублей;</w:t>
      </w:r>
    </w:p>
    <w:p w:rsidR="00F54310" w:rsidRPr="00716381" w:rsidRDefault="00F54310" w:rsidP="00F54310">
      <w:pPr>
        <w:ind w:firstLine="567"/>
        <w:rPr>
          <w:kern w:val="2"/>
          <w:sz w:val="22"/>
          <w:szCs w:val="22"/>
        </w:rPr>
      </w:pPr>
      <w:r w:rsidRPr="00716381">
        <w:rPr>
          <w:kern w:val="2"/>
          <w:sz w:val="22"/>
          <w:szCs w:val="22"/>
        </w:rPr>
        <w:t>в) 1 процент цены контракта в случае, если цена контракта составляет от 50 млн. рублей до 100 млн. рублей;</w:t>
      </w:r>
    </w:p>
    <w:p w:rsidR="00F54310" w:rsidRPr="00716381" w:rsidRDefault="00F54310" w:rsidP="00F54310">
      <w:pPr>
        <w:ind w:firstLine="567"/>
        <w:rPr>
          <w:kern w:val="2"/>
          <w:sz w:val="22"/>
          <w:szCs w:val="22"/>
        </w:rPr>
      </w:pPr>
      <w:r w:rsidRPr="00716381">
        <w:rPr>
          <w:kern w:val="2"/>
          <w:sz w:val="22"/>
          <w:szCs w:val="22"/>
        </w:rPr>
        <w:t>г) 0,5 процента цены контракта в случае, если цена контракта превышает 100 млн. рублей.</w:t>
      </w:r>
    </w:p>
    <w:p w:rsidR="00F54310" w:rsidRPr="00716381" w:rsidRDefault="00F54310" w:rsidP="00F54310">
      <w:pPr>
        <w:ind w:firstLine="567"/>
        <w:rPr>
          <w:kern w:val="2"/>
          <w:sz w:val="22"/>
          <w:szCs w:val="22"/>
        </w:rPr>
      </w:pPr>
      <w:r w:rsidRPr="00716381">
        <w:rPr>
          <w:kern w:val="2"/>
          <w:sz w:val="22"/>
          <w:szCs w:val="22"/>
        </w:rPr>
        <w:t xml:space="preserve">6.4. За задержку устранения дефектов в </w:t>
      </w:r>
      <w:r>
        <w:rPr>
          <w:kern w:val="2"/>
          <w:sz w:val="22"/>
          <w:szCs w:val="22"/>
        </w:rPr>
        <w:t>услугах</w:t>
      </w:r>
      <w:r w:rsidRPr="00716381">
        <w:rPr>
          <w:kern w:val="2"/>
          <w:sz w:val="22"/>
          <w:szCs w:val="22"/>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w:t>
      </w:r>
      <w:r w:rsidRPr="00716381">
        <w:rPr>
          <w:rFonts w:eastAsia="Calibri"/>
          <w:kern w:val="2"/>
          <w:sz w:val="22"/>
          <w:szCs w:val="22"/>
        </w:rPr>
        <w:t>Перевозчику</w:t>
      </w:r>
      <w:r w:rsidRPr="00716381">
        <w:rPr>
          <w:kern w:val="2"/>
          <w:sz w:val="22"/>
          <w:szCs w:val="22"/>
        </w:rPr>
        <w:t xml:space="preserve"> требование об уплате штрафа в соответствии с пунктом  6.3.2 контракта. </w:t>
      </w:r>
    </w:p>
    <w:p w:rsidR="00F54310" w:rsidRPr="00716381" w:rsidRDefault="00F54310" w:rsidP="00F54310">
      <w:pPr>
        <w:ind w:firstLine="567"/>
        <w:rPr>
          <w:kern w:val="2"/>
          <w:sz w:val="22"/>
          <w:szCs w:val="22"/>
        </w:rPr>
      </w:pPr>
      <w:r w:rsidRPr="00716381">
        <w:rPr>
          <w:kern w:val="2"/>
          <w:sz w:val="22"/>
          <w:szCs w:val="22"/>
        </w:rPr>
        <w:t xml:space="preserve">6.5. Требование об уплате неустоек (штрафов, пеней) считается реализованным по истечении 2 дней </w:t>
      </w:r>
      <w:proofErr w:type="gramStart"/>
      <w:r w:rsidRPr="00716381">
        <w:rPr>
          <w:kern w:val="2"/>
          <w:sz w:val="22"/>
          <w:szCs w:val="22"/>
        </w:rPr>
        <w:t>с даты получения</w:t>
      </w:r>
      <w:proofErr w:type="gramEnd"/>
      <w:r w:rsidRPr="00716381">
        <w:rPr>
          <w:kern w:val="2"/>
          <w:sz w:val="22"/>
          <w:szCs w:val="22"/>
        </w:rPr>
        <w:t xml:space="preserve"> </w:t>
      </w:r>
      <w:r w:rsidRPr="00716381">
        <w:rPr>
          <w:rFonts w:eastAsia="Calibri"/>
          <w:kern w:val="2"/>
          <w:sz w:val="22"/>
          <w:szCs w:val="22"/>
        </w:rPr>
        <w:t>Перевозчиком</w:t>
      </w:r>
      <w:r w:rsidRPr="00716381">
        <w:rPr>
          <w:kern w:val="2"/>
          <w:sz w:val="22"/>
          <w:szCs w:val="22"/>
        </w:rPr>
        <w:t xml:space="preserve"> данного требования при отсутствии мотивированного обоснования отсутствия вины </w:t>
      </w:r>
      <w:r w:rsidRPr="00716381">
        <w:rPr>
          <w:rFonts w:eastAsia="Calibri"/>
          <w:kern w:val="2"/>
          <w:sz w:val="22"/>
          <w:szCs w:val="22"/>
        </w:rPr>
        <w:t>Перевозчика</w:t>
      </w:r>
      <w:r w:rsidRPr="00716381">
        <w:rPr>
          <w:kern w:val="2"/>
          <w:sz w:val="22"/>
          <w:szCs w:val="22"/>
        </w:rPr>
        <w:t xml:space="preserve"> в неисполнении условий контракта. В данном случае требование об уплате неустоек (штрафов, пеней) квалифицируется в соответствии с </w:t>
      </w:r>
      <w:hyperlink r:id="rId14" w:history="1">
        <w:r w:rsidRPr="00716381">
          <w:rPr>
            <w:rStyle w:val="a3"/>
            <w:kern w:val="2"/>
            <w:sz w:val="22"/>
            <w:szCs w:val="22"/>
          </w:rPr>
          <w:t>п. 2 ст. 154</w:t>
        </w:r>
      </w:hyperlink>
      <w:r w:rsidRPr="00716381">
        <w:rPr>
          <w:kern w:val="2"/>
          <w:sz w:val="22"/>
          <w:szCs w:val="22"/>
        </w:rPr>
        <w:t xml:space="preserve">, </w:t>
      </w:r>
      <w:hyperlink r:id="rId15" w:history="1">
        <w:r w:rsidRPr="00716381">
          <w:rPr>
            <w:rStyle w:val="a3"/>
            <w:kern w:val="2"/>
            <w:sz w:val="22"/>
            <w:szCs w:val="22"/>
          </w:rPr>
          <w:t>410</w:t>
        </w:r>
      </w:hyperlink>
      <w:r w:rsidRPr="00716381">
        <w:rPr>
          <w:kern w:val="2"/>
          <w:sz w:val="22"/>
          <w:szCs w:val="22"/>
        </w:rPr>
        <w:t xml:space="preserve"> Гражданского кодекса РФ.</w:t>
      </w:r>
    </w:p>
    <w:p w:rsidR="00F54310" w:rsidRPr="00716381" w:rsidRDefault="00F54310" w:rsidP="00F54310">
      <w:pPr>
        <w:ind w:firstLine="567"/>
        <w:rPr>
          <w:kern w:val="2"/>
          <w:sz w:val="22"/>
          <w:szCs w:val="22"/>
        </w:rPr>
      </w:pPr>
      <w:r w:rsidRPr="00716381">
        <w:rPr>
          <w:kern w:val="2"/>
          <w:sz w:val="22"/>
          <w:szCs w:val="22"/>
        </w:rPr>
        <w:t xml:space="preserve">6.6. </w:t>
      </w:r>
      <w:r w:rsidRPr="00716381">
        <w:rPr>
          <w:rFonts w:eastAsia="Calibri"/>
          <w:kern w:val="2"/>
          <w:sz w:val="22"/>
          <w:szCs w:val="22"/>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Перевозчик вправе потребовать уплаты неустоек (штрафов, пеней).</w:t>
      </w:r>
    </w:p>
    <w:p w:rsidR="00F54310" w:rsidRPr="00716381" w:rsidRDefault="00F54310" w:rsidP="00EE33CD">
      <w:pPr>
        <w:pStyle w:val="af4"/>
        <w:numPr>
          <w:ilvl w:val="2"/>
          <w:numId w:val="7"/>
        </w:numPr>
        <w:suppressAutoHyphens/>
        <w:autoSpaceDE w:val="0"/>
        <w:autoSpaceDN w:val="0"/>
        <w:adjustRightInd w:val="0"/>
        <w:ind w:left="0" w:firstLine="567"/>
        <w:contextualSpacing/>
        <w:jc w:val="both"/>
        <w:rPr>
          <w:rFonts w:eastAsia="Calibri"/>
          <w:kern w:val="2"/>
          <w:sz w:val="22"/>
          <w:szCs w:val="22"/>
        </w:rPr>
      </w:pPr>
      <w:r w:rsidRPr="00716381">
        <w:rPr>
          <w:rFonts w:eastAsia="Calibri"/>
          <w:kern w:val="2"/>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6" w:history="1">
        <w:r w:rsidRPr="00716381">
          <w:rPr>
            <w:rStyle w:val="a3"/>
            <w:rFonts w:eastAsia="Calibri"/>
            <w:kern w:val="2"/>
            <w:sz w:val="22"/>
            <w:szCs w:val="22"/>
          </w:rPr>
          <w:t>ставки рефинансирования</w:t>
        </w:r>
      </w:hyperlink>
      <w:r w:rsidRPr="00716381">
        <w:rPr>
          <w:rFonts w:eastAsia="Calibri"/>
          <w:kern w:val="2"/>
          <w:sz w:val="22"/>
          <w:szCs w:val="22"/>
        </w:rPr>
        <w:t xml:space="preserve"> Центрального банка Российской Федерации от не уплаченной в срок суммы. </w:t>
      </w:r>
    </w:p>
    <w:p w:rsidR="00F54310" w:rsidRPr="00716381" w:rsidRDefault="00F54310" w:rsidP="00EE33CD">
      <w:pPr>
        <w:pStyle w:val="af4"/>
        <w:numPr>
          <w:ilvl w:val="2"/>
          <w:numId w:val="7"/>
        </w:numPr>
        <w:suppressAutoHyphens/>
        <w:ind w:left="0" w:firstLine="567"/>
        <w:contextualSpacing/>
        <w:jc w:val="both"/>
        <w:rPr>
          <w:rFonts w:eastAsia="Calibri"/>
          <w:kern w:val="2"/>
          <w:sz w:val="22"/>
          <w:szCs w:val="22"/>
        </w:rPr>
      </w:pPr>
      <w:r w:rsidRPr="00716381">
        <w:rPr>
          <w:rFonts w:eastAsia="Calibri"/>
          <w:kern w:val="2"/>
          <w:sz w:val="22"/>
          <w:szCs w:val="22"/>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F54310" w:rsidRPr="00716381" w:rsidRDefault="00F54310" w:rsidP="00F54310">
      <w:pPr>
        <w:ind w:firstLine="567"/>
        <w:rPr>
          <w:kern w:val="2"/>
          <w:sz w:val="22"/>
          <w:szCs w:val="22"/>
        </w:rPr>
      </w:pPr>
      <w:bookmarkStart w:id="38" w:name="sub_1051"/>
      <w:r w:rsidRPr="00716381">
        <w:rPr>
          <w:kern w:val="2"/>
          <w:sz w:val="22"/>
          <w:szCs w:val="22"/>
        </w:rPr>
        <w:t>а) 2,5 процента цены контракта в случае, если цена контракта не превышает 3 млн. рублей;</w:t>
      </w:r>
    </w:p>
    <w:p w:rsidR="00F54310" w:rsidRPr="00716381" w:rsidRDefault="00F54310" w:rsidP="00F54310">
      <w:pPr>
        <w:ind w:firstLine="567"/>
        <w:rPr>
          <w:kern w:val="2"/>
          <w:sz w:val="22"/>
          <w:szCs w:val="22"/>
        </w:rPr>
      </w:pPr>
      <w:bookmarkStart w:id="39" w:name="sub_1052"/>
      <w:bookmarkEnd w:id="38"/>
      <w:r w:rsidRPr="00716381">
        <w:rPr>
          <w:kern w:val="2"/>
          <w:sz w:val="22"/>
          <w:szCs w:val="22"/>
        </w:rPr>
        <w:t>б) 2 процента цены контракта в случае, если цена контракта составляет от 3 млн. рублей до 50 млн. рублей;</w:t>
      </w:r>
    </w:p>
    <w:p w:rsidR="00F54310" w:rsidRPr="00716381" w:rsidRDefault="00F54310" w:rsidP="00F54310">
      <w:pPr>
        <w:ind w:firstLine="567"/>
        <w:rPr>
          <w:kern w:val="2"/>
          <w:sz w:val="22"/>
          <w:szCs w:val="22"/>
        </w:rPr>
      </w:pPr>
      <w:r w:rsidRPr="00716381">
        <w:rPr>
          <w:kern w:val="2"/>
          <w:sz w:val="22"/>
          <w:szCs w:val="22"/>
        </w:rPr>
        <w:t>в) 1,5 процента цены контракта в случае, если цена контракта составляет от 50 млн. рублей до 100 млн. рублей;</w:t>
      </w:r>
    </w:p>
    <w:p w:rsidR="00F54310" w:rsidRPr="00716381" w:rsidRDefault="00F54310" w:rsidP="00F54310">
      <w:pPr>
        <w:ind w:firstLine="567"/>
        <w:rPr>
          <w:kern w:val="2"/>
          <w:sz w:val="22"/>
          <w:szCs w:val="22"/>
        </w:rPr>
      </w:pPr>
      <w:r w:rsidRPr="00716381">
        <w:rPr>
          <w:kern w:val="2"/>
          <w:sz w:val="22"/>
          <w:szCs w:val="22"/>
        </w:rPr>
        <w:t>г) 0,5 процента цены контракта в случае, если цена контракта превышает 100 млн. рублей.</w:t>
      </w:r>
    </w:p>
    <w:bookmarkEnd w:id="39"/>
    <w:p w:rsidR="00F54310" w:rsidRPr="00716381" w:rsidRDefault="00F54310" w:rsidP="00EE33CD">
      <w:pPr>
        <w:numPr>
          <w:ilvl w:val="1"/>
          <w:numId w:val="7"/>
        </w:numPr>
        <w:suppressAutoHyphens/>
        <w:spacing w:after="0"/>
        <w:ind w:left="0" w:firstLine="567"/>
        <w:rPr>
          <w:kern w:val="2"/>
          <w:sz w:val="22"/>
          <w:szCs w:val="22"/>
        </w:rPr>
      </w:pPr>
      <w:r w:rsidRPr="00716381">
        <w:rPr>
          <w:kern w:val="2"/>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54310" w:rsidRPr="00716381" w:rsidRDefault="00F54310" w:rsidP="00EE33CD">
      <w:pPr>
        <w:numPr>
          <w:ilvl w:val="1"/>
          <w:numId w:val="7"/>
        </w:numPr>
        <w:suppressAutoHyphens/>
        <w:spacing w:after="0"/>
        <w:ind w:left="0" w:firstLine="567"/>
        <w:rPr>
          <w:kern w:val="2"/>
          <w:sz w:val="22"/>
          <w:szCs w:val="22"/>
        </w:rPr>
      </w:pPr>
      <w:r w:rsidRPr="00716381">
        <w:rPr>
          <w:kern w:val="2"/>
          <w:sz w:val="22"/>
          <w:szCs w:val="2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54310" w:rsidRPr="00716381" w:rsidRDefault="00F54310" w:rsidP="00EE33CD">
      <w:pPr>
        <w:numPr>
          <w:ilvl w:val="1"/>
          <w:numId w:val="7"/>
        </w:numPr>
        <w:suppressAutoHyphens/>
        <w:spacing w:after="0"/>
        <w:ind w:left="0" w:firstLine="567"/>
        <w:rPr>
          <w:kern w:val="2"/>
          <w:sz w:val="22"/>
          <w:szCs w:val="22"/>
        </w:rPr>
      </w:pPr>
      <w:r w:rsidRPr="00716381">
        <w:rPr>
          <w:kern w:val="2"/>
          <w:sz w:val="22"/>
          <w:szCs w:val="22"/>
        </w:rPr>
        <w:t>Уплата неустоек (штрафов, пеней) осуществляется на основании письменной обоснованной претензии одной из Сторон.</w:t>
      </w:r>
    </w:p>
    <w:p w:rsidR="00F54310" w:rsidRPr="00716381" w:rsidRDefault="00F54310" w:rsidP="00EE33CD">
      <w:pPr>
        <w:numPr>
          <w:ilvl w:val="1"/>
          <w:numId w:val="7"/>
        </w:numPr>
        <w:suppressAutoHyphens/>
        <w:spacing w:after="0"/>
        <w:ind w:left="0" w:firstLine="567"/>
        <w:rPr>
          <w:kern w:val="2"/>
          <w:sz w:val="22"/>
          <w:szCs w:val="22"/>
        </w:rPr>
      </w:pPr>
      <w:r w:rsidRPr="00716381">
        <w:rPr>
          <w:kern w:val="2"/>
          <w:sz w:val="22"/>
          <w:szCs w:val="22"/>
        </w:rPr>
        <w:lastRenderedPageBreak/>
        <w:t xml:space="preserve">Муниципальный заказчик вправе учитывать при расчете с </w:t>
      </w:r>
      <w:r w:rsidRPr="00716381">
        <w:rPr>
          <w:rFonts w:eastAsia="Calibri"/>
          <w:kern w:val="2"/>
          <w:sz w:val="22"/>
          <w:szCs w:val="22"/>
        </w:rPr>
        <w:t>Перевозчиком</w:t>
      </w:r>
      <w:r w:rsidRPr="00716381">
        <w:rPr>
          <w:kern w:val="2"/>
          <w:sz w:val="22"/>
          <w:szCs w:val="22"/>
        </w:rPr>
        <w:t xml:space="preserve"> (вычитать из цены Контракта) сумму в виде неустойки (штрафа, пени), подлежащую уплате </w:t>
      </w:r>
      <w:r w:rsidRPr="00716381">
        <w:rPr>
          <w:rFonts w:eastAsia="Calibri"/>
          <w:kern w:val="2"/>
          <w:sz w:val="22"/>
          <w:szCs w:val="22"/>
        </w:rPr>
        <w:t>Перевозчику</w:t>
      </w:r>
      <w:r w:rsidRPr="00716381">
        <w:rPr>
          <w:kern w:val="2"/>
          <w:sz w:val="22"/>
          <w:szCs w:val="22"/>
        </w:rPr>
        <w:t xml:space="preserve"> за неисполнение (ненадлежащее исполнение) обязательств, предусмотренных Контрактом, если </w:t>
      </w:r>
      <w:r w:rsidRPr="00716381">
        <w:rPr>
          <w:rFonts w:eastAsia="Calibri"/>
          <w:kern w:val="2"/>
          <w:sz w:val="22"/>
          <w:szCs w:val="22"/>
        </w:rPr>
        <w:t>Перевозчик</w:t>
      </w:r>
      <w:r w:rsidRPr="00716381">
        <w:rPr>
          <w:kern w:val="2"/>
          <w:sz w:val="22"/>
          <w:szCs w:val="22"/>
        </w:rPr>
        <w:t xml:space="preserve"> не докажет, что неисполнение (ненадлежащее исполнение) обязатель</w:t>
      </w:r>
      <w:proofErr w:type="gramStart"/>
      <w:r w:rsidRPr="00716381">
        <w:rPr>
          <w:kern w:val="2"/>
          <w:sz w:val="22"/>
          <w:szCs w:val="22"/>
        </w:rPr>
        <w:t>ств пр</w:t>
      </w:r>
      <w:proofErr w:type="gramEnd"/>
      <w:r w:rsidRPr="00716381">
        <w:rPr>
          <w:kern w:val="2"/>
          <w:sz w:val="22"/>
          <w:szCs w:val="22"/>
        </w:rPr>
        <w:t>оизошло вследствие непреодолимой силы или по вине другой Стороны.</w:t>
      </w:r>
    </w:p>
    <w:p w:rsidR="00F54310" w:rsidRPr="00716381" w:rsidRDefault="00F54310" w:rsidP="00EE33CD">
      <w:pPr>
        <w:numPr>
          <w:ilvl w:val="1"/>
          <w:numId w:val="7"/>
        </w:numPr>
        <w:suppressAutoHyphens/>
        <w:spacing w:after="0"/>
        <w:ind w:left="0" w:firstLine="567"/>
        <w:rPr>
          <w:kern w:val="2"/>
          <w:sz w:val="22"/>
          <w:szCs w:val="22"/>
        </w:rPr>
      </w:pPr>
      <w:r w:rsidRPr="00716381">
        <w:rPr>
          <w:kern w:val="2"/>
          <w:sz w:val="22"/>
          <w:szCs w:val="22"/>
        </w:rPr>
        <w:t>В случае неисполнения Перевозчиком обязательств по настоящему контракту, подтвержденного со стороны Муниципального заказчика актом, в соответствии с п. 6.5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F54310" w:rsidRPr="00716381" w:rsidRDefault="00F54310" w:rsidP="00F54310">
      <w:pPr>
        <w:jc w:val="center"/>
        <w:rPr>
          <w:b/>
          <w:noProof/>
          <w:sz w:val="22"/>
          <w:szCs w:val="22"/>
        </w:rPr>
      </w:pPr>
      <w:r w:rsidRPr="00716381">
        <w:rPr>
          <w:b/>
          <w:noProof/>
          <w:sz w:val="22"/>
          <w:szCs w:val="22"/>
        </w:rPr>
        <w:t>7. НЕПРЕОДОЛИМАЯ СИЛА</w:t>
      </w:r>
    </w:p>
    <w:p w:rsidR="00F54310" w:rsidRPr="00716381" w:rsidRDefault="00F54310" w:rsidP="00F54310">
      <w:pPr>
        <w:rPr>
          <w:sz w:val="22"/>
          <w:szCs w:val="22"/>
        </w:rPr>
      </w:pPr>
      <w:r w:rsidRPr="00716381">
        <w:rPr>
          <w:noProof/>
          <w:sz w:val="22"/>
          <w:szCs w:val="22"/>
        </w:rPr>
        <w:t xml:space="preserve">            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w:t>
      </w:r>
      <w:r w:rsidRPr="00716381">
        <w:rPr>
          <w:noProof/>
          <w:sz w:val="22"/>
          <w:szCs w:val="22"/>
        </w:rPr>
        <w:softHyphen/>
        <w:t>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30 дней.</w:t>
      </w:r>
    </w:p>
    <w:p w:rsidR="00F54310" w:rsidRPr="00716381" w:rsidRDefault="00F54310" w:rsidP="00F54310">
      <w:pPr>
        <w:ind w:firstLine="708"/>
        <w:rPr>
          <w:noProof/>
          <w:sz w:val="22"/>
          <w:szCs w:val="22"/>
        </w:rPr>
      </w:pPr>
      <w:r w:rsidRPr="00716381">
        <w:rPr>
          <w:noProof/>
          <w:sz w:val="22"/>
          <w:szCs w:val="22"/>
        </w:rPr>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w:t>
      </w:r>
      <w:r w:rsidRPr="00716381">
        <w:rPr>
          <w:noProof/>
          <w:sz w:val="22"/>
          <w:szCs w:val="22"/>
        </w:rPr>
        <w:softHyphen/>
        <w:t>нием факта их действия актами компетентных органов.</w:t>
      </w:r>
    </w:p>
    <w:p w:rsidR="00F54310" w:rsidRPr="00716381" w:rsidRDefault="00F54310" w:rsidP="00F54310">
      <w:pPr>
        <w:ind w:firstLine="709"/>
        <w:rPr>
          <w:sz w:val="22"/>
          <w:szCs w:val="22"/>
        </w:rPr>
      </w:pPr>
      <w:r w:rsidRPr="00716381">
        <w:rPr>
          <w:noProof/>
          <w:sz w:val="22"/>
          <w:szCs w:val="22"/>
        </w:rPr>
        <w:t xml:space="preserve">7.3. </w:t>
      </w:r>
      <w:r w:rsidRPr="00716381">
        <w:rPr>
          <w:sz w:val="22"/>
          <w:szCs w:val="22"/>
        </w:rPr>
        <w:t>Несвоевременное извещение об обстоятельствах непреодолимой силы лишает соответствующую Сторону права ссылаться на них в будущем.</w:t>
      </w:r>
    </w:p>
    <w:p w:rsidR="00D72586" w:rsidRDefault="00D72586" w:rsidP="00F54310">
      <w:pPr>
        <w:jc w:val="center"/>
        <w:rPr>
          <w:b/>
          <w:noProof/>
          <w:sz w:val="22"/>
          <w:szCs w:val="22"/>
        </w:rPr>
      </w:pPr>
    </w:p>
    <w:p w:rsidR="00F54310" w:rsidRPr="00716381" w:rsidRDefault="00F54310" w:rsidP="00F54310">
      <w:pPr>
        <w:jc w:val="center"/>
        <w:rPr>
          <w:b/>
          <w:noProof/>
          <w:sz w:val="22"/>
          <w:szCs w:val="22"/>
        </w:rPr>
      </w:pPr>
      <w:r w:rsidRPr="00716381">
        <w:rPr>
          <w:b/>
          <w:noProof/>
          <w:sz w:val="22"/>
          <w:szCs w:val="22"/>
        </w:rPr>
        <w:t>8. РАЗРЕШЕНИЕ СПОРОВ</w:t>
      </w:r>
    </w:p>
    <w:p w:rsidR="00F54310" w:rsidRPr="00716381" w:rsidRDefault="00F54310" w:rsidP="00F54310">
      <w:pPr>
        <w:ind w:firstLine="708"/>
        <w:rPr>
          <w:sz w:val="22"/>
          <w:szCs w:val="22"/>
        </w:rPr>
      </w:pPr>
      <w:r w:rsidRPr="00716381">
        <w:rPr>
          <w:noProof/>
          <w:sz w:val="22"/>
          <w:szCs w:val="22"/>
        </w:rPr>
        <w:t>8.1</w:t>
      </w:r>
      <w:r w:rsidRPr="00716381">
        <w:rPr>
          <w:sz w:val="22"/>
          <w:szCs w:val="22"/>
        </w:rPr>
        <w:t>. В случае возникновения споров и разногласий по настоящему Контракту и в связи с ним Стороны примут меры к их разрешению путем переговоров.</w:t>
      </w:r>
    </w:p>
    <w:p w:rsidR="00F54310" w:rsidRPr="00716381" w:rsidRDefault="00F54310" w:rsidP="00F54310">
      <w:pPr>
        <w:ind w:firstLine="708"/>
        <w:rPr>
          <w:sz w:val="22"/>
          <w:szCs w:val="22"/>
        </w:rPr>
      </w:pPr>
      <w:r w:rsidRPr="00716381">
        <w:rPr>
          <w:sz w:val="22"/>
          <w:szCs w:val="22"/>
        </w:rPr>
        <w:t>8.2. Стороны предусматривают претензионный порядок урегулирования споров.</w:t>
      </w:r>
    </w:p>
    <w:p w:rsidR="00F54310" w:rsidRPr="00716381" w:rsidRDefault="00F54310" w:rsidP="00F54310">
      <w:pPr>
        <w:ind w:firstLine="709"/>
        <w:rPr>
          <w:sz w:val="22"/>
          <w:szCs w:val="22"/>
        </w:rPr>
      </w:pPr>
      <w:r w:rsidRPr="00716381">
        <w:rPr>
          <w:sz w:val="22"/>
          <w:szCs w:val="22"/>
        </w:rPr>
        <w:t>8.3. В случае невозможности разрешения споров и разногласий путем переговоров они подлежат рассмотрению в Арбитражном суде Саратовской области.</w:t>
      </w:r>
    </w:p>
    <w:p w:rsidR="00D72586" w:rsidRDefault="00D72586" w:rsidP="00F54310">
      <w:pPr>
        <w:jc w:val="center"/>
        <w:rPr>
          <w:b/>
          <w:bCs/>
          <w:noProof/>
          <w:sz w:val="22"/>
          <w:szCs w:val="22"/>
        </w:rPr>
      </w:pPr>
    </w:p>
    <w:p w:rsidR="00F54310" w:rsidRPr="00716381" w:rsidRDefault="00F54310" w:rsidP="00F54310">
      <w:pPr>
        <w:jc w:val="center"/>
        <w:rPr>
          <w:b/>
          <w:bCs/>
          <w:noProof/>
          <w:sz w:val="22"/>
          <w:szCs w:val="22"/>
        </w:rPr>
      </w:pPr>
      <w:r w:rsidRPr="00716381">
        <w:rPr>
          <w:b/>
          <w:bCs/>
          <w:noProof/>
          <w:sz w:val="22"/>
          <w:szCs w:val="22"/>
        </w:rPr>
        <w:t>9. ПОРЯДОК РАСТОРЖЕНИЯ И ИЗМЕНЕНИЯ КОНТРАКТА</w:t>
      </w:r>
    </w:p>
    <w:p w:rsidR="00F54310" w:rsidRPr="00716381" w:rsidRDefault="00F54310" w:rsidP="00F54310">
      <w:pPr>
        <w:ind w:firstLine="720"/>
        <w:rPr>
          <w:sz w:val="22"/>
          <w:szCs w:val="22"/>
        </w:rPr>
      </w:pPr>
      <w:r w:rsidRPr="00716381">
        <w:rPr>
          <w:sz w:val="22"/>
          <w:szCs w:val="22"/>
        </w:rPr>
        <w:t xml:space="preserve">9.1. Все изменения и дополнения к Контракту оформляются дополнительными соглашениями к Контракту, подписываемыми обеими  Сторонами. </w:t>
      </w:r>
    </w:p>
    <w:p w:rsidR="00F54310" w:rsidRPr="00716381" w:rsidRDefault="00F54310" w:rsidP="00F54310">
      <w:pPr>
        <w:ind w:firstLine="708"/>
        <w:rPr>
          <w:sz w:val="22"/>
          <w:szCs w:val="22"/>
        </w:rPr>
      </w:pPr>
      <w:r w:rsidRPr="00716381">
        <w:rPr>
          <w:sz w:val="22"/>
          <w:szCs w:val="22"/>
        </w:rPr>
        <w:t>9.2. Досрочное расторжение Контракта может иметь место по соглашению Сторон, по решению суда по основаниям, предусмотрен</w:t>
      </w:r>
      <w:r w:rsidRPr="00716381">
        <w:rPr>
          <w:sz w:val="22"/>
          <w:szCs w:val="22"/>
        </w:rPr>
        <w:softHyphen/>
        <w:t xml:space="preserve">ным гражданским законодательством либо в случае одностороннего отказа от исполнения Контракта по основаниям, предусмотренным </w:t>
      </w:r>
      <w:hyperlink r:id="rId17" w:history="1">
        <w:r w:rsidRPr="00716381">
          <w:rPr>
            <w:rStyle w:val="a3"/>
            <w:sz w:val="22"/>
            <w:szCs w:val="22"/>
          </w:rPr>
          <w:t>Гражданским кодексом</w:t>
        </w:r>
      </w:hyperlink>
      <w:r w:rsidRPr="00716381">
        <w:rPr>
          <w:sz w:val="22"/>
          <w:szCs w:val="22"/>
        </w:rPr>
        <w:t xml:space="preserve"> Российской Федерации.</w:t>
      </w:r>
    </w:p>
    <w:p w:rsidR="00F54310" w:rsidRPr="00716381" w:rsidRDefault="00F54310" w:rsidP="00F54310">
      <w:pPr>
        <w:ind w:firstLine="708"/>
        <w:rPr>
          <w:sz w:val="22"/>
          <w:szCs w:val="22"/>
        </w:rPr>
      </w:pPr>
      <w:r w:rsidRPr="00716381">
        <w:rPr>
          <w:sz w:val="22"/>
          <w:szCs w:val="22"/>
        </w:rPr>
        <w:t>9.3. Сторона, решившая расторгнуть настоящий Контракт, направляет письменное уведомление другой Стороне.</w:t>
      </w:r>
    </w:p>
    <w:p w:rsidR="00F54310" w:rsidRPr="00716381" w:rsidRDefault="00F54310" w:rsidP="00F54310">
      <w:pPr>
        <w:ind w:firstLine="708"/>
        <w:rPr>
          <w:sz w:val="22"/>
          <w:szCs w:val="22"/>
        </w:rPr>
      </w:pPr>
      <w:r w:rsidRPr="00716381">
        <w:rPr>
          <w:sz w:val="22"/>
          <w:szCs w:val="22"/>
        </w:rPr>
        <w:t>9.4.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w:t>
      </w:r>
      <w:r w:rsidRPr="00716381">
        <w:rPr>
          <w:sz w:val="22"/>
          <w:szCs w:val="22"/>
        </w:rPr>
        <w:softHyphen/>
        <w:t>полненным до момента расторжения Контракта обязательствам, или вступления в законную силу решения суда.</w:t>
      </w:r>
    </w:p>
    <w:p w:rsidR="00F54310" w:rsidRPr="00716381" w:rsidRDefault="00F54310" w:rsidP="00F54310">
      <w:pPr>
        <w:ind w:firstLine="720"/>
        <w:rPr>
          <w:sz w:val="22"/>
          <w:szCs w:val="22"/>
        </w:rPr>
      </w:pPr>
      <w:r w:rsidRPr="00716381">
        <w:rPr>
          <w:sz w:val="22"/>
          <w:szCs w:val="22"/>
        </w:rPr>
        <w:t xml:space="preserve">9.5. </w:t>
      </w:r>
      <w:proofErr w:type="gramStart"/>
      <w:r w:rsidRPr="00716381">
        <w:rPr>
          <w:sz w:val="22"/>
          <w:szCs w:val="22"/>
        </w:rPr>
        <w:t xml:space="preserve">Заказчик вправе принять решение об одностороннем отказе от исполнения Контракта по основаниям, предусмотренным </w:t>
      </w:r>
      <w:hyperlink r:id="rId18" w:history="1">
        <w:r w:rsidRPr="00716381">
          <w:rPr>
            <w:rStyle w:val="a3"/>
            <w:sz w:val="22"/>
            <w:szCs w:val="22"/>
          </w:rPr>
          <w:t>Гражданским кодексом</w:t>
        </w:r>
      </w:hyperlink>
      <w:r w:rsidRPr="00716381">
        <w:rPr>
          <w:sz w:val="22"/>
          <w:szCs w:val="22"/>
        </w:rPr>
        <w:t xml:space="preserve"> Российской Федерации и в соответствии с положениями </w:t>
      </w:r>
      <w:hyperlink r:id="rId19" w:anchor="sub_958" w:history="1">
        <w:r w:rsidRPr="00716381">
          <w:rPr>
            <w:rStyle w:val="a3"/>
            <w:sz w:val="22"/>
            <w:szCs w:val="22"/>
          </w:rPr>
          <w:t>частей 8 - 24 статьи 95</w:t>
        </w:r>
      </w:hyperlink>
      <w:r w:rsidRPr="00716381">
        <w:rPr>
          <w:sz w:val="22"/>
          <w:szCs w:val="22"/>
        </w:rPr>
        <w:t xml:space="preserve"> Федерального закона от 5 апреля </w:t>
      </w:r>
      <w:smartTag w:uri="urn:schemas-microsoft-com:office:smarttags" w:element="metricconverter">
        <w:smartTagPr>
          <w:attr w:name="ProductID" w:val="2013 г"/>
        </w:smartTagPr>
        <w:r w:rsidRPr="00716381">
          <w:rPr>
            <w:sz w:val="22"/>
            <w:szCs w:val="22"/>
          </w:rPr>
          <w:t>2013 г</w:t>
        </w:r>
      </w:smartTag>
      <w:r w:rsidRPr="00716381">
        <w:rPr>
          <w:sz w:val="22"/>
          <w:szCs w:val="22"/>
        </w:rPr>
        <w:t>. № 44-ФЗ «О контрактной системе в сфере закупок товаров, работ, услуг для обеспечения государственных и муниципальных нужд» для одностороннего отказа от исполнения отдельных видов обязательств:</w:t>
      </w:r>
      <w:proofErr w:type="gramEnd"/>
    </w:p>
    <w:p w:rsidR="00F54310" w:rsidRDefault="00F54310" w:rsidP="00F54310">
      <w:pPr>
        <w:ind w:firstLine="720"/>
        <w:rPr>
          <w:sz w:val="22"/>
          <w:szCs w:val="22"/>
        </w:rPr>
      </w:pPr>
      <w:r w:rsidRPr="00716381">
        <w:rPr>
          <w:sz w:val="22"/>
          <w:szCs w:val="22"/>
        </w:rPr>
        <w:t xml:space="preserve">- отступление Перевозчика в </w:t>
      </w:r>
      <w:r>
        <w:rPr>
          <w:sz w:val="22"/>
          <w:szCs w:val="22"/>
        </w:rPr>
        <w:t>оказании услуг</w:t>
      </w:r>
      <w:r w:rsidRPr="00716381">
        <w:rPr>
          <w:sz w:val="22"/>
          <w:szCs w:val="22"/>
        </w:rPr>
        <w:t xml:space="preserve"> от условий договора или иные недостатки результата </w:t>
      </w:r>
      <w:r>
        <w:rPr>
          <w:sz w:val="22"/>
          <w:szCs w:val="22"/>
        </w:rPr>
        <w:t>услуг</w:t>
      </w:r>
      <w:r w:rsidRPr="00716381">
        <w:rPr>
          <w:sz w:val="22"/>
          <w:szCs w:val="22"/>
        </w:rPr>
        <w:t>, которые не были устранены в установленный заказчиком разумный срок, либо являются существенными и неустранимыми.</w:t>
      </w:r>
    </w:p>
    <w:p w:rsidR="00F54310" w:rsidRPr="00716381" w:rsidRDefault="00F54310" w:rsidP="00F54310">
      <w:pPr>
        <w:autoSpaceDE w:val="0"/>
        <w:autoSpaceDN w:val="0"/>
        <w:adjustRightInd w:val="0"/>
        <w:ind w:firstLine="720"/>
        <w:rPr>
          <w:sz w:val="22"/>
          <w:szCs w:val="22"/>
        </w:rPr>
      </w:pPr>
      <w:r w:rsidRPr="00716381">
        <w:rPr>
          <w:sz w:val="22"/>
          <w:szCs w:val="22"/>
        </w:rPr>
        <w:t xml:space="preserve">9.6. </w:t>
      </w:r>
      <w:proofErr w:type="gramStart"/>
      <w:r w:rsidRPr="00716381">
        <w:rPr>
          <w:sz w:val="22"/>
          <w:szCs w:val="22"/>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716381">
        <w:rPr>
          <w:spacing w:val="-2"/>
          <w:sz w:val="22"/>
          <w:szCs w:val="22"/>
        </w:rPr>
        <w:t>Перевозчику</w:t>
      </w:r>
      <w:r w:rsidRPr="00716381">
        <w:rPr>
          <w:sz w:val="22"/>
          <w:szCs w:val="22"/>
        </w:rPr>
        <w:t xml:space="preserve"> по почте заказным письмом с уведомлением о вручении по адресу </w:t>
      </w:r>
      <w:r w:rsidRPr="00716381">
        <w:rPr>
          <w:spacing w:val="-2"/>
          <w:sz w:val="22"/>
          <w:szCs w:val="22"/>
        </w:rPr>
        <w:t>Перевозчика</w:t>
      </w:r>
      <w:r w:rsidRPr="00716381">
        <w:rPr>
          <w:sz w:val="22"/>
          <w:szCs w:val="22"/>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716381">
        <w:rPr>
          <w:sz w:val="22"/>
          <w:szCs w:val="22"/>
        </w:rPr>
        <w:t xml:space="preserve"> связи и доставки, </w:t>
      </w:r>
      <w:proofErr w:type="gramStart"/>
      <w:r w:rsidRPr="00716381">
        <w:rPr>
          <w:sz w:val="22"/>
          <w:szCs w:val="22"/>
        </w:rPr>
        <w:t>обеспечивающих</w:t>
      </w:r>
      <w:proofErr w:type="gramEnd"/>
      <w:r w:rsidRPr="00716381">
        <w:rPr>
          <w:sz w:val="22"/>
          <w:szCs w:val="22"/>
        </w:rPr>
        <w:t xml:space="preserve"> фиксирование такого уведомления и получение Заказчиком подтверждения о его вручении </w:t>
      </w:r>
      <w:r w:rsidRPr="00716381">
        <w:rPr>
          <w:spacing w:val="-2"/>
          <w:sz w:val="22"/>
          <w:szCs w:val="22"/>
        </w:rPr>
        <w:t>Перевозчику</w:t>
      </w:r>
      <w:r w:rsidRPr="00716381">
        <w:rPr>
          <w:sz w:val="22"/>
          <w:szCs w:val="22"/>
        </w:rPr>
        <w:t xml:space="preserve">. Выполнение Заказчиком данных требований считается надлежащим с момента уведомления </w:t>
      </w:r>
      <w:r w:rsidRPr="00716381">
        <w:rPr>
          <w:spacing w:val="-2"/>
          <w:sz w:val="22"/>
          <w:szCs w:val="22"/>
        </w:rPr>
        <w:t>Перевозчика</w:t>
      </w:r>
      <w:r w:rsidRPr="00716381">
        <w:rPr>
          <w:sz w:val="22"/>
          <w:szCs w:val="22"/>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Pr="00716381">
        <w:rPr>
          <w:spacing w:val="-2"/>
          <w:sz w:val="22"/>
          <w:szCs w:val="22"/>
        </w:rPr>
        <w:t>Перевозчику</w:t>
      </w:r>
      <w:r w:rsidRPr="00716381">
        <w:rPr>
          <w:sz w:val="22"/>
          <w:szCs w:val="22"/>
        </w:rPr>
        <w:t xml:space="preserve"> указанного уведомления либо дата получения Заказчиком информации об отсутствии </w:t>
      </w:r>
      <w:r w:rsidRPr="00716381">
        <w:rPr>
          <w:spacing w:val="-2"/>
          <w:sz w:val="22"/>
          <w:szCs w:val="22"/>
        </w:rPr>
        <w:t>Перевозчика</w:t>
      </w:r>
      <w:r w:rsidRPr="00716381">
        <w:rPr>
          <w:sz w:val="22"/>
          <w:szCs w:val="22"/>
        </w:rPr>
        <w:t xml:space="preserve"> по его адресу, указанному в Контракте. При </w:t>
      </w:r>
      <w:r w:rsidRPr="00716381">
        <w:rPr>
          <w:sz w:val="22"/>
          <w:szCs w:val="22"/>
        </w:rPr>
        <w:lastRenderedPageBreak/>
        <w:t xml:space="preserve">невозможности получения указанных подтверждений либо информации датой такого надлежащего уведомления признается дата по истечении тридцати дней </w:t>
      </w:r>
      <w:proofErr w:type="gramStart"/>
      <w:r w:rsidRPr="00716381">
        <w:rPr>
          <w:sz w:val="22"/>
          <w:szCs w:val="22"/>
        </w:rPr>
        <w:t>с даты размещения</w:t>
      </w:r>
      <w:proofErr w:type="gramEnd"/>
      <w:r w:rsidRPr="00716381">
        <w:rPr>
          <w:sz w:val="22"/>
          <w:szCs w:val="22"/>
        </w:rPr>
        <w:t xml:space="preserve"> решения Заказчика об одностороннем отказе от исполнения Контракта в единой информационной системе.</w:t>
      </w:r>
    </w:p>
    <w:p w:rsidR="00F54310" w:rsidRPr="00716381" w:rsidRDefault="00F54310" w:rsidP="00F54310">
      <w:pPr>
        <w:autoSpaceDE w:val="0"/>
        <w:autoSpaceDN w:val="0"/>
        <w:adjustRightInd w:val="0"/>
        <w:ind w:firstLine="720"/>
        <w:rPr>
          <w:sz w:val="22"/>
          <w:szCs w:val="22"/>
        </w:rPr>
      </w:pPr>
      <w:r w:rsidRPr="00716381">
        <w:rPr>
          <w:sz w:val="22"/>
          <w:szCs w:val="22"/>
        </w:rPr>
        <w:t xml:space="preserve">9.7.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6381">
        <w:rPr>
          <w:sz w:val="22"/>
          <w:szCs w:val="22"/>
        </w:rPr>
        <w:t>с даты</w:t>
      </w:r>
      <w:proofErr w:type="gramEnd"/>
      <w:r w:rsidRPr="00716381">
        <w:rPr>
          <w:sz w:val="22"/>
          <w:szCs w:val="22"/>
        </w:rPr>
        <w:t xml:space="preserve"> надлежащего уведомления Заказчиком </w:t>
      </w:r>
      <w:r w:rsidRPr="00716381">
        <w:rPr>
          <w:spacing w:val="-2"/>
          <w:sz w:val="22"/>
          <w:szCs w:val="22"/>
        </w:rPr>
        <w:t>Перевозчика</w:t>
      </w:r>
      <w:r w:rsidRPr="00716381">
        <w:rPr>
          <w:sz w:val="22"/>
          <w:szCs w:val="22"/>
        </w:rPr>
        <w:t xml:space="preserve"> об одностороннем отказе от исполнения Контракта.</w:t>
      </w:r>
    </w:p>
    <w:p w:rsidR="00F54310" w:rsidRPr="00716381" w:rsidRDefault="00F54310" w:rsidP="00F54310">
      <w:pPr>
        <w:autoSpaceDE w:val="0"/>
        <w:autoSpaceDN w:val="0"/>
        <w:adjustRightInd w:val="0"/>
        <w:ind w:firstLine="720"/>
        <w:rPr>
          <w:sz w:val="22"/>
          <w:szCs w:val="22"/>
        </w:rPr>
      </w:pPr>
      <w:r w:rsidRPr="00716381">
        <w:rPr>
          <w:sz w:val="22"/>
          <w:szCs w:val="22"/>
        </w:rPr>
        <w:t xml:space="preserve">9.8. </w:t>
      </w:r>
      <w:proofErr w:type="gramStart"/>
      <w:r w:rsidRPr="00716381">
        <w:rPr>
          <w:sz w:val="22"/>
          <w:szCs w:val="22"/>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716381">
        <w:rPr>
          <w:spacing w:val="-2"/>
          <w:sz w:val="22"/>
          <w:szCs w:val="22"/>
        </w:rPr>
        <w:t>Перевозчика</w:t>
      </w:r>
      <w:r w:rsidRPr="00716381">
        <w:rPr>
          <w:sz w:val="22"/>
          <w:szCs w:val="22"/>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20" w:anchor="sub_9510#sub_9510" w:history="1">
        <w:r w:rsidRPr="00716381">
          <w:rPr>
            <w:rStyle w:val="a3"/>
            <w:sz w:val="22"/>
            <w:szCs w:val="22"/>
          </w:rPr>
          <w:t>п.</w:t>
        </w:r>
      </w:hyperlink>
      <w:r w:rsidRPr="00716381">
        <w:rPr>
          <w:sz w:val="22"/>
          <w:szCs w:val="22"/>
        </w:rPr>
        <w:t xml:space="preserve"> 4.4.2. настоящего Контракта.</w:t>
      </w:r>
      <w:proofErr w:type="gramEnd"/>
      <w:r w:rsidRPr="00716381">
        <w:rPr>
          <w:sz w:val="22"/>
          <w:szCs w:val="22"/>
        </w:rPr>
        <w:t xml:space="preserve"> Данное правило не применяется в случае повторного нарушения </w:t>
      </w:r>
      <w:r w:rsidRPr="00716381">
        <w:rPr>
          <w:spacing w:val="-2"/>
          <w:sz w:val="22"/>
          <w:szCs w:val="22"/>
        </w:rPr>
        <w:t>Перевозчиком</w:t>
      </w:r>
      <w:r w:rsidRPr="00716381">
        <w:rPr>
          <w:sz w:val="22"/>
          <w:szCs w:val="22"/>
        </w:rPr>
        <w:t xml:space="preserve"> условий Контракта, которые в соответствии с </w:t>
      </w:r>
      <w:hyperlink r:id="rId21" w:history="1">
        <w:r w:rsidRPr="00716381">
          <w:rPr>
            <w:rStyle w:val="a3"/>
            <w:sz w:val="22"/>
            <w:szCs w:val="22"/>
          </w:rPr>
          <w:t>гражданским законодательством</w:t>
        </w:r>
      </w:hyperlink>
      <w:r w:rsidRPr="00716381">
        <w:rPr>
          <w:sz w:val="22"/>
          <w:szCs w:val="22"/>
        </w:rPr>
        <w:t xml:space="preserve"> являются основанием для одностороннего отказа Заказчика от исполнения Контракта.</w:t>
      </w:r>
    </w:p>
    <w:p w:rsidR="00F54310" w:rsidRPr="00716381" w:rsidRDefault="00F54310" w:rsidP="00F54310">
      <w:pPr>
        <w:ind w:firstLine="708"/>
        <w:rPr>
          <w:sz w:val="22"/>
          <w:szCs w:val="22"/>
        </w:rPr>
      </w:pPr>
      <w:r w:rsidRPr="00716381">
        <w:rPr>
          <w:sz w:val="22"/>
          <w:szCs w:val="22"/>
        </w:rPr>
        <w:t xml:space="preserve">9.9. </w:t>
      </w:r>
      <w:proofErr w:type="gramStart"/>
      <w:r w:rsidRPr="00716381">
        <w:rPr>
          <w:spacing w:val="-2"/>
          <w:sz w:val="22"/>
          <w:szCs w:val="22"/>
        </w:rPr>
        <w:t>Перевозчик</w:t>
      </w:r>
      <w:r w:rsidRPr="00716381">
        <w:rPr>
          <w:sz w:val="22"/>
          <w:szCs w:val="22"/>
        </w:rPr>
        <w:t xml:space="preserve"> вправе принять решение об одностороннем отказе от исполнения Контракта по основаниям, предусмотренным </w:t>
      </w:r>
      <w:hyperlink r:id="rId22" w:history="1">
        <w:r w:rsidRPr="00716381">
          <w:rPr>
            <w:rStyle w:val="a3"/>
            <w:sz w:val="22"/>
            <w:szCs w:val="22"/>
          </w:rPr>
          <w:t>Гражданским кодексом</w:t>
        </w:r>
      </w:hyperlink>
      <w:r w:rsidRPr="00716381">
        <w:rPr>
          <w:sz w:val="22"/>
          <w:szCs w:val="22"/>
        </w:rPr>
        <w:t xml:space="preserve"> Российской Федерации для одностороннего отказа от исполнения отдельных видов обязательств в порядке, установленном частями 8-26 статьи 95 Федерального закона</w:t>
      </w:r>
      <w:r w:rsidRPr="00716381">
        <w:rPr>
          <w:bCs/>
          <w:noProof/>
          <w:sz w:val="22"/>
          <w:szCs w:val="22"/>
        </w:rPr>
        <w:t xml:space="preserve"> от 5 апреля </w:t>
      </w:r>
      <w:smartTag w:uri="urn:schemas-microsoft-com:office:smarttags" w:element="metricconverter">
        <w:smartTagPr>
          <w:attr w:name="ProductID" w:val="2013 г"/>
        </w:smartTagPr>
        <w:r w:rsidRPr="00716381">
          <w:rPr>
            <w:bCs/>
            <w:noProof/>
            <w:sz w:val="22"/>
            <w:szCs w:val="22"/>
          </w:rPr>
          <w:t>2013 г</w:t>
        </w:r>
      </w:smartTag>
      <w:r w:rsidRPr="00716381">
        <w:rPr>
          <w:bCs/>
          <w:noProof/>
          <w:sz w:val="22"/>
          <w:szCs w:val="22"/>
        </w:rPr>
        <w:t>. № 44-ФЗ "О контрактной системе в сфере закупок товаров, работ, услуг для обеспечения государственных и муниципальных нужд"</w:t>
      </w:r>
      <w:r w:rsidRPr="00716381">
        <w:rPr>
          <w:sz w:val="22"/>
          <w:szCs w:val="22"/>
        </w:rPr>
        <w:t>.</w:t>
      </w:r>
      <w:proofErr w:type="gramEnd"/>
    </w:p>
    <w:p w:rsidR="00F54310" w:rsidRPr="00716381" w:rsidRDefault="00F54310" w:rsidP="00F54310">
      <w:pPr>
        <w:autoSpaceDE w:val="0"/>
        <w:autoSpaceDN w:val="0"/>
        <w:adjustRightInd w:val="0"/>
        <w:ind w:firstLine="720"/>
        <w:rPr>
          <w:sz w:val="22"/>
          <w:szCs w:val="22"/>
        </w:rPr>
      </w:pPr>
      <w:r w:rsidRPr="00716381">
        <w:rPr>
          <w:sz w:val="22"/>
          <w:szCs w:val="22"/>
        </w:rPr>
        <w:t xml:space="preserve">9.10. </w:t>
      </w:r>
      <w:proofErr w:type="gramStart"/>
      <w:r w:rsidRPr="00716381">
        <w:rPr>
          <w:sz w:val="22"/>
          <w:szCs w:val="22"/>
        </w:rPr>
        <w:t xml:space="preserve">Решение </w:t>
      </w:r>
      <w:r w:rsidRPr="00716381">
        <w:rPr>
          <w:spacing w:val="-2"/>
          <w:sz w:val="22"/>
          <w:szCs w:val="22"/>
        </w:rPr>
        <w:t>Перевозчика</w:t>
      </w:r>
      <w:r w:rsidRPr="00716381">
        <w:rPr>
          <w:sz w:val="22"/>
          <w:szCs w:val="22"/>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16381">
        <w:rPr>
          <w:sz w:val="22"/>
          <w:szCs w:val="22"/>
        </w:rPr>
        <w:t xml:space="preserve"> уведомления и получение </w:t>
      </w:r>
      <w:r w:rsidRPr="00716381">
        <w:rPr>
          <w:spacing w:val="-2"/>
          <w:sz w:val="22"/>
          <w:szCs w:val="22"/>
        </w:rPr>
        <w:t>Перевозчиком</w:t>
      </w:r>
      <w:r w:rsidRPr="00716381">
        <w:rPr>
          <w:sz w:val="22"/>
          <w:szCs w:val="22"/>
        </w:rPr>
        <w:t xml:space="preserve"> подтверждения о его вручении Заказчику. Выполнение </w:t>
      </w:r>
      <w:r w:rsidRPr="00716381">
        <w:rPr>
          <w:spacing w:val="-2"/>
          <w:sz w:val="22"/>
          <w:szCs w:val="22"/>
        </w:rPr>
        <w:t>Перевозчиком</w:t>
      </w:r>
      <w:r w:rsidRPr="00716381">
        <w:rPr>
          <w:sz w:val="22"/>
          <w:szCs w:val="22"/>
        </w:rPr>
        <w:t xml:space="preserve">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Pr="00716381">
        <w:rPr>
          <w:spacing w:val="-2"/>
          <w:sz w:val="22"/>
          <w:szCs w:val="22"/>
        </w:rPr>
        <w:t>Перевозчиком</w:t>
      </w:r>
      <w:r w:rsidRPr="00716381">
        <w:rPr>
          <w:sz w:val="22"/>
          <w:szCs w:val="22"/>
        </w:rPr>
        <w:t xml:space="preserve"> подтверждения о вручении Заказчику указанного уведомления.</w:t>
      </w:r>
    </w:p>
    <w:p w:rsidR="00F54310" w:rsidRPr="00716381" w:rsidRDefault="00F54310" w:rsidP="00F54310">
      <w:pPr>
        <w:autoSpaceDE w:val="0"/>
        <w:autoSpaceDN w:val="0"/>
        <w:adjustRightInd w:val="0"/>
        <w:ind w:firstLine="720"/>
        <w:rPr>
          <w:sz w:val="22"/>
          <w:szCs w:val="22"/>
        </w:rPr>
      </w:pPr>
      <w:r w:rsidRPr="00716381">
        <w:rPr>
          <w:sz w:val="22"/>
          <w:szCs w:val="22"/>
        </w:rPr>
        <w:t xml:space="preserve">9.11. Решение </w:t>
      </w:r>
      <w:r w:rsidRPr="00716381">
        <w:rPr>
          <w:spacing w:val="-2"/>
          <w:sz w:val="22"/>
          <w:szCs w:val="22"/>
        </w:rPr>
        <w:t>Перевозчика</w:t>
      </w:r>
      <w:r w:rsidRPr="00716381">
        <w:rPr>
          <w:sz w:val="22"/>
          <w:szCs w:val="22"/>
        </w:rPr>
        <w:t xml:space="preserve"> об одностороннем отказе от исполнения Контракта вступает в силу и Контракт считается расторгнутым через десять дней </w:t>
      </w:r>
      <w:proofErr w:type="gramStart"/>
      <w:r w:rsidRPr="00716381">
        <w:rPr>
          <w:sz w:val="22"/>
          <w:szCs w:val="22"/>
        </w:rPr>
        <w:t>с даты</w:t>
      </w:r>
      <w:proofErr w:type="gramEnd"/>
      <w:r w:rsidRPr="00716381">
        <w:rPr>
          <w:sz w:val="22"/>
          <w:szCs w:val="22"/>
        </w:rPr>
        <w:t xml:space="preserve"> надлежащего уведомления </w:t>
      </w:r>
      <w:r w:rsidRPr="00716381">
        <w:rPr>
          <w:spacing w:val="-2"/>
          <w:sz w:val="22"/>
          <w:szCs w:val="22"/>
        </w:rPr>
        <w:t>Перевозчиком</w:t>
      </w:r>
      <w:r w:rsidRPr="00716381">
        <w:rPr>
          <w:sz w:val="22"/>
          <w:szCs w:val="22"/>
        </w:rPr>
        <w:t xml:space="preserve"> Заказчика об одностороннем отказе от исполнения Контракта.</w:t>
      </w:r>
    </w:p>
    <w:p w:rsidR="00F54310" w:rsidRPr="00716381" w:rsidRDefault="00F54310" w:rsidP="00F54310">
      <w:pPr>
        <w:autoSpaceDE w:val="0"/>
        <w:autoSpaceDN w:val="0"/>
        <w:adjustRightInd w:val="0"/>
        <w:ind w:firstLine="720"/>
        <w:rPr>
          <w:sz w:val="22"/>
          <w:szCs w:val="22"/>
        </w:rPr>
      </w:pPr>
      <w:r w:rsidRPr="00716381">
        <w:rPr>
          <w:sz w:val="22"/>
          <w:szCs w:val="22"/>
        </w:rPr>
        <w:t xml:space="preserve">9.12. </w:t>
      </w:r>
      <w:r w:rsidRPr="00716381">
        <w:rPr>
          <w:spacing w:val="-2"/>
          <w:sz w:val="22"/>
          <w:szCs w:val="22"/>
        </w:rPr>
        <w:t>Перевозчик</w:t>
      </w:r>
      <w:r w:rsidRPr="00716381">
        <w:rPr>
          <w:sz w:val="22"/>
          <w:szCs w:val="22"/>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16381">
        <w:rPr>
          <w:sz w:val="22"/>
          <w:szCs w:val="22"/>
        </w:rPr>
        <w:t>решении</w:t>
      </w:r>
      <w:proofErr w:type="gramEnd"/>
      <w:r w:rsidRPr="00716381">
        <w:rPr>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54310" w:rsidRPr="00716381" w:rsidRDefault="00F54310" w:rsidP="00F54310">
      <w:pPr>
        <w:autoSpaceDE w:val="0"/>
        <w:autoSpaceDN w:val="0"/>
        <w:adjustRightInd w:val="0"/>
        <w:ind w:firstLine="720"/>
        <w:rPr>
          <w:sz w:val="22"/>
          <w:szCs w:val="22"/>
        </w:rPr>
      </w:pPr>
      <w:r w:rsidRPr="00716381">
        <w:rPr>
          <w:sz w:val="22"/>
          <w:szCs w:val="22"/>
        </w:rPr>
        <w:t>9.13.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54310" w:rsidRPr="00716381" w:rsidRDefault="00F54310" w:rsidP="00F54310">
      <w:pPr>
        <w:jc w:val="center"/>
        <w:rPr>
          <w:b/>
          <w:noProof/>
          <w:sz w:val="22"/>
          <w:szCs w:val="22"/>
        </w:rPr>
      </w:pPr>
      <w:r w:rsidRPr="00716381">
        <w:rPr>
          <w:b/>
          <w:noProof/>
          <w:sz w:val="22"/>
          <w:szCs w:val="22"/>
        </w:rPr>
        <w:t>10. СРОК ДЕЙСТВИЯ КОНТРАКТА</w:t>
      </w:r>
    </w:p>
    <w:p w:rsidR="00F54310" w:rsidRPr="00716381" w:rsidRDefault="00F54310" w:rsidP="00F54310">
      <w:pPr>
        <w:pStyle w:val="af7"/>
        <w:spacing w:before="0" w:after="0"/>
        <w:jc w:val="both"/>
        <w:rPr>
          <w:rFonts w:ascii="Times New Roman" w:hAnsi="Times New Roman"/>
          <w:b w:val="0"/>
          <w:kern w:val="0"/>
          <w:sz w:val="22"/>
          <w:szCs w:val="22"/>
        </w:rPr>
      </w:pPr>
      <w:r w:rsidRPr="00716381">
        <w:rPr>
          <w:rFonts w:ascii="Times New Roman" w:hAnsi="Times New Roman"/>
          <w:b w:val="0"/>
          <w:kern w:val="0"/>
          <w:sz w:val="22"/>
          <w:szCs w:val="22"/>
        </w:rPr>
        <w:t xml:space="preserve">            10.1. Настоящий Контра</w:t>
      </w:r>
      <w:proofErr w:type="gramStart"/>
      <w:r w:rsidRPr="00716381">
        <w:rPr>
          <w:rFonts w:ascii="Times New Roman" w:hAnsi="Times New Roman"/>
          <w:b w:val="0"/>
          <w:kern w:val="0"/>
          <w:sz w:val="22"/>
          <w:szCs w:val="22"/>
        </w:rPr>
        <w:t>кт вст</w:t>
      </w:r>
      <w:proofErr w:type="gramEnd"/>
      <w:r w:rsidRPr="00716381">
        <w:rPr>
          <w:rFonts w:ascii="Times New Roman" w:hAnsi="Times New Roman"/>
          <w:b w:val="0"/>
          <w:kern w:val="0"/>
          <w:sz w:val="22"/>
          <w:szCs w:val="22"/>
        </w:rPr>
        <w:t xml:space="preserve">упает в силу и становится обязательным для Сторон с момента его заключения и действует по </w:t>
      </w:r>
      <w:r w:rsidR="00D72586">
        <w:rPr>
          <w:rFonts w:ascii="Times New Roman" w:hAnsi="Times New Roman"/>
          <w:b w:val="0"/>
          <w:kern w:val="0"/>
          <w:sz w:val="22"/>
          <w:szCs w:val="22"/>
        </w:rPr>
        <w:t>31.01</w:t>
      </w:r>
      <w:r>
        <w:rPr>
          <w:rFonts w:ascii="Times New Roman" w:hAnsi="Times New Roman"/>
          <w:b w:val="0"/>
          <w:kern w:val="0"/>
          <w:sz w:val="22"/>
          <w:szCs w:val="22"/>
        </w:rPr>
        <w:t>.2018</w:t>
      </w:r>
      <w:r w:rsidRPr="00716381">
        <w:rPr>
          <w:rFonts w:ascii="Times New Roman" w:hAnsi="Times New Roman"/>
          <w:b w:val="0"/>
          <w:kern w:val="0"/>
          <w:sz w:val="22"/>
          <w:szCs w:val="22"/>
        </w:rPr>
        <w:t xml:space="preserve"> года.</w:t>
      </w:r>
    </w:p>
    <w:p w:rsidR="00F54310" w:rsidRPr="00716381" w:rsidRDefault="00F54310" w:rsidP="00F54310">
      <w:pPr>
        <w:pStyle w:val="af7"/>
        <w:spacing w:before="0" w:after="0"/>
        <w:jc w:val="both"/>
        <w:rPr>
          <w:rFonts w:ascii="Times New Roman" w:hAnsi="Times New Roman"/>
          <w:b w:val="0"/>
          <w:kern w:val="0"/>
          <w:sz w:val="22"/>
          <w:szCs w:val="22"/>
        </w:rPr>
      </w:pPr>
    </w:p>
    <w:p w:rsidR="00F54310" w:rsidRPr="00716381" w:rsidRDefault="00F54310" w:rsidP="00F54310">
      <w:pPr>
        <w:jc w:val="center"/>
        <w:rPr>
          <w:b/>
          <w:noProof/>
          <w:sz w:val="22"/>
          <w:szCs w:val="22"/>
        </w:rPr>
      </w:pPr>
      <w:r w:rsidRPr="00716381">
        <w:rPr>
          <w:b/>
          <w:noProof/>
          <w:sz w:val="22"/>
          <w:szCs w:val="22"/>
        </w:rPr>
        <w:t>11. ПРОЧИЕ УСЛОВИЯ</w:t>
      </w:r>
    </w:p>
    <w:p w:rsidR="00F54310" w:rsidRPr="00716381" w:rsidRDefault="00F54310" w:rsidP="00F54310">
      <w:pPr>
        <w:ind w:firstLine="720"/>
        <w:rPr>
          <w:sz w:val="22"/>
          <w:szCs w:val="22"/>
        </w:rPr>
      </w:pPr>
      <w:r w:rsidRPr="00716381">
        <w:rPr>
          <w:sz w:val="22"/>
          <w:szCs w:val="22"/>
        </w:rPr>
        <w:t>11.1. </w:t>
      </w:r>
      <w:r w:rsidRPr="00716381">
        <w:rPr>
          <w:spacing w:val="-4"/>
          <w:sz w:val="22"/>
          <w:szCs w:val="22"/>
        </w:rPr>
        <w:t>В случае</w:t>
      </w:r>
      <w:proofErr w:type="gramStart"/>
      <w:r w:rsidRPr="00716381">
        <w:rPr>
          <w:spacing w:val="-4"/>
          <w:sz w:val="22"/>
          <w:szCs w:val="22"/>
        </w:rPr>
        <w:t>,</w:t>
      </w:r>
      <w:proofErr w:type="gramEnd"/>
      <w:r w:rsidRPr="00716381">
        <w:rPr>
          <w:spacing w:val="-4"/>
          <w:sz w:val="22"/>
          <w:szCs w:val="22"/>
        </w:rPr>
        <w:t xml:space="preserve"> если обеспечение исполнения Контракта осуществляется в форме внесения денежных средств, Заказчик вправе при неисполнении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которые перечисляются в местный бюджет из денежных средств,  внесенных в качестве обеспечения исполнения Контракта.</w:t>
      </w:r>
    </w:p>
    <w:p w:rsidR="00F54310" w:rsidRPr="00716381" w:rsidRDefault="00F54310" w:rsidP="00F54310">
      <w:pPr>
        <w:ind w:firstLine="720"/>
        <w:rPr>
          <w:spacing w:val="-4"/>
          <w:sz w:val="22"/>
          <w:szCs w:val="22"/>
        </w:rPr>
      </w:pPr>
      <w:r w:rsidRPr="00716381">
        <w:rPr>
          <w:sz w:val="22"/>
          <w:szCs w:val="22"/>
        </w:rPr>
        <w:t>11.2. </w:t>
      </w:r>
      <w:r w:rsidRPr="00716381">
        <w:rPr>
          <w:spacing w:val="-4"/>
          <w:sz w:val="22"/>
          <w:szCs w:val="22"/>
        </w:rPr>
        <w:t>В случае</w:t>
      </w:r>
      <w:proofErr w:type="gramStart"/>
      <w:r w:rsidRPr="00716381">
        <w:rPr>
          <w:spacing w:val="-4"/>
          <w:sz w:val="22"/>
          <w:szCs w:val="22"/>
        </w:rPr>
        <w:t>,</w:t>
      </w:r>
      <w:proofErr w:type="gramEnd"/>
      <w:r w:rsidRPr="00716381">
        <w:rPr>
          <w:spacing w:val="-4"/>
          <w:sz w:val="22"/>
          <w:szCs w:val="22"/>
        </w:rPr>
        <w:t xml:space="preserve"> если обеспечение исполнения Контракта осуществляется в форме банковской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всю сумму, обеспеченную банковской гарантией.</w:t>
      </w:r>
    </w:p>
    <w:p w:rsidR="00F54310" w:rsidRPr="00716381" w:rsidRDefault="00F54310" w:rsidP="00F54310">
      <w:pPr>
        <w:autoSpaceDE w:val="0"/>
        <w:autoSpaceDN w:val="0"/>
        <w:adjustRightInd w:val="0"/>
        <w:ind w:firstLine="709"/>
        <w:outlineLvl w:val="1"/>
        <w:rPr>
          <w:spacing w:val="-4"/>
          <w:sz w:val="22"/>
          <w:szCs w:val="22"/>
        </w:rPr>
      </w:pPr>
      <w:r w:rsidRPr="00716381">
        <w:rPr>
          <w:spacing w:val="-4"/>
          <w:sz w:val="22"/>
          <w:szCs w:val="22"/>
        </w:rPr>
        <w:t>11.3. </w:t>
      </w:r>
      <w:r w:rsidRPr="00716381">
        <w:rPr>
          <w:noProof/>
          <w:sz w:val="22"/>
          <w:szCs w:val="22"/>
        </w:rPr>
        <w:t>Денежные средства, внесеные в качестве обеспечения исполнения контракта, возвращаются Перевозчику в течение 30 (тридцати) календарных дней после исполнения (прекращения) всех обязательств по Контракту на банковский счет Перевозчика, указанный в Контракте.</w:t>
      </w:r>
    </w:p>
    <w:p w:rsidR="00F54310" w:rsidRPr="00716381" w:rsidRDefault="00F54310" w:rsidP="00F54310">
      <w:pPr>
        <w:ind w:firstLine="720"/>
        <w:rPr>
          <w:spacing w:val="-4"/>
          <w:sz w:val="22"/>
          <w:szCs w:val="22"/>
        </w:rPr>
      </w:pPr>
      <w:r w:rsidRPr="00716381">
        <w:rPr>
          <w:spacing w:val="-4"/>
          <w:sz w:val="22"/>
          <w:szCs w:val="22"/>
        </w:rPr>
        <w:t>11.4. </w:t>
      </w:r>
      <w:r w:rsidRPr="00716381">
        <w:rPr>
          <w:noProof/>
          <w:sz w:val="22"/>
          <w:szCs w:val="22"/>
        </w:rPr>
        <w:t xml:space="preserve">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F54310" w:rsidRPr="00716381" w:rsidRDefault="00F54310" w:rsidP="00F54310">
      <w:pPr>
        <w:ind w:firstLine="708"/>
        <w:rPr>
          <w:sz w:val="22"/>
          <w:szCs w:val="22"/>
        </w:rPr>
      </w:pPr>
      <w:r w:rsidRPr="00716381">
        <w:rPr>
          <w:noProof/>
          <w:sz w:val="22"/>
          <w:szCs w:val="22"/>
        </w:rPr>
        <w:lastRenderedPageBreak/>
        <w:t xml:space="preserve">11.5. При исполнении Контракта не допускается перемена </w:t>
      </w:r>
      <w:r w:rsidRPr="00716381">
        <w:rPr>
          <w:spacing w:val="-2"/>
          <w:sz w:val="22"/>
          <w:szCs w:val="22"/>
        </w:rPr>
        <w:t>Перевозчика</w:t>
      </w:r>
      <w:r w:rsidRPr="00716381">
        <w:rPr>
          <w:noProof/>
          <w:sz w:val="22"/>
          <w:szCs w:val="22"/>
        </w:rPr>
        <w:t xml:space="preserve">, за исключением случаев, если новый </w:t>
      </w:r>
      <w:r w:rsidRPr="00716381">
        <w:rPr>
          <w:spacing w:val="-2"/>
          <w:sz w:val="22"/>
          <w:szCs w:val="22"/>
        </w:rPr>
        <w:t>Перевозчик</w:t>
      </w:r>
      <w:r w:rsidRPr="00716381">
        <w:rPr>
          <w:noProof/>
          <w:sz w:val="22"/>
          <w:szCs w:val="22"/>
        </w:rPr>
        <w:t xml:space="preserve"> является правопреемником </w:t>
      </w:r>
      <w:r w:rsidRPr="00716381">
        <w:rPr>
          <w:spacing w:val="-2"/>
          <w:sz w:val="22"/>
          <w:szCs w:val="22"/>
        </w:rPr>
        <w:t>Перевозчика</w:t>
      </w:r>
      <w:r w:rsidRPr="00716381">
        <w:rPr>
          <w:noProof/>
          <w:sz w:val="22"/>
          <w:szCs w:val="22"/>
        </w:rPr>
        <w:t xml:space="preserve"> по такому Контракту вследствие реорганизации юридического лица в форме пре</w:t>
      </w:r>
      <w:r w:rsidRPr="00716381">
        <w:rPr>
          <w:noProof/>
          <w:sz w:val="22"/>
          <w:szCs w:val="22"/>
        </w:rPr>
        <w:softHyphen/>
        <w:t>образования, слияния или присоединения.</w:t>
      </w:r>
    </w:p>
    <w:p w:rsidR="00F54310" w:rsidRPr="00716381" w:rsidRDefault="00F54310" w:rsidP="00F54310">
      <w:pPr>
        <w:ind w:firstLine="709"/>
        <w:rPr>
          <w:noProof/>
          <w:sz w:val="22"/>
          <w:szCs w:val="22"/>
        </w:rPr>
      </w:pPr>
      <w:r w:rsidRPr="00716381">
        <w:rPr>
          <w:noProof/>
          <w:sz w:val="22"/>
          <w:szCs w:val="22"/>
        </w:rPr>
        <w:t>11.6. Во всем, что не урегулировано настоящим Контрактом, Стороны руководствуются действующим законодательством Российской Федерации.</w:t>
      </w:r>
    </w:p>
    <w:p w:rsidR="00F54310" w:rsidRDefault="00F54310" w:rsidP="00F54310">
      <w:pPr>
        <w:ind w:firstLine="709"/>
        <w:rPr>
          <w:noProof/>
          <w:sz w:val="22"/>
          <w:szCs w:val="22"/>
        </w:rPr>
      </w:pPr>
      <w:r>
        <w:rPr>
          <w:noProof/>
          <w:sz w:val="22"/>
          <w:szCs w:val="22"/>
        </w:rPr>
        <w:t>11.7. Неотъемлемой частью настоящего контракта является:</w:t>
      </w:r>
    </w:p>
    <w:p w:rsidR="00F54310" w:rsidRPr="004B490D" w:rsidRDefault="00F54310" w:rsidP="00F54310">
      <w:pPr>
        <w:ind w:firstLine="709"/>
        <w:rPr>
          <w:noProof/>
          <w:sz w:val="22"/>
          <w:szCs w:val="22"/>
        </w:rPr>
      </w:pPr>
      <w:r w:rsidRPr="004B490D">
        <w:rPr>
          <w:noProof/>
          <w:sz w:val="22"/>
          <w:szCs w:val="22"/>
        </w:rPr>
        <w:t>Приложение № 1– Техническое задание.</w:t>
      </w:r>
    </w:p>
    <w:p w:rsidR="00F54310" w:rsidRPr="004B490D" w:rsidRDefault="00F54310" w:rsidP="00F54310">
      <w:pPr>
        <w:ind w:firstLine="709"/>
        <w:rPr>
          <w:noProof/>
          <w:sz w:val="22"/>
          <w:szCs w:val="22"/>
        </w:rPr>
      </w:pPr>
      <w:r>
        <w:rPr>
          <w:noProof/>
          <w:sz w:val="22"/>
          <w:szCs w:val="22"/>
        </w:rPr>
        <w:t xml:space="preserve">Приложение № 2 - Производственные показатели </w:t>
      </w:r>
      <w:r w:rsidRPr="004B490D">
        <w:rPr>
          <w:noProof/>
          <w:sz w:val="22"/>
          <w:szCs w:val="22"/>
        </w:rPr>
        <w:t>работы автомобильного транспорта общего пользования по городским муниципальным маршрутам</w:t>
      </w:r>
      <w:r>
        <w:rPr>
          <w:noProof/>
          <w:sz w:val="22"/>
          <w:szCs w:val="22"/>
        </w:rPr>
        <w:t>.</w:t>
      </w:r>
    </w:p>
    <w:p w:rsidR="00F54310" w:rsidRPr="004B490D" w:rsidRDefault="00F54310" w:rsidP="00F54310">
      <w:pPr>
        <w:ind w:firstLine="709"/>
        <w:rPr>
          <w:noProof/>
          <w:sz w:val="22"/>
          <w:szCs w:val="22"/>
        </w:rPr>
      </w:pPr>
      <w:r w:rsidRPr="004B490D">
        <w:rPr>
          <w:noProof/>
          <w:sz w:val="22"/>
          <w:szCs w:val="22"/>
        </w:rPr>
        <w:t xml:space="preserve">Приложение № 3 </w:t>
      </w:r>
      <w:r>
        <w:rPr>
          <w:noProof/>
          <w:sz w:val="22"/>
          <w:szCs w:val="22"/>
        </w:rPr>
        <w:t>–</w:t>
      </w:r>
      <w:r w:rsidRPr="004B490D">
        <w:rPr>
          <w:noProof/>
          <w:sz w:val="22"/>
          <w:szCs w:val="22"/>
        </w:rPr>
        <w:t xml:space="preserve"> О</w:t>
      </w:r>
      <w:r>
        <w:rPr>
          <w:noProof/>
          <w:sz w:val="22"/>
          <w:szCs w:val="22"/>
        </w:rPr>
        <w:t xml:space="preserve">тчет </w:t>
      </w:r>
      <w:r w:rsidRPr="004B490D">
        <w:rPr>
          <w:noProof/>
          <w:sz w:val="22"/>
          <w:szCs w:val="22"/>
        </w:rPr>
        <w:t>о  выполнении производственных показателей по маршрутам .</w:t>
      </w:r>
    </w:p>
    <w:p w:rsidR="00F54310" w:rsidRDefault="00F54310" w:rsidP="00F54310">
      <w:pPr>
        <w:ind w:firstLine="709"/>
        <w:rPr>
          <w:noProof/>
          <w:sz w:val="22"/>
          <w:szCs w:val="22"/>
        </w:rPr>
      </w:pPr>
      <w:r w:rsidRPr="004B490D">
        <w:rPr>
          <w:noProof/>
          <w:sz w:val="22"/>
          <w:szCs w:val="22"/>
        </w:rPr>
        <w:t>Приложение № 4– Образец ата сдачи-приемки оказанных услуг.</w:t>
      </w:r>
    </w:p>
    <w:p w:rsidR="00F54310" w:rsidRPr="008D7294" w:rsidRDefault="00F54310" w:rsidP="00F54310">
      <w:pPr>
        <w:rPr>
          <w:kern w:val="2"/>
          <w:sz w:val="22"/>
          <w:szCs w:val="22"/>
        </w:rPr>
      </w:pPr>
      <w:r>
        <w:rPr>
          <w:noProof/>
          <w:sz w:val="22"/>
          <w:szCs w:val="22"/>
        </w:rPr>
        <w:t xml:space="preserve">            Приложение № 5 - </w:t>
      </w:r>
      <w:r w:rsidRPr="008D7294">
        <w:rPr>
          <w:kern w:val="2"/>
          <w:sz w:val="22"/>
          <w:szCs w:val="22"/>
        </w:rPr>
        <w:t>Акт приемки результата исполнения контракта</w:t>
      </w:r>
    </w:p>
    <w:p w:rsidR="00F54310" w:rsidRPr="00716381" w:rsidRDefault="00F54310" w:rsidP="00F54310">
      <w:pPr>
        <w:ind w:firstLine="709"/>
        <w:rPr>
          <w:noProof/>
          <w:sz w:val="22"/>
          <w:szCs w:val="22"/>
        </w:rPr>
      </w:pPr>
    </w:p>
    <w:p w:rsidR="00F54310" w:rsidRPr="00716381" w:rsidRDefault="00F54310" w:rsidP="00F54310">
      <w:pPr>
        <w:jc w:val="center"/>
        <w:rPr>
          <w:noProof/>
          <w:sz w:val="22"/>
          <w:szCs w:val="22"/>
        </w:rPr>
      </w:pPr>
      <w:r w:rsidRPr="00716381">
        <w:rPr>
          <w:b/>
          <w:noProof/>
          <w:sz w:val="22"/>
          <w:szCs w:val="22"/>
        </w:rPr>
        <w:t>12. АДРЕСА И БАНКОВСКИЕ РЕКВИЗИТЫ СТОРОН</w:t>
      </w:r>
      <w:r w:rsidRPr="00716381">
        <w:rPr>
          <w:noProof/>
          <w:sz w:val="22"/>
          <w:szCs w:val="22"/>
        </w:rPr>
        <w:t>:</w:t>
      </w:r>
    </w:p>
    <w:p w:rsidR="00F54310" w:rsidRPr="00716381" w:rsidRDefault="00F54310" w:rsidP="00EE33CD">
      <w:pPr>
        <w:pStyle w:val="af4"/>
        <w:numPr>
          <w:ilvl w:val="1"/>
          <w:numId w:val="8"/>
        </w:numPr>
        <w:ind w:left="0" w:firstLine="0"/>
        <w:contextualSpacing/>
        <w:jc w:val="both"/>
        <w:rPr>
          <w:rFonts w:eastAsia="Calibri"/>
          <w:sz w:val="22"/>
          <w:szCs w:val="22"/>
        </w:rPr>
      </w:pPr>
      <w:r w:rsidRPr="00716381">
        <w:rPr>
          <w:b/>
          <w:bCs/>
          <w:sz w:val="22"/>
          <w:szCs w:val="22"/>
        </w:rPr>
        <w:t>Муниципальный заказчик</w:t>
      </w:r>
      <w:r>
        <w:rPr>
          <w:rFonts w:eastAsia="Calibri"/>
          <w:b/>
          <w:bCs/>
          <w:sz w:val="22"/>
          <w:szCs w:val="22"/>
        </w:rPr>
        <w:t xml:space="preserve">: </w:t>
      </w:r>
      <w:r w:rsidRPr="00716381">
        <w:rPr>
          <w:rFonts w:eastAsia="Calibri"/>
          <w:b/>
          <w:bCs/>
          <w:sz w:val="22"/>
          <w:szCs w:val="22"/>
        </w:rPr>
        <w:t>Департамент жилищно-коммунального и строительного комплекса администрации</w:t>
      </w:r>
      <w:r w:rsidRPr="00716381">
        <w:rPr>
          <w:rFonts w:eastAsia="Calibri"/>
          <w:b/>
          <w:sz w:val="22"/>
          <w:szCs w:val="22"/>
        </w:rPr>
        <w:t xml:space="preserve"> города Югорска:</w:t>
      </w:r>
      <w:r w:rsidRPr="00716381">
        <w:rPr>
          <w:rFonts w:eastAsia="Calibri"/>
          <w:sz w:val="22"/>
          <w:szCs w:val="22"/>
        </w:rPr>
        <w:t xml:space="preserve"> 628260, Тюменская область, Ханты-Мансийский автономный округ-Югра, г. </w:t>
      </w:r>
      <w:proofErr w:type="spellStart"/>
      <w:r w:rsidRPr="00716381">
        <w:rPr>
          <w:rFonts w:eastAsia="Calibri"/>
          <w:sz w:val="22"/>
          <w:szCs w:val="22"/>
        </w:rPr>
        <w:t>Югорск</w:t>
      </w:r>
      <w:proofErr w:type="spellEnd"/>
      <w:r w:rsidRPr="00716381">
        <w:rPr>
          <w:rFonts w:eastAsia="Calibri"/>
          <w:sz w:val="22"/>
          <w:szCs w:val="22"/>
        </w:rPr>
        <w:t>, ул. Механизаторов, 22, ИНН 8622012310,</w:t>
      </w:r>
      <w:r w:rsidRPr="00716381">
        <w:rPr>
          <w:bCs/>
          <w:sz w:val="22"/>
          <w:szCs w:val="22"/>
        </w:rPr>
        <w:t xml:space="preserve">  </w:t>
      </w:r>
      <w:proofErr w:type="gramStart"/>
      <w:r w:rsidRPr="00716381">
        <w:rPr>
          <w:rFonts w:eastAsia="Calibri"/>
          <w:sz w:val="22"/>
          <w:szCs w:val="22"/>
        </w:rPr>
        <w:t>р</w:t>
      </w:r>
      <w:proofErr w:type="gramEnd"/>
      <w:r w:rsidRPr="00716381">
        <w:rPr>
          <w:rFonts w:eastAsia="Calibri"/>
          <w:sz w:val="22"/>
          <w:szCs w:val="22"/>
        </w:rPr>
        <w:t xml:space="preserve">/с 40204810100000000035 в РКЦ г. Ханты-Мансийск, БИК 047162000, получатель УФК по ХМАО-Югре (Департамент финансов администрации г. </w:t>
      </w:r>
      <w:proofErr w:type="spellStart"/>
      <w:r w:rsidRPr="00716381">
        <w:rPr>
          <w:rFonts w:eastAsia="Calibri"/>
          <w:sz w:val="22"/>
          <w:szCs w:val="22"/>
        </w:rPr>
        <w:t>Югорск</w:t>
      </w:r>
      <w:proofErr w:type="spellEnd"/>
      <w:r w:rsidRPr="00716381">
        <w:rPr>
          <w:rFonts w:eastAsia="Calibri"/>
          <w:sz w:val="22"/>
          <w:szCs w:val="22"/>
        </w:rPr>
        <w:t xml:space="preserve"> </w:t>
      </w:r>
      <w:proofErr w:type="spellStart"/>
      <w:r w:rsidRPr="00716381">
        <w:rPr>
          <w:rFonts w:eastAsia="Calibri"/>
          <w:sz w:val="22"/>
          <w:szCs w:val="22"/>
        </w:rPr>
        <w:t>ДЖКиСК</w:t>
      </w:r>
      <w:proofErr w:type="spellEnd"/>
      <w:r w:rsidRPr="00716381">
        <w:rPr>
          <w:rFonts w:eastAsia="Calibri"/>
          <w:sz w:val="22"/>
          <w:szCs w:val="22"/>
        </w:rPr>
        <w:t>, л/с 007 000 000) ОКПО 93891693, ОГРН 1068622001216.</w:t>
      </w:r>
    </w:p>
    <w:p w:rsidR="00F54310" w:rsidRDefault="00F54310" w:rsidP="00F54310">
      <w:pPr>
        <w:suppressAutoHyphens/>
        <w:rPr>
          <w:kern w:val="2"/>
          <w:sz w:val="22"/>
          <w:szCs w:val="22"/>
          <w:lang w:eastAsia="ar-SA"/>
        </w:rPr>
      </w:pPr>
      <w:r w:rsidRPr="00716381">
        <w:rPr>
          <w:b/>
          <w:kern w:val="2"/>
          <w:sz w:val="22"/>
          <w:szCs w:val="22"/>
          <w:lang w:eastAsia="ar-SA"/>
        </w:rPr>
        <w:t xml:space="preserve">Руководитель: </w:t>
      </w:r>
      <w:r w:rsidRPr="00716381">
        <w:rPr>
          <w:kern w:val="2"/>
          <w:sz w:val="22"/>
          <w:szCs w:val="22"/>
          <w:lang w:eastAsia="ar-SA"/>
        </w:rPr>
        <w:t xml:space="preserve">Заместитель главы города Югорска - директор </w:t>
      </w:r>
      <w:proofErr w:type="spellStart"/>
      <w:r w:rsidRPr="00716381">
        <w:rPr>
          <w:kern w:val="2"/>
          <w:sz w:val="22"/>
          <w:szCs w:val="22"/>
          <w:lang w:eastAsia="ar-SA"/>
        </w:rPr>
        <w:t>ДЖКиСК</w:t>
      </w:r>
      <w:proofErr w:type="spellEnd"/>
      <w:r w:rsidRPr="00716381">
        <w:rPr>
          <w:kern w:val="2"/>
          <w:sz w:val="22"/>
          <w:szCs w:val="22"/>
          <w:lang w:eastAsia="ar-SA"/>
        </w:rPr>
        <w:t xml:space="preserve">, действующий на основании положения – </w:t>
      </w:r>
      <w:proofErr w:type="spellStart"/>
      <w:r w:rsidRPr="00716381">
        <w:rPr>
          <w:kern w:val="2"/>
          <w:sz w:val="22"/>
          <w:szCs w:val="22"/>
          <w:lang w:eastAsia="ar-SA"/>
        </w:rPr>
        <w:t>Бандурин</w:t>
      </w:r>
      <w:proofErr w:type="spellEnd"/>
      <w:r w:rsidRPr="00716381">
        <w:rPr>
          <w:kern w:val="2"/>
          <w:sz w:val="22"/>
          <w:szCs w:val="22"/>
          <w:lang w:eastAsia="ar-SA"/>
        </w:rPr>
        <w:t xml:space="preserve"> Василий Кузьмич</w:t>
      </w:r>
    </w:p>
    <w:p w:rsidR="00FE19C2" w:rsidRPr="00716381" w:rsidRDefault="00FE19C2" w:rsidP="00F54310">
      <w:pPr>
        <w:suppressAutoHyphens/>
        <w:rPr>
          <w:kern w:val="2"/>
          <w:sz w:val="22"/>
          <w:szCs w:val="22"/>
          <w:lang w:eastAsia="ar-SA"/>
        </w:rPr>
      </w:pPr>
      <w:r>
        <w:rPr>
          <w:kern w:val="2"/>
          <w:sz w:val="22"/>
          <w:szCs w:val="22"/>
          <w:lang w:eastAsia="ar-SA"/>
        </w:rPr>
        <w:t>_____________________________________________________________________________________________</w:t>
      </w:r>
    </w:p>
    <w:p w:rsidR="00F54310" w:rsidRDefault="00F54310" w:rsidP="00F54310">
      <w:pPr>
        <w:jc w:val="left"/>
        <w:rPr>
          <w:noProof/>
          <w:sz w:val="22"/>
          <w:szCs w:val="22"/>
        </w:rPr>
      </w:pPr>
    </w:p>
    <w:p w:rsidR="00F54310" w:rsidRDefault="00F54310" w:rsidP="00EE33CD">
      <w:pPr>
        <w:pStyle w:val="af4"/>
        <w:numPr>
          <w:ilvl w:val="1"/>
          <w:numId w:val="8"/>
        </w:numPr>
        <w:contextualSpacing/>
        <w:rPr>
          <w:b/>
          <w:noProof/>
          <w:sz w:val="22"/>
          <w:szCs w:val="22"/>
        </w:rPr>
      </w:pPr>
      <w:r w:rsidRPr="00CA4C47">
        <w:rPr>
          <w:b/>
          <w:noProof/>
          <w:sz w:val="22"/>
          <w:szCs w:val="22"/>
        </w:rPr>
        <w:t xml:space="preserve">Перевозчик: </w:t>
      </w:r>
    </w:p>
    <w:p w:rsidR="00F54310" w:rsidRDefault="00FE19C2" w:rsidP="00FE19C2">
      <w:pPr>
        <w:pStyle w:val="af4"/>
        <w:ind w:left="480"/>
        <w:contextualSpacing/>
        <w:rPr>
          <w:b/>
          <w:noProof/>
          <w:sz w:val="22"/>
          <w:szCs w:val="22"/>
        </w:rPr>
        <w:sectPr w:rsidR="00F54310" w:rsidSect="00D475CC">
          <w:pgSz w:w="11906" w:h="16838"/>
          <w:pgMar w:top="709" w:right="567" w:bottom="567" w:left="851" w:header="709" w:footer="709" w:gutter="0"/>
          <w:cols w:space="708"/>
          <w:docGrid w:linePitch="360"/>
        </w:sectPr>
      </w:pPr>
      <w:r>
        <w:rPr>
          <w:b/>
          <w:noProof/>
          <w:sz w:val="22"/>
          <w:szCs w:val="22"/>
        </w:rPr>
        <w:t>_________________________________________________________________________________________</w:t>
      </w:r>
    </w:p>
    <w:p w:rsidR="00F54310" w:rsidRDefault="00F54310" w:rsidP="00F54310">
      <w:pPr>
        <w:ind w:firstLine="708"/>
        <w:jc w:val="right"/>
        <w:rPr>
          <w:b/>
          <w:noProof/>
          <w:sz w:val="22"/>
          <w:szCs w:val="22"/>
        </w:rPr>
      </w:pPr>
      <w:r w:rsidRPr="00716381">
        <w:rPr>
          <w:b/>
          <w:noProof/>
          <w:sz w:val="22"/>
          <w:szCs w:val="22"/>
        </w:rPr>
        <w:lastRenderedPageBreak/>
        <w:t xml:space="preserve">Приложение №1 </w:t>
      </w:r>
    </w:p>
    <w:p w:rsidR="00F54310" w:rsidRPr="00716381" w:rsidRDefault="00F54310" w:rsidP="00F54310">
      <w:pPr>
        <w:ind w:firstLine="708"/>
        <w:jc w:val="right"/>
        <w:rPr>
          <w:b/>
          <w:noProof/>
          <w:sz w:val="22"/>
          <w:szCs w:val="22"/>
        </w:rPr>
      </w:pPr>
      <w:r w:rsidRPr="00716381">
        <w:rPr>
          <w:b/>
          <w:noProof/>
          <w:sz w:val="22"/>
          <w:szCs w:val="22"/>
        </w:rPr>
        <w:t>к муниципальному контракту</w:t>
      </w:r>
    </w:p>
    <w:p w:rsidR="00F54310" w:rsidRDefault="00F54310" w:rsidP="00F54310">
      <w:pPr>
        <w:ind w:firstLine="708"/>
        <w:jc w:val="center"/>
        <w:rPr>
          <w:b/>
          <w:noProof/>
        </w:rPr>
      </w:pPr>
      <w:r w:rsidRPr="005575C7">
        <w:rPr>
          <w:b/>
          <w:noProof/>
        </w:rPr>
        <w:t>Техническое задание</w:t>
      </w:r>
    </w:p>
    <w:p w:rsidR="00CC5ACA" w:rsidRPr="00D535C6" w:rsidRDefault="00CC5ACA" w:rsidP="00CC5ACA">
      <w:pPr>
        <w:pStyle w:val="af4"/>
        <w:numPr>
          <w:ilvl w:val="0"/>
          <w:numId w:val="9"/>
        </w:numPr>
        <w:ind w:hanging="420"/>
        <w:rPr>
          <w:rFonts w:eastAsia="Calibri"/>
          <w:lang w:eastAsia="en-US"/>
        </w:rPr>
      </w:pPr>
      <w:r w:rsidRPr="00D535C6">
        <w:rPr>
          <w:b/>
          <w:lang w:eastAsia="ar-SA"/>
        </w:rPr>
        <w:t>Место оказания услуг:</w:t>
      </w:r>
      <w:r w:rsidRPr="005575C7">
        <w:rPr>
          <w:lang w:eastAsia="ar-SA"/>
        </w:rPr>
        <w:t xml:space="preserve"> Ханты-Мансийского </w:t>
      </w:r>
      <w:proofErr w:type="gramStart"/>
      <w:r w:rsidRPr="005575C7">
        <w:rPr>
          <w:lang w:eastAsia="ar-SA"/>
        </w:rPr>
        <w:t>автон</w:t>
      </w:r>
      <w:r>
        <w:rPr>
          <w:lang w:eastAsia="ar-SA"/>
        </w:rPr>
        <w:t>омного</w:t>
      </w:r>
      <w:proofErr w:type="gramEnd"/>
      <w:r>
        <w:rPr>
          <w:lang w:eastAsia="ar-SA"/>
        </w:rPr>
        <w:t xml:space="preserve"> округа-Югра, </w:t>
      </w:r>
      <w:r w:rsidRPr="005575C7">
        <w:rPr>
          <w:lang w:eastAsia="ar-SA"/>
        </w:rPr>
        <w:t xml:space="preserve">город </w:t>
      </w:r>
      <w:proofErr w:type="spellStart"/>
      <w:r w:rsidRPr="005575C7">
        <w:rPr>
          <w:lang w:eastAsia="ar-SA"/>
        </w:rPr>
        <w:t>Югорск</w:t>
      </w:r>
      <w:proofErr w:type="spellEnd"/>
      <w:r>
        <w:rPr>
          <w:lang w:eastAsia="ar-SA"/>
        </w:rPr>
        <w:t>.</w:t>
      </w:r>
    </w:p>
    <w:p w:rsidR="00CC5ACA" w:rsidRDefault="00CC5ACA" w:rsidP="00CC5ACA">
      <w:pPr>
        <w:tabs>
          <w:tab w:val="num" w:pos="0"/>
        </w:tabs>
        <w:autoSpaceDE w:val="0"/>
        <w:autoSpaceDN w:val="0"/>
        <w:adjustRightInd w:val="0"/>
        <w:spacing w:after="0"/>
      </w:pPr>
      <w:r>
        <w:rPr>
          <w:bCs/>
        </w:rPr>
        <w:t xml:space="preserve"> Срок оказания услуг</w:t>
      </w:r>
      <w:r w:rsidRPr="008C2D3A">
        <w:t xml:space="preserve">: </w:t>
      </w:r>
    </w:p>
    <w:p w:rsidR="00CC5ACA" w:rsidRPr="00AD43B8" w:rsidRDefault="00CC5ACA" w:rsidP="00CC5ACA">
      <w:pPr>
        <w:tabs>
          <w:tab w:val="num" w:pos="0"/>
        </w:tabs>
        <w:autoSpaceDE w:val="0"/>
        <w:autoSpaceDN w:val="0"/>
        <w:adjustRightInd w:val="0"/>
        <w:spacing w:after="0"/>
        <w:rPr>
          <w:color w:val="000000"/>
        </w:rPr>
      </w:pPr>
      <w:r w:rsidRPr="00AD43B8">
        <w:rPr>
          <w:color w:val="000000"/>
        </w:rPr>
        <w:t>- н</w:t>
      </w:r>
      <w:r>
        <w:rPr>
          <w:color w:val="000000"/>
        </w:rPr>
        <w:t>ачало: 01.01.2017</w:t>
      </w:r>
      <w:r w:rsidRPr="00AD43B8">
        <w:rPr>
          <w:color w:val="000000"/>
        </w:rPr>
        <w:t>;</w:t>
      </w:r>
    </w:p>
    <w:p w:rsidR="00CC5ACA" w:rsidRPr="00AD43B8" w:rsidRDefault="00CC5ACA" w:rsidP="00CC5ACA">
      <w:pPr>
        <w:tabs>
          <w:tab w:val="num" w:pos="567"/>
        </w:tabs>
        <w:autoSpaceDE w:val="0"/>
        <w:autoSpaceDN w:val="0"/>
        <w:adjustRightInd w:val="0"/>
        <w:spacing w:after="0"/>
      </w:pPr>
      <w:r w:rsidRPr="00AD43B8">
        <w:rPr>
          <w:color w:val="000000"/>
        </w:rPr>
        <w:t xml:space="preserve">- окончание: </w:t>
      </w:r>
      <w:r>
        <w:t>31.12.2017</w:t>
      </w:r>
      <w:r w:rsidRPr="00AD43B8">
        <w:t>.</w:t>
      </w:r>
    </w:p>
    <w:p w:rsidR="00CC5ACA" w:rsidRPr="005575C7" w:rsidRDefault="00CC5ACA" w:rsidP="00CC5ACA">
      <w:pPr>
        <w:suppressAutoHyphens/>
        <w:spacing w:after="0"/>
        <w:jc w:val="left"/>
      </w:pPr>
      <w:r>
        <w:rPr>
          <w:b/>
          <w:bCs/>
        </w:rPr>
        <w:t>2. Объём</w:t>
      </w:r>
      <w:r w:rsidRPr="001A2C6A">
        <w:rPr>
          <w:b/>
          <w:bCs/>
        </w:rPr>
        <w:t xml:space="preserve"> оказываемых услуг:</w:t>
      </w:r>
      <w:r w:rsidRPr="005575C7">
        <w:t xml:space="preserve">  </w:t>
      </w:r>
    </w:p>
    <w:p w:rsidR="00CC5ACA" w:rsidRPr="00E37C64" w:rsidRDefault="00CC5ACA" w:rsidP="00CC5ACA">
      <w:pPr>
        <w:spacing w:after="0"/>
        <w:rPr>
          <w:b/>
        </w:rPr>
      </w:pPr>
      <w:r w:rsidRPr="00E37C64">
        <w:rPr>
          <w:b/>
        </w:rPr>
        <w:t>2.1. Муниципал</w:t>
      </w:r>
      <w:r w:rsidR="00F87291">
        <w:rPr>
          <w:b/>
        </w:rPr>
        <w:t>ьный городской маршрут  № 5</w:t>
      </w:r>
      <w:r w:rsidRPr="00E37C64">
        <w:rPr>
          <w:b/>
        </w:rPr>
        <w:t xml:space="preserve"> «Финский комплекс – </w:t>
      </w:r>
      <w:r w:rsidR="00683AD9">
        <w:rPr>
          <w:b/>
        </w:rPr>
        <w:t>Экспоцентр</w:t>
      </w:r>
      <w:r w:rsidRPr="00E37C64">
        <w:rPr>
          <w:b/>
        </w:rPr>
        <w:t>»</w:t>
      </w:r>
    </w:p>
    <w:p w:rsidR="00CC5ACA" w:rsidRPr="00E37C64" w:rsidRDefault="00CC5ACA" w:rsidP="00CC5ACA">
      <w:pPr>
        <w:spacing w:after="0"/>
        <w:rPr>
          <w:color w:val="FF0000"/>
        </w:rPr>
      </w:pPr>
      <w:r w:rsidRPr="00E37C64">
        <w:rPr>
          <w:color w:val="000000"/>
        </w:rPr>
        <w:t xml:space="preserve">Вид подвижного состава – </w:t>
      </w:r>
      <w:proofErr w:type="spellStart"/>
      <w:r w:rsidRPr="00E37C64">
        <w:rPr>
          <w:color w:val="000000"/>
        </w:rPr>
        <w:t>низкопольный</w:t>
      </w:r>
      <w:proofErr w:type="spellEnd"/>
      <w:r w:rsidRPr="00E37C64">
        <w:rPr>
          <w:color w:val="000000"/>
        </w:rPr>
        <w:t xml:space="preserve"> городской автобус </w:t>
      </w:r>
      <w:r w:rsidRPr="00E37C64">
        <w:t xml:space="preserve"> с коли</w:t>
      </w:r>
      <w:r>
        <w:t xml:space="preserve">чеством посадочных мест не менее </w:t>
      </w:r>
      <w:r w:rsidRPr="00E37C64">
        <w:t>25, номинальной вместимостью - не менее</w:t>
      </w:r>
      <w:r>
        <w:t xml:space="preserve"> </w:t>
      </w:r>
      <w:r w:rsidRPr="00E37C64">
        <w:t>72 чел.</w:t>
      </w:r>
    </w:p>
    <w:p w:rsidR="00CC5ACA" w:rsidRPr="00E37C64" w:rsidRDefault="00CC5ACA" w:rsidP="00CC5ACA">
      <w:pPr>
        <w:spacing w:after="0"/>
      </w:pPr>
      <w:r>
        <w:rPr>
          <w:color w:val="000000"/>
        </w:rPr>
        <w:t>П</w:t>
      </w:r>
      <w:r w:rsidRPr="00E37C64">
        <w:rPr>
          <w:color w:val="000000"/>
        </w:rPr>
        <w:t>еревозка пассажиров</w:t>
      </w:r>
      <w:r>
        <w:rPr>
          <w:color w:val="000000"/>
        </w:rPr>
        <w:t xml:space="preserve"> н</w:t>
      </w:r>
      <w:r w:rsidRPr="00E37C64">
        <w:rPr>
          <w:color w:val="000000"/>
        </w:rPr>
        <w:t xml:space="preserve">а маршруте осуществляется в период </w:t>
      </w:r>
      <w:r w:rsidRPr="00E37C64">
        <w:t xml:space="preserve">с 01 января 2017 года по </w:t>
      </w:r>
      <w:r>
        <w:t xml:space="preserve">                  </w:t>
      </w:r>
      <w:r w:rsidRPr="00E37C64">
        <w:t xml:space="preserve">31декабря  2017 года. </w:t>
      </w:r>
    </w:p>
    <w:p w:rsidR="00CC5ACA" w:rsidRPr="00E37C64" w:rsidRDefault="00CC5ACA" w:rsidP="00CC5ACA">
      <w:pPr>
        <w:spacing w:after="0"/>
      </w:pPr>
      <w:r>
        <w:t>График движения – ежедневно не менее</w:t>
      </w:r>
      <w:r w:rsidRPr="00E37C64">
        <w:t xml:space="preserve"> 18 рейсов в день.</w:t>
      </w:r>
    </w:p>
    <w:p w:rsidR="00CC5ACA" w:rsidRPr="00E37C64" w:rsidRDefault="00CC5ACA" w:rsidP="00CC5ACA">
      <w:pPr>
        <w:spacing w:after="0"/>
        <w:rPr>
          <w:color w:val="000000"/>
        </w:rPr>
      </w:pPr>
      <w:r w:rsidRPr="00E37C64">
        <w:rPr>
          <w:color w:val="000000"/>
        </w:rPr>
        <w:t xml:space="preserve">Протяженность маршрута – 13,1 км. </w:t>
      </w:r>
    </w:p>
    <w:p w:rsidR="00CC5ACA" w:rsidRDefault="00CC5ACA" w:rsidP="00CC5ACA">
      <w:pPr>
        <w:spacing w:after="0"/>
        <w:rPr>
          <w:color w:val="000000"/>
          <w:u w:val="single"/>
        </w:rPr>
      </w:pPr>
      <w:r w:rsidRPr="00E37C64">
        <w:rPr>
          <w:color w:val="000000"/>
          <w:u w:val="single"/>
        </w:rPr>
        <w:t>Путь следования маршрута:</w:t>
      </w:r>
    </w:p>
    <w:p w:rsidR="00683AD9" w:rsidRPr="00683AD9" w:rsidRDefault="00683AD9" w:rsidP="00683AD9">
      <w:pPr>
        <w:ind w:firstLine="34"/>
        <w:rPr>
          <w:color w:val="000000"/>
        </w:rPr>
      </w:pPr>
      <w:r w:rsidRPr="00683AD9">
        <w:rPr>
          <w:color w:val="000000"/>
        </w:rPr>
        <w:t>Экспоцентр-ПММ</w:t>
      </w:r>
      <w:proofErr w:type="gramStart"/>
      <w:r w:rsidRPr="00683AD9">
        <w:rPr>
          <w:color w:val="000000"/>
        </w:rPr>
        <w:t>К-</w:t>
      </w:r>
      <w:proofErr w:type="gramEnd"/>
      <w:r w:rsidRPr="00683AD9">
        <w:rPr>
          <w:color w:val="000000"/>
        </w:rPr>
        <w:t xml:space="preserve"> Механизаторов- Аврора-больница-Светлана-школа №2-Торговый центр- Тае</w:t>
      </w:r>
      <w:r w:rsidRPr="00683AD9">
        <w:rPr>
          <w:color w:val="000000"/>
        </w:rPr>
        <w:t>ж</w:t>
      </w:r>
      <w:r w:rsidRPr="00683AD9">
        <w:rPr>
          <w:color w:val="000000"/>
        </w:rPr>
        <w:t xml:space="preserve">ная-ЮГА- Ромашка-ЮИИЦ- ж/д вокзал-рынок-КСЗН-ТТГ 30- Бородинская-5 </w:t>
      </w:r>
      <w:proofErr w:type="spellStart"/>
      <w:r w:rsidRPr="00683AD9">
        <w:rPr>
          <w:color w:val="000000"/>
        </w:rPr>
        <w:t>мкр</w:t>
      </w:r>
      <w:proofErr w:type="spellEnd"/>
      <w:r w:rsidRPr="00683AD9">
        <w:rPr>
          <w:color w:val="000000"/>
        </w:rPr>
        <w:t>.- Лидия-Смена-Сбербанк-Финский комплекс-Сбербанк-Смен</w:t>
      </w:r>
      <w:proofErr w:type="gramStart"/>
      <w:r w:rsidRPr="00683AD9">
        <w:rPr>
          <w:color w:val="000000"/>
        </w:rPr>
        <w:t>а-</w:t>
      </w:r>
      <w:proofErr w:type="gramEnd"/>
      <w:r w:rsidRPr="00683AD9">
        <w:rPr>
          <w:color w:val="000000"/>
        </w:rPr>
        <w:t xml:space="preserve"> Лидия- Никол</w:t>
      </w:r>
      <w:r w:rsidRPr="00683AD9">
        <w:rPr>
          <w:color w:val="000000"/>
        </w:rPr>
        <w:t>ь</w:t>
      </w:r>
      <w:r w:rsidRPr="00683AD9">
        <w:rPr>
          <w:color w:val="000000"/>
        </w:rPr>
        <w:t xml:space="preserve">ская- Менделеева-5 </w:t>
      </w:r>
      <w:proofErr w:type="spellStart"/>
      <w:r w:rsidRPr="00683AD9">
        <w:rPr>
          <w:color w:val="000000"/>
        </w:rPr>
        <w:t>мкрн</w:t>
      </w:r>
      <w:proofErr w:type="spellEnd"/>
      <w:r w:rsidRPr="00683AD9">
        <w:rPr>
          <w:color w:val="000000"/>
        </w:rPr>
        <w:t>-Островская- Дзержинского- Пожарского-ТТГ 30-ГИБДД-МФЦ-ж/д вокзал- Лесозаготовителей- Ромашка-Березка- Таежная-Торговый центр-школа №2- Светлана-больница- Аврора- Октябр</w:t>
      </w:r>
      <w:r w:rsidRPr="00683AD9">
        <w:rPr>
          <w:color w:val="000000"/>
        </w:rPr>
        <w:t>ь</w:t>
      </w:r>
      <w:r w:rsidRPr="00683AD9">
        <w:rPr>
          <w:color w:val="000000"/>
        </w:rPr>
        <w:t>ский-ПММК-Экспоцентр</w:t>
      </w:r>
    </w:p>
    <w:p w:rsidR="00CC5ACA" w:rsidRPr="00D535C6" w:rsidRDefault="00CC5ACA" w:rsidP="00CC5ACA">
      <w:pPr>
        <w:spacing w:after="0"/>
        <w:rPr>
          <w:b/>
        </w:rPr>
      </w:pPr>
      <w:r w:rsidRPr="00D535C6">
        <w:rPr>
          <w:b/>
        </w:rPr>
        <w:t>2.2. Муниципальный городской мар</w:t>
      </w:r>
      <w:r w:rsidR="00F87291">
        <w:rPr>
          <w:b/>
        </w:rPr>
        <w:t>шрут № 6</w:t>
      </w:r>
      <w:r w:rsidRPr="00D535C6">
        <w:rPr>
          <w:b/>
        </w:rPr>
        <w:t xml:space="preserve"> «</w:t>
      </w:r>
      <w:proofErr w:type="spellStart"/>
      <w:r w:rsidRPr="00D535C6">
        <w:rPr>
          <w:b/>
        </w:rPr>
        <w:t>Югорск</w:t>
      </w:r>
      <w:proofErr w:type="spellEnd"/>
      <w:r w:rsidR="00683AD9">
        <w:rPr>
          <w:b/>
        </w:rPr>
        <w:t xml:space="preserve"> (МФЦ)</w:t>
      </w:r>
      <w:r w:rsidRPr="00D535C6">
        <w:rPr>
          <w:b/>
        </w:rPr>
        <w:t xml:space="preserve"> – </w:t>
      </w:r>
      <w:proofErr w:type="spellStart"/>
      <w:r w:rsidRPr="00D535C6">
        <w:rPr>
          <w:b/>
        </w:rPr>
        <w:t>Югорск</w:t>
      </w:r>
      <w:proofErr w:type="spellEnd"/>
      <w:r w:rsidRPr="00D535C6">
        <w:rPr>
          <w:b/>
        </w:rPr>
        <w:t xml:space="preserve"> 2»</w:t>
      </w:r>
    </w:p>
    <w:p w:rsidR="00CC5ACA" w:rsidRPr="00CA7D80" w:rsidRDefault="00CC5ACA" w:rsidP="00CC5ACA">
      <w:pPr>
        <w:pStyle w:val="af4"/>
        <w:ind w:left="0"/>
        <w:rPr>
          <w:color w:val="000000"/>
        </w:rPr>
      </w:pPr>
      <w:r w:rsidRPr="00CA7D80">
        <w:rPr>
          <w:color w:val="000000"/>
        </w:rPr>
        <w:t>Вид подвижного состава:</w:t>
      </w:r>
    </w:p>
    <w:p w:rsidR="00CC5ACA" w:rsidRPr="00CA7D80" w:rsidRDefault="00CC5ACA" w:rsidP="00CC5ACA">
      <w:pPr>
        <w:pStyle w:val="af4"/>
        <w:ind w:left="0"/>
      </w:pPr>
      <w:r w:rsidRPr="00CA7D80">
        <w:rPr>
          <w:bCs/>
        </w:rPr>
        <w:t xml:space="preserve">в периоды с 01.01.2017 по 30.04.2017, с 16.10.2017 по 31.12.2017  </w:t>
      </w:r>
      <w:proofErr w:type="spellStart"/>
      <w:r w:rsidRPr="00CA7D80">
        <w:rPr>
          <w:bCs/>
        </w:rPr>
        <w:t>низкопольный</w:t>
      </w:r>
      <w:proofErr w:type="spellEnd"/>
      <w:r w:rsidRPr="00CA7D80">
        <w:rPr>
          <w:bCs/>
        </w:rPr>
        <w:t xml:space="preserve">  </w:t>
      </w:r>
      <w:r w:rsidRPr="00CA7D80">
        <w:rPr>
          <w:color w:val="000000"/>
        </w:rPr>
        <w:t xml:space="preserve">городской автобус </w:t>
      </w:r>
      <w:r w:rsidRPr="00CA7D80">
        <w:t xml:space="preserve"> с количеством посадочных мест не мене</w:t>
      </w:r>
      <w:r>
        <w:t>е</w:t>
      </w:r>
      <w:r w:rsidRPr="00CA7D80">
        <w:t xml:space="preserve"> 25, номинальной вместимостью – не менее 72 чел.;</w:t>
      </w:r>
    </w:p>
    <w:p w:rsidR="00CC5ACA" w:rsidRPr="00CA7D80" w:rsidRDefault="00CC5ACA" w:rsidP="00CC5ACA">
      <w:pPr>
        <w:pStyle w:val="af4"/>
        <w:ind w:left="0"/>
        <w:rPr>
          <w:color w:val="FF0000"/>
        </w:rPr>
      </w:pPr>
      <w:r w:rsidRPr="00CA7D80">
        <w:t xml:space="preserve">в период с 01.05.2017 по 15.10.2017 </w:t>
      </w:r>
      <w:r w:rsidRPr="00CA7D80">
        <w:rPr>
          <w:color w:val="000000"/>
        </w:rPr>
        <w:t xml:space="preserve">городской автобус </w:t>
      </w:r>
      <w:r w:rsidRPr="00CA7D80">
        <w:t xml:space="preserve"> с количеством посадочных мест не менее 17, номинальной вместимостью – не менее 26 чел.</w:t>
      </w:r>
    </w:p>
    <w:p w:rsidR="00CC5ACA" w:rsidRPr="00CA7D80" w:rsidRDefault="00CC5ACA" w:rsidP="00CC5ACA">
      <w:pPr>
        <w:spacing w:after="0"/>
        <w:ind w:firstLine="708"/>
        <w:rPr>
          <w:bCs/>
        </w:rPr>
      </w:pPr>
      <w:r w:rsidRPr="00CA7D80">
        <w:rPr>
          <w:color w:val="000000"/>
        </w:rPr>
        <w:t xml:space="preserve">Перевозка пассажиров на маршруте осуществляется в период </w:t>
      </w:r>
      <w:r w:rsidRPr="00CA7D80">
        <w:t xml:space="preserve">с 01 января 2017 года по 31 декабря  2017 года. </w:t>
      </w:r>
    </w:p>
    <w:p w:rsidR="00CC5ACA" w:rsidRPr="00CA7D80" w:rsidRDefault="00CC5ACA" w:rsidP="00CC5ACA">
      <w:pPr>
        <w:spacing w:after="0"/>
      </w:pPr>
      <w:r>
        <w:t>График движения:  ежедневно не менее</w:t>
      </w:r>
      <w:r w:rsidRPr="00CA7D80">
        <w:t xml:space="preserve"> 22 рейса в день.</w:t>
      </w:r>
    </w:p>
    <w:p w:rsidR="00CC5ACA" w:rsidRPr="00D535C6" w:rsidRDefault="00CC5ACA" w:rsidP="00CC5ACA">
      <w:pPr>
        <w:spacing w:after="0"/>
        <w:rPr>
          <w:color w:val="000000"/>
        </w:rPr>
      </w:pPr>
      <w:r w:rsidRPr="00D535C6">
        <w:rPr>
          <w:color w:val="000000"/>
        </w:rPr>
        <w:t xml:space="preserve">Протяженность маршрута – 14,0  км. </w:t>
      </w:r>
    </w:p>
    <w:p w:rsidR="00CC5ACA" w:rsidRPr="00D535C6" w:rsidRDefault="00CC5ACA" w:rsidP="00CC5ACA">
      <w:pPr>
        <w:spacing w:after="0"/>
        <w:rPr>
          <w:color w:val="000000"/>
          <w:u w:val="single"/>
        </w:rPr>
      </w:pPr>
      <w:r w:rsidRPr="00D535C6">
        <w:rPr>
          <w:color w:val="000000"/>
          <w:u w:val="single"/>
        </w:rPr>
        <w:t>Путь следования маршрута:</w:t>
      </w:r>
    </w:p>
    <w:p w:rsidR="00CC5ACA" w:rsidRPr="00683AD9" w:rsidRDefault="00683AD9" w:rsidP="00CC5ACA">
      <w:pPr>
        <w:pStyle w:val="af4"/>
        <w:ind w:left="0"/>
      </w:pPr>
      <w:r w:rsidRPr="00683AD9">
        <w:t>МФЦ-ж/д вокза</w:t>
      </w:r>
      <w:proofErr w:type="gramStart"/>
      <w:r w:rsidRPr="00683AD9">
        <w:t>л-</w:t>
      </w:r>
      <w:proofErr w:type="gramEnd"/>
      <w:r w:rsidRPr="00683AD9">
        <w:t xml:space="preserve"> Столичный- Ромашка-кладбище-Югорск-2- кладбище- Ромашка-ЮИИЦ-ж/д вокзал- рынок</w:t>
      </w:r>
    </w:p>
    <w:p w:rsidR="00CC5ACA" w:rsidRPr="00D535C6" w:rsidRDefault="00CC5ACA" w:rsidP="00CC5ACA">
      <w:pPr>
        <w:spacing w:after="0"/>
        <w:rPr>
          <w:b/>
        </w:rPr>
      </w:pPr>
      <w:r w:rsidRPr="00D535C6">
        <w:rPr>
          <w:b/>
        </w:rPr>
        <w:t>2.3. Муниципальный городс</w:t>
      </w:r>
      <w:r w:rsidR="00F87291">
        <w:rPr>
          <w:b/>
        </w:rPr>
        <w:t>кой маршрут № 6</w:t>
      </w:r>
      <w:r w:rsidRPr="00D535C6">
        <w:rPr>
          <w:b/>
        </w:rPr>
        <w:t xml:space="preserve"> «А» «</w:t>
      </w:r>
      <w:proofErr w:type="spellStart"/>
      <w:r w:rsidRPr="00D535C6">
        <w:rPr>
          <w:b/>
        </w:rPr>
        <w:t>Югорск</w:t>
      </w:r>
      <w:proofErr w:type="spellEnd"/>
      <w:r w:rsidR="00683AD9">
        <w:rPr>
          <w:b/>
        </w:rPr>
        <w:t xml:space="preserve"> (МФЦ)</w:t>
      </w:r>
      <w:r w:rsidRPr="00D535C6">
        <w:rPr>
          <w:b/>
        </w:rPr>
        <w:t xml:space="preserve"> – </w:t>
      </w:r>
      <w:proofErr w:type="spellStart"/>
      <w:r w:rsidRPr="00D535C6">
        <w:rPr>
          <w:b/>
        </w:rPr>
        <w:t>Югорск</w:t>
      </w:r>
      <w:proofErr w:type="spellEnd"/>
      <w:r w:rsidRPr="00D535C6">
        <w:rPr>
          <w:b/>
        </w:rPr>
        <w:t xml:space="preserve"> 2»</w:t>
      </w:r>
    </w:p>
    <w:p w:rsidR="00CC5ACA" w:rsidRPr="00CA7D80" w:rsidRDefault="00CC5ACA" w:rsidP="00CC5ACA">
      <w:pPr>
        <w:pStyle w:val="af4"/>
        <w:ind w:left="0"/>
      </w:pPr>
      <w:r w:rsidRPr="00CA7D80">
        <w:rPr>
          <w:color w:val="000000"/>
        </w:rPr>
        <w:t xml:space="preserve">Вид подвижного состава – городской автобус </w:t>
      </w:r>
      <w:r w:rsidRPr="00CA7D80">
        <w:t xml:space="preserve"> с количеством посадочных мест не менее 17, номинальной вместимостью – не менее 26 чел.</w:t>
      </w:r>
    </w:p>
    <w:p w:rsidR="00CC5ACA" w:rsidRPr="00CA7D80" w:rsidRDefault="00CC5ACA" w:rsidP="00CC5ACA">
      <w:pPr>
        <w:pStyle w:val="af4"/>
        <w:ind w:left="0"/>
      </w:pPr>
      <w:r w:rsidRPr="00CA7D80">
        <w:rPr>
          <w:color w:val="000000"/>
        </w:rPr>
        <w:t xml:space="preserve">Перевозка пассажиров на маршруте осуществляется в период </w:t>
      </w:r>
      <w:r w:rsidRPr="00CA7D80">
        <w:t xml:space="preserve">с 01 января 2017 года по 31 декабря  2017 года. </w:t>
      </w:r>
    </w:p>
    <w:p w:rsidR="00CC5ACA" w:rsidRPr="00CA7D80" w:rsidRDefault="00CC5ACA" w:rsidP="00CC5ACA">
      <w:pPr>
        <w:pStyle w:val="af4"/>
        <w:ind w:left="0"/>
      </w:pPr>
      <w:r w:rsidRPr="00CA7D80">
        <w:t xml:space="preserve">График движения:  ежедневно </w:t>
      </w:r>
      <w:r>
        <w:t xml:space="preserve">не менее </w:t>
      </w:r>
      <w:r w:rsidRPr="00CA7D80">
        <w:t>20 рейсов в день, за исключением воскресных и праздничных дней.</w:t>
      </w:r>
    </w:p>
    <w:p w:rsidR="00CC5ACA" w:rsidRPr="00D535C6" w:rsidRDefault="00CC5ACA" w:rsidP="00CC5ACA">
      <w:pPr>
        <w:spacing w:after="0"/>
        <w:rPr>
          <w:color w:val="000000"/>
        </w:rPr>
      </w:pPr>
      <w:r w:rsidRPr="00D535C6">
        <w:rPr>
          <w:color w:val="000000"/>
        </w:rPr>
        <w:t xml:space="preserve">Протяженность маршрута – 14,0  км. </w:t>
      </w:r>
    </w:p>
    <w:p w:rsidR="00CC5ACA" w:rsidRPr="00D535C6" w:rsidRDefault="00CC5ACA" w:rsidP="00CC5ACA">
      <w:pPr>
        <w:spacing w:after="0"/>
        <w:rPr>
          <w:color w:val="000000"/>
          <w:u w:val="single"/>
        </w:rPr>
      </w:pPr>
      <w:r w:rsidRPr="00D535C6">
        <w:rPr>
          <w:color w:val="000000"/>
          <w:u w:val="single"/>
        </w:rPr>
        <w:t>Путь следования маршрута:</w:t>
      </w:r>
    </w:p>
    <w:p w:rsidR="00683AD9" w:rsidRPr="00683AD9" w:rsidRDefault="00683AD9" w:rsidP="00CC5ACA">
      <w:pPr>
        <w:spacing w:after="0"/>
        <w:rPr>
          <w:b/>
        </w:rPr>
      </w:pPr>
      <w:r w:rsidRPr="00683AD9">
        <w:t>МФЦ-ж/д вокзал-Столичны</w:t>
      </w:r>
      <w:proofErr w:type="gramStart"/>
      <w:r w:rsidRPr="00683AD9">
        <w:t>й-</w:t>
      </w:r>
      <w:proofErr w:type="gramEnd"/>
      <w:r w:rsidRPr="00683AD9">
        <w:t xml:space="preserve"> Ромашка-кладбище-Югорск-2- кладбище- Ромашка- Аврора- Механизаторов</w:t>
      </w:r>
      <w:r w:rsidRPr="00683AD9">
        <w:rPr>
          <w:b/>
        </w:rPr>
        <w:t xml:space="preserve"> </w:t>
      </w:r>
    </w:p>
    <w:p w:rsidR="00CC5ACA" w:rsidRPr="00D535C6" w:rsidRDefault="00CC5ACA" w:rsidP="00CC5ACA">
      <w:pPr>
        <w:spacing w:after="0"/>
        <w:rPr>
          <w:b/>
        </w:rPr>
      </w:pPr>
      <w:r w:rsidRPr="00D535C6">
        <w:rPr>
          <w:b/>
        </w:rPr>
        <w:t>2.4. Муни</w:t>
      </w:r>
      <w:r w:rsidR="00F87291">
        <w:rPr>
          <w:b/>
        </w:rPr>
        <w:t>ципальный городской маршрут № 7</w:t>
      </w:r>
      <w:r w:rsidRPr="00D535C6">
        <w:rPr>
          <w:b/>
        </w:rPr>
        <w:t xml:space="preserve"> «</w:t>
      </w:r>
      <w:r w:rsidR="00683AD9">
        <w:rPr>
          <w:b/>
        </w:rPr>
        <w:t>Парус</w:t>
      </w:r>
      <w:r w:rsidRPr="00D535C6">
        <w:rPr>
          <w:b/>
        </w:rPr>
        <w:t xml:space="preserve"> – Зеленая зона»</w:t>
      </w:r>
    </w:p>
    <w:p w:rsidR="00CC5ACA" w:rsidRPr="00A800ED" w:rsidRDefault="00CC5ACA" w:rsidP="00CC5ACA">
      <w:pPr>
        <w:pStyle w:val="af4"/>
        <w:ind w:left="0"/>
        <w:rPr>
          <w:color w:val="000000"/>
        </w:rPr>
      </w:pPr>
      <w:r w:rsidRPr="00E37C64">
        <w:rPr>
          <w:color w:val="000000"/>
        </w:rPr>
        <w:t>Вид подвижного состава</w:t>
      </w:r>
      <w:r>
        <w:rPr>
          <w:color w:val="000000"/>
        </w:rPr>
        <w:t xml:space="preserve">: </w:t>
      </w:r>
      <w:proofErr w:type="spellStart"/>
      <w:r w:rsidRPr="00E37C64">
        <w:rPr>
          <w:color w:val="000000"/>
        </w:rPr>
        <w:t>низкопольный</w:t>
      </w:r>
      <w:proofErr w:type="spellEnd"/>
      <w:r w:rsidRPr="00E37C64">
        <w:rPr>
          <w:color w:val="000000"/>
        </w:rPr>
        <w:t xml:space="preserve"> городской автобус </w:t>
      </w:r>
      <w:r w:rsidRPr="00E37C64">
        <w:t xml:space="preserve"> с количе</w:t>
      </w:r>
      <w:r>
        <w:t>ством посадочных мест не мене 25</w:t>
      </w:r>
      <w:r w:rsidRPr="00E37C64">
        <w:t xml:space="preserve">, номинальной вместимостью – не менее </w:t>
      </w:r>
      <w:r>
        <w:t>72</w:t>
      </w:r>
      <w:r w:rsidRPr="00E37C64">
        <w:t xml:space="preserve"> чел.</w:t>
      </w:r>
    </w:p>
    <w:p w:rsidR="00CC5ACA" w:rsidRPr="00A800ED" w:rsidRDefault="00CC5ACA" w:rsidP="00CC5ACA">
      <w:pPr>
        <w:pStyle w:val="af4"/>
        <w:ind w:left="0"/>
      </w:pPr>
      <w:r>
        <w:rPr>
          <w:color w:val="000000"/>
        </w:rPr>
        <w:t>П</w:t>
      </w:r>
      <w:r w:rsidRPr="00E37C64">
        <w:rPr>
          <w:color w:val="000000"/>
        </w:rPr>
        <w:t>еревозка пассажиров</w:t>
      </w:r>
      <w:r>
        <w:rPr>
          <w:color w:val="000000"/>
        </w:rPr>
        <w:t xml:space="preserve"> н</w:t>
      </w:r>
      <w:r w:rsidRPr="00E37C64">
        <w:rPr>
          <w:color w:val="000000"/>
        </w:rPr>
        <w:t xml:space="preserve">а маршруте осуществляется в период </w:t>
      </w:r>
      <w:r w:rsidRPr="00E37C64">
        <w:t>с 01 мая 2017</w:t>
      </w:r>
      <w:r>
        <w:t xml:space="preserve"> года по 15 октября 2017 года. </w:t>
      </w:r>
    </w:p>
    <w:p w:rsidR="00CC5ACA" w:rsidRPr="00E37C64" w:rsidRDefault="00CC5ACA" w:rsidP="00CC5ACA">
      <w:pPr>
        <w:spacing w:after="0"/>
      </w:pPr>
      <w:r>
        <w:t>График движения:  ежедневно не менее</w:t>
      </w:r>
      <w:r w:rsidR="00132D95">
        <w:t xml:space="preserve"> </w:t>
      </w:r>
      <w:r w:rsidRPr="00E37C64">
        <w:t>18 рейсов в день.</w:t>
      </w:r>
    </w:p>
    <w:p w:rsidR="00CC5ACA" w:rsidRPr="00D535C6" w:rsidRDefault="00CC5ACA" w:rsidP="00CC5ACA">
      <w:pPr>
        <w:spacing w:after="0"/>
        <w:rPr>
          <w:color w:val="000000"/>
        </w:rPr>
      </w:pPr>
      <w:r w:rsidRPr="00D535C6">
        <w:rPr>
          <w:color w:val="000000"/>
        </w:rPr>
        <w:t xml:space="preserve">Протяженность маршрута – 13,25  км. </w:t>
      </w:r>
    </w:p>
    <w:p w:rsidR="00CC5ACA" w:rsidRPr="00E37C64" w:rsidRDefault="00CC5ACA" w:rsidP="00CC5ACA">
      <w:pPr>
        <w:spacing w:after="0"/>
        <w:rPr>
          <w:color w:val="000000"/>
          <w:u w:val="single"/>
        </w:rPr>
      </w:pPr>
      <w:r w:rsidRPr="00E37C64">
        <w:rPr>
          <w:color w:val="000000"/>
          <w:u w:val="single"/>
        </w:rPr>
        <w:t>Путь следования маршрута:</w:t>
      </w:r>
    </w:p>
    <w:p w:rsidR="00683AD9" w:rsidRDefault="00683AD9" w:rsidP="00CC5ACA">
      <w:pPr>
        <w:pStyle w:val="af4"/>
        <w:ind w:left="0"/>
        <w:jc w:val="both"/>
        <w:rPr>
          <w:color w:val="000000"/>
        </w:rPr>
      </w:pPr>
      <w:r w:rsidRPr="00683AD9">
        <w:rPr>
          <w:color w:val="000000"/>
        </w:rPr>
        <w:lastRenderedPageBreak/>
        <w:t>Парус - Школа №2-КСК - Таежная-ЮГ</w:t>
      </w:r>
      <w:proofErr w:type="gramStart"/>
      <w:r w:rsidRPr="00683AD9">
        <w:rPr>
          <w:color w:val="000000"/>
        </w:rPr>
        <w:t>А-</w:t>
      </w:r>
      <w:proofErr w:type="gramEnd"/>
      <w:r w:rsidRPr="00683AD9">
        <w:rPr>
          <w:color w:val="000000"/>
        </w:rPr>
        <w:t xml:space="preserve"> Ромашка -Лесозаготовителей-ж/д вокзал-Рынок-Хлебозавод-ГИБДД- ТТГ 30-ФСК-5 </w:t>
      </w:r>
      <w:proofErr w:type="spellStart"/>
      <w:r w:rsidRPr="00683AD9">
        <w:rPr>
          <w:color w:val="000000"/>
        </w:rPr>
        <w:t>мкрн</w:t>
      </w:r>
      <w:proofErr w:type="spellEnd"/>
      <w:r w:rsidRPr="00683AD9">
        <w:rPr>
          <w:color w:val="000000"/>
        </w:rPr>
        <w:t xml:space="preserve">-УЖ и ЕЖ- 5 километр- Морошка-Котлован-Березка-Тихая-Солнышко-Зеленый бор-Нива-Зеленый бор-Солнышко-Тихая-Березка-Котлован-Морошка-5 километр-Уж и Еж-5 </w:t>
      </w:r>
      <w:proofErr w:type="spellStart"/>
      <w:r w:rsidRPr="00683AD9">
        <w:rPr>
          <w:color w:val="000000"/>
        </w:rPr>
        <w:t>мкрн</w:t>
      </w:r>
      <w:proofErr w:type="spellEnd"/>
      <w:r w:rsidRPr="00683AD9">
        <w:rPr>
          <w:color w:val="000000"/>
        </w:rPr>
        <w:t xml:space="preserve">- ФСК-  ТТГ 30-ГИБДД- </w:t>
      </w:r>
      <w:proofErr w:type="spellStart"/>
      <w:r w:rsidRPr="00683AD9">
        <w:rPr>
          <w:color w:val="000000"/>
        </w:rPr>
        <w:t>Горгаз</w:t>
      </w:r>
      <w:proofErr w:type="spellEnd"/>
      <w:r w:rsidRPr="00683AD9">
        <w:rPr>
          <w:color w:val="000000"/>
        </w:rPr>
        <w:t>-Лидия-Смена-Сбербанк-Финский ко</w:t>
      </w:r>
      <w:r w:rsidRPr="00683AD9">
        <w:rPr>
          <w:color w:val="000000"/>
        </w:rPr>
        <w:t>м</w:t>
      </w:r>
      <w:r w:rsidRPr="00683AD9">
        <w:rPr>
          <w:color w:val="000000"/>
        </w:rPr>
        <w:t>плекс</w:t>
      </w:r>
    </w:p>
    <w:p w:rsidR="00CC5ACA" w:rsidRPr="00EC5119" w:rsidRDefault="00CC5ACA" w:rsidP="00CC5ACA">
      <w:pPr>
        <w:pStyle w:val="af4"/>
        <w:ind w:left="0"/>
        <w:jc w:val="both"/>
      </w:pPr>
      <w:r w:rsidRPr="00683AD9">
        <w:rPr>
          <w:b/>
        </w:rPr>
        <w:t>2</w:t>
      </w:r>
      <w:r w:rsidRPr="00F54310">
        <w:rPr>
          <w:b/>
        </w:rPr>
        <w:t>.5.</w:t>
      </w:r>
      <w:r w:rsidRPr="00E37C64">
        <w:t xml:space="preserve"> Победитель аукциона самостоятельно за счет собственных денежных средств размещает информацию о графике движения на вышеуказанных маршрутах через средства массовой информации и на</w:t>
      </w:r>
      <w:r w:rsidRPr="00EC5119">
        <w:t xml:space="preserve"> остановочных пунктах маршрутов.</w:t>
      </w:r>
    </w:p>
    <w:p w:rsidR="00CC5ACA" w:rsidRPr="005575C7" w:rsidRDefault="00CC5ACA" w:rsidP="00CC5ACA">
      <w:pPr>
        <w:spacing w:after="0"/>
        <w:rPr>
          <w:b/>
          <w:bCs/>
        </w:rPr>
      </w:pPr>
      <w:r>
        <w:rPr>
          <w:b/>
          <w:bCs/>
        </w:rPr>
        <w:t xml:space="preserve">3. </w:t>
      </w:r>
      <w:r w:rsidRPr="005575C7">
        <w:rPr>
          <w:b/>
          <w:bCs/>
        </w:rPr>
        <w:t xml:space="preserve">Требования к выполнению оказанию услуг: </w:t>
      </w:r>
    </w:p>
    <w:p w:rsidR="00CC5ACA" w:rsidRPr="005575C7" w:rsidRDefault="00CC5ACA" w:rsidP="00CC5ACA">
      <w:pPr>
        <w:spacing w:after="0"/>
        <w:ind w:firstLine="709"/>
        <w:rPr>
          <w:rFonts w:eastAsia="Calibri"/>
          <w:lang w:eastAsia="en-US"/>
        </w:rPr>
      </w:pPr>
      <w:r>
        <w:rPr>
          <w:rFonts w:eastAsia="Calibri"/>
          <w:lang w:eastAsia="en-US"/>
        </w:rPr>
        <w:t xml:space="preserve">3.1. </w:t>
      </w:r>
      <w:r w:rsidRPr="005575C7">
        <w:rPr>
          <w:rFonts w:eastAsia="Calibri"/>
          <w:lang w:eastAsia="en-US"/>
        </w:rPr>
        <w:t xml:space="preserve"> Выполнять перевозку пассажиров в соответствии с Федеральным Законом от 10.12.1995 года №196-ФЗ «О безопасности дорожного движения»;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w:t>
      </w:r>
      <w:r>
        <w:rPr>
          <w:rFonts w:eastAsia="Calibri"/>
          <w:lang w:eastAsia="en-US"/>
        </w:rPr>
        <w:t>альным Законом от 08.11.2007</w:t>
      </w:r>
      <w:r w:rsidRPr="005575C7">
        <w:rPr>
          <w:rFonts w:eastAsia="Calibri"/>
          <w:lang w:eastAsia="en-US"/>
        </w:rPr>
        <w:t xml:space="preserve"> №259-ФЗ «Устав автомобильного транспорта и городского наземного электрического транспорта»; Постановлением Правительства Российской Федерации от 14 февраля 2009 года </w:t>
      </w:r>
      <w:hyperlink r:id="rId23" w:history="1">
        <w:r w:rsidRPr="005575C7">
          <w:rPr>
            <w:rFonts w:eastAsia="Calibri"/>
            <w:lang w:eastAsia="en-US"/>
          </w:rPr>
          <w:t>№112</w:t>
        </w:r>
      </w:hyperlink>
      <w:r w:rsidRPr="005575C7">
        <w:rPr>
          <w:rFonts w:eastAsia="Calibri"/>
          <w:lang w:eastAsia="en-US"/>
        </w:rPr>
        <w:t xml:space="preserve"> «Об утверждении Правил перевозок пассажиров и багажа автомобильным транспортом и городским наземным электрическим транспортом»; </w:t>
      </w:r>
      <w:r w:rsidRPr="005575C7">
        <w:t xml:space="preserve">Техническим  регламентом Таможенного Союза </w:t>
      </w:r>
      <w:proofErr w:type="gramStart"/>
      <w:r w:rsidRPr="005575C7">
        <w:t>ТР</w:t>
      </w:r>
      <w:proofErr w:type="gramEnd"/>
      <w:r w:rsidRPr="005575C7">
        <w:t xml:space="preserve"> ТС 018/2011 «О</w:t>
      </w:r>
      <w:r w:rsidRPr="005575C7">
        <w:rPr>
          <w:rFonts w:eastAsia="Calibri"/>
          <w:lang w:eastAsia="en-US"/>
        </w:rPr>
        <w:t xml:space="preserve"> безопасности колесных транспортных средств», </w:t>
      </w:r>
      <w:r w:rsidRPr="005575C7">
        <w:t xml:space="preserve">Постановлением Правительства РФ от 2 апреля 2012 г.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w:t>
      </w:r>
      <w:r w:rsidRPr="005575C7">
        <w:rPr>
          <w:rFonts w:eastAsia="Calibri"/>
          <w:lang w:eastAsia="en-US"/>
        </w:rPr>
        <w:t xml:space="preserve">с иными нормативными правовыми актами, </w:t>
      </w:r>
      <w:proofErr w:type="gramStart"/>
      <w:r w:rsidRPr="005575C7">
        <w:rPr>
          <w:rFonts w:eastAsia="Calibri"/>
          <w:lang w:eastAsia="en-US"/>
        </w:rPr>
        <w:t>регулирующими</w:t>
      </w:r>
      <w:proofErr w:type="gramEnd"/>
      <w:r w:rsidRPr="005575C7">
        <w:rPr>
          <w:rFonts w:eastAsia="Calibri"/>
          <w:lang w:eastAsia="en-US"/>
        </w:rPr>
        <w:t xml:space="preserve"> перевозку пассажиров.</w:t>
      </w:r>
    </w:p>
    <w:p w:rsidR="00CC5ACA" w:rsidRPr="005575C7" w:rsidRDefault="00CC5ACA" w:rsidP="00CC5ACA">
      <w:pPr>
        <w:spacing w:after="0"/>
        <w:ind w:firstLine="709"/>
        <w:rPr>
          <w:rFonts w:eastAsia="Calibri"/>
          <w:lang w:eastAsia="en-US"/>
        </w:rPr>
      </w:pPr>
      <w:r>
        <w:rPr>
          <w:rFonts w:eastAsia="Calibri"/>
          <w:lang w:eastAsia="en-US"/>
        </w:rPr>
        <w:t>3.2.</w:t>
      </w:r>
      <w:r w:rsidRPr="005575C7">
        <w:rPr>
          <w:rFonts w:eastAsia="Calibri"/>
          <w:lang w:eastAsia="en-US"/>
        </w:rPr>
        <w:t xml:space="preserve"> Осуществлять перевозку пассажиров в соответствии с </w:t>
      </w:r>
      <w:r w:rsidRPr="005575C7">
        <w:rPr>
          <w:rFonts w:eastAsiaTheme="minorHAnsi"/>
          <w:lang w:eastAsia="en-US"/>
        </w:rPr>
        <w:t>картой маршрута регулярных перевозок</w:t>
      </w:r>
      <w:r>
        <w:rPr>
          <w:rFonts w:eastAsia="Calibri"/>
          <w:lang w:eastAsia="en-US"/>
        </w:rPr>
        <w:t xml:space="preserve"> и расписанием</w:t>
      </w:r>
      <w:r w:rsidRPr="005575C7">
        <w:rPr>
          <w:rFonts w:eastAsia="Calibri"/>
          <w:lang w:eastAsia="en-US"/>
        </w:rPr>
        <w:t xml:space="preserve"> движения на маршруте</w:t>
      </w:r>
      <w:r>
        <w:rPr>
          <w:rFonts w:eastAsia="Calibri"/>
          <w:lang w:eastAsia="en-US"/>
        </w:rPr>
        <w:t xml:space="preserve">. </w:t>
      </w:r>
      <w:r w:rsidRPr="005575C7">
        <w:t>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p w:rsidR="00CC5ACA" w:rsidRPr="005575C7" w:rsidRDefault="00CC5ACA" w:rsidP="00CC5ACA">
      <w:pPr>
        <w:spacing w:after="0"/>
        <w:ind w:firstLine="709"/>
        <w:rPr>
          <w:rFonts w:eastAsia="Calibri"/>
          <w:lang w:eastAsia="en-US"/>
        </w:rPr>
      </w:pPr>
      <w:r>
        <w:rPr>
          <w:rFonts w:eastAsia="Calibri"/>
          <w:lang w:eastAsia="en-US"/>
        </w:rPr>
        <w:t>3.3.</w:t>
      </w:r>
      <w:r w:rsidRPr="005575C7">
        <w:rPr>
          <w:rFonts w:eastAsia="Calibri"/>
          <w:lang w:eastAsia="en-US"/>
        </w:rPr>
        <w:t xml:space="preserve"> Соблюдать правила дорожного движения и скоростной режим.</w:t>
      </w:r>
    </w:p>
    <w:p w:rsidR="00CC5ACA" w:rsidRDefault="00CC5ACA" w:rsidP="00CC5ACA">
      <w:pPr>
        <w:spacing w:after="0"/>
        <w:ind w:firstLine="709"/>
        <w:rPr>
          <w:rFonts w:eastAsia="Calibri"/>
          <w:lang w:eastAsia="en-US"/>
        </w:rPr>
      </w:pPr>
      <w:r>
        <w:rPr>
          <w:rFonts w:eastAsia="Calibri"/>
          <w:lang w:eastAsia="en-US"/>
        </w:rPr>
        <w:t>3.4.</w:t>
      </w:r>
      <w:r w:rsidRPr="005575C7">
        <w:rPr>
          <w:rFonts w:eastAsia="Calibri"/>
          <w:lang w:eastAsia="en-US"/>
        </w:rPr>
        <w:t xml:space="preserve"> Осуществлять внешнее и внутреннее оформление подвижного состава в соответствии с </w:t>
      </w:r>
      <w:r>
        <w:rPr>
          <w:rFonts w:eastAsia="Calibri"/>
          <w:lang w:eastAsia="en-US"/>
        </w:rPr>
        <w:t>правилами</w:t>
      </w:r>
      <w:r w:rsidRPr="005575C7">
        <w:rPr>
          <w:rFonts w:eastAsia="Calibri"/>
          <w:lang w:eastAsia="en-US"/>
        </w:rPr>
        <w:t xml:space="preserve"> перевозок пассажиров</w:t>
      </w:r>
      <w:r>
        <w:rPr>
          <w:rFonts w:eastAsia="Calibri"/>
          <w:lang w:eastAsia="en-US"/>
        </w:rPr>
        <w:t>.</w:t>
      </w:r>
      <w:r w:rsidRPr="005575C7">
        <w:rPr>
          <w:rFonts w:eastAsia="Calibri"/>
          <w:lang w:eastAsia="en-US"/>
        </w:rPr>
        <w:t xml:space="preserve"> </w:t>
      </w:r>
    </w:p>
    <w:p w:rsidR="00CC5ACA" w:rsidRPr="007403F4" w:rsidRDefault="00CC5ACA" w:rsidP="00CC5ACA">
      <w:pPr>
        <w:spacing w:after="0"/>
        <w:ind w:firstLine="709"/>
        <w:rPr>
          <w:rFonts w:eastAsia="Calibri"/>
          <w:lang w:eastAsia="en-US"/>
        </w:rPr>
      </w:pPr>
      <w:r>
        <w:rPr>
          <w:rFonts w:eastAsia="Calibri"/>
          <w:lang w:eastAsia="en-US"/>
        </w:rPr>
        <w:t>3.5.</w:t>
      </w:r>
      <w:r w:rsidRPr="005575C7">
        <w:rPr>
          <w:rFonts w:eastAsia="Calibri"/>
          <w:lang w:eastAsia="en-US"/>
        </w:rPr>
        <w:t xml:space="preserve"> </w:t>
      </w:r>
      <w:r w:rsidRPr="005575C7">
        <w:t>Использование транспортных средств, оснащенных в установленном порядке аппаратурой спутниковой навигации ГЛОНАСС или ГЛОНАСС/GPS;</w:t>
      </w:r>
    </w:p>
    <w:p w:rsidR="00CC5ACA" w:rsidRPr="005575C7" w:rsidRDefault="00CC5ACA" w:rsidP="00CC5ACA">
      <w:pPr>
        <w:spacing w:after="0"/>
        <w:ind w:firstLine="709"/>
        <w:rPr>
          <w:rFonts w:eastAsia="Calibri"/>
          <w:lang w:eastAsia="en-US"/>
        </w:rPr>
      </w:pPr>
      <w:r>
        <w:rPr>
          <w:rFonts w:eastAsia="Calibri"/>
          <w:lang w:eastAsia="en-US"/>
        </w:rPr>
        <w:t>3.6.</w:t>
      </w:r>
      <w:r w:rsidRPr="005575C7">
        <w:rPr>
          <w:rFonts w:eastAsia="Calibri"/>
          <w:lang w:eastAsia="en-US"/>
        </w:rPr>
        <w:t xml:space="preserve"> Обеспечивать надлежащее санитарное состояние транспортных средств. </w:t>
      </w:r>
    </w:p>
    <w:p w:rsidR="00CC5ACA" w:rsidRPr="005575C7" w:rsidRDefault="00CC5ACA" w:rsidP="00CC5ACA">
      <w:pPr>
        <w:spacing w:after="0"/>
        <w:ind w:firstLine="709"/>
        <w:rPr>
          <w:rFonts w:eastAsia="Calibri"/>
          <w:lang w:eastAsia="en-US"/>
        </w:rPr>
      </w:pPr>
      <w:r>
        <w:rPr>
          <w:rFonts w:eastAsia="Calibri"/>
          <w:lang w:eastAsia="en-US"/>
        </w:rPr>
        <w:t>3.7.</w:t>
      </w:r>
      <w:r w:rsidRPr="005575C7">
        <w:rPr>
          <w:rFonts w:eastAsia="Calibri"/>
          <w:lang w:eastAsia="en-US"/>
        </w:rPr>
        <w:t xml:space="preserve"> Ежедневно производить технический осмотр транспортных средств перед выездом его на линию. </w:t>
      </w:r>
    </w:p>
    <w:p w:rsidR="00CC5ACA" w:rsidRPr="005575C7" w:rsidRDefault="00CC5ACA" w:rsidP="00CC5ACA">
      <w:pPr>
        <w:spacing w:after="0"/>
        <w:ind w:firstLine="709"/>
        <w:rPr>
          <w:rFonts w:eastAsia="Calibri"/>
          <w:lang w:eastAsia="en-US"/>
        </w:rPr>
      </w:pPr>
      <w:r>
        <w:rPr>
          <w:rFonts w:eastAsia="Calibri"/>
          <w:lang w:eastAsia="en-US"/>
        </w:rPr>
        <w:t>3.8.</w:t>
      </w:r>
      <w:r w:rsidRPr="005575C7">
        <w:rPr>
          <w:rFonts w:eastAsia="Calibri"/>
          <w:lang w:eastAsia="en-US"/>
        </w:rPr>
        <w:t xml:space="preserve"> Ежедневно   проводить   </w:t>
      </w:r>
      <w:proofErr w:type="spellStart"/>
      <w:r w:rsidRPr="005575C7">
        <w:rPr>
          <w:rFonts w:eastAsia="Calibri"/>
          <w:lang w:eastAsia="en-US"/>
        </w:rPr>
        <w:t>предрейсовый</w:t>
      </w:r>
      <w:proofErr w:type="spellEnd"/>
      <w:r w:rsidRPr="005575C7">
        <w:rPr>
          <w:rFonts w:eastAsia="Calibri"/>
          <w:lang w:eastAsia="en-US"/>
        </w:rPr>
        <w:t xml:space="preserve">   и   </w:t>
      </w:r>
      <w:proofErr w:type="spellStart"/>
      <w:r w:rsidRPr="005575C7">
        <w:rPr>
          <w:rFonts w:eastAsia="Calibri"/>
          <w:lang w:eastAsia="en-US"/>
        </w:rPr>
        <w:t>послерейсовый</w:t>
      </w:r>
      <w:proofErr w:type="spellEnd"/>
      <w:r w:rsidRPr="005575C7">
        <w:rPr>
          <w:rFonts w:eastAsia="Calibri"/>
          <w:lang w:eastAsia="en-US"/>
        </w:rPr>
        <w:t xml:space="preserve">   медицинский   осмотр водителей.</w:t>
      </w:r>
    </w:p>
    <w:p w:rsidR="00CC5ACA" w:rsidRPr="005575C7" w:rsidRDefault="00CC5ACA" w:rsidP="00CC5ACA">
      <w:pPr>
        <w:spacing w:after="0"/>
        <w:ind w:firstLine="709"/>
        <w:rPr>
          <w:rFonts w:eastAsia="Calibri"/>
          <w:lang w:eastAsia="en-US"/>
        </w:rPr>
      </w:pPr>
      <w:r>
        <w:rPr>
          <w:rFonts w:eastAsia="Calibri"/>
          <w:lang w:eastAsia="en-US"/>
        </w:rPr>
        <w:t>3.9.</w:t>
      </w:r>
      <w:r w:rsidRPr="005575C7">
        <w:rPr>
          <w:rFonts w:eastAsia="Calibri"/>
          <w:lang w:eastAsia="en-US"/>
        </w:rPr>
        <w:t xml:space="preserve"> Своевременно проводить плановое техническое обслуживание транспортных средств; </w:t>
      </w:r>
    </w:p>
    <w:p w:rsidR="00CC5ACA" w:rsidRPr="005575C7" w:rsidRDefault="00CC5ACA" w:rsidP="00CC5ACA">
      <w:pPr>
        <w:spacing w:after="0"/>
        <w:ind w:firstLine="709"/>
        <w:rPr>
          <w:rFonts w:eastAsia="Calibri"/>
          <w:lang w:eastAsia="en-US"/>
        </w:rPr>
      </w:pPr>
      <w:r>
        <w:rPr>
          <w:rFonts w:eastAsia="Calibri"/>
          <w:lang w:eastAsia="en-US"/>
        </w:rPr>
        <w:t>3.10.</w:t>
      </w:r>
      <w:r w:rsidRPr="005575C7">
        <w:rPr>
          <w:rFonts w:eastAsia="Calibri"/>
          <w:lang w:eastAsia="en-US"/>
        </w:rPr>
        <w:t xml:space="preserve"> Осуществлять  осмотр салонов  транспортных средств  на  конечных  остановках  </w:t>
      </w:r>
      <w:r>
        <w:rPr>
          <w:rFonts w:eastAsia="Calibri"/>
          <w:lang w:eastAsia="en-US"/>
        </w:rPr>
        <w:t>и незамедлительно информировать отдел внутренних дел</w:t>
      </w:r>
      <w:r w:rsidRPr="005575C7">
        <w:rPr>
          <w:rFonts w:eastAsia="Calibri"/>
          <w:lang w:eastAsia="en-US"/>
        </w:rPr>
        <w:t xml:space="preserve"> об оставленных вещах. </w:t>
      </w:r>
    </w:p>
    <w:p w:rsidR="00CC5ACA" w:rsidRPr="005575C7" w:rsidRDefault="00CC5ACA" w:rsidP="00CC5ACA">
      <w:pPr>
        <w:spacing w:after="0"/>
        <w:ind w:firstLine="709"/>
        <w:rPr>
          <w:rFonts w:eastAsia="Calibri"/>
          <w:lang w:eastAsia="en-US"/>
        </w:rPr>
      </w:pPr>
      <w:r>
        <w:rPr>
          <w:rFonts w:eastAsia="Calibri"/>
          <w:lang w:eastAsia="en-US"/>
        </w:rPr>
        <w:t>3.11.</w:t>
      </w:r>
      <w:r w:rsidRPr="005575C7">
        <w:rPr>
          <w:rFonts w:eastAsia="Calibri"/>
          <w:lang w:eastAsia="en-US"/>
        </w:rPr>
        <w:t xml:space="preserve"> Производить  соответствующие    инструктажи    с    водительским    составом    по обеспечению безопасности дорожного движения, охране труда,  противопожарной безопасности, мер антитеррористической защищенности.</w:t>
      </w:r>
    </w:p>
    <w:p w:rsidR="00CC5ACA" w:rsidRPr="005575C7" w:rsidRDefault="00CC5ACA" w:rsidP="00CC5ACA">
      <w:pPr>
        <w:spacing w:after="0"/>
        <w:ind w:firstLine="709"/>
        <w:contextualSpacing/>
      </w:pPr>
      <w:r>
        <w:t xml:space="preserve">3.12. </w:t>
      </w:r>
      <w:r w:rsidRPr="005575C7">
        <w:t xml:space="preserve">Перевозчик, в соответствии с действующим законодательством, обеспечивает техническое состояние транспортных средств путем проведения технического обслуживания и ремонтов, надлежащего </w:t>
      </w:r>
      <w:proofErr w:type="spellStart"/>
      <w:r w:rsidRPr="005575C7">
        <w:t>межсменного</w:t>
      </w:r>
      <w:proofErr w:type="spellEnd"/>
      <w:r w:rsidRPr="005575C7">
        <w:t xml:space="preserve"> хранения, установкой необходимого оборудования, обязательного страхования.</w:t>
      </w:r>
    </w:p>
    <w:p w:rsidR="00CC5ACA" w:rsidRPr="005575C7" w:rsidRDefault="00CC5ACA" w:rsidP="00CC5ACA">
      <w:pPr>
        <w:pStyle w:val="af4"/>
        <w:ind w:left="0" w:firstLine="709"/>
      </w:pPr>
      <w:r>
        <w:t xml:space="preserve">3.13. </w:t>
      </w:r>
      <w:r w:rsidRPr="005575C7">
        <w:t>Перевозчик обязан оказывать качественные услуги населению. Основными показателями качества услуг являются:</w:t>
      </w:r>
    </w:p>
    <w:p w:rsidR="00CC5ACA" w:rsidRPr="005575C7" w:rsidRDefault="00CC5ACA" w:rsidP="00CC5ACA">
      <w:pPr>
        <w:pStyle w:val="af4"/>
        <w:ind w:left="0" w:firstLine="709"/>
      </w:pPr>
      <w:r w:rsidRPr="005575C7">
        <w:rPr>
          <w:b/>
        </w:rPr>
        <w:t>-</w:t>
      </w:r>
      <w:r w:rsidRPr="005575C7">
        <w:t> регулярность перевозок;</w:t>
      </w:r>
    </w:p>
    <w:p w:rsidR="00CC5ACA" w:rsidRPr="005575C7" w:rsidRDefault="00CC5ACA" w:rsidP="00CC5ACA">
      <w:pPr>
        <w:pStyle w:val="af4"/>
        <w:ind w:left="0" w:firstLine="709"/>
      </w:pPr>
      <w:r w:rsidRPr="005575C7">
        <w:rPr>
          <w:b/>
        </w:rPr>
        <w:t>-</w:t>
      </w:r>
      <w:r w:rsidRPr="005575C7">
        <w:t> отсутствие жалоб со стороны населения;</w:t>
      </w:r>
    </w:p>
    <w:p w:rsidR="00CC5ACA" w:rsidRPr="005575C7" w:rsidRDefault="00CC5ACA" w:rsidP="00CC5ACA">
      <w:pPr>
        <w:pStyle w:val="af4"/>
        <w:ind w:left="0" w:firstLine="709"/>
      </w:pPr>
      <w:r w:rsidRPr="005575C7">
        <w:rPr>
          <w:b/>
        </w:rPr>
        <w:t>-</w:t>
      </w:r>
      <w:r w:rsidRPr="005575C7">
        <w:t> соблюдение расписаний движения;</w:t>
      </w:r>
    </w:p>
    <w:p w:rsidR="00CC5ACA" w:rsidRDefault="00CC5ACA" w:rsidP="00CC5ACA">
      <w:pPr>
        <w:pStyle w:val="af4"/>
        <w:ind w:left="0" w:firstLine="709"/>
        <w:rPr>
          <w:b/>
        </w:rPr>
      </w:pPr>
      <w:r w:rsidRPr="005575C7">
        <w:rPr>
          <w:b/>
        </w:rPr>
        <w:t>- </w:t>
      </w:r>
      <w:r w:rsidRPr="005575C7">
        <w:t>соблюдение культуры обслуживания.</w:t>
      </w:r>
    </w:p>
    <w:p w:rsidR="00CC5ACA" w:rsidRDefault="00CC5ACA" w:rsidP="00CC5ACA">
      <w:pPr>
        <w:autoSpaceDE w:val="0"/>
        <w:autoSpaceDN w:val="0"/>
        <w:adjustRightInd w:val="0"/>
        <w:spacing w:after="0"/>
        <w:jc w:val="center"/>
        <w:rPr>
          <w:b/>
        </w:rPr>
      </w:pPr>
    </w:p>
    <w:p w:rsidR="00FE19C2" w:rsidRDefault="00FE19C2" w:rsidP="00FE19C2">
      <w:pPr>
        <w:autoSpaceDE w:val="0"/>
        <w:autoSpaceDN w:val="0"/>
        <w:adjustRightInd w:val="0"/>
        <w:spacing w:after="0"/>
        <w:jc w:val="center"/>
        <w:rPr>
          <w:b/>
        </w:rPr>
      </w:pPr>
    </w:p>
    <w:p w:rsidR="00FE19C2" w:rsidRDefault="00FE19C2" w:rsidP="00FE19C2">
      <w:pPr>
        <w:autoSpaceDE w:val="0"/>
        <w:autoSpaceDN w:val="0"/>
        <w:adjustRightInd w:val="0"/>
        <w:spacing w:after="0"/>
        <w:jc w:val="center"/>
        <w:rPr>
          <w:b/>
        </w:rPr>
      </w:pPr>
    </w:p>
    <w:p w:rsidR="00D71349" w:rsidRPr="00D71349" w:rsidRDefault="00D71349" w:rsidP="00D71349">
      <w:pPr>
        <w:contextualSpacing/>
        <w:rPr>
          <w:rFonts w:eastAsia="Calibri"/>
          <w:sz w:val="22"/>
          <w:szCs w:val="22"/>
        </w:rPr>
      </w:pPr>
      <w:r w:rsidRPr="00D71349">
        <w:rPr>
          <w:b/>
          <w:bCs/>
          <w:sz w:val="22"/>
          <w:szCs w:val="22"/>
        </w:rPr>
        <w:t>Муниципальный заказчик</w:t>
      </w:r>
      <w:r w:rsidRPr="00D71349">
        <w:rPr>
          <w:rFonts w:eastAsia="Calibri"/>
          <w:b/>
          <w:bCs/>
          <w:sz w:val="22"/>
          <w:szCs w:val="22"/>
        </w:rPr>
        <w:t>: Департамент жилищно-коммунального и строительного комплекса администрации</w:t>
      </w:r>
      <w:r w:rsidRPr="00D71349">
        <w:rPr>
          <w:rFonts w:eastAsia="Calibri"/>
          <w:b/>
          <w:sz w:val="22"/>
          <w:szCs w:val="22"/>
        </w:rPr>
        <w:t xml:space="preserve"> города Югорска:</w:t>
      </w:r>
      <w:r w:rsidRPr="00D71349">
        <w:rPr>
          <w:rFonts w:eastAsia="Calibri"/>
          <w:sz w:val="22"/>
          <w:szCs w:val="22"/>
        </w:rPr>
        <w:t xml:space="preserve"> 628260, Тюменская область, Ханты-Мансийский автономный округ-Югра, г. </w:t>
      </w:r>
      <w:proofErr w:type="spellStart"/>
      <w:r w:rsidRPr="00D71349">
        <w:rPr>
          <w:rFonts w:eastAsia="Calibri"/>
          <w:sz w:val="22"/>
          <w:szCs w:val="22"/>
        </w:rPr>
        <w:t>Югорск</w:t>
      </w:r>
      <w:proofErr w:type="spellEnd"/>
      <w:r w:rsidRPr="00D71349">
        <w:rPr>
          <w:rFonts w:eastAsia="Calibri"/>
          <w:sz w:val="22"/>
          <w:szCs w:val="22"/>
        </w:rPr>
        <w:t>, ул. Механизаторов, 22, ИНН 8622012310,</w:t>
      </w:r>
      <w:r w:rsidRPr="00D71349">
        <w:rPr>
          <w:bCs/>
          <w:sz w:val="22"/>
          <w:szCs w:val="22"/>
        </w:rPr>
        <w:t xml:space="preserve">  </w:t>
      </w:r>
      <w:proofErr w:type="gramStart"/>
      <w:r w:rsidRPr="00D71349">
        <w:rPr>
          <w:rFonts w:eastAsia="Calibri"/>
          <w:sz w:val="22"/>
          <w:szCs w:val="22"/>
        </w:rPr>
        <w:t>р</w:t>
      </w:r>
      <w:proofErr w:type="gramEnd"/>
      <w:r w:rsidRPr="00D71349">
        <w:rPr>
          <w:rFonts w:eastAsia="Calibri"/>
          <w:sz w:val="22"/>
          <w:szCs w:val="22"/>
        </w:rPr>
        <w:t xml:space="preserve">/с 40204810100000000035 в РКЦ г. Ханты-Мансийск, БИК 047162000, получатель УФК по ХМАО-Югре (Департамент финансов администрации г. </w:t>
      </w:r>
      <w:proofErr w:type="spellStart"/>
      <w:r w:rsidRPr="00D71349">
        <w:rPr>
          <w:rFonts w:eastAsia="Calibri"/>
          <w:sz w:val="22"/>
          <w:szCs w:val="22"/>
        </w:rPr>
        <w:t>Югорск</w:t>
      </w:r>
      <w:proofErr w:type="spellEnd"/>
      <w:r w:rsidRPr="00D71349">
        <w:rPr>
          <w:rFonts w:eastAsia="Calibri"/>
          <w:sz w:val="22"/>
          <w:szCs w:val="22"/>
        </w:rPr>
        <w:t xml:space="preserve"> </w:t>
      </w:r>
      <w:proofErr w:type="spellStart"/>
      <w:r w:rsidRPr="00D71349">
        <w:rPr>
          <w:rFonts w:eastAsia="Calibri"/>
          <w:sz w:val="22"/>
          <w:szCs w:val="22"/>
        </w:rPr>
        <w:t>ДЖКиСК</w:t>
      </w:r>
      <w:proofErr w:type="spellEnd"/>
      <w:r w:rsidRPr="00D71349">
        <w:rPr>
          <w:rFonts w:eastAsia="Calibri"/>
          <w:sz w:val="22"/>
          <w:szCs w:val="22"/>
        </w:rPr>
        <w:t>, л/с 007 000 000) ОКПО 93891693, ОГРН 1068622001216.</w:t>
      </w:r>
    </w:p>
    <w:p w:rsidR="00D71349" w:rsidRDefault="00D71349" w:rsidP="00D71349">
      <w:pPr>
        <w:suppressAutoHyphens/>
        <w:rPr>
          <w:kern w:val="2"/>
          <w:sz w:val="22"/>
          <w:szCs w:val="22"/>
          <w:lang w:eastAsia="ar-SA"/>
        </w:rPr>
      </w:pPr>
      <w:r w:rsidRPr="00716381">
        <w:rPr>
          <w:b/>
          <w:kern w:val="2"/>
          <w:sz w:val="22"/>
          <w:szCs w:val="22"/>
          <w:lang w:eastAsia="ar-SA"/>
        </w:rPr>
        <w:t xml:space="preserve">Руководитель: </w:t>
      </w:r>
      <w:r w:rsidRPr="00716381">
        <w:rPr>
          <w:kern w:val="2"/>
          <w:sz w:val="22"/>
          <w:szCs w:val="22"/>
          <w:lang w:eastAsia="ar-SA"/>
        </w:rPr>
        <w:t xml:space="preserve">Заместитель главы города Югорска - директор </w:t>
      </w:r>
      <w:proofErr w:type="spellStart"/>
      <w:r w:rsidRPr="00716381">
        <w:rPr>
          <w:kern w:val="2"/>
          <w:sz w:val="22"/>
          <w:szCs w:val="22"/>
          <w:lang w:eastAsia="ar-SA"/>
        </w:rPr>
        <w:t>ДЖКиСК</w:t>
      </w:r>
      <w:proofErr w:type="spellEnd"/>
      <w:r w:rsidRPr="00716381">
        <w:rPr>
          <w:kern w:val="2"/>
          <w:sz w:val="22"/>
          <w:szCs w:val="22"/>
          <w:lang w:eastAsia="ar-SA"/>
        </w:rPr>
        <w:t xml:space="preserve">, действующий на основании положения – </w:t>
      </w:r>
      <w:proofErr w:type="spellStart"/>
      <w:r w:rsidRPr="00716381">
        <w:rPr>
          <w:kern w:val="2"/>
          <w:sz w:val="22"/>
          <w:szCs w:val="22"/>
          <w:lang w:eastAsia="ar-SA"/>
        </w:rPr>
        <w:t>Бандурин</w:t>
      </w:r>
      <w:proofErr w:type="spellEnd"/>
      <w:r w:rsidRPr="00716381">
        <w:rPr>
          <w:kern w:val="2"/>
          <w:sz w:val="22"/>
          <w:szCs w:val="22"/>
          <w:lang w:eastAsia="ar-SA"/>
        </w:rPr>
        <w:t xml:space="preserve"> Василий Кузьмич</w:t>
      </w:r>
    </w:p>
    <w:p w:rsidR="00D71349" w:rsidRPr="00716381" w:rsidRDefault="00D71349" w:rsidP="00D71349">
      <w:pPr>
        <w:suppressAutoHyphens/>
        <w:rPr>
          <w:kern w:val="2"/>
          <w:sz w:val="22"/>
          <w:szCs w:val="22"/>
          <w:lang w:eastAsia="ar-SA"/>
        </w:rPr>
      </w:pPr>
      <w:r>
        <w:rPr>
          <w:kern w:val="2"/>
          <w:sz w:val="22"/>
          <w:szCs w:val="22"/>
          <w:lang w:eastAsia="ar-SA"/>
        </w:rPr>
        <w:t>_____________________________________________________________________________________________</w:t>
      </w:r>
    </w:p>
    <w:p w:rsidR="00D71349" w:rsidRDefault="00D71349" w:rsidP="00D71349">
      <w:pPr>
        <w:jc w:val="left"/>
        <w:rPr>
          <w:noProof/>
          <w:sz w:val="22"/>
          <w:szCs w:val="22"/>
        </w:rPr>
      </w:pPr>
    </w:p>
    <w:p w:rsidR="00D71349" w:rsidRPr="00D71349" w:rsidRDefault="00D71349" w:rsidP="00D71349">
      <w:pPr>
        <w:contextualSpacing/>
        <w:rPr>
          <w:b/>
          <w:noProof/>
          <w:sz w:val="22"/>
          <w:szCs w:val="22"/>
        </w:rPr>
      </w:pPr>
      <w:r w:rsidRPr="00D71349">
        <w:rPr>
          <w:b/>
          <w:noProof/>
          <w:sz w:val="22"/>
          <w:szCs w:val="22"/>
        </w:rPr>
        <w:t xml:space="preserve">Перевозчик: </w:t>
      </w:r>
    </w:p>
    <w:p w:rsidR="00FE19C2" w:rsidRDefault="00D71349" w:rsidP="00D71349">
      <w:pPr>
        <w:autoSpaceDE w:val="0"/>
        <w:autoSpaceDN w:val="0"/>
        <w:adjustRightInd w:val="0"/>
        <w:spacing w:after="0"/>
        <w:jc w:val="center"/>
        <w:rPr>
          <w:b/>
        </w:rPr>
      </w:pPr>
      <w:r>
        <w:rPr>
          <w:b/>
          <w:noProof/>
          <w:sz w:val="22"/>
          <w:szCs w:val="22"/>
        </w:rPr>
        <w:t>_________________________________________________________________________________________</w:t>
      </w:r>
    </w:p>
    <w:p w:rsidR="00FE19C2" w:rsidRDefault="00FE19C2" w:rsidP="00FE19C2">
      <w:pPr>
        <w:autoSpaceDE w:val="0"/>
        <w:autoSpaceDN w:val="0"/>
        <w:adjustRightInd w:val="0"/>
        <w:spacing w:after="0"/>
        <w:jc w:val="center"/>
        <w:rPr>
          <w:b/>
        </w:rPr>
      </w:pPr>
    </w:p>
    <w:p w:rsidR="00FE19C2" w:rsidRDefault="00FE19C2" w:rsidP="00FE19C2">
      <w:pPr>
        <w:autoSpaceDE w:val="0"/>
        <w:autoSpaceDN w:val="0"/>
        <w:adjustRightInd w:val="0"/>
        <w:spacing w:after="0"/>
        <w:jc w:val="center"/>
        <w:rPr>
          <w:b/>
        </w:rPr>
      </w:pPr>
    </w:p>
    <w:p w:rsidR="00FE19C2" w:rsidRDefault="00FE19C2" w:rsidP="00FE19C2">
      <w:pPr>
        <w:autoSpaceDE w:val="0"/>
        <w:autoSpaceDN w:val="0"/>
        <w:adjustRightInd w:val="0"/>
        <w:spacing w:after="0"/>
        <w:jc w:val="center"/>
        <w:rPr>
          <w:b/>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p>
    <w:p w:rsidR="00FE19C2" w:rsidRDefault="00FE19C2"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sectPr w:rsidR="00FE19C2" w:rsidSect="00F87291">
          <w:pgSz w:w="11906" w:h="16838"/>
          <w:pgMar w:top="709" w:right="424" w:bottom="851" w:left="1134" w:header="709" w:footer="709" w:gutter="0"/>
          <w:cols w:space="708"/>
          <w:docGrid w:linePitch="360"/>
        </w:sectPr>
      </w:pPr>
    </w:p>
    <w:p w:rsidR="00F54310" w:rsidRDefault="00F54310"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r>
        <w:rPr>
          <w:b/>
          <w:bCs/>
          <w:spacing w:val="-1"/>
          <w:sz w:val="22"/>
          <w:szCs w:val="22"/>
        </w:rPr>
        <w:lastRenderedPageBreak/>
        <w:t>Приложение №2</w:t>
      </w:r>
      <w:r w:rsidRPr="0076513B">
        <w:rPr>
          <w:b/>
          <w:bCs/>
          <w:spacing w:val="-1"/>
          <w:sz w:val="22"/>
          <w:szCs w:val="22"/>
        </w:rPr>
        <w:t xml:space="preserve"> </w:t>
      </w:r>
    </w:p>
    <w:p w:rsidR="00F54310" w:rsidRPr="007403F4" w:rsidRDefault="00F54310" w:rsidP="00F54310">
      <w:pPr>
        <w:ind w:firstLine="709"/>
        <w:jc w:val="right"/>
      </w:pPr>
      <w:r w:rsidRPr="0076513B">
        <w:rPr>
          <w:b/>
          <w:bCs/>
          <w:spacing w:val="-1"/>
          <w:sz w:val="22"/>
          <w:szCs w:val="22"/>
        </w:rPr>
        <w:t>к муниципальному контракту</w:t>
      </w:r>
    </w:p>
    <w:p w:rsidR="00F54310" w:rsidRPr="006B5BD1" w:rsidRDefault="00F54310" w:rsidP="00F54310">
      <w:pPr>
        <w:pStyle w:val="aff7"/>
        <w:keepNext w:val="0"/>
        <w:spacing w:before="0" w:after="0"/>
        <w:jc w:val="center"/>
        <w:rPr>
          <w:rFonts w:ascii="Times New Roman" w:hAnsi="Times New Roman"/>
          <w:b/>
          <w:caps w:val="0"/>
          <w:spacing w:val="0"/>
          <w:lang w:val="ru-RU"/>
        </w:rPr>
      </w:pPr>
      <w:r>
        <w:rPr>
          <w:rFonts w:ascii="Times New Roman" w:hAnsi="Times New Roman"/>
          <w:b/>
          <w:caps w:val="0"/>
          <w:spacing w:val="0"/>
          <w:lang w:val="ru-RU"/>
        </w:rPr>
        <w:t>Производственные</w:t>
      </w:r>
      <w:r w:rsidRPr="006B5BD1">
        <w:rPr>
          <w:rFonts w:ascii="Times New Roman" w:hAnsi="Times New Roman"/>
          <w:caps w:val="0"/>
          <w:spacing w:val="0"/>
          <w:lang w:val="ru-RU"/>
        </w:rPr>
        <w:t xml:space="preserve"> </w:t>
      </w:r>
      <w:r>
        <w:rPr>
          <w:rFonts w:ascii="Times New Roman" w:hAnsi="Times New Roman"/>
          <w:b/>
          <w:caps w:val="0"/>
          <w:spacing w:val="0"/>
          <w:lang w:val="ru-RU"/>
        </w:rPr>
        <w:t>показатели</w:t>
      </w:r>
    </w:p>
    <w:p w:rsidR="00F54310" w:rsidRPr="008C7CAA" w:rsidRDefault="00F54310" w:rsidP="00F54310">
      <w:pPr>
        <w:pStyle w:val="aff7"/>
        <w:keepNext w:val="0"/>
        <w:spacing w:before="0" w:after="0"/>
        <w:jc w:val="center"/>
        <w:rPr>
          <w:rFonts w:ascii="Times New Roman" w:hAnsi="Times New Roman"/>
          <w:b/>
          <w:caps w:val="0"/>
          <w:spacing w:val="0"/>
          <w:lang w:val="ru-RU"/>
        </w:rPr>
      </w:pPr>
      <w:r w:rsidRPr="006B5BD1">
        <w:rPr>
          <w:rFonts w:ascii="Times New Roman" w:hAnsi="Times New Roman"/>
          <w:b/>
          <w:caps w:val="0"/>
          <w:spacing w:val="0"/>
          <w:lang w:val="ru-RU"/>
        </w:rPr>
        <w:t xml:space="preserve">работы </w:t>
      </w:r>
      <w:r>
        <w:rPr>
          <w:rFonts w:ascii="Times New Roman" w:hAnsi="Times New Roman"/>
          <w:b/>
          <w:caps w:val="0"/>
          <w:spacing w:val="0"/>
          <w:lang w:val="ru-RU"/>
        </w:rPr>
        <w:t>автомобильного транспорта по маршрутам регулярного сообщения</w:t>
      </w:r>
    </w:p>
    <w:tbl>
      <w:tblPr>
        <w:tblW w:w="15310" w:type="dxa"/>
        <w:tblLayout w:type="fixed"/>
        <w:tblLook w:val="0000" w:firstRow="0" w:lastRow="0" w:firstColumn="0" w:lastColumn="0" w:noHBand="0" w:noVBand="0"/>
      </w:tblPr>
      <w:tblGrid>
        <w:gridCol w:w="638"/>
        <w:gridCol w:w="6876"/>
        <w:gridCol w:w="992"/>
        <w:gridCol w:w="1701"/>
        <w:gridCol w:w="1701"/>
        <w:gridCol w:w="1701"/>
        <w:gridCol w:w="1701"/>
      </w:tblGrid>
      <w:tr w:rsidR="00F54310" w:rsidRPr="004A248D" w:rsidTr="00F54310">
        <w:tc>
          <w:tcPr>
            <w:tcW w:w="638" w:type="dxa"/>
            <w:tcBorders>
              <w:top w:val="single" w:sz="4" w:space="0" w:color="000000"/>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 xml:space="preserve">№ </w:t>
            </w:r>
            <w:proofErr w:type="gramStart"/>
            <w:r w:rsidRPr="004A248D">
              <w:rPr>
                <w:sz w:val="22"/>
                <w:szCs w:val="22"/>
              </w:rPr>
              <w:t>п</w:t>
            </w:r>
            <w:proofErr w:type="gramEnd"/>
            <w:r w:rsidRPr="004A248D">
              <w:rPr>
                <w:sz w:val="22"/>
                <w:szCs w:val="22"/>
              </w:rPr>
              <w:t>/п</w:t>
            </w:r>
          </w:p>
        </w:tc>
        <w:tc>
          <w:tcPr>
            <w:tcW w:w="6876" w:type="dxa"/>
            <w:tcBorders>
              <w:top w:val="single" w:sz="4" w:space="0" w:color="000000"/>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Показатели</w:t>
            </w:r>
          </w:p>
        </w:tc>
        <w:tc>
          <w:tcPr>
            <w:tcW w:w="992" w:type="dxa"/>
            <w:tcBorders>
              <w:top w:val="single" w:sz="4" w:space="0" w:color="000000"/>
              <w:left w:val="single" w:sz="4" w:space="0" w:color="000000"/>
              <w:bottom w:val="single" w:sz="4" w:space="0" w:color="000000"/>
            </w:tcBorders>
            <w:vAlign w:val="center"/>
          </w:tcPr>
          <w:p w:rsidR="00F54310" w:rsidRPr="004A248D" w:rsidRDefault="00F54310" w:rsidP="00F54310">
            <w:pPr>
              <w:snapToGrid w:val="0"/>
              <w:jc w:val="center"/>
              <w:rPr>
                <w:sz w:val="22"/>
                <w:szCs w:val="22"/>
              </w:rPr>
            </w:pPr>
            <w:proofErr w:type="spellStart"/>
            <w:r w:rsidRPr="004A248D">
              <w:rPr>
                <w:sz w:val="22"/>
                <w:szCs w:val="22"/>
              </w:rPr>
              <w:t>Ед</w:t>
            </w:r>
            <w:proofErr w:type="gramStart"/>
            <w:r w:rsidRPr="004A248D">
              <w:rPr>
                <w:sz w:val="22"/>
                <w:szCs w:val="22"/>
              </w:rPr>
              <w:t>.и</w:t>
            </w:r>
            <w:proofErr w:type="gramEnd"/>
            <w:r w:rsidRPr="004A248D">
              <w:rPr>
                <w:sz w:val="22"/>
                <w:szCs w:val="22"/>
              </w:rPr>
              <w:t>зм</w:t>
            </w:r>
            <w:proofErr w:type="spellEnd"/>
            <w:r w:rsidRPr="004A248D">
              <w:rPr>
                <w:sz w:val="22"/>
                <w:szCs w:val="22"/>
              </w:rPr>
              <w:t>.</w:t>
            </w:r>
          </w:p>
        </w:tc>
        <w:tc>
          <w:tcPr>
            <w:tcW w:w="1701" w:type="dxa"/>
            <w:tcBorders>
              <w:top w:val="single" w:sz="4" w:space="0" w:color="000000"/>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Маршрут</w:t>
            </w:r>
          </w:p>
          <w:p w:rsidR="00F54310" w:rsidRPr="004A248D" w:rsidRDefault="00683AD9" w:rsidP="00683AD9">
            <w:pPr>
              <w:snapToGrid w:val="0"/>
              <w:jc w:val="center"/>
              <w:rPr>
                <w:sz w:val="22"/>
                <w:szCs w:val="22"/>
              </w:rPr>
            </w:pPr>
            <w:r>
              <w:rPr>
                <w:sz w:val="22"/>
                <w:szCs w:val="22"/>
              </w:rPr>
              <w:t>№ 5</w:t>
            </w:r>
            <w:r w:rsidR="00F54310" w:rsidRPr="004A248D">
              <w:rPr>
                <w:sz w:val="22"/>
                <w:szCs w:val="22"/>
              </w:rPr>
              <w:t xml:space="preserve"> «Финский комплекс-</w:t>
            </w:r>
            <w:r>
              <w:rPr>
                <w:sz w:val="22"/>
                <w:szCs w:val="22"/>
              </w:rPr>
              <w:t>Экспоцентр»</w:t>
            </w:r>
          </w:p>
        </w:tc>
        <w:tc>
          <w:tcPr>
            <w:tcW w:w="1701" w:type="dxa"/>
            <w:tcBorders>
              <w:top w:val="single" w:sz="4" w:space="0" w:color="000000"/>
              <w:left w:val="single" w:sz="4" w:space="0" w:color="auto"/>
              <w:bottom w:val="single" w:sz="4" w:space="0" w:color="000000"/>
            </w:tcBorders>
            <w:vAlign w:val="center"/>
          </w:tcPr>
          <w:p w:rsidR="00F54310" w:rsidRPr="004A248D" w:rsidRDefault="00683AD9" w:rsidP="00F54310">
            <w:pPr>
              <w:snapToGrid w:val="0"/>
              <w:jc w:val="center"/>
              <w:rPr>
                <w:sz w:val="22"/>
                <w:szCs w:val="22"/>
              </w:rPr>
            </w:pPr>
            <w:r>
              <w:rPr>
                <w:sz w:val="22"/>
                <w:szCs w:val="22"/>
              </w:rPr>
              <w:t>Маршрут №</w:t>
            </w:r>
            <w:r w:rsidR="00132D95">
              <w:rPr>
                <w:sz w:val="22"/>
                <w:szCs w:val="22"/>
              </w:rPr>
              <w:t xml:space="preserve"> </w:t>
            </w:r>
            <w:r>
              <w:rPr>
                <w:sz w:val="22"/>
                <w:szCs w:val="22"/>
              </w:rPr>
              <w:t>6</w:t>
            </w:r>
            <w:r w:rsidR="00F54310" w:rsidRPr="004A248D">
              <w:rPr>
                <w:sz w:val="22"/>
                <w:szCs w:val="22"/>
              </w:rPr>
              <w:t xml:space="preserve"> «</w:t>
            </w:r>
            <w:proofErr w:type="spellStart"/>
            <w:r w:rsidR="00F54310" w:rsidRPr="004A248D">
              <w:rPr>
                <w:sz w:val="22"/>
                <w:szCs w:val="22"/>
              </w:rPr>
              <w:t>Югорск</w:t>
            </w:r>
            <w:proofErr w:type="spellEnd"/>
            <w:r>
              <w:rPr>
                <w:sz w:val="22"/>
                <w:szCs w:val="22"/>
              </w:rPr>
              <w:t xml:space="preserve"> (МФЦ</w:t>
            </w:r>
            <w:proofErr w:type="gramStart"/>
            <w:r>
              <w:rPr>
                <w:sz w:val="22"/>
                <w:szCs w:val="22"/>
              </w:rPr>
              <w:t>)</w:t>
            </w:r>
            <w:r w:rsidR="00F54310" w:rsidRPr="004A248D">
              <w:rPr>
                <w:sz w:val="22"/>
                <w:szCs w:val="22"/>
              </w:rPr>
              <w:t>-</w:t>
            </w:r>
            <w:proofErr w:type="gramEnd"/>
            <w:r w:rsidR="00F54310" w:rsidRPr="004A248D">
              <w:rPr>
                <w:sz w:val="22"/>
                <w:szCs w:val="22"/>
              </w:rPr>
              <w:t>Югорск-2</w:t>
            </w:r>
          </w:p>
        </w:tc>
        <w:tc>
          <w:tcPr>
            <w:tcW w:w="1701" w:type="dxa"/>
            <w:tcBorders>
              <w:top w:val="single" w:sz="4" w:space="0" w:color="000000"/>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Маршрут</w:t>
            </w:r>
          </w:p>
          <w:p w:rsidR="00F54310" w:rsidRPr="004A248D" w:rsidRDefault="00F54310" w:rsidP="00683AD9">
            <w:pPr>
              <w:snapToGrid w:val="0"/>
              <w:jc w:val="center"/>
              <w:rPr>
                <w:sz w:val="22"/>
                <w:szCs w:val="22"/>
              </w:rPr>
            </w:pPr>
            <w:r w:rsidRPr="004A248D">
              <w:rPr>
                <w:sz w:val="22"/>
                <w:szCs w:val="22"/>
              </w:rPr>
              <w:t>№</w:t>
            </w:r>
            <w:r w:rsidR="00132D95">
              <w:rPr>
                <w:sz w:val="22"/>
                <w:szCs w:val="22"/>
              </w:rPr>
              <w:t xml:space="preserve"> </w:t>
            </w:r>
            <w:r w:rsidR="00683AD9">
              <w:rPr>
                <w:sz w:val="22"/>
                <w:szCs w:val="22"/>
              </w:rPr>
              <w:t>6 «А»</w:t>
            </w:r>
            <w:r w:rsidRPr="004A248D">
              <w:rPr>
                <w:sz w:val="22"/>
                <w:szCs w:val="22"/>
              </w:rPr>
              <w:t xml:space="preserve"> «</w:t>
            </w:r>
            <w:proofErr w:type="spellStart"/>
            <w:r w:rsidRPr="004A248D">
              <w:rPr>
                <w:sz w:val="22"/>
                <w:szCs w:val="22"/>
              </w:rPr>
              <w:t>Югорск</w:t>
            </w:r>
            <w:proofErr w:type="spellEnd"/>
            <w:r w:rsidR="00683AD9">
              <w:rPr>
                <w:sz w:val="22"/>
                <w:szCs w:val="22"/>
              </w:rPr>
              <w:t xml:space="preserve"> (МФЦ</w:t>
            </w:r>
            <w:proofErr w:type="gramStart"/>
            <w:r w:rsidR="00683AD9">
              <w:rPr>
                <w:sz w:val="22"/>
                <w:szCs w:val="22"/>
              </w:rPr>
              <w:t>)</w:t>
            </w:r>
            <w:r w:rsidRPr="004A248D">
              <w:rPr>
                <w:sz w:val="22"/>
                <w:szCs w:val="22"/>
              </w:rPr>
              <w:t>-</w:t>
            </w:r>
            <w:proofErr w:type="gramEnd"/>
            <w:r w:rsidRPr="004A248D">
              <w:rPr>
                <w:sz w:val="22"/>
                <w:szCs w:val="22"/>
              </w:rPr>
              <w:t>Югорск-2»</w:t>
            </w:r>
          </w:p>
        </w:tc>
        <w:tc>
          <w:tcPr>
            <w:tcW w:w="1701" w:type="dxa"/>
            <w:tcBorders>
              <w:top w:val="single" w:sz="4" w:space="0" w:color="000000"/>
              <w:left w:val="single" w:sz="4" w:space="0" w:color="000000"/>
              <w:bottom w:val="single" w:sz="4" w:space="0" w:color="000000"/>
              <w:right w:val="single" w:sz="4" w:space="0" w:color="000000"/>
            </w:tcBorders>
            <w:vAlign w:val="center"/>
          </w:tcPr>
          <w:p w:rsidR="00F54310" w:rsidRPr="004A248D" w:rsidRDefault="00F54310" w:rsidP="00683AD9">
            <w:pPr>
              <w:snapToGrid w:val="0"/>
              <w:jc w:val="center"/>
              <w:rPr>
                <w:sz w:val="22"/>
                <w:szCs w:val="22"/>
              </w:rPr>
            </w:pPr>
            <w:r w:rsidRPr="004A248D">
              <w:rPr>
                <w:sz w:val="22"/>
                <w:szCs w:val="22"/>
              </w:rPr>
              <w:t>Маршрут №</w:t>
            </w:r>
            <w:r w:rsidR="00683AD9">
              <w:rPr>
                <w:sz w:val="22"/>
                <w:szCs w:val="22"/>
              </w:rPr>
              <w:t>7</w:t>
            </w:r>
            <w:r w:rsidRPr="004A248D">
              <w:rPr>
                <w:sz w:val="22"/>
                <w:szCs w:val="22"/>
              </w:rPr>
              <w:t xml:space="preserve"> «</w:t>
            </w:r>
            <w:proofErr w:type="gramStart"/>
            <w:r w:rsidR="00683AD9">
              <w:rPr>
                <w:sz w:val="22"/>
                <w:szCs w:val="22"/>
              </w:rPr>
              <w:t>Парус</w:t>
            </w:r>
            <w:r w:rsidRPr="004A248D">
              <w:rPr>
                <w:sz w:val="22"/>
                <w:szCs w:val="22"/>
              </w:rPr>
              <w:t>-Зеленая</w:t>
            </w:r>
            <w:proofErr w:type="gramEnd"/>
            <w:r w:rsidRPr="004A248D">
              <w:rPr>
                <w:sz w:val="22"/>
                <w:szCs w:val="22"/>
              </w:rPr>
              <w:t xml:space="preserve"> зона</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w:t>
            </w:r>
          </w:p>
        </w:tc>
        <w:tc>
          <w:tcPr>
            <w:tcW w:w="6876"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2</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3</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4</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5</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6</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18"/>
                <w:szCs w:val="18"/>
              </w:rPr>
            </w:pPr>
            <w:r w:rsidRPr="004A248D">
              <w:rPr>
                <w:sz w:val="18"/>
                <w:szCs w:val="18"/>
              </w:rPr>
              <w:t>7</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Период выполнения маршрутов</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18"/>
                <w:szCs w:val="18"/>
              </w:rPr>
            </w:pPr>
            <w:r>
              <w:rPr>
                <w:sz w:val="18"/>
                <w:szCs w:val="18"/>
              </w:rPr>
              <w:t>ежедневно</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18"/>
                <w:szCs w:val="18"/>
              </w:rPr>
              <w:t>ежедневно</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18"/>
                <w:szCs w:val="18"/>
              </w:rPr>
              <w:t>ежедневно, за исключением воскресных и праздничных дней</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18"/>
                <w:szCs w:val="18"/>
              </w:rPr>
            </w:pPr>
            <w:r>
              <w:rPr>
                <w:sz w:val="18"/>
                <w:szCs w:val="18"/>
              </w:rPr>
              <w:t>с 01.05.2017-15.10.2017</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3</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Количество автобусов</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proofErr w:type="spellStart"/>
            <w:proofErr w:type="gramStart"/>
            <w:r w:rsidRPr="004A248D">
              <w:rPr>
                <w:sz w:val="22"/>
                <w:szCs w:val="22"/>
              </w:rPr>
              <w:t>шт</w:t>
            </w:r>
            <w:proofErr w:type="spellEnd"/>
            <w:proofErr w:type="gramEnd"/>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1</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w:t>
            </w:r>
          </w:p>
        </w:tc>
      </w:tr>
      <w:tr w:rsidR="00F54310" w:rsidRPr="004A248D" w:rsidTr="00F54310">
        <w:tc>
          <w:tcPr>
            <w:tcW w:w="638" w:type="dxa"/>
            <w:tcBorders>
              <w:left w:val="single" w:sz="4" w:space="0" w:color="000000"/>
              <w:bottom w:val="single" w:sz="4" w:space="0" w:color="auto"/>
            </w:tcBorders>
            <w:vAlign w:val="center"/>
          </w:tcPr>
          <w:p w:rsidR="00F54310" w:rsidRPr="004A248D" w:rsidRDefault="00F54310" w:rsidP="00F54310">
            <w:pPr>
              <w:snapToGrid w:val="0"/>
              <w:jc w:val="center"/>
              <w:rPr>
                <w:sz w:val="22"/>
                <w:szCs w:val="22"/>
              </w:rPr>
            </w:pPr>
            <w:r w:rsidRPr="004A248D">
              <w:rPr>
                <w:sz w:val="22"/>
                <w:szCs w:val="22"/>
              </w:rPr>
              <w:t>5</w:t>
            </w:r>
          </w:p>
        </w:tc>
        <w:tc>
          <w:tcPr>
            <w:tcW w:w="6876" w:type="dxa"/>
            <w:tcBorders>
              <w:left w:val="single" w:sz="4" w:space="0" w:color="000000"/>
              <w:bottom w:val="single" w:sz="4" w:space="0" w:color="auto"/>
            </w:tcBorders>
            <w:vAlign w:val="center"/>
          </w:tcPr>
          <w:p w:rsidR="00F54310" w:rsidRPr="004A248D" w:rsidRDefault="00F54310" w:rsidP="00F54310">
            <w:pPr>
              <w:snapToGrid w:val="0"/>
              <w:rPr>
                <w:sz w:val="22"/>
                <w:szCs w:val="22"/>
              </w:rPr>
            </w:pPr>
            <w:r w:rsidRPr="004A248D">
              <w:rPr>
                <w:sz w:val="22"/>
                <w:szCs w:val="22"/>
              </w:rPr>
              <w:t xml:space="preserve">Общее количество </w:t>
            </w:r>
            <w:proofErr w:type="spellStart"/>
            <w:r w:rsidRPr="004A248D">
              <w:rPr>
                <w:sz w:val="22"/>
                <w:szCs w:val="22"/>
              </w:rPr>
              <w:t>автомобиледней</w:t>
            </w:r>
            <w:proofErr w:type="spellEnd"/>
            <w:r w:rsidRPr="004A248D">
              <w:rPr>
                <w:sz w:val="22"/>
                <w:szCs w:val="22"/>
              </w:rPr>
              <w:t xml:space="preserve"> в работе</w:t>
            </w:r>
          </w:p>
        </w:tc>
        <w:tc>
          <w:tcPr>
            <w:tcW w:w="992" w:type="dxa"/>
            <w:tcBorders>
              <w:left w:val="single" w:sz="4" w:space="0" w:color="000000"/>
              <w:bottom w:val="single" w:sz="4" w:space="0" w:color="auto"/>
            </w:tcBorders>
            <w:vAlign w:val="center"/>
          </w:tcPr>
          <w:p w:rsidR="00F54310" w:rsidRPr="004A248D" w:rsidRDefault="00F54310" w:rsidP="00F54310">
            <w:pPr>
              <w:snapToGrid w:val="0"/>
              <w:jc w:val="center"/>
              <w:rPr>
                <w:sz w:val="22"/>
                <w:szCs w:val="22"/>
              </w:rPr>
            </w:pPr>
            <w:r w:rsidRPr="004A248D">
              <w:rPr>
                <w:sz w:val="22"/>
                <w:szCs w:val="22"/>
              </w:rPr>
              <w:t>а/дни</w:t>
            </w:r>
          </w:p>
        </w:tc>
        <w:tc>
          <w:tcPr>
            <w:tcW w:w="1701" w:type="dxa"/>
            <w:tcBorders>
              <w:left w:val="single" w:sz="4" w:space="0" w:color="000000"/>
              <w:bottom w:val="single" w:sz="4" w:space="0" w:color="auto"/>
              <w:right w:val="single" w:sz="4" w:space="0" w:color="auto"/>
            </w:tcBorders>
            <w:vAlign w:val="center"/>
          </w:tcPr>
          <w:p w:rsidR="00F54310" w:rsidRPr="004A248D" w:rsidRDefault="00F54310" w:rsidP="00F54310">
            <w:pPr>
              <w:snapToGrid w:val="0"/>
              <w:jc w:val="center"/>
              <w:rPr>
                <w:sz w:val="22"/>
                <w:szCs w:val="22"/>
              </w:rPr>
            </w:pPr>
            <w:r>
              <w:rPr>
                <w:sz w:val="22"/>
                <w:szCs w:val="22"/>
              </w:rPr>
              <w:t>365</w:t>
            </w:r>
          </w:p>
        </w:tc>
        <w:tc>
          <w:tcPr>
            <w:tcW w:w="1701" w:type="dxa"/>
            <w:tcBorders>
              <w:left w:val="single" w:sz="4" w:space="0" w:color="auto"/>
              <w:bottom w:val="single" w:sz="4" w:space="0" w:color="auto"/>
            </w:tcBorders>
            <w:vAlign w:val="center"/>
          </w:tcPr>
          <w:p w:rsidR="00F54310" w:rsidRPr="004A248D" w:rsidRDefault="00F54310" w:rsidP="00F54310">
            <w:pPr>
              <w:snapToGrid w:val="0"/>
              <w:jc w:val="center"/>
              <w:rPr>
                <w:sz w:val="22"/>
                <w:szCs w:val="22"/>
              </w:rPr>
            </w:pPr>
            <w:r>
              <w:rPr>
                <w:sz w:val="22"/>
                <w:szCs w:val="22"/>
              </w:rPr>
              <w:t>365</w:t>
            </w:r>
          </w:p>
        </w:tc>
        <w:tc>
          <w:tcPr>
            <w:tcW w:w="1701" w:type="dxa"/>
            <w:tcBorders>
              <w:left w:val="single" w:sz="4" w:space="0" w:color="000000"/>
              <w:bottom w:val="single" w:sz="4" w:space="0" w:color="auto"/>
            </w:tcBorders>
            <w:vAlign w:val="center"/>
          </w:tcPr>
          <w:p w:rsidR="00F54310" w:rsidRPr="004A248D" w:rsidRDefault="00F54310" w:rsidP="00F54310">
            <w:pPr>
              <w:snapToGrid w:val="0"/>
              <w:jc w:val="center"/>
              <w:rPr>
                <w:sz w:val="22"/>
                <w:szCs w:val="22"/>
              </w:rPr>
            </w:pPr>
            <w:r>
              <w:rPr>
                <w:sz w:val="22"/>
                <w:szCs w:val="22"/>
              </w:rPr>
              <w:t>299</w:t>
            </w:r>
          </w:p>
        </w:tc>
        <w:tc>
          <w:tcPr>
            <w:tcW w:w="1701" w:type="dxa"/>
            <w:tcBorders>
              <w:left w:val="single" w:sz="4" w:space="0" w:color="000000"/>
              <w:bottom w:val="single" w:sz="4" w:space="0" w:color="auto"/>
              <w:right w:val="single" w:sz="4" w:space="0" w:color="000000"/>
            </w:tcBorders>
            <w:vAlign w:val="center"/>
          </w:tcPr>
          <w:p w:rsidR="00F54310" w:rsidRPr="004A248D" w:rsidRDefault="00F54310" w:rsidP="00F54310">
            <w:pPr>
              <w:snapToGrid w:val="0"/>
              <w:jc w:val="center"/>
              <w:rPr>
                <w:sz w:val="22"/>
                <w:szCs w:val="22"/>
              </w:rPr>
            </w:pPr>
            <w:r>
              <w:rPr>
                <w:sz w:val="22"/>
                <w:szCs w:val="22"/>
              </w:rPr>
              <w:t>168</w:t>
            </w:r>
          </w:p>
        </w:tc>
      </w:tr>
      <w:tr w:rsidR="00F54310" w:rsidRPr="004A248D" w:rsidTr="00F54310">
        <w:tc>
          <w:tcPr>
            <w:tcW w:w="638" w:type="dxa"/>
            <w:tcBorders>
              <w:top w:val="single" w:sz="4" w:space="0" w:color="auto"/>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6</w:t>
            </w:r>
          </w:p>
        </w:tc>
        <w:tc>
          <w:tcPr>
            <w:tcW w:w="6876" w:type="dxa"/>
            <w:tcBorders>
              <w:top w:val="single" w:sz="4" w:space="0" w:color="auto"/>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Часы работы 1 автобуса в сутки</w:t>
            </w:r>
          </w:p>
        </w:tc>
        <w:tc>
          <w:tcPr>
            <w:tcW w:w="992" w:type="dxa"/>
            <w:tcBorders>
              <w:top w:val="single" w:sz="4" w:space="0" w:color="auto"/>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час</w:t>
            </w:r>
          </w:p>
        </w:tc>
        <w:tc>
          <w:tcPr>
            <w:tcW w:w="1701" w:type="dxa"/>
            <w:tcBorders>
              <w:top w:val="single" w:sz="4" w:space="0" w:color="auto"/>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14,5</w:t>
            </w:r>
          </w:p>
        </w:tc>
        <w:tc>
          <w:tcPr>
            <w:tcW w:w="1701" w:type="dxa"/>
            <w:tcBorders>
              <w:top w:val="single" w:sz="4" w:space="0" w:color="auto"/>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11,5</w:t>
            </w:r>
          </w:p>
        </w:tc>
        <w:tc>
          <w:tcPr>
            <w:tcW w:w="1701" w:type="dxa"/>
            <w:tcBorders>
              <w:top w:val="single" w:sz="4" w:space="0" w:color="auto"/>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10,0</w:t>
            </w:r>
          </w:p>
        </w:tc>
        <w:tc>
          <w:tcPr>
            <w:tcW w:w="1701" w:type="dxa"/>
            <w:tcBorders>
              <w:top w:val="single" w:sz="4" w:space="0" w:color="auto"/>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14,5</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7</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Режим работы автобусов на маршруте: начало движения - окончание движения</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час</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pPr>
            <w:r w:rsidRPr="004A248D">
              <w:t>6,00-22,00</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u w:val="single"/>
              </w:rPr>
            </w:pPr>
            <w:r w:rsidRPr="004A248D">
              <w:t>6,00-22,00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pPr>
            <w:r w:rsidRPr="004A248D">
              <w:t>6,00-22,00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u w:val="single"/>
              </w:rPr>
            </w:pPr>
            <w:r w:rsidRPr="004A248D">
              <w:t>6,00-22,00</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8</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Средний интервал движения</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мин</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90,0</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60,0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60,0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18</w:t>
            </w:r>
            <w:r w:rsidRPr="004A248D">
              <w:rPr>
                <w:sz w:val="22"/>
                <w:szCs w:val="22"/>
              </w:rPr>
              <w:t>0,0</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9</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 xml:space="preserve">Общее кол-во работы </w:t>
            </w:r>
            <w:proofErr w:type="spellStart"/>
            <w:r w:rsidRPr="004A248D">
              <w:rPr>
                <w:sz w:val="22"/>
                <w:szCs w:val="22"/>
              </w:rPr>
              <w:t>автомобилечасов</w:t>
            </w:r>
            <w:proofErr w:type="spellEnd"/>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а/час</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Pr>
                <w:sz w:val="22"/>
                <w:szCs w:val="22"/>
              </w:rPr>
              <w:t>5 292,5</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Pr>
                <w:sz w:val="22"/>
                <w:szCs w:val="22"/>
              </w:rPr>
              <w:t>4 197,5</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22"/>
                <w:szCs w:val="22"/>
              </w:rPr>
              <w:t>2 990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2 436,0</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10</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Количество рейсов 1 автобуса на линии в день</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рейсов</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18</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22</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20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18</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11</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Общее количество рейсов за период</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рейсов</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Pr>
                <w:sz w:val="22"/>
                <w:szCs w:val="22"/>
              </w:rPr>
              <w:t>6 570</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Pr>
                <w:sz w:val="22"/>
                <w:szCs w:val="22"/>
              </w:rPr>
              <w:t>8 030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22"/>
                <w:szCs w:val="22"/>
              </w:rPr>
              <w:t>5 980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3 024</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12</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Протяженность маршрута</w:t>
            </w:r>
            <w:r>
              <w:rPr>
                <w:sz w:val="22"/>
                <w:szCs w:val="22"/>
              </w:rPr>
              <w:t xml:space="preserve"> </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км</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sidRPr="004A248D">
              <w:rPr>
                <w:sz w:val="22"/>
                <w:szCs w:val="22"/>
              </w:rPr>
              <w:t>13,10</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14,00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14,00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13,25</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14</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С</w:t>
            </w:r>
            <w:r>
              <w:rPr>
                <w:sz w:val="22"/>
                <w:szCs w:val="22"/>
              </w:rPr>
              <w:t>реднесуточный пробег (без нулевого пробега)</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км</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Pr>
                <w:sz w:val="22"/>
                <w:szCs w:val="22"/>
              </w:rPr>
              <w:t>235,8</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Pr>
                <w:sz w:val="22"/>
                <w:szCs w:val="22"/>
              </w:rPr>
              <w:t>308,0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22"/>
                <w:szCs w:val="22"/>
              </w:rPr>
              <w:t>280,0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238,5</w:t>
            </w:r>
          </w:p>
        </w:tc>
      </w:tr>
      <w:tr w:rsidR="00F54310" w:rsidRPr="004A248D" w:rsidTr="00F54310">
        <w:tc>
          <w:tcPr>
            <w:tcW w:w="638"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15</w:t>
            </w:r>
          </w:p>
        </w:tc>
        <w:tc>
          <w:tcPr>
            <w:tcW w:w="6876" w:type="dxa"/>
            <w:tcBorders>
              <w:left w:val="single" w:sz="4" w:space="0" w:color="000000"/>
              <w:bottom w:val="single" w:sz="4" w:space="0" w:color="000000"/>
            </w:tcBorders>
            <w:vAlign w:val="center"/>
          </w:tcPr>
          <w:p w:rsidR="00F54310" w:rsidRPr="004A248D" w:rsidRDefault="00F54310" w:rsidP="00F54310">
            <w:pPr>
              <w:snapToGrid w:val="0"/>
              <w:rPr>
                <w:sz w:val="22"/>
                <w:szCs w:val="22"/>
              </w:rPr>
            </w:pPr>
            <w:r w:rsidRPr="004A248D">
              <w:rPr>
                <w:sz w:val="22"/>
                <w:szCs w:val="22"/>
              </w:rPr>
              <w:t>Общий пробег, всего</w:t>
            </w:r>
            <w:r>
              <w:rPr>
                <w:sz w:val="22"/>
                <w:szCs w:val="22"/>
              </w:rPr>
              <w:t xml:space="preserve"> (без нулевого пробега)</w:t>
            </w:r>
          </w:p>
        </w:tc>
        <w:tc>
          <w:tcPr>
            <w:tcW w:w="992"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sidRPr="004A248D">
              <w:rPr>
                <w:sz w:val="22"/>
                <w:szCs w:val="22"/>
              </w:rPr>
              <w:t>км</w:t>
            </w:r>
          </w:p>
        </w:tc>
        <w:tc>
          <w:tcPr>
            <w:tcW w:w="1701" w:type="dxa"/>
            <w:tcBorders>
              <w:left w:val="single" w:sz="4" w:space="0" w:color="000000"/>
              <w:bottom w:val="single" w:sz="4" w:space="0" w:color="000000"/>
              <w:right w:val="single" w:sz="4" w:space="0" w:color="auto"/>
            </w:tcBorders>
            <w:vAlign w:val="center"/>
          </w:tcPr>
          <w:p w:rsidR="00F54310" w:rsidRPr="004A248D" w:rsidRDefault="00F54310" w:rsidP="00F54310">
            <w:pPr>
              <w:snapToGrid w:val="0"/>
              <w:jc w:val="center"/>
              <w:rPr>
                <w:sz w:val="22"/>
                <w:szCs w:val="22"/>
              </w:rPr>
            </w:pPr>
            <w:r>
              <w:rPr>
                <w:sz w:val="22"/>
                <w:szCs w:val="22"/>
              </w:rPr>
              <w:t>86 067,0</w:t>
            </w:r>
          </w:p>
        </w:tc>
        <w:tc>
          <w:tcPr>
            <w:tcW w:w="1701" w:type="dxa"/>
            <w:tcBorders>
              <w:left w:val="single" w:sz="4" w:space="0" w:color="auto"/>
              <w:bottom w:val="single" w:sz="4" w:space="0" w:color="000000"/>
            </w:tcBorders>
            <w:vAlign w:val="center"/>
          </w:tcPr>
          <w:p w:rsidR="00F54310" w:rsidRPr="004A248D" w:rsidRDefault="00F54310" w:rsidP="00F54310">
            <w:pPr>
              <w:snapToGrid w:val="0"/>
              <w:jc w:val="center"/>
              <w:rPr>
                <w:sz w:val="22"/>
                <w:szCs w:val="22"/>
              </w:rPr>
            </w:pPr>
            <w:r>
              <w:rPr>
                <w:sz w:val="22"/>
                <w:szCs w:val="22"/>
              </w:rPr>
              <w:t>112 420,0</w:t>
            </w:r>
          </w:p>
        </w:tc>
        <w:tc>
          <w:tcPr>
            <w:tcW w:w="1701" w:type="dxa"/>
            <w:tcBorders>
              <w:left w:val="single" w:sz="4" w:space="0" w:color="000000"/>
              <w:bottom w:val="single" w:sz="4" w:space="0" w:color="000000"/>
            </w:tcBorders>
            <w:vAlign w:val="center"/>
          </w:tcPr>
          <w:p w:rsidR="00F54310" w:rsidRPr="004A248D" w:rsidRDefault="00F54310" w:rsidP="00F54310">
            <w:pPr>
              <w:snapToGrid w:val="0"/>
              <w:jc w:val="center"/>
              <w:rPr>
                <w:sz w:val="22"/>
                <w:szCs w:val="22"/>
              </w:rPr>
            </w:pPr>
            <w:r>
              <w:rPr>
                <w:sz w:val="22"/>
                <w:szCs w:val="22"/>
              </w:rPr>
              <w:t>83 720,0</w:t>
            </w:r>
          </w:p>
        </w:tc>
        <w:tc>
          <w:tcPr>
            <w:tcW w:w="1701" w:type="dxa"/>
            <w:tcBorders>
              <w:left w:val="single" w:sz="4" w:space="0" w:color="000000"/>
              <w:bottom w:val="single" w:sz="4" w:space="0" w:color="000000"/>
              <w:right w:val="single" w:sz="4" w:space="0" w:color="000000"/>
            </w:tcBorders>
            <w:vAlign w:val="center"/>
          </w:tcPr>
          <w:p w:rsidR="00F54310" w:rsidRPr="004A248D" w:rsidRDefault="00F54310" w:rsidP="00F54310">
            <w:pPr>
              <w:snapToGrid w:val="0"/>
              <w:jc w:val="center"/>
              <w:rPr>
                <w:sz w:val="22"/>
                <w:szCs w:val="22"/>
              </w:rPr>
            </w:pPr>
            <w:r>
              <w:rPr>
                <w:sz w:val="22"/>
                <w:szCs w:val="22"/>
              </w:rPr>
              <w:t>40 068,0</w:t>
            </w:r>
          </w:p>
        </w:tc>
      </w:tr>
    </w:tbl>
    <w:p w:rsidR="00F54310" w:rsidRDefault="00F54310" w:rsidP="00F54310">
      <w:pPr>
        <w:ind w:firstLine="708"/>
        <w:jc w:val="right"/>
        <w:rPr>
          <w:b/>
          <w:noProof/>
          <w:sz w:val="22"/>
          <w:szCs w:val="22"/>
        </w:rPr>
      </w:pPr>
    </w:p>
    <w:p w:rsidR="00F54310" w:rsidRPr="00716381" w:rsidRDefault="00F54310" w:rsidP="00F54310">
      <w:pPr>
        <w:pStyle w:val="af4"/>
        <w:ind w:left="0"/>
        <w:rPr>
          <w:rFonts w:eastAsia="Calibri"/>
          <w:sz w:val="22"/>
          <w:szCs w:val="22"/>
        </w:rPr>
      </w:pPr>
      <w:r w:rsidRPr="00716381">
        <w:rPr>
          <w:b/>
          <w:bCs/>
          <w:sz w:val="22"/>
          <w:szCs w:val="22"/>
        </w:rPr>
        <w:t>Муниципальный заказчик</w:t>
      </w:r>
      <w:r>
        <w:rPr>
          <w:rFonts w:eastAsia="Calibri"/>
          <w:b/>
          <w:bCs/>
          <w:sz w:val="22"/>
          <w:szCs w:val="22"/>
        </w:rPr>
        <w:t xml:space="preserve">: </w:t>
      </w:r>
      <w:r w:rsidRPr="00716381">
        <w:rPr>
          <w:rFonts w:eastAsia="Calibri"/>
          <w:b/>
          <w:bCs/>
          <w:sz w:val="22"/>
          <w:szCs w:val="22"/>
        </w:rPr>
        <w:t>Департамент жилищно-коммунального и строительного комплекса администрации</w:t>
      </w:r>
      <w:r w:rsidRPr="00716381">
        <w:rPr>
          <w:rFonts w:eastAsia="Calibri"/>
          <w:b/>
          <w:sz w:val="22"/>
          <w:szCs w:val="22"/>
        </w:rPr>
        <w:t xml:space="preserve"> города Югорска:</w:t>
      </w:r>
      <w:r w:rsidRPr="00716381">
        <w:rPr>
          <w:rFonts w:eastAsia="Calibri"/>
          <w:sz w:val="22"/>
          <w:szCs w:val="22"/>
        </w:rPr>
        <w:t xml:space="preserve"> 628260, Тюменская область, Ханты-Мансийский автономный округ-Югра, г. </w:t>
      </w:r>
      <w:proofErr w:type="spellStart"/>
      <w:r w:rsidRPr="00716381">
        <w:rPr>
          <w:rFonts w:eastAsia="Calibri"/>
          <w:sz w:val="22"/>
          <w:szCs w:val="22"/>
        </w:rPr>
        <w:t>Югорск</w:t>
      </w:r>
      <w:proofErr w:type="spellEnd"/>
      <w:r w:rsidRPr="00716381">
        <w:rPr>
          <w:rFonts w:eastAsia="Calibri"/>
          <w:sz w:val="22"/>
          <w:szCs w:val="22"/>
        </w:rPr>
        <w:t>, ул. Механизаторов, 22, ИНН 8622012310,</w:t>
      </w:r>
      <w:r w:rsidRPr="00716381">
        <w:rPr>
          <w:bCs/>
          <w:sz w:val="22"/>
          <w:szCs w:val="22"/>
        </w:rPr>
        <w:t xml:space="preserve">  </w:t>
      </w:r>
      <w:proofErr w:type="gramStart"/>
      <w:r w:rsidRPr="00716381">
        <w:rPr>
          <w:rFonts w:eastAsia="Calibri"/>
          <w:sz w:val="22"/>
          <w:szCs w:val="22"/>
        </w:rPr>
        <w:t>р</w:t>
      </w:r>
      <w:proofErr w:type="gramEnd"/>
      <w:r w:rsidRPr="00716381">
        <w:rPr>
          <w:rFonts w:eastAsia="Calibri"/>
          <w:sz w:val="22"/>
          <w:szCs w:val="22"/>
        </w:rPr>
        <w:t xml:space="preserve">/с 40204810100000000035 в РКЦ г. Ханты-Мансийск, БИК 047162000, получатель УФК по ХМАО-Югре (Департамент финансов администрации г. </w:t>
      </w:r>
      <w:proofErr w:type="spellStart"/>
      <w:r w:rsidRPr="00716381">
        <w:rPr>
          <w:rFonts w:eastAsia="Calibri"/>
          <w:sz w:val="22"/>
          <w:szCs w:val="22"/>
        </w:rPr>
        <w:t>Югорск</w:t>
      </w:r>
      <w:proofErr w:type="spellEnd"/>
      <w:r w:rsidRPr="00716381">
        <w:rPr>
          <w:rFonts w:eastAsia="Calibri"/>
          <w:sz w:val="22"/>
          <w:szCs w:val="22"/>
        </w:rPr>
        <w:t xml:space="preserve"> </w:t>
      </w:r>
      <w:proofErr w:type="spellStart"/>
      <w:r w:rsidRPr="00716381">
        <w:rPr>
          <w:rFonts w:eastAsia="Calibri"/>
          <w:sz w:val="22"/>
          <w:szCs w:val="22"/>
        </w:rPr>
        <w:t>ДЖКиСК</w:t>
      </w:r>
      <w:proofErr w:type="spellEnd"/>
      <w:r w:rsidRPr="00716381">
        <w:rPr>
          <w:rFonts w:eastAsia="Calibri"/>
          <w:sz w:val="22"/>
          <w:szCs w:val="22"/>
        </w:rPr>
        <w:t>, л/с 007 000 000) ОКПО 93891693, ОГРН 1068622001216.</w:t>
      </w:r>
    </w:p>
    <w:p w:rsidR="00F54310" w:rsidRPr="00716381" w:rsidRDefault="00F54310" w:rsidP="00F54310">
      <w:pPr>
        <w:suppressAutoHyphens/>
        <w:rPr>
          <w:kern w:val="2"/>
          <w:sz w:val="22"/>
          <w:szCs w:val="22"/>
          <w:lang w:eastAsia="ar-SA"/>
        </w:rPr>
      </w:pPr>
      <w:r w:rsidRPr="00716381">
        <w:rPr>
          <w:b/>
          <w:kern w:val="2"/>
          <w:sz w:val="22"/>
          <w:szCs w:val="22"/>
          <w:lang w:eastAsia="ar-SA"/>
        </w:rPr>
        <w:t xml:space="preserve">Руководитель: </w:t>
      </w:r>
      <w:r w:rsidRPr="00716381">
        <w:rPr>
          <w:kern w:val="2"/>
          <w:sz w:val="22"/>
          <w:szCs w:val="22"/>
          <w:lang w:eastAsia="ar-SA"/>
        </w:rPr>
        <w:t xml:space="preserve">Заместитель главы города Югорска - директор </w:t>
      </w:r>
      <w:proofErr w:type="spellStart"/>
      <w:r w:rsidRPr="00716381">
        <w:rPr>
          <w:kern w:val="2"/>
          <w:sz w:val="22"/>
          <w:szCs w:val="22"/>
          <w:lang w:eastAsia="ar-SA"/>
        </w:rPr>
        <w:t>ДЖКиСК</w:t>
      </w:r>
      <w:proofErr w:type="spellEnd"/>
      <w:r w:rsidRPr="00716381">
        <w:rPr>
          <w:kern w:val="2"/>
          <w:sz w:val="22"/>
          <w:szCs w:val="22"/>
          <w:lang w:eastAsia="ar-SA"/>
        </w:rPr>
        <w:t xml:space="preserve">, действующий на основании положения – </w:t>
      </w:r>
      <w:proofErr w:type="spellStart"/>
      <w:r w:rsidRPr="00716381">
        <w:rPr>
          <w:kern w:val="2"/>
          <w:sz w:val="22"/>
          <w:szCs w:val="22"/>
          <w:lang w:eastAsia="ar-SA"/>
        </w:rPr>
        <w:t>Бандурин</w:t>
      </w:r>
      <w:proofErr w:type="spellEnd"/>
      <w:r w:rsidRPr="00716381">
        <w:rPr>
          <w:kern w:val="2"/>
          <w:sz w:val="22"/>
          <w:szCs w:val="22"/>
          <w:lang w:eastAsia="ar-SA"/>
        </w:rPr>
        <w:t xml:space="preserve"> Василий Кузьмич</w:t>
      </w:r>
    </w:p>
    <w:p w:rsidR="00F54310" w:rsidRDefault="00F54310" w:rsidP="00F54310">
      <w:pPr>
        <w:jc w:val="left"/>
        <w:rPr>
          <w:noProof/>
          <w:sz w:val="22"/>
          <w:szCs w:val="22"/>
        </w:rPr>
      </w:pPr>
    </w:p>
    <w:p w:rsidR="00F54310" w:rsidRPr="00CA4C47" w:rsidRDefault="00F54310" w:rsidP="00F54310">
      <w:pPr>
        <w:pStyle w:val="af4"/>
        <w:ind w:left="0"/>
        <w:rPr>
          <w:b/>
          <w:noProof/>
          <w:sz w:val="22"/>
          <w:szCs w:val="22"/>
        </w:rPr>
      </w:pPr>
      <w:r w:rsidRPr="00CA4C47">
        <w:rPr>
          <w:b/>
          <w:noProof/>
          <w:sz w:val="22"/>
          <w:szCs w:val="22"/>
        </w:rPr>
        <w:t xml:space="preserve">Перевозчик: </w:t>
      </w:r>
    </w:p>
    <w:p w:rsidR="00F54310" w:rsidRDefault="00F54310" w:rsidP="00F54310">
      <w:pPr>
        <w:shd w:val="clear" w:color="auto" w:fill="FFFFFF"/>
        <w:jc w:val="center"/>
        <w:rPr>
          <w:b/>
          <w:spacing w:val="-4"/>
          <w:sz w:val="22"/>
          <w:szCs w:val="22"/>
        </w:rPr>
      </w:pPr>
    </w:p>
    <w:p w:rsidR="00F54310" w:rsidRDefault="00F54310" w:rsidP="00F54310">
      <w:pPr>
        <w:shd w:val="clear" w:color="auto" w:fill="FFFFFF"/>
        <w:jc w:val="center"/>
        <w:rPr>
          <w:b/>
          <w:spacing w:val="-4"/>
          <w:sz w:val="22"/>
          <w:szCs w:val="22"/>
        </w:rPr>
        <w:sectPr w:rsidR="00F54310" w:rsidSect="00FE19C2">
          <w:pgSz w:w="16838" w:h="11906" w:orient="landscape"/>
          <w:pgMar w:top="1134" w:right="709" w:bottom="284" w:left="851" w:header="709" w:footer="709" w:gutter="0"/>
          <w:cols w:space="708"/>
          <w:docGrid w:linePitch="360"/>
        </w:sectPr>
      </w:pPr>
    </w:p>
    <w:p w:rsidR="00F54310" w:rsidRDefault="00F54310"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b/>
          <w:bCs/>
          <w:spacing w:val="-1"/>
          <w:sz w:val="22"/>
          <w:szCs w:val="22"/>
        </w:rPr>
      </w:pPr>
      <w:r>
        <w:rPr>
          <w:b/>
          <w:bCs/>
          <w:spacing w:val="-1"/>
          <w:sz w:val="22"/>
          <w:szCs w:val="22"/>
        </w:rPr>
        <w:lastRenderedPageBreak/>
        <w:t>Приложение №3</w:t>
      </w:r>
      <w:r w:rsidRPr="0076513B">
        <w:rPr>
          <w:b/>
          <w:bCs/>
          <w:spacing w:val="-1"/>
          <w:sz w:val="22"/>
          <w:szCs w:val="22"/>
        </w:rPr>
        <w:t xml:space="preserve"> </w:t>
      </w:r>
    </w:p>
    <w:p w:rsidR="00F54310" w:rsidRPr="0076513B" w:rsidRDefault="00F54310" w:rsidP="00F54310">
      <w:pPr>
        <w:widowControl w:val="0"/>
        <w:shd w:val="clear" w:color="auto" w:fill="FFFFFF"/>
        <w:tabs>
          <w:tab w:val="left" w:leader="underscore" w:pos="6912"/>
          <w:tab w:val="left" w:pos="7834"/>
          <w:tab w:val="left" w:leader="underscore" w:pos="8978"/>
        </w:tabs>
        <w:autoSpaceDE w:val="0"/>
        <w:autoSpaceDN w:val="0"/>
        <w:adjustRightInd w:val="0"/>
        <w:spacing w:line="259" w:lineRule="exact"/>
        <w:ind w:left="5357" w:firstLine="5328"/>
        <w:jc w:val="right"/>
        <w:rPr>
          <w:rFonts w:ascii="Arial" w:eastAsiaTheme="minorEastAsia" w:hAnsi="Arial" w:cs="Arial"/>
          <w:sz w:val="20"/>
          <w:szCs w:val="20"/>
        </w:rPr>
      </w:pPr>
      <w:r w:rsidRPr="0076513B">
        <w:rPr>
          <w:b/>
          <w:bCs/>
          <w:spacing w:val="-1"/>
          <w:sz w:val="22"/>
          <w:szCs w:val="22"/>
        </w:rPr>
        <w:t>к муниципальному контракту</w:t>
      </w:r>
      <w:r w:rsidRPr="0076513B">
        <w:rPr>
          <w:b/>
          <w:bCs/>
          <w:spacing w:val="-1"/>
          <w:sz w:val="22"/>
          <w:szCs w:val="22"/>
        </w:rPr>
        <w:br/>
      </w:r>
    </w:p>
    <w:p w:rsidR="00F54310" w:rsidRPr="004A248D" w:rsidRDefault="00F54310" w:rsidP="00F54310">
      <w:pPr>
        <w:tabs>
          <w:tab w:val="left" w:pos="2268"/>
        </w:tabs>
        <w:jc w:val="center"/>
      </w:pPr>
      <w:r w:rsidRPr="008C7CAA">
        <w:rPr>
          <w:b/>
        </w:rPr>
        <w:t>ОТЧЕТ</w:t>
      </w:r>
      <w:r w:rsidRPr="008C7CAA">
        <w:rPr>
          <w:b/>
        </w:rPr>
        <w:br/>
        <w:t>о  выполнении производственных показателей по маршрутам</w:t>
      </w:r>
      <w:r w:rsidRPr="004A248D">
        <w:t xml:space="preserve"> </w:t>
      </w:r>
      <w:r w:rsidRPr="004A248D">
        <w:br/>
        <w:t xml:space="preserve">за </w:t>
      </w:r>
      <w:r w:rsidRPr="004A248D">
        <w:rPr>
          <w:u w:val="single"/>
        </w:rPr>
        <w:tab/>
      </w:r>
      <w:r>
        <w:t xml:space="preserve"> месяц 2017</w:t>
      </w:r>
      <w:r w:rsidRPr="004A248D">
        <w:t xml:space="preserve"> г.  </w:t>
      </w:r>
    </w:p>
    <w:p w:rsidR="00F54310" w:rsidRPr="004A248D" w:rsidRDefault="00F54310" w:rsidP="00F54310">
      <w:pPr>
        <w:tabs>
          <w:tab w:val="left" w:pos="2268"/>
        </w:tabs>
        <w:jc w:val="center"/>
      </w:pPr>
    </w:p>
    <w:tbl>
      <w:tblPr>
        <w:tblW w:w="14678" w:type="dxa"/>
        <w:tblInd w:w="392" w:type="dxa"/>
        <w:tblLook w:val="04A0" w:firstRow="1" w:lastRow="0" w:firstColumn="1" w:lastColumn="0" w:noHBand="0" w:noVBand="1"/>
      </w:tblPr>
      <w:tblGrid>
        <w:gridCol w:w="881"/>
        <w:gridCol w:w="2237"/>
        <w:gridCol w:w="600"/>
        <w:gridCol w:w="600"/>
        <w:gridCol w:w="1000"/>
        <w:gridCol w:w="600"/>
        <w:gridCol w:w="600"/>
        <w:gridCol w:w="600"/>
        <w:gridCol w:w="1120"/>
        <w:gridCol w:w="600"/>
        <w:gridCol w:w="600"/>
        <w:gridCol w:w="600"/>
        <w:gridCol w:w="1120"/>
        <w:gridCol w:w="600"/>
        <w:gridCol w:w="600"/>
        <w:gridCol w:w="600"/>
        <w:gridCol w:w="1120"/>
        <w:gridCol w:w="600"/>
      </w:tblGrid>
      <w:tr w:rsidR="00F54310" w:rsidRPr="004A248D" w:rsidTr="00626546">
        <w:trPr>
          <w:trHeight w:val="390"/>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4310" w:rsidRPr="004A248D" w:rsidRDefault="00F54310" w:rsidP="00F54310">
            <w:pPr>
              <w:jc w:val="center"/>
              <w:rPr>
                <w:sz w:val="22"/>
                <w:szCs w:val="22"/>
              </w:rPr>
            </w:pPr>
            <w:r w:rsidRPr="004A248D">
              <w:rPr>
                <w:sz w:val="22"/>
                <w:szCs w:val="22"/>
              </w:rPr>
              <w:t xml:space="preserve">№ </w:t>
            </w:r>
            <w:proofErr w:type="gramStart"/>
            <w:r w:rsidRPr="004A248D">
              <w:rPr>
                <w:sz w:val="22"/>
                <w:szCs w:val="22"/>
              </w:rPr>
              <w:t>п</w:t>
            </w:r>
            <w:proofErr w:type="gramEnd"/>
            <w:r w:rsidRPr="004A248D">
              <w:rPr>
                <w:sz w:val="22"/>
                <w:szCs w:val="22"/>
              </w:rPr>
              <w:t>/п</w:t>
            </w:r>
          </w:p>
        </w:tc>
        <w:tc>
          <w:tcPr>
            <w:tcW w:w="22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4310" w:rsidRPr="004A248D" w:rsidRDefault="00F54310" w:rsidP="00F54310">
            <w:pPr>
              <w:jc w:val="center"/>
              <w:rPr>
                <w:sz w:val="22"/>
                <w:szCs w:val="22"/>
              </w:rPr>
            </w:pPr>
            <w:r w:rsidRPr="004A248D">
              <w:rPr>
                <w:sz w:val="22"/>
                <w:szCs w:val="22"/>
              </w:rPr>
              <w:t>Наименование маршрута</w:t>
            </w:r>
          </w:p>
        </w:tc>
        <w:tc>
          <w:tcPr>
            <w:tcW w:w="5720" w:type="dxa"/>
            <w:gridSpan w:val="8"/>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Отчетный месяц</w:t>
            </w:r>
          </w:p>
        </w:tc>
        <w:tc>
          <w:tcPr>
            <w:tcW w:w="5840" w:type="dxa"/>
            <w:gridSpan w:val="8"/>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С начала года</w:t>
            </w:r>
          </w:p>
        </w:tc>
      </w:tr>
      <w:tr w:rsidR="00F54310" w:rsidRPr="004A248D" w:rsidTr="00626546">
        <w:trPr>
          <w:trHeight w:val="330"/>
        </w:trPr>
        <w:tc>
          <w:tcPr>
            <w:tcW w:w="881" w:type="dxa"/>
            <w:vMerge/>
            <w:tcBorders>
              <w:top w:val="single" w:sz="4" w:space="0" w:color="auto"/>
              <w:left w:val="single" w:sz="4" w:space="0" w:color="auto"/>
              <w:bottom w:val="single" w:sz="4" w:space="0" w:color="000000"/>
              <w:right w:val="single" w:sz="4" w:space="0" w:color="auto"/>
            </w:tcBorders>
            <w:vAlign w:val="center"/>
          </w:tcPr>
          <w:p w:rsidR="00F54310" w:rsidRPr="004A248D" w:rsidRDefault="00F54310" w:rsidP="00F54310">
            <w:pPr>
              <w:rPr>
                <w:sz w:val="22"/>
                <w:szCs w:val="22"/>
              </w:rPr>
            </w:pPr>
          </w:p>
        </w:tc>
        <w:tc>
          <w:tcPr>
            <w:tcW w:w="2237" w:type="dxa"/>
            <w:vMerge/>
            <w:tcBorders>
              <w:top w:val="single" w:sz="4" w:space="0" w:color="auto"/>
              <w:left w:val="single" w:sz="4" w:space="0" w:color="auto"/>
              <w:bottom w:val="single" w:sz="4" w:space="0" w:color="000000"/>
              <w:right w:val="single" w:sz="4" w:space="0" w:color="auto"/>
            </w:tcBorders>
            <w:vAlign w:val="center"/>
          </w:tcPr>
          <w:p w:rsidR="00F54310" w:rsidRPr="004A248D" w:rsidRDefault="00F54310" w:rsidP="00F54310">
            <w:pPr>
              <w:rPr>
                <w:sz w:val="22"/>
                <w:szCs w:val="22"/>
              </w:rPr>
            </w:pPr>
          </w:p>
        </w:tc>
        <w:tc>
          <w:tcPr>
            <w:tcW w:w="2800" w:type="dxa"/>
            <w:gridSpan w:val="4"/>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план</w:t>
            </w:r>
          </w:p>
        </w:tc>
        <w:tc>
          <w:tcPr>
            <w:tcW w:w="2920" w:type="dxa"/>
            <w:gridSpan w:val="4"/>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факт</w:t>
            </w:r>
          </w:p>
        </w:tc>
        <w:tc>
          <w:tcPr>
            <w:tcW w:w="2920" w:type="dxa"/>
            <w:gridSpan w:val="4"/>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план</w:t>
            </w:r>
          </w:p>
        </w:tc>
        <w:tc>
          <w:tcPr>
            <w:tcW w:w="2920" w:type="dxa"/>
            <w:gridSpan w:val="4"/>
            <w:tcBorders>
              <w:top w:val="single" w:sz="4" w:space="0" w:color="auto"/>
              <w:left w:val="nil"/>
              <w:bottom w:val="single" w:sz="4" w:space="0" w:color="auto"/>
              <w:right w:val="single" w:sz="4" w:space="0" w:color="000000"/>
            </w:tcBorders>
            <w:shd w:val="clear" w:color="auto" w:fill="auto"/>
            <w:noWrap/>
            <w:vAlign w:val="center"/>
          </w:tcPr>
          <w:p w:rsidR="00F54310" w:rsidRPr="004A248D" w:rsidRDefault="00F54310" w:rsidP="00F54310">
            <w:pPr>
              <w:jc w:val="center"/>
              <w:rPr>
                <w:sz w:val="22"/>
                <w:szCs w:val="22"/>
              </w:rPr>
            </w:pPr>
            <w:r w:rsidRPr="004A248D">
              <w:rPr>
                <w:sz w:val="22"/>
                <w:szCs w:val="22"/>
              </w:rPr>
              <w:t>факт</w:t>
            </w:r>
          </w:p>
        </w:tc>
      </w:tr>
      <w:tr w:rsidR="00F54310" w:rsidRPr="004A248D" w:rsidTr="00626546">
        <w:trPr>
          <w:trHeight w:val="3210"/>
        </w:trPr>
        <w:tc>
          <w:tcPr>
            <w:tcW w:w="881" w:type="dxa"/>
            <w:vMerge/>
            <w:tcBorders>
              <w:top w:val="single" w:sz="4" w:space="0" w:color="auto"/>
              <w:left w:val="single" w:sz="4" w:space="0" w:color="auto"/>
              <w:bottom w:val="single" w:sz="4" w:space="0" w:color="000000"/>
              <w:right w:val="single" w:sz="4" w:space="0" w:color="auto"/>
            </w:tcBorders>
            <w:vAlign w:val="center"/>
          </w:tcPr>
          <w:p w:rsidR="00F54310" w:rsidRPr="004A248D" w:rsidRDefault="00F54310" w:rsidP="00F54310">
            <w:pPr>
              <w:rPr>
                <w:sz w:val="22"/>
                <w:szCs w:val="22"/>
              </w:rPr>
            </w:pPr>
          </w:p>
        </w:tc>
        <w:tc>
          <w:tcPr>
            <w:tcW w:w="2237" w:type="dxa"/>
            <w:vMerge/>
            <w:tcBorders>
              <w:top w:val="single" w:sz="4" w:space="0" w:color="auto"/>
              <w:left w:val="single" w:sz="4" w:space="0" w:color="auto"/>
              <w:bottom w:val="single" w:sz="4" w:space="0" w:color="000000"/>
              <w:right w:val="single" w:sz="4" w:space="0" w:color="auto"/>
            </w:tcBorders>
            <w:vAlign w:val="center"/>
          </w:tcPr>
          <w:p w:rsidR="00F54310" w:rsidRPr="004A248D" w:rsidRDefault="00F54310" w:rsidP="00F54310">
            <w:pPr>
              <w:rPr>
                <w:sz w:val="22"/>
                <w:szCs w:val="22"/>
              </w:rPr>
            </w:pP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рейсов, ед.</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Авточасы, час</w:t>
            </w:r>
          </w:p>
        </w:tc>
        <w:tc>
          <w:tcPr>
            <w:tcW w:w="10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перевезенных пассажиров, чел.</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 xml:space="preserve">Общий пробег, </w:t>
            </w:r>
            <w:proofErr w:type="gramStart"/>
            <w:r w:rsidRPr="004A248D">
              <w:rPr>
                <w:sz w:val="22"/>
                <w:szCs w:val="22"/>
              </w:rPr>
              <w:t>км</w:t>
            </w:r>
            <w:proofErr w:type="gramEnd"/>
            <w:r w:rsidRPr="004A248D">
              <w:rPr>
                <w:sz w:val="22"/>
                <w:szCs w:val="22"/>
              </w:rPr>
              <w:t>.</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рейсов, ед.</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Авточасы, час</w:t>
            </w:r>
          </w:p>
        </w:tc>
        <w:tc>
          <w:tcPr>
            <w:tcW w:w="112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перевезенных пассажиров, чел.</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 xml:space="preserve">Общий пробег, </w:t>
            </w:r>
            <w:proofErr w:type="gramStart"/>
            <w:r w:rsidRPr="004A248D">
              <w:rPr>
                <w:sz w:val="22"/>
                <w:szCs w:val="22"/>
              </w:rPr>
              <w:t>км</w:t>
            </w:r>
            <w:proofErr w:type="gramEnd"/>
            <w:r w:rsidRPr="004A248D">
              <w:rPr>
                <w:sz w:val="22"/>
                <w:szCs w:val="22"/>
              </w:rPr>
              <w:t>.</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рейсов, ед.</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Авточасы, час</w:t>
            </w:r>
          </w:p>
        </w:tc>
        <w:tc>
          <w:tcPr>
            <w:tcW w:w="112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перевезенных пассажиров, чел.</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 xml:space="preserve">Общий пробег, </w:t>
            </w:r>
            <w:proofErr w:type="gramStart"/>
            <w:r w:rsidRPr="004A248D">
              <w:rPr>
                <w:sz w:val="22"/>
                <w:szCs w:val="22"/>
              </w:rPr>
              <w:t>км</w:t>
            </w:r>
            <w:proofErr w:type="gramEnd"/>
            <w:r w:rsidRPr="004A248D">
              <w:rPr>
                <w:sz w:val="22"/>
                <w:szCs w:val="22"/>
              </w:rPr>
              <w:t>.</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рейсов, ед.</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Авточасы, час</w:t>
            </w:r>
          </w:p>
        </w:tc>
        <w:tc>
          <w:tcPr>
            <w:tcW w:w="112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Количество перевезенных пассажиров, чел.</w:t>
            </w:r>
          </w:p>
        </w:tc>
        <w:tc>
          <w:tcPr>
            <w:tcW w:w="600" w:type="dxa"/>
            <w:tcBorders>
              <w:top w:val="nil"/>
              <w:left w:val="nil"/>
              <w:bottom w:val="single" w:sz="4" w:space="0" w:color="auto"/>
              <w:right w:val="single" w:sz="4" w:space="0" w:color="auto"/>
            </w:tcBorders>
            <w:shd w:val="clear" w:color="auto" w:fill="auto"/>
            <w:textDirection w:val="btLr"/>
            <w:vAlign w:val="center"/>
          </w:tcPr>
          <w:p w:rsidR="00F54310" w:rsidRPr="004A248D" w:rsidRDefault="00F54310" w:rsidP="00F54310">
            <w:pPr>
              <w:jc w:val="center"/>
              <w:rPr>
                <w:sz w:val="22"/>
                <w:szCs w:val="22"/>
              </w:rPr>
            </w:pPr>
            <w:r w:rsidRPr="004A248D">
              <w:rPr>
                <w:sz w:val="22"/>
                <w:szCs w:val="22"/>
              </w:rPr>
              <w:t xml:space="preserve">Общий пробег, </w:t>
            </w:r>
            <w:proofErr w:type="gramStart"/>
            <w:r w:rsidRPr="004A248D">
              <w:rPr>
                <w:sz w:val="22"/>
                <w:szCs w:val="22"/>
              </w:rPr>
              <w:t>км</w:t>
            </w:r>
            <w:proofErr w:type="gramEnd"/>
            <w:r w:rsidRPr="004A248D">
              <w:rPr>
                <w:sz w:val="22"/>
                <w:szCs w:val="22"/>
              </w:rPr>
              <w:t>.</w:t>
            </w:r>
          </w:p>
        </w:tc>
      </w:tr>
      <w:tr w:rsidR="00F54310" w:rsidRPr="004A248D" w:rsidTr="00626546">
        <w:trPr>
          <w:trHeight w:val="300"/>
        </w:trPr>
        <w:tc>
          <w:tcPr>
            <w:tcW w:w="881" w:type="dxa"/>
            <w:tcBorders>
              <w:top w:val="nil"/>
              <w:left w:val="single" w:sz="4" w:space="0" w:color="auto"/>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2237"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10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r>
      <w:tr w:rsidR="00F54310" w:rsidRPr="004A248D" w:rsidTr="00626546">
        <w:trPr>
          <w:trHeight w:val="300"/>
        </w:trPr>
        <w:tc>
          <w:tcPr>
            <w:tcW w:w="881" w:type="dxa"/>
            <w:tcBorders>
              <w:top w:val="nil"/>
              <w:left w:val="single" w:sz="4" w:space="0" w:color="auto"/>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2237"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10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r>
      <w:tr w:rsidR="00F54310" w:rsidRPr="004A248D" w:rsidTr="00626546">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tcPr>
          <w:p w:rsidR="00F54310" w:rsidRPr="004A248D" w:rsidRDefault="00F54310" w:rsidP="00F54310">
            <w:pPr>
              <w:rPr>
                <w:b/>
                <w:bCs/>
                <w:sz w:val="22"/>
                <w:szCs w:val="22"/>
              </w:rPr>
            </w:pPr>
            <w:r w:rsidRPr="004A248D">
              <w:rPr>
                <w:b/>
                <w:bCs/>
                <w:sz w:val="22"/>
                <w:szCs w:val="22"/>
              </w:rPr>
              <w:t>Всего за месяц:</w:t>
            </w:r>
          </w:p>
          <w:p w:rsidR="00F54310" w:rsidRPr="004A248D" w:rsidRDefault="00F54310" w:rsidP="00F54310">
            <w:pPr>
              <w:rPr>
                <w:b/>
                <w:bCs/>
                <w:sz w:val="22"/>
                <w:szCs w:val="22"/>
              </w:rPr>
            </w:pPr>
            <w:r w:rsidRPr="004A248D">
              <w:rPr>
                <w:b/>
                <w:bCs/>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10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F54310" w:rsidRPr="004A248D" w:rsidRDefault="00F54310" w:rsidP="00F54310">
            <w:pPr>
              <w:rPr>
                <w:sz w:val="22"/>
                <w:szCs w:val="22"/>
              </w:rPr>
            </w:pPr>
            <w:r w:rsidRPr="004A248D">
              <w:rPr>
                <w:sz w:val="22"/>
                <w:szCs w:val="22"/>
              </w:rPr>
              <w:t> </w:t>
            </w:r>
          </w:p>
        </w:tc>
      </w:tr>
    </w:tbl>
    <w:p w:rsidR="00F54310" w:rsidRDefault="00F54310" w:rsidP="00F54310">
      <w:pPr>
        <w:shd w:val="clear" w:color="auto" w:fill="FFFFFF"/>
        <w:jc w:val="center"/>
        <w:rPr>
          <w:b/>
          <w:spacing w:val="-4"/>
          <w:sz w:val="22"/>
          <w:szCs w:val="22"/>
        </w:rPr>
      </w:pPr>
    </w:p>
    <w:p w:rsidR="00F54310" w:rsidRDefault="00F54310" w:rsidP="00F54310">
      <w:pPr>
        <w:shd w:val="clear" w:color="auto" w:fill="FFFFFF"/>
        <w:jc w:val="center"/>
        <w:rPr>
          <w:b/>
          <w:spacing w:val="-4"/>
          <w:sz w:val="22"/>
          <w:szCs w:val="22"/>
        </w:rPr>
      </w:pPr>
    </w:p>
    <w:p w:rsidR="00F54310" w:rsidRDefault="00F54310" w:rsidP="00F54310">
      <w:pPr>
        <w:shd w:val="clear" w:color="auto" w:fill="FFFFFF"/>
        <w:jc w:val="center"/>
        <w:rPr>
          <w:b/>
          <w:spacing w:val="-4"/>
          <w:sz w:val="22"/>
          <w:szCs w:val="22"/>
        </w:rPr>
      </w:pPr>
    </w:p>
    <w:p w:rsidR="00F54310" w:rsidRPr="00716381" w:rsidRDefault="00F54310" w:rsidP="00F54310">
      <w:pPr>
        <w:pStyle w:val="af4"/>
        <w:ind w:left="0"/>
        <w:rPr>
          <w:rFonts w:eastAsia="Calibri"/>
          <w:sz w:val="22"/>
          <w:szCs w:val="22"/>
        </w:rPr>
      </w:pPr>
      <w:r w:rsidRPr="00716381">
        <w:rPr>
          <w:b/>
          <w:bCs/>
          <w:sz w:val="22"/>
          <w:szCs w:val="22"/>
        </w:rPr>
        <w:t>Муниципальный заказчик</w:t>
      </w:r>
      <w:r>
        <w:rPr>
          <w:rFonts w:eastAsia="Calibri"/>
          <w:b/>
          <w:bCs/>
          <w:sz w:val="22"/>
          <w:szCs w:val="22"/>
        </w:rPr>
        <w:t xml:space="preserve">: </w:t>
      </w:r>
      <w:r w:rsidRPr="00716381">
        <w:rPr>
          <w:rFonts w:eastAsia="Calibri"/>
          <w:b/>
          <w:bCs/>
          <w:sz w:val="22"/>
          <w:szCs w:val="22"/>
        </w:rPr>
        <w:t>Департамент жилищно-коммунального и строительного комплекса администрации</w:t>
      </w:r>
      <w:r w:rsidRPr="00716381">
        <w:rPr>
          <w:rFonts w:eastAsia="Calibri"/>
          <w:b/>
          <w:sz w:val="22"/>
          <w:szCs w:val="22"/>
        </w:rPr>
        <w:t xml:space="preserve"> города Югорска:</w:t>
      </w:r>
      <w:r w:rsidRPr="00716381">
        <w:rPr>
          <w:rFonts w:eastAsia="Calibri"/>
          <w:sz w:val="22"/>
          <w:szCs w:val="22"/>
        </w:rPr>
        <w:t xml:space="preserve"> 628260, Тюменская область, Ханты-Мансийский автономный округ-Югра, г. </w:t>
      </w:r>
      <w:proofErr w:type="spellStart"/>
      <w:r w:rsidRPr="00716381">
        <w:rPr>
          <w:rFonts w:eastAsia="Calibri"/>
          <w:sz w:val="22"/>
          <w:szCs w:val="22"/>
        </w:rPr>
        <w:t>Югорск</w:t>
      </w:r>
      <w:proofErr w:type="spellEnd"/>
      <w:r w:rsidRPr="00716381">
        <w:rPr>
          <w:rFonts w:eastAsia="Calibri"/>
          <w:sz w:val="22"/>
          <w:szCs w:val="22"/>
        </w:rPr>
        <w:t>, ул. Механизаторов, 22, ИНН 8622012310,</w:t>
      </w:r>
      <w:r w:rsidRPr="00716381">
        <w:rPr>
          <w:bCs/>
          <w:sz w:val="22"/>
          <w:szCs w:val="22"/>
        </w:rPr>
        <w:t xml:space="preserve">  </w:t>
      </w:r>
      <w:proofErr w:type="gramStart"/>
      <w:r w:rsidRPr="00716381">
        <w:rPr>
          <w:rFonts w:eastAsia="Calibri"/>
          <w:sz w:val="22"/>
          <w:szCs w:val="22"/>
        </w:rPr>
        <w:t>р</w:t>
      </w:r>
      <w:proofErr w:type="gramEnd"/>
      <w:r w:rsidRPr="00716381">
        <w:rPr>
          <w:rFonts w:eastAsia="Calibri"/>
          <w:sz w:val="22"/>
          <w:szCs w:val="22"/>
        </w:rPr>
        <w:t xml:space="preserve">/с 40204810100000000035 в РКЦ г. Ханты-Мансийск, БИК 047162000, получатель УФК по ХМАО-Югре (Департамент финансов администрации г. </w:t>
      </w:r>
      <w:proofErr w:type="spellStart"/>
      <w:r w:rsidRPr="00716381">
        <w:rPr>
          <w:rFonts w:eastAsia="Calibri"/>
          <w:sz w:val="22"/>
          <w:szCs w:val="22"/>
        </w:rPr>
        <w:t>Югорск</w:t>
      </w:r>
      <w:proofErr w:type="spellEnd"/>
      <w:r w:rsidRPr="00716381">
        <w:rPr>
          <w:rFonts w:eastAsia="Calibri"/>
          <w:sz w:val="22"/>
          <w:szCs w:val="22"/>
        </w:rPr>
        <w:t xml:space="preserve"> </w:t>
      </w:r>
      <w:proofErr w:type="spellStart"/>
      <w:r w:rsidRPr="00716381">
        <w:rPr>
          <w:rFonts w:eastAsia="Calibri"/>
          <w:sz w:val="22"/>
          <w:szCs w:val="22"/>
        </w:rPr>
        <w:t>ДЖКиСК</w:t>
      </w:r>
      <w:proofErr w:type="spellEnd"/>
      <w:r w:rsidRPr="00716381">
        <w:rPr>
          <w:rFonts w:eastAsia="Calibri"/>
          <w:sz w:val="22"/>
          <w:szCs w:val="22"/>
        </w:rPr>
        <w:t>, л/с 007 000 000) ОКПО 93891693, ОГРН 1068622001216.</w:t>
      </w:r>
    </w:p>
    <w:p w:rsidR="00F54310" w:rsidRPr="00716381" w:rsidRDefault="00F54310" w:rsidP="00F54310">
      <w:pPr>
        <w:suppressAutoHyphens/>
        <w:rPr>
          <w:kern w:val="2"/>
          <w:sz w:val="22"/>
          <w:szCs w:val="22"/>
          <w:lang w:eastAsia="ar-SA"/>
        </w:rPr>
      </w:pPr>
      <w:r w:rsidRPr="00716381">
        <w:rPr>
          <w:b/>
          <w:kern w:val="2"/>
          <w:sz w:val="22"/>
          <w:szCs w:val="22"/>
          <w:lang w:eastAsia="ar-SA"/>
        </w:rPr>
        <w:t xml:space="preserve">Руководитель: </w:t>
      </w:r>
      <w:r w:rsidRPr="00716381">
        <w:rPr>
          <w:kern w:val="2"/>
          <w:sz w:val="22"/>
          <w:szCs w:val="22"/>
          <w:lang w:eastAsia="ar-SA"/>
        </w:rPr>
        <w:t xml:space="preserve">Заместитель главы города Югорска - директор </w:t>
      </w:r>
      <w:proofErr w:type="spellStart"/>
      <w:r w:rsidRPr="00716381">
        <w:rPr>
          <w:kern w:val="2"/>
          <w:sz w:val="22"/>
          <w:szCs w:val="22"/>
          <w:lang w:eastAsia="ar-SA"/>
        </w:rPr>
        <w:t>ДЖКиСК</w:t>
      </w:r>
      <w:proofErr w:type="spellEnd"/>
      <w:r w:rsidRPr="00716381">
        <w:rPr>
          <w:kern w:val="2"/>
          <w:sz w:val="22"/>
          <w:szCs w:val="22"/>
          <w:lang w:eastAsia="ar-SA"/>
        </w:rPr>
        <w:t xml:space="preserve">, действующий на основании положения – </w:t>
      </w:r>
      <w:proofErr w:type="spellStart"/>
      <w:r w:rsidRPr="00716381">
        <w:rPr>
          <w:kern w:val="2"/>
          <w:sz w:val="22"/>
          <w:szCs w:val="22"/>
          <w:lang w:eastAsia="ar-SA"/>
        </w:rPr>
        <w:t>Бандурин</w:t>
      </w:r>
      <w:proofErr w:type="spellEnd"/>
      <w:r w:rsidRPr="00716381">
        <w:rPr>
          <w:kern w:val="2"/>
          <w:sz w:val="22"/>
          <w:szCs w:val="22"/>
          <w:lang w:eastAsia="ar-SA"/>
        </w:rPr>
        <w:t xml:space="preserve"> Василий Кузьмич</w:t>
      </w:r>
    </w:p>
    <w:p w:rsidR="00F54310" w:rsidRDefault="00F54310" w:rsidP="00F54310">
      <w:pPr>
        <w:jc w:val="left"/>
        <w:rPr>
          <w:noProof/>
          <w:sz w:val="22"/>
          <w:szCs w:val="22"/>
        </w:rPr>
      </w:pPr>
    </w:p>
    <w:p w:rsidR="00F54310" w:rsidRPr="00CA4C47" w:rsidRDefault="00F54310" w:rsidP="00F54310">
      <w:pPr>
        <w:pStyle w:val="af4"/>
        <w:ind w:left="0"/>
        <w:rPr>
          <w:b/>
          <w:noProof/>
          <w:sz w:val="22"/>
          <w:szCs w:val="22"/>
        </w:rPr>
      </w:pPr>
      <w:r w:rsidRPr="00CA4C47">
        <w:rPr>
          <w:b/>
          <w:noProof/>
          <w:sz w:val="22"/>
          <w:szCs w:val="22"/>
        </w:rPr>
        <w:t xml:space="preserve">Перевозчик: </w:t>
      </w:r>
    </w:p>
    <w:p w:rsidR="00F54310" w:rsidRDefault="00F54310" w:rsidP="00F54310">
      <w:pPr>
        <w:shd w:val="clear" w:color="auto" w:fill="FFFFFF"/>
        <w:jc w:val="center"/>
        <w:rPr>
          <w:b/>
          <w:spacing w:val="-4"/>
          <w:sz w:val="22"/>
          <w:szCs w:val="22"/>
        </w:rPr>
      </w:pPr>
    </w:p>
    <w:p w:rsidR="00F54310" w:rsidRDefault="00F54310" w:rsidP="00F54310">
      <w:pPr>
        <w:shd w:val="clear" w:color="auto" w:fill="FFFFFF"/>
        <w:tabs>
          <w:tab w:val="left" w:pos="9180"/>
        </w:tabs>
        <w:jc w:val="right"/>
        <w:rPr>
          <w:rFonts w:eastAsiaTheme="minorEastAsia"/>
          <w:b/>
        </w:rPr>
      </w:pPr>
      <w:r w:rsidRPr="00B86D12">
        <w:rPr>
          <w:rFonts w:eastAsiaTheme="minorEastAsia"/>
          <w:b/>
        </w:rPr>
        <w:lastRenderedPageBreak/>
        <w:t>Приложение № 4</w:t>
      </w:r>
    </w:p>
    <w:p w:rsidR="00F54310" w:rsidRDefault="00F54310" w:rsidP="00F54310">
      <w:pPr>
        <w:shd w:val="clear" w:color="auto" w:fill="FFFFFF"/>
        <w:tabs>
          <w:tab w:val="left" w:pos="9180"/>
        </w:tabs>
        <w:jc w:val="right"/>
        <w:rPr>
          <w:rFonts w:eastAsiaTheme="minorEastAsia"/>
          <w:b/>
        </w:rPr>
      </w:pPr>
      <w:r w:rsidRPr="007403F4">
        <w:rPr>
          <w:b/>
          <w:spacing w:val="-4"/>
          <w:sz w:val="22"/>
          <w:szCs w:val="22"/>
        </w:rPr>
        <w:t xml:space="preserve"> </w:t>
      </w:r>
      <w:r>
        <w:rPr>
          <w:b/>
          <w:spacing w:val="-4"/>
          <w:sz w:val="22"/>
          <w:szCs w:val="22"/>
        </w:rPr>
        <w:t>к муниципальному контракту</w:t>
      </w:r>
      <w:r w:rsidRPr="00B86D12">
        <w:rPr>
          <w:rFonts w:eastAsiaTheme="minorEastAsia"/>
          <w:b/>
        </w:rPr>
        <w:t xml:space="preserve"> </w:t>
      </w:r>
    </w:p>
    <w:p w:rsidR="00F54310" w:rsidRPr="00B86D12" w:rsidRDefault="00F54310" w:rsidP="00F54310">
      <w:pPr>
        <w:shd w:val="clear" w:color="auto" w:fill="FFFFFF"/>
        <w:tabs>
          <w:tab w:val="left" w:pos="9180"/>
        </w:tabs>
        <w:jc w:val="left"/>
        <w:rPr>
          <w:rFonts w:eastAsiaTheme="minorEastAsia"/>
          <w:b/>
        </w:rPr>
      </w:pPr>
    </w:p>
    <w:p w:rsidR="00F54310" w:rsidRPr="00B86D12" w:rsidRDefault="00F54310" w:rsidP="00F54310">
      <w:pPr>
        <w:jc w:val="left"/>
        <w:rPr>
          <w:sz w:val="22"/>
          <w:szCs w:val="22"/>
        </w:rPr>
      </w:pPr>
    </w:p>
    <w:p w:rsidR="00F54310" w:rsidRPr="00B86D12" w:rsidRDefault="00F54310" w:rsidP="00F54310">
      <w:pPr>
        <w:jc w:val="left"/>
      </w:pPr>
    </w:p>
    <w:tbl>
      <w:tblPr>
        <w:tblW w:w="0" w:type="auto"/>
        <w:tblInd w:w="392" w:type="dxa"/>
        <w:tblLook w:val="04A0" w:firstRow="1" w:lastRow="0" w:firstColumn="1" w:lastColumn="0" w:noHBand="0" w:noVBand="1"/>
      </w:tblPr>
      <w:tblGrid>
        <w:gridCol w:w="5148"/>
        <w:gridCol w:w="5148"/>
      </w:tblGrid>
      <w:tr w:rsidR="00F54310" w:rsidRPr="00B86D12" w:rsidTr="00626546">
        <w:tc>
          <w:tcPr>
            <w:tcW w:w="5148" w:type="dxa"/>
            <w:shd w:val="clear" w:color="auto" w:fill="auto"/>
          </w:tcPr>
          <w:p w:rsidR="00F54310" w:rsidRPr="00B86D12" w:rsidRDefault="00F54310" w:rsidP="00F54310">
            <w:pPr>
              <w:jc w:val="left"/>
              <w:rPr>
                <w:b/>
                <w:sz w:val="21"/>
                <w:szCs w:val="21"/>
              </w:rPr>
            </w:pPr>
            <w:r w:rsidRPr="00B86D12">
              <w:rPr>
                <w:b/>
                <w:sz w:val="21"/>
                <w:szCs w:val="21"/>
              </w:rPr>
              <w:t>Исполнитель:</w:t>
            </w:r>
          </w:p>
          <w:p w:rsidR="00F54310" w:rsidRPr="00B86D12" w:rsidRDefault="00F54310" w:rsidP="00F54310">
            <w:pPr>
              <w:jc w:val="left"/>
              <w:rPr>
                <w:b/>
                <w:sz w:val="21"/>
                <w:szCs w:val="21"/>
              </w:rPr>
            </w:pPr>
            <w:r w:rsidRPr="00B86D12">
              <w:rPr>
                <w:b/>
                <w:sz w:val="21"/>
                <w:szCs w:val="21"/>
              </w:rPr>
              <w:t>ООО _________</w:t>
            </w:r>
          </w:p>
          <w:p w:rsidR="00F54310" w:rsidRPr="00B86D12" w:rsidRDefault="00F54310" w:rsidP="00F54310">
            <w:pPr>
              <w:tabs>
                <w:tab w:val="left" w:pos="709"/>
              </w:tabs>
              <w:rPr>
                <w:rFonts w:eastAsia="Arial Unicode MS"/>
                <w:sz w:val="21"/>
                <w:szCs w:val="21"/>
              </w:rPr>
            </w:pPr>
            <w:r w:rsidRPr="00B86D12">
              <w:rPr>
                <w:rFonts w:eastAsia="Arial Unicode MS"/>
                <w:sz w:val="21"/>
                <w:szCs w:val="21"/>
              </w:rPr>
              <w:t xml:space="preserve">ИНН/КПП </w:t>
            </w:r>
          </w:p>
          <w:p w:rsidR="00F54310" w:rsidRPr="00B86D12" w:rsidRDefault="00F54310" w:rsidP="00F54310">
            <w:pPr>
              <w:tabs>
                <w:tab w:val="left" w:pos="-142"/>
                <w:tab w:val="left" w:pos="709"/>
              </w:tabs>
              <w:rPr>
                <w:sz w:val="21"/>
                <w:szCs w:val="21"/>
              </w:rPr>
            </w:pPr>
            <w:r w:rsidRPr="00B86D12">
              <w:rPr>
                <w:sz w:val="21"/>
                <w:szCs w:val="21"/>
              </w:rPr>
              <w:t>Юридический, почтовый адрес</w:t>
            </w:r>
          </w:p>
          <w:p w:rsidR="00F54310" w:rsidRPr="00B86D12" w:rsidRDefault="00F54310" w:rsidP="00F54310">
            <w:pPr>
              <w:tabs>
                <w:tab w:val="left" w:pos="-142"/>
                <w:tab w:val="left" w:pos="709"/>
              </w:tabs>
              <w:rPr>
                <w:sz w:val="21"/>
                <w:szCs w:val="21"/>
              </w:rPr>
            </w:pPr>
            <w:r w:rsidRPr="00B86D12">
              <w:rPr>
                <w:sz w:val="21"/>
                <w:szCs w:val="21"/>
              </w:rPr>
              <w:t>телефон, электронная почта</w:t>
            </w:r>
          </w:p>
        </w:tc>
        <w:tc>
          <w:tcPr>
            <w:tcW w:w="5148" w:type="dxa"/>
            <w:shd w:val="clear" w:color="auto" w:fill="auto"/>
          </w:tcPr>
          <w:p w:rsidR="00F54310" w:rsidRPr="00B86D12" w:rsidRDefault="00F54310" w:rsidP="00F54310">
            <w:pPr>
              <w:jc w:val="left"/>
              <w:rPr>
                <w:b/>
                <w:sz w:val="21"/>
                <w:szCs w:val="21"/>
              </w:rPr>
            </w:pPr>
            <w:r w:rsidRPr="00B86D12">
              <w:rPr>
                <w:b/>
                <w:sz w:val="21"/>
                <w:szCs w:val="21"/>
              </w:rPr>
              <w:t>Заказчик:</w:t>
            </w:r>
          </w:p>
          <w:p w:rsidR="00F54310" w:rsidRPr="00B86D12" w:rsidRDefault="00F54310" w:rsidP="00F54310">
            <w:pPr>
              <w:jc w:val="left"/>
              <w:rPr>
                <w:b/>
                <w:sz w:val="21"/>
                <w:szCs w:val="21"/>
              </w:rPr>
            </w:pPr>
            <w:r w:rsidRPr="00B86D12">
              <w:rPr>
                <w:b/>
                <w:sz w:val="21"/>
                <w:szCs w:val="21"/>
              </w:rPr>
              <w:t>Департамент жилищно-коммунального и</w:t>
            </w:r>
          </w:p>
          <w:p w:rsidR="00F54310" w:rsidRPr="00B86D12" w:rsidRDefault="00F54310" w:rsidP="00F54310">
            <w:pPr>
              <w:jc w:val="left"/>
              <w:rPr>
                <w:b/>
                <w:sz w:val="21"/>
                <w:szCs w:val="21"/>
              </w:rPr>
            </w:pPr>
            <w:r w:rsidRPr="00B86D12">
              <w:rPr>
                <w:b/>
                <w:sz w:val="21"/>
                <w:szCs w:val="21"/>
              </w:rPr>
              <w:t>строительного комплекса  администрации</w:t>
            </w:r>
          </w:p>
          <w:p w:rsidR="00F54310" w:rsidRPr="00B86D12" w:rsidRDefault="00F54310" w:rsidP="00F54310">
            <w:pPr>
              <w:jc w:val="left"/>
              <w:rPr>
                <w:b/>
                <w:sz w:val="21"/>
                <w:szCs w:val="21"/>
              </w:rPr>
            </w:pPr>
            <w:r w:rsidRPr="00B86D12">
              <w:rPr>
                <w:b/>
                <w:sz w:val="21"/>
                <w:szCs w:val="21"/>
              </w:rPr>
              <w:t>города Югорска</w:t>
            </w:r>
          </w:p>
          <w:p w:rsidR="00F54310" w:rsidRPr="00B86D12" w:rsidRDefault="00F54310" w:rsidP="00F54310">
            <w:pPr>
              <w:jc w:val="left"/>
              <w:rPr>
                <w:sz w:val="21"/>
                <w:szCs w:val="21"/>
              </w:rPr>
            </w:pPr>
            <w:r w:rsidRPr="00B86D12">
              <w:rPr>
                <w:sz w:val="21"/>
                <w:szCs w:val="21"/>
              </w:rPr>
              <w:t>628260, Тюменская область, ХМАО-Югра,</w:t>
            </w:r>
          </w:p>
          <w:p w:rsidR="00F54310" w:rsidRPr="00B86D12" w:rsidRDefault="00F54310" w:rsidP="00F54310">
            <w:pPr>
              <w:jc w:val="left"/>
              <w:rPr>
                <w:sz w:val="21"/>
                <w:szCs w:val="21"/>
              </w:rPr>
            </w:pPr>
            <w:r w:rsidRPr="00B86D12">
              <w:rPr>
                <w:sz w:val="21"/>
                <w:szCs w:val="21"/>
              </w:rPr>
              <w:t xml:space="preserve">г. </w:t>
            </w:r>
            <w:proofErr w:type="spellStart"/>
            <w:r w:rsidRPr="00B86D12">
              <w:rPr>
                <w:sz w:val="21"/>
                <w:szCs w:val="21"/>
              </w:rPr>
              <w:t>Югорск</w:t>
            </w:r>
            <w:proofErr w:type="spellEnd"/>
            <w:r w:rsidRPr="00B86D12">
              <w:rPr>
                <w:sz w:val="21"/>
                <w:szCs w:val="21"/>
              </w:rPr>
              <w:t>, ул. Механизаторов, 22</w:t>
            </w:r>
          </w:p>
          <w:p w:rsidR="00F54310" w:rsidRPr="00B86D12" w:rsidRDefault="00F54310" w:rsidP="00F54310">
            <w:pPr>
              <w:jc w:val="left"/>
              <w:rPr>
                <w:sz w:val="21"/>
                <w:szCs w:val="21"/>
              </w:rPr>
            </w:pPr>
            <w:r w:rsidRPr="00B86D12">
              <w:rPr>
                <w:sz w:val="21"/>
                <w:szCs w:val="21"/>
              </w:rPr>
              <w:t>8 (34675) 7-30-81</w:t>
            </w:r>
          </w:p>
          <w:p w:rsidR="00F54310" w:rsidRPr="00B86D12" w:rsidRDefault="00F54310" w:rsidP="00F54310">
            <w:pPr>
              <w:jc w:val="left"/>
              <w:rPr>
                <w:sz w:val="21"/>
                <w:szCs w:val="21"/>
              </w:rPr>
            </w:pPr>
            <w:r w:rsidRPr="00B86D12">
              <w:rPr>
                <w:sz w:val="21"/>
                <w:szCs w:val="21"/>
              </w:rPr>
              <w:t>ИНН/КПП 8622012310/862201001</w:t>
            </w:r>
          </w:p>
        </w:tc>
      </w:tr>
      <w:tr w:rsidR="00F54310" w:rsidRPr="00B86D12" w:rsidTr="00626546">
        <w:tc>
          <w:tcPr>
            <w:tcW w:w="5148" w:type="dxa"/>
            <w:shd w:val="clear" w:color="auto" w:fill="auto"/>
          </w:tcPr>
          <w:p w:rsidR="00F54310" w:rsidRPr="00B86D12" w:rsidRDefault="00F54310" w:rsidP="00F54310">
            <w:pPr>
              <w:jc w:val="left"/>
              <w:rPr>
                <w:b/>
                <w:sz w:val="21"/>
                <w:szCs w:val="21"/>
              </w:rPr>
            </w:pPr>
            <w:r w:rsidRPr="00B86D12">
              <w:rPr>
                <w:b/>
                <w:sz w:val="21"/>
                <w:szCs w:val="21"/>
              </w:rPr>
              <w:t>Банковские реквизиты:</w:t>
            </w:r>
          </w:p>
          <w:p w:rsidR="00F54310" w:rsidRPr="00B86D12" w:rsidRDefault="00F54310" w:rsidP="00F54310">
            <w:pPr>
              <w:jc w:val="left"/>
              <w:rPr>
                <w:b/>
                <w:sz w:val="23"/>
                <w:szCs w:val="23"/>
              </w:rPr>
            </w:pPr>
            <w:r w:rsidRPr="00B86D12">
              <w:rPr>
                <w:sz w:val="21"/>
                <w:szCs w:val="21"/>
              </w:rPr>
              <w:t xml:space="preserve"> </w:t>
            </w:r>
          </w:p>
        </w:tc>
        <w:tc>
          <w:tcPr>
            <w:tcW w:w="5148" w:type="dxa"/>
            <w:shd w:val="clear" w:color="auto" w:fill="auto"/>
          </w:tcPr>
          <w:p w:rsidR="00F54310" w:rsidRPr="00B86D12" w:rsidRDefault="00F54310" w:rsidP="00F54310">
            <w:pPr>
              <w:jc w:val="left"/>
              <w:rPr>
                <w:b/>
                <w:sz w:val="21"/>
                <w:szCs w:val="21"/>
              </w:rPr>
            </w:pPr>
            <w:r w:rsidRPr="00B86D12">
              <w:rPr>
                <w:b/>
                <w:sz w:val="21"/>
                <w:szCs w:val="21"/>
              </w:rPr>
              <w:t>Банковские реквизиты:</w:t>
            </w:r>
          </w:p>
          <w:p w:rsidR="00F54310" w:rsidRPr="00B86D12" w:rsidRDefault="00F54310" w:rsidP="00F54310">
            <w:pPr>
              <w:jc w:val="left"/>
              <w:rPr>
                <w:b/>
                <w:sz w:val="21"/>
                <w:szCs w:val="21"/>
              </w:rPr>
            </w:pPr>
            <w:r w:rsidRPr="00B86D12">
              <w:rPr>
                <w:sz w:val="21"/>
                <w:szCs w:val="21"/>
              </w:rPr>
              <w:t>РКЦ Ханты-Мансийск г. Ханты-Мансийск</w:t>
            </w:r>
          </w:p>
          <w:p w:rsidR="00F54310" w:rsidRPr="00B86D12" w:rsidRDefault="00F54310" w:rsidP="00F54310">
            <w:pPr>
              <w:jc w:val="left"/>
              <w:rPr>
                <w:sz w:val="21"/>
                <w:szCs w:val="21"/>
              </w:rPr>
            </w:pPr>
            <w:r w:rsidRPr="00B86D12">
              <w:rPr>
                <w:sz w:val="21"/>
                <w:szCs w:val="21"/>
              </w:rPr>
              <w:t>БИК 047162000,</w:t>
            </w:r>
          </w:p>
          <w:p w:rsidR="00F54310" w:rsidRPr="00B86D12" w:rsidRDefault="00F54310" w:rsidP="00F54310">
            <w:pPr>
              <w:jc w:val="left"/>
              <w:rPr>
                <w:sz w:val="21"/>
                <w:szCs w:val="21"/>
              </w:rPr>
            </w:pPr>
            <w:proofErr w:type="gramStart"/>
            <w:r w:rsidRPr="00B86D12">
              <w:rPr>
                <w:sz w:val="21"/>
                <w:szCs w:val="21"/>
              </w:rPr>
              <w:t>р</w:t>
            </w:r>
            <w:proofErr w:type="gramEnd"/>
            <w:r w:rsidRPr="00B86D12">
              <w:rPr>
                <w:sz w:val="21"/>
                <w:szCs w:val="21"/>
              </w:rPr>
              <w:t>/с 40204810100000000035</w:t>
            </w:r>
          </w:p>
          <w:p w:rsidR="00F54310" w:rsidRPr="00B86D12" w:rsidRDefault="00F54310" w:rsidP="00F54310">
            <w:pPr>
              <w:jc w:val="left"/>
              <w:rPr>
                <w:b/>
                <w:sz w:val="21"/>
                <w:szCs w:val="21"/>
              </w:rPr>
            </w:pPr>
            <w:r w:rsidRPr="00B86D12">
              <w:rPr>
                <w:b/>
                <w:sz w:val="21"/>
                <w:szCs w:val="21"/>
              </w:rPr>
              <w:t>Получатель:</w:t>
            </w:r>
          </w:p>
          <w:p w:rsidR="00F54310" w:rsidRPr="00B86D12" w:rsidRDefault="00F54310" w:rsidP="00F54310">
            <w:pPr>
              <w:jc w:val="left"/>
              <w:rPr>
                <w:sz w:val="21"/>
                <w:szCs w:val="21"/>
              </w:rPr>
            </w:pPr>
            <w:r w:rsidRPr="00B86D12">
              <w:rPr>
                <w:sz w:val="21"/>
                <w:szCs w:val="21"/>
              </w:rPr>
              <w:t>УФК по Ханты-Мансийскому автономному</w:t>
            </w:r>
          </w:p>
          <w:p w:rsidR="00F54310" w:rsidRPr="00B86D12" w:rsidRDefault="00F54310" w:rsidP="00F54310">
            <w:pPr>
              <w:jc w:val="left"/>
              <w:rPr>
                <w:sz w:val="23"/>
                <w:szCs w:val="23"/>
              </w:rPr>
            </w:pPr>
            <w:r w:rsidRPr="00B86D12">
              <w:rPr>
                <w:sz w:val="21"/>
                <w:szCs w:val="21"/>
              </w:rPr>
              <w:t xml:space="preserve">округу-Югре (Департамент финансов                                                                                            администрации </w:t>
            </w:r>
            <w:proofErr w:type="spellStart"/>
            <w:r w:rsidRPr="00B86D12">
              <w:rPr>
                <w:sz w:val="21"/>
                <w:szCs w:val="21"/>
              </w:rPr>
              <w:t>г</w:t>
            </w:r>
            <w:proofErr w:type="gramStart"/>
            <w:r w:rsidRPr="00B86D12">
              <w:rPr>
                <w:sz w:val="21"/>
                <w:szCs w:val="21"/>
              </w:rPr>
              <w:t>.Ю</w:t>
            </w:r>
            <w:proofErr w:type="gramEnd"/>
            <w:r w:rsidRPr="00B86D12">
              <w:rPr>
                <w:sz w:val="21"/>
                <w:szCs w:val="21"/>
              </w:rPr>
              <w:t>горск</w:t>
            </w:r>
            <w:proofErr w:type="spellEnd"/>
            <w:r w:rsidRPr="00B86D12">
              <w:rPr>
                <w:sz w:val="21"/>
                <w:szCs w:val="21"/>
              </w:rPr>
              <w:t xml:space="preserve"> </w:t>
            </w:r>
            <w:proofErr w:type="spellStart"/>
            <w:r w:rsidRPr="00B86D12">
              <w:rPr>
                <w:sz w:val="21"/>
                <w:szCs w:val="21"/>
              </w:rPr>
              <w:t>ДЖКиСК</w:t>
            </w:r>
            <w:proofErr w:type="spellEnd"/>
            <w:r w:rsidRPr="00B86D12">
              <w:rPr>
                <w:sz w:val="21"/>
                <w:szCs w:val="21"/>
              </w:rPr>
              <w:t xml:space="preserve">                                                                                              г. Югорска, </w:t>
            </w:r>
            <w:proofErr w:type="spellStart"/>
            <w:r w:rsidRPr="00B86D12">
              <w:rPr>
                <w:sz w:val="21"/>
                <w:szCs w:val="21"/>
              </w:rPr>
              <w:t>ДЖКиСК</w:t>
            </w:r>
            <w:proofErr w:type="spellEnd"/>
            <w:r w:rsidRPr="00B86D12">
              <w:rPr>
                <w:sz w:val="21"/>
                <w:szCs w:val="21"/>
              </w:rPr>
              <w:t>, л/с 007 000 000)</w:t>
            </w:r>
          </w:p>
        </w:tc>
      </w:tr>
    </w:tbl>
    <w:p w:rsidR="00F54310" w:rsidRPr="00B86D12" w:rsidRDefault="00F54310" w:rsidP="00F54310">
      <w:pPr>
        <w:jc w:val="left"/>
      </w:pPr>
    </w:p>
    <w:p w:rsidR="00F54310" w:rsidRPr="00B86D12" w:rsidRDefault="00F54310" w:rsidP="00F54310">
      <w:pPr>
        <w:jc w:val="center"/>
        <w:rPr>
          <w:b/>
          <w:sz w:val="21"/>
          <w:szCs w:val="21"/>
        </w:rPr>
      </w:pPr>
      <w:r w:rsidRPr="00B86D12">
        <w:rPr>
          <w:b/>
          <w:sz w:val="21"/>
          <w:szCs w:val="21"/>
        </w:rPr>
        <w:t xml:space="preserve">АКТ № _____ </w:t>
      </w:r>
      <w:proofErr w:type="gramStart"/>
      <w:r w:rsidRPr="00B86D12">
        <w:rPr>
          <w:b/>
          <w:sz w:val="21"/>
          <w:szCs w:val="21"/>
        </w:rPr>
        <w:t>от</w:t>
      </w:r>
      <w:proofErr w:type="gramEnd"/>
      <w:r w:rsidRPr="00B86D12">
        <w:rPr>
          <w:b/>
          <w:sz w:val="21"/>
          <w:szCs w:val="21"/>
        </w:rPr>
        <w:t xml:space="preserve"> __________</w:t>
      </w:r>
    </w:p>
    <w:p w:rsidR="00F54310" w:rsidRPr="00B86D12" w:rsidRDefault="00F54310" w:rsidP="00F54310">
      <w:pPr>
        <w:jc w:val="center"/>
        <w:rPr>
          <w:b/>
          <w:sz w:val="21"/>
          <w:szCs w:val="21"/>
        </w:rPr>
      </w:pPr>
      <w:r w:rsidRPr="00B86D12">
        <w:rPr>
          <w:b/>
          <w:sz w:val="21"/>
          <w:szCs w:val="21"/>
        </w:rPr>
        <w:t>сдачи-приемки оказанных услуг</w:t>
      </w:r>
    </w:p>
    <w:p w:rsidR="00F54310" w:rsidRPr="00B86D12" w:rsidRDefault="00F54310" w:rsidP="00F54310">
      <w:pPr>
        <w:jc w:val="center"/>
        <w:rPr>
          <w:sz w:val="21"/>
          <w:szCs w:val="21"/>
        </w:rPr>
      </w:pPr>
      <w:r w:rsidRPr="00B86D12">
        <w:rPr>
          <w:sz w:val="21"/>
          <w:szCs w:val="21"/>
        </w:rPr>
        <w:t xml:space="preserve">по контракту № </w:t>
      </w:r>
    </w:p>
    <w:p w:rsidR="00F54310" w:rsidRPr="00B86D12" w:rsidRDefault="00F54310" w:rsidP="00F54310">
      <w:pPr>
        <w:ind w:left="142"/>
        <w:jc w:val="center"/>
        <w:rPr>
          <w:sz w:val="21"/>
          <w:szCs w:val="21"/>
        </w:rPr>
      </w:pPr>
      <w:r w:rsidRPr="00B86D12">
        <w:rPr>
          <w:b/>
          <w:sz w:val="21"/>
          <w:szCs w:val="21"/>
        </w:rPr>
        <w:t>на оказание услуг _______________________</w:t>
      </w:r>
    </w:p>
    <w:p w:rsidR="00F54310" w:rsidRPr="00B86D12" w:rsidRDefault="00F54310" w:rsidP="00F54310">
      <w:pPr>
        <w:ind w:right="-141" w:firstLine="142"/>
        <w:rPr>
          <w:sz w:val="21"/>
          <w:szCs w:val="21"/>
        </w:rPr>
      </w:pPr>
    </w:p>
    <w:p w:rsidR="00F54310" w:rsidRPr="00B86D12" w:rsidRDefault="00F54310" w:rsidP="00626546">
      <w:pPr>
        <w:ind w:left="284" w:right="-141" w:firstLine="142"/>
        <w:rPr>
          <w:sz w:val="21"/>
          <w:szCs w:val="21"/>
        </w:rPr>
      </w:pPr>
      <w:r w:rsidRPr="00B86D12">
        <w:rPr>
          <w:sz w:val="21"/>
          <w:szCs w:val="21"/>
        </w:rPr>
        <w:t xml:space="preserve">Представитель </w:t>
      </w:r>
      <w:r w:rsidRPr="00B86D12">
        <w:rPr>
          <w:b/>
          <w:sz w:val="21"/>
          <w:szCs w:val="21"/>
        </w:rPr>
        <w:t xml:space="preserve">Исполнителя – </w:t>
      </w:r>
      <w:r w:rsidRPr="00B86D12">
        <w:rPr>
          <w:sz w:val="21"/>
          <w:szCs w:val="21"/>
        </w:rPr>
        <w:t xml:space="preserve">ООО ______________________ </w:t>
      </w:r>
      <w:r w:rsidRPr="00B86D12">
        <w:rPr>
          <w:b/>
          <w:sz w:val="21"/>
          <w:szCs w:val="21"/>
        </w:rPr>
        <w:t xml:space="preserve"> </w:t>
      </w:r>
      <w:r w:rsidRPr="00B86D12">
        <w:rPr>
          <w:sz w:val="21"/>
          <w:szCs w:val="21"/>
        </w:rPr>
        <w:t>в лице генерального директора ______________________</w:t>
      </w:r>
      <w:proofErr w:type="gramStart"/>
      <w:r w:rsidRPr="00B86D12">
        <w:rPr>
          <w:sz w:val="21"/>
          <w:szCs w:val="21"/>
        </w:rPr>
        <w:t xml:space="preserve">   ,</w:t>
      </w:r>
      <w:proofErr w:type="gramEnd"/>
      <w:r w:rsidRPr="00B86D12">
        <w:rPr>
          <w:sz w:val="21"/>
          <w:szCs w:val="21"/>
        </w:rPr>
        <w:t xml:space="preserve"> действующего на основании Устава, с одной стороны и представитель З</w:t>
      </w:r>
      <w:r w:rsidRPr="00B86D12">
        <w:rPr>
          <w:b/>
          <w:sz w:val="21"/>
          <w:szCs w:val="21"/>
        </w:rPr>
        <w:t>аказчика</w:t>
      </w:r>
      <w:r w:rsidRPr="00B86D12">
        <w:rPr>
          <w:sz w:val="21"/>
          <w:szCs w:val="21"/>
        </w:rPr>
        <w:t xml:space="preserve"> – ______________________________________ , с другой стороны, именуемые в дальнейшем  "Стороны" составили настоящий Акт сдачи-приемки результата оказанных услуг  (далее "Акт") о нижеследующем:</w:t>
      </w:r>
    </w:p>
    <w:p w:rsidR="00F54310" w:rsidRPr="00B86D12" w:rsidRDefault="00F54310" w:rsidP="00626546">
      <w:pPr>
        <w:ind w:left="284" w:firstLine="142"/>
        <w:jc w:val="center"/>
        <w:rPr>
          <w:sz w:val="21"/>
          <w:szCs w:val="21"/>
        </w:rPr>
      </w:pPr>
      <w:r w:rsidRPr="00B86D12">
        <w:rPr>
          <w:sz w:val="21"/>
          <w:szCs w:val="21"/>
        </w:rPr>
        <w:t xml:space="preserve">  Услуги по ________________________   в соответствии с договором № ____________________</w:t>
      </w:r>
    </w:p>
    <w:p w:rsidR="00F54310" w:rsidRPr="00B86D12" w:rsidRDefault="00F54310" w:rsidP="00626546">
      <w:pPr>
        <w:ind w:left="284" w:firstLine="142"/>
        <w:rPr>
          <w:sz w:val="21"/>
          <w:szCs w:val="21"/>
        </w:rPr>
      </w:pPr>
      <w:r w:rsidRPr="00B86D12">
        <w:rPr>
          <w:sz w:val="21"/>
          <w:szCs w:val="21"/>
        </w:rPr>
        <w:t xml:space="preserve">удовлетворяет условиям договора. </w:t>
      </w:r>
    </w:p>
    <w:p w:rsidR="00F54310" w:rsidRPr="00B86D12" w:rsidRDefault="00F54310" w:rsidP="00626546">
      <w:pPr>
        <w:ind w:left="284" w:firstLine="142"/>
        <w:jc w:val="left"/>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549"/>
        <w:gridCol w:w="1175"/>
        <w:gridCol w:w="3078"/>
      </w:tblGrid>
      <w:tr w:rsidR="00F54310" w:rsidRPr="00B86D12" w:rsidTr="00626546">
        <w:tc>
          <w:tcPr>
            <w:tcW w:w="804" w:type="dxa"/>
            <w:shd w:val="clear" w:color="auto" w:fill="auto"/>
          </w:tcPr>
          <w:p w:rsidR="00F54310" w:rsidRPr="00B86D12" w:rsidRDefault="00F54310" w:rsidP="00F54310">
            <w:pPr>
              <w:jc w:val="left"/>
              <w:rPr>
                <w:sz w:val="21"/>
                <w:szCs w:val="21"/>
              </w:rPr>
            </w:pPr>
            <w:r w:rsidRPr="00B86D12">
              <w:rPr>
                <w:sz w:val="21"/>
                <w:szCs w:val="21"/>
              </w:rPr>
              <w:lastRenderedPageBreak/>
              <w:t xml:space="preserve">№ </w:t>
            </w:r>
            <w:proofErr w:type="gramStart"/>
            <w:r w:rsidRPr="00B86D12">
              <w:rPr>
                <w:sz w:val="21"/>
                <w:szCs w:val="21"/>
              </w:rPr>
              <w:t>п</w:t>
            </w:r>
            <w:proofErr w:type="gramEnd"/>
            <w:r w:rsidRPr="00B86D12">
              <w:rPr>
                <w:sz w:val="21"/>
                <w:szCs w:val="21"/>
              </w:rPr>
              <w:t>/п</w:t>
            </w:r>
          </w:p>
        </w:tc>
        <w:tc>
          <w:tcPr>
            <w:tcW w:w="4549" w:type="dxa"/>
            <w:shd w:val="clear" w:color="auto" w:fill="auto"/>
          </w:tcPr>
          <w:p w:rsidR="00F54310" w:rsidRPr="00B86D12" w:rsidRDefault="00F54310" w:rsidP="00F54310">
            <w:pPr>
              <w:jc w:val="left"/>
              <w:rPr>
                <w:sz w:val="21"/>
                <w:szCs w:val="21"/>
              </w:rPr>
            </w:pPr>
            <w:r w:rsidRPr="00B86D12">
              <w:rPr>
                <w:sz w:val="21"/>
                <w:szCs w:val="21"/>
              </w:rPr>
              <w:t>Наименование компонента программного комплекса</w:t>
            </w:r>
          </w:p>
        </w:tc>
        <w:tc>
          <w:tcPr>
            <w:tcW w:w="1175" w:type="dxa"/>
            <w:shd w:val="clear" w:color="auto" w:fill="auto"/>
          </w:tcPr>
          <w:p w:rsidR="00F54310" w:rsidRPr="00B86D12" w:rsidRDefault="00F54310" w:rsidP="00F54310">
            <w:pPr>
              <w:jc w:val="center"/>
              <w:rPr>
                <w:sz w:val="21"/>
                <w:szCs w:val="21"/>
              </w:rPr>
            </w:pPr>
            <w:r w:rsidRPr="00B86D12">
              <w:rPr>
                <w:sz w:val="21"/>
                <w:szCs w:val="21"/>
              </w:rPr>
              <w:t>Кол-во</w:t>
            </w:r>
          </w:p>
        </w:tc>
        <w:tc>
          <w:tcPr>
            <w:tcW w:w="3078" w:type="dxa"/>
            <w:shd w:val="clear" w:color="auto" w:fill="auto"/>
          </w:tcPr>
          <w:p w:rsidR="00F54310" w:rsidRPr="00B86D12" w:rsidRDefault="00F54310" w:rsidP="00F54310">
            <w:pPr>
              <w:jc w:val="center"/>
              <w:rPr>
                <w:sz w:val="21"/>
                <w:szCs w:val="21"/>
              </w:rPr>
            </w:pPr>
            <w:r w:rsidRPr="00B86D12">
              <w:rPr>
                <w:sz w:val="21"/>
                <w:szCs w:val="21"/>
              </w:rPr>
              <w:t>Стоимость, рубли</w:t>
            </w:r>
          </w:p>
        </w:tc>
      </w:tr>
      <w:tr w:rsidR="00F54310" w:rsidRPr="00B86D12" w:rsidTr="00626546">
        <w:tc>
          <w:tcPr>
            <w:tcW w:w="804" w:type="dxa"/>
            <w:shd w:val="clear" w:color="auto" w:fill="auto"/>
          </w:tcPr>
          <w:p w:rsidR="00F54310" w:rsidRPr="00B86D12" w:rsidRDefault="00F54310" w:rsidP="00F54310">
            <w:pPr>
              <w:jc w:val="left"/>
              <w:rPr>
                <w:sz w:val="21"/>
                <w:szCs w:val="21"/>
              </w:rPr>
            </w:pPr>
          </w:p>
          <w:p w:rsidR="00F54310" w:rsidRPr="00B86D12" w:rsidRDefault="00F54310" w:rsidP="00F54310">
            <w:pPr>
              <w:jc w:val="left"/>
              <w:rPr>
                <w:sz w:val="21"/>
                <w:szCs w:val="21"/>
              </w:rPr>
            </w:pPr>
          </w:p>
          <w:p w:rsidR="00F54310" w:rsidRPr="00B86D12" w:rsidRDefault="00F54310" w:rsidP="00F54310">
            <w:pPr>
              <w:jc w:val="center"/>
              <w:rPr>
                <w:sz w:val="21"/>
                <w:szCs w:val="21"/>
              </w:rPr>
            </w:pPr>
            <w:r w:rsidRPr="00B86D12">
              <w:rPr>
                <w:sz w:val="21"/>
                <w:szCs w:val="21"/>
              </w:rPr>
              <w:t>1</w:t>
            </w:r>
          </w:p>
        </w:tc>
        <w:tc>
          <w:tcPr>
            <w:tcW w:w="4549" w:type="dxa"/>
            <w:shd w:val="clear" w:color="auto" w:fill="auto"/>
          </w:tcPr>
          <w:p w:rsidR="00F54310" w:rsidRPr="00B86D12" w:rsidRDefault="00F54310" w:rsidP="00F54310">
            <w:pPr>
              <w:jc w:val="left"/>
              <w:rPr>
                <w:sz w:val="21"/>
                <w:szCs w:val="21"/>
              </w:rPr>
            </w:pPr>
            <w:r w:rsidRPr="00B86D12">
              <w:rPr>
                <w:sz w:val="21"/>
                <w:szCs w:val="21"/>
              </w:rPr>
              <w:t>Услуги по _____________________________________</w:t>
            </w:r>
          </w:p>
        </w:tc>
        <w:tc>
          <w:tcPr>
            <w:tcW w:w="1175" w:type="dxa"/>
            <w:shd w:val="clear" w:color="auto" w:fill="auto"/>
          </w:tcPr>
          <w:p w:rsidR="00F54310" w:rsidRPr="00B86D12" w:rsidRDefault="00F54310" w:rsidP="00F54310">
            <w:pPr>
              <w:jc w:val="center"/>
              <w:rPr>
                <w:sz w:val="21"/>
                <w:szCs w:val="21"/>
              </w:rPr>
            </w:pPr>
          </w:p>
          <w:p w:rsidR="00F54310" w:rsidRPr="00B86D12" w:rsidRDefault="00F54310" w:rsidP="00F54310">
            <w:pPr>
              <w:jc w:val="center"/>
              <w:rPr>
                <w:sz w:val="21"/>
                <w:szCs w:val="21"/>
              </w:rPr>
            </w:pPr>
          </w:p>
          <w:p w:rsidR="00F54310" w:rsidRPr="00B86D12" w:rsidRDefault="00F54310" w:rsidP="00F54310">
            <w:pPr>
              <w:jc w:val="center"/>
              <w:rPr>
                <w:sz w:val="21"/>
                <w:szCs w:val="21"/>
              </w:rPr>
            </w:pPr>
          </w:p>
          <w:p w:rsidR="00F54310" w:rsidRPr="00B86D12" w:rsidRDefault="00F54310" w:rsidP="00F54310">
            <w:pPr>
              <w:jc w:val="center"/>
              <w:rPr>
                <w:sz w:val="21"/>
                <w:szCs w:val="21"/>
              </w:rPr>
            </w:pPr>
            <w:r w:rsidRPr="00B86D12">
              <w:rPr>
                <w:sz w:val="21"/>
                <w:szCs w:val="21"/>
              </w:rPr>
              <w:t>1</w:t>
            </w:r>
          </w:p>
        </w:tc>
        <w:tc>
          <w:tcPr>
            <w:tcW w:w="3078" w:type="dxa"/>
            <w:shd w:val="clear" w:color="auto" w:fill="auto"/>
          </w:tcPr>
          <w:p w:rsidR="00F54310" w:rsidRPr="00B86D12" w:rsidRDefault="00F54310" w:rsidP="00F54310">
            <w:pPr>
              <w:jc w:val="center"/>
              <w:rPr>
                <w:sz w:val="21"/>
                <w:szCs w:val="21"/>
              </w:rPr>
            </w:pPr>
          </w:p>
          <w:p w:rsidR="00F54310" w:rsidRPr="00B86D12" w:rsidRDefault="00F54310" w:rsidP="00F54310">
            <w:pPr>
              <w:jc w:val="center"/>
              <w:rPr>
                <w:sz w:val="21"/>
                <w:szCs w:val="21"/>
              </w:rPr>
            </w:pPr>
          </w:p>
          <w:p w:rsidR="00F54310" w:rsidRPr="00B86D12" w:rsidRDefault="00F54310" w:rsidP="00F54310">
            <w:pPr>
              <w:jc w:val="center"/>
              <w:rPr>
                <w:sz w:val="21"/>
                <w:szCs w:val="21"/>
              </w:rPr>
            </w:pPr>
          </w:p>
          <w:p w:rsidR="00F54310" w:rsidRPr="00B86D12" w:rsidRDefault="00F54310" w:rsidP="00F54310">
            <w:pPr>
              <w:jc w:val="center"/>
              <w:rPr>
                <w:sz w:val="21"/>
                <w:szCs w:val="21"/>
              </w:rPr>
            </w:pPr>
          </w:p>
        </w:tc>
      </w:tr>
      <w:tr w:rsidR="00F54310" w:rsidRPr="00B86D12" w:rsidTr="00626546">
        <w:tc>
          <w:tcPr>
            <w:tcW w:w="804" w:type="dxa"/>
            <w:shd w:val="clear" w:color="auto" w:fill="auto"/>
          </w:tcPr>
          <w:p w:rsidR="00F54310" w:rsidRPr="00B86D12" w:rsidRDefault="00F54310" w:rsidP="00F54310">
            <w:pPr>
              <w:jc w:val="center"/>
              <w:rPr>
                <w:b/>
                <w:sz w:val="21"/>
                <w:szCs w:val="21"/>
              </w:rPr>
            </w:pPr>
          </w:p>
        </w:tc>
        <w:tc>
          <w:tcPr>
            <w:tcW w:w="4549" w:type="dxa"/>
            <w:shd w:val="clear" w:color="auto" w:fill="auto"/>
          </w:tcPr>
          <w:p w:rsidR="00F54310" w:rsidRPr="00B86D12" w:rsidRDefault="00F54310" w:rsidP="00F54310">
            <w:pPr>
              <w:jc w:val="left"/>
              <w:rPr>
                <w:b/>
                <w:sz w:val="21"/>
                <w:szCs w:val="21"/>
              </w:rPr>
            </w:pPr>
            <w:r w:rsidRPr="00B86D12">
              <w:rPr>
                <w:b/>
                <w:sz w:val="21"/>
                <w:szCs w:val="21"/>
              </w:rPr>
              <w:t>Итого</w:t>
            </w:r>
          </w:p>
        </w:tc>
        <w:tc>
          <w:tcPr>
            <w:tcW w:w="1175" w:type="dxa"/>
            <w:shd w:val="clear" w:color="auto" w:fill="auto"/>
          </w:tcPr>
          <w:p w:rsidR="00F54310" w:rsidRPr="00B86D12" w:rsidRDefault="00F54310" w:rsidP="00F54310">
            <w:pPr>
              <w:jc w:val="center"/>
              <w:rPr>
                <w:b/>
                <w:sz w:val="21"/>
                <w:szCs w:val="21"/>
              </w:rPr>
            </w:pPr>
          </w:p>
        </w:tc>
        <w:tc>
          <w:tcPr>
            <w:tcW w:w="3078" w:type="dxa"/>
            <w:shd w:val="clear" w:color="auto" w:fill="auto"/>
          </w:tcPr>
          <w:p w:rsidR="00F54310" w:rsidRPr="00B86D12" w:rsidRDefault="00F54310" w:rsidP="00F54310">
            <w:pPr>
              <w:jc w:val="center"/>
              <w:rPr>
                <w:b/>
                <w:sz w:val="21"/>
                <w:szCs w:val="21"/>
              </w:rPr>
            </w:pPr>
          </w:p>
        </w:tc>
      </w:tr>
    </w:tbl>
    <w:p w:rsidR="00F54310" w:rsidRPr="00B86D12" w:rsidRDefault="00F54310" w:rsidP="00F54310">
      <w:pPr>
        <w:ind w:firstLine="142"/>
        <w:jc w:val="left"/>
        <w:rPr>
          <w:sz w:val="21"/>
          <w:szCs w:val="21"/>
        </w:rPr>
      </w:pPr>
    </w:p>
    <w:p w:rsidR="00F54310" w:rsidRPr="00B86D12" w:rsidRDefault="00F54310" w:rsidP="00626546">
      <w:pPr>
        <w:ind w:firstLine="426"/>
        <w:jc w:val="left"/>
        <w:rPr>
          <w:sz w:val="21"/>
          <w:szCs w:val="21"/>
        </w:rPr>
      </w:pPr>
      <w:proofErr w:type="gramStart"/>
      <w:r w:rsidRPr="00B86D12">
        <w:rPr>
          <w:sz w:val="21"/>
          <w:szCs w:val="21"/>
        </w:rPr>
        <w:t>Стоимость работ, предусмотренная договором составляет</w:t>
      </w:r>
      <w:proofErr w:type="gramEnd"/>
      <w:r w:rsidRPr="00B86D12">
        <w:rPr>
          <w:sz w:val="21"/>
          <w:szCs w:val="21"/>
        </w:rPr>
        <w:t xml:space="preserve"> </w:t>
      </w:r>
      <w:r w:rsidRPr="00B86D12">
        <w:rPr>
          <w:b/>
          <w:sz w:val="21"/>
          <w:szCs w:val="21"/>
        </w:rPr>
        <w:t xml:space="preserve">_______________________________________. </w:t>
      </w:r>
    </w:p>
    <w:p w:rsidR="00F54310" w:rsidRPr="00B86D12" w:rsidRDefault="00F54310" w:rsidP="00626546">
      <w:pPr>
        <w:ind w:firstLine="426"/>
        <w:rPr>
          <w:sz w:val="21"/>
          <w:szCs w:val="21"/>
        </w:rPr>
      </w:pPr>
      <w:r w:rsidRPr="00B86D12">
        <w:rPr>
          <w:sz w:val="21"/>
          <w:szCs w:val="21"/>
        </w:rPr>
        <w:t xml:space="preserve">  Стоимость фактически оказанных услуг Исполнителем  по настоящему акту, составляет </w:t>
      </w:r>
      <w:r w:rsidRPr="00B86D12">
        <w:rPr>
          <w:b/>
          <w:sz w:val="21"/>
          <w:szCs w:val="21"/>
        </w:rPr>
        <w:t>___________________.</w:t>
      </w:r>
    </w:p>
    <w:p w:rsidR="00F54310" w:rsidRPr="00B86D12" w:rsidRDefault="00F54310" w:rsidP="00626546">
      <w:pPr>
        <w:ind w:firstLine="426"/>
        <w:rPr>
          <w:sz w:val="21"/>
          <w:szCs w:val="21"/>
        </w:rPr>
      </w:pPr>
      <w:r w:rsidRPr="00B86D12">
        <w:rPr>
          <w:sz w:val="21"/>
          <w:szCs w:val="21"/>
        </w:rPr>
        <w:t xml:space="preserve">  Услуги по _________________  выполнены Исполнителем  в полном объеме.</w:t>
      </w:r>
    </w:p>
    <w:p w:rsidR="00F54310" w:rsidRPr="00B86D12" w:rsidRDefault="00F54310" w:rsidP="00626546">
      <w:pPr>
        <w:ind w:firstLine="426"/>
        <w:rPr>
          <w:sz w:val="21"/>
          <w:szCs w:val="21"/>
        </w:rPr>
      </w:pPr>
      <w:r w:rsidRPr="00B86D12">
        <w:rPr>
          <w:sz w:val="21"/>
          <w:szCs w:val="21"/>
        </w:rPr>
        <w:t xml:space="preserve">  Итого </w:t>
      </w:r>
      <w:r w:rsidRPr="00B86D12">
        <w:rPr>
          <w:b/>
          <w:sz w:val="21"/>
          <w:szCs w:val="21"/>
        </w:rPr>
        <w:t>Заказчик</w:t>
      </w:r>
      <w:r w:rsidRPr="00B86D12">
        <w:rPr>
          <w:sz w:val="21"/>
          <w:szCs w:val="21"/>
        </w:rPr>
        <w:t xml:space="preserve"> по настоящему акту обязуется оплатить </w:t>
      </w:r>
      <w:r w:rsidRPr="00B86D12">
        <w:rPr>
          <w:b/>
          <w:sz w:val="21"/>
          <w:szCs w:val="21"/>
        </w:rPr>
        <w:t>Исполнителю</w:t>
      </w:r>
      <w:r w:rsidRPr="00B86D12">
        <w:rPr>
          <w:sz w:val="21"/>
          <w:szCs w:val="21"/>
        </w:rPr>
        <w:t xml:space="preserve"> </w:t>
      </w:r>
      <w:r w:rsidRPr="00B86D12">
        <w:rPr>
          <w:b/>
          <w:sz w:val="21"/>
          <w:szCs w:val="21"/>
        </w:rPr>
        <w:t>__________________________________.</w:t>
      </w:r>
    </w:p>
    <w:p w:rsidR="00F54310" w:rsidRPr="00B86D12" w:rsidRDefault="00F54310" w:rsidP="00626546">
      <w:pPr>
        <w:ind w:firstLine="426"/>
        <w:rPr>
          <w:sz w:val="21"/>
          <w:szCs w:val="21"/>
        </w:rPr>
      </w:pPr>
      <w:r w:rsidRPr="00B86D12">
        <w:rPr>
          <w:b/>
          <w:sz w:val="21"/>
          <w:szCs w:val="21"/>
        </w:rPr>
        <w:t xml:space="preserve"> </w:t>
      </w:r>
      <w:r w:rsidRPr="00B86D12">
        <w:rPr>
          <w:sz w:val="21"/>
          <w:szCs w:val="21"/>
        </w:rPr>
        <w:t>Стороны претензий друг к другу не имеют.</w:t>
      </w:r>
    </w:p>
    <w:p w:rsidR="00F54310" w:rsidRPr="00B86D12" w:rsidRDefault="00F54310" w:rsidP="00626546">
      <w:pPr>
        <w:ind w:firstLine="426"/>
        <w:rPr>
          <w:sz w:val="21"/>
          <w:szCs w:val="21"/>
        </w:rPr>
      </w:pPr>
      <w:r w:rsidRPr="00B86D12">
        <w:rPr>
          <w:sz w:val="21"/>
          <w:szCs w:val="21"/>
        </w:rPr>
        <w:t xml:space="preserve"> Акт составлен в трех экземплярах, имеющих одинаковую юридическую силу, идентичных по своему содержанию, один экземпляр у </w:t>
      </w:r>
      <w:r w:rsidRPr="00B86D12">
        <w:rPr>
          <w:b/>
          <w:sz w:val="21"/>
          <w:szCs w:val="21"/>
        </w:rPr>
        <w:t>Исполнителя</w:t>
      </w:r>
      <w:r w:rsidRPr="00B86D12">
        <w:rPr>
          <w:sz w:val="21"/>
          <w:szCs w:val="21"/>
        </w:rPr>
        <w:t xml:space="preserve">, другие - у </w:t>
      </w:r>
      <w:r w:rsidRPr="00B86D12">
        <w:rPr>
          <w:b/>
          <w:sz w:val="21"/>
          <w:szCs w:val="21"/>
        </w:rPr>
        <w:t>Заказчика</w:t>
      </w:r>
      <w:r w:rsidRPr="00B86D12">
        <w:rPr>
          <w:sz w:val="21"/>
          <w:szCs w:val="21"/>
        </w:rPr>
        <w:t>.</w:t>
      </w:r>
    </w:p>
    <w:p w:rsidR="00F54310" w:rsidRPr="00B86D12" w:rsidRDefault="00F54310" w:rsidP="00626546">
      <w:pPr>
        <w:ind w:firstLine="426"/>
        <w:jc w:val="left"/>
        <w:rPr>
          <w:sz w:val="21"/>
          <w:szCs w:val="21"/>
        </w:rPr>
      </w:pPr>
    </w:p>
    <w:p w:rsidR="00F54310" w:rsidRPr="00B86D12" w:rsidRDefault="00F54310" w:rsidP="00F54310">
      <w:pPr>
        <w:jc w:val="left"/>
        <w:rPr>
          <w:sz w:val="21"/>
          <w:szCs w:val="21"/>
        </w:rPr>
      </w:pPr>
    </w:p>
    <w:p w:rsidR="00F54310" w:rsidRPr="00B86D12" w:rsidRDefault="00F54310" w:rsidP="00626546">
      <w:pPr>
        <w:tabs>
          <w:tab w:val="left" w:pos="5626"/>
        </w:tabs>
        <w:ind w:firstLine="426"/>
        <w:jc w:val="left"/>
        <w:rPr>
          <w:b/>
          <w:sz w:val="21"/>
          <w:szCs w:val="21"/>
        </w:rPr>
      </w:pPr>
      <w:r>
        <w:rPr>
          <w:b/>
          <w:sz w:val="21"/>
          <w:szCs w:val="21"/>
        </w:rPr>
        <w:t>Перевозчик:</w:t>
      </w:r>
      <w:r w:rsidRPr="00B86D12">
        <w:rPr>
          <w:b/>
          <w:sz w:val="21"/>
          <w:szCs w:val="21"/>
        </w:rPr>
        <w:t xml:space="preserve">                                                                                       </w:t>
      </w:r>
      <w:r>
        <w:rPr>
          <w:b/>
          <w:sz w:val="21"/>
          <w:szCs w:val="21"/>
        </w:rPr>
        <w:t xml:space="preserve">            </w:t>
      </w:r>
      <w:r w:rsidRPr="00B86D12">
        <w:rPr>
          <w:b/>
          <w:sz w:val="21"/>
          <w:szCs w:val="21"/>
        </w:rPr>
        <w:t xml:space="preserve"> </w:t>
      </w:r>
      <w:r>
        <w:rPr>
          <w:b/>
          <w:sz w:val="21"/>
          <w:szCs w:val="21"/>
        </w:rPr>
        <w:t>Муниципальный з</w:t>
      </w:r>
      <w:r w:rsidRPr="00B86D12">
        <w:rPr>
          <w:b/>
          <w:sz w:val="21"/>
          <w:szCs w:val="21"/>
        </w:rPr>
        <w:t>аказчик</w:t>
      </w:r>
      <w:r>
        <w:rPr>
          <w:b/>
          <w:sz w:val="21"/>
          <w:szCs w:val="21"/>
        </w:rPr>
        <w:t>:</w:t>
      </w:r>
    </w:p>
    <w:p w:rsidR="00F54310" w:rsidRPr="00B86D12" w:rsidRDefault="00F54310" w:rsidP="00F54310">
      <w:pPr>
        <w:tabs>
          <w:tab w:val="left" w:pos="5626"/>
        </w:tabs>
        <w:jc w:val="left"/>
        <w:rPr>
          <w:b/>
          <w:sz w:val="21"/>
          <w:szCs w:val="21"/>
        </w:rPr>
      </w:pPr>
    </w:p>
    <w:p w:rsidR="00F54310" w:rsidRPr="00B86D12" w:rsidRDefault="00F54310" w:rsidP="00626546">
      <w:pPr>
        <w:tabs>
          <w:tab w:val="left" w:pos="5559"/>
        </w:tabs>
        <w:ind w:left="567"/>
        <w:jc w:val="left"/>
        <w:rPr>
          <w:sz w:val="21"/>
          <w:szCs w:val="21"/>
        </w:rPr>
      </w:pPr>
      <w:r w:rsidRPr="00B86D12">
        <w:rPr>
          <w:sz w:val="21"/>
          <w:szCs w:val="21"/>
        </w:rPr>
        <w:t>__________________</w:t>
      </w:r>
      <w:r w:rsidRPr="00B86D12">
        <w:rPr>
          <w:sz w:val="21"/>
          <w:szCs w:val="21"/>
        </w:rPr>
        <w:tab/>
        <w:t xml:space="preserve">                </w:t>
      </w:r>
      <w:r w:rsidR="00626546">
        <w:rPr>
          <w:sz w:val="21"/>
          <w:szCs w:val="21"/>
        </w:rPr>
        <w:t xml:space="preserve">         </w:t>
      </w:r>
      <w:r w:rsidRPr="00B86D12">
        <w:rPr>
          <w:sz w:val="21"/>
          <w:szCs w:val="21"/>
        </w:rPr>
        <w:t xml:space="preserve">  ____________________ </w:t>
      </w:r>
    </w:p>
    <w:p w:rsidR="00F54310" w:rsidRPr="00E37C64" w:rsidRDefault="00626546" w:rsidP="00626546">
      <w:pPr>
        <w:tabs>
          <w:tab w:val="left" w:pos="5559"/>
        </w:tabs>
        <w:ind w:firstLine="426"/>
        <w:jc w:val="left"/>
        <w:rPr>
          <w:sz w:val="21"/>
          <w:szCs w:val="21"/>
        </w:rPr>
      </w:pPr>
      <w:r>
        <w:rPr>
          <w:sz w:val="21"/>
          <w:szCs w:val="21"/>
        </w:rPr>
        <w:t xml:space="preserve">         </w:t>
      </w:r>
      <w:proofErr w:type="spellStart"/>
      <w:r w:rsidR="00F54310" w:rsidRPr="00B86D12">
        <w:rPr>
          <w:sz w:val="21"/>
          <w:szCs w:val="21"/>
        </w:rPr>
        <w:t>м.п</w:t>
      </w:r>
      <w:proofErr w:type="spellEnd"/>
      <w:r w:rsidR="00F54310" w:rsidRPr="00B86D12">
        <w:rPr>
          <w:sz w:val="21"/>
          <w:szCs w:val="21"/>
        </w:rPr>
        <w:t>.</w:t>
      </w:r>
      <w:r w:rsidR="00F54310" w:rsidRPr="00B86D12">
        <w:rPr>
          <w:sz w:val="21"/>
          <w:szCs w:val="21"/>
        </w:rPr>
        <w:tab/>
        <w:t xml:space="preserve">           </w:t>
      </w:r>
      <w:r>
        <w:rPr>
          <w:sz w:val="21"/>
          <w:szCs w:val="21"/>
        </w:rPr>
        <w:t xml:space="preserve">              </w:t>
      </w:r>
      <w:r w:rsidR="00F54310" w:rsidRPr="00B86D12">
        <w:rPr>
          <w:sz w:val="21"/>
          <w:szCs w:val="21"/>
        </w:rPr>
        <w:t xml:space="preserve">         </w:t>
      </w:r>
      <w:proofErr w:type="spellStart"/>
      <w:r w:rsidR="00F54310" w:rsidRPr="00B86D12">
        <w:rPr>
          <w:sz w:val="21"/>
          <w:szCs w:val="21"/>
        </w:rPr>
        <w:t>м.п</w:t>
      </w:r>
      <w:proofErr w:type="spellEnd"/>
      <w:r w:rsidR="00F54310" w:rsidRPr="00B86D12">
        <w:rPr>
          <w:sz w:val="21"/>
          <w:szCs w:val="21"/>
        </w:rPr>
        <w:t>.</w:t>
      </w:r>
    </w:p>
    <w:p w:rsidR="00F54310" w:rsidRDefault="00F54310" w:rsidP="00F54310">
      <w:pPr>
        <w:widowControl w:val="0"/>
        <w:shd w:val="clear" w:color="auto" w:fill="FFFFFF"/>
        <w:autoSpaceDE w:val="0"/>
        <w:autoSpaceDN w:val="0"/>
        <w:adjustRightInd w:val="0"/>
        <w:ind w:left="180"/>
        <w:jc w:val="left"/>
        <w:rPr>
          <w:sz w:val="22"/>
          <w:szCs w:val="22"/>
        </w:rPr>
        <w:sectPr w:rsidR="00F54310" w:rsidSect="00FE19C2">
          <w:pgSz w:w="16838" w:h="11906" w:orient="landscape"/>
          <w:pgMar w:top="1134" w:right="709" w:bottom="425" w:left="142" w:header="709" w:footer="709" w:gutter="0"/>
          <w:cols w:space="708"/>
          <w:docGrid w:linePitch="360"/>
        </w:sectPr>
      </w:pPr>
    </w:p>
    <w:p w:rsidR="00F54310" w:rsidRPr="001170E0" w:rsidRDefault="00F54310" w:rsidP="00F54310">
      <w:pPr>
        <w:shd w:val="clear" w:color="auto" w:fill="FFFFFF"/>
        <w:jc w:val="right"/>
        <w:rPr>
          <w:b/>
          <w:spacing w:val="-4"/>
          <w:sz w:val="22"/>
          <w:szCs w:val="22"/>
        </w:rPr>
      </w:pPr>
      <w:r w:rsidRPr="001170E0">
        <w:rPr>
          <w:rFonts w:eastAsiaTheme="minorEastAsia"/>
          <w:sz w:val="20"/>
          <w:szCs w:val="20"/>
        </w:rPr>
        <w:lastRenderedPageBreak/>
        <w:t>Приложение № 5 к контракту</w:t>
      </w:r>
    </w:p>
    <w:p w:rsidR="00F54310" w:rsidRDefault="00F54310" w:rsidP="00F54310">
      <w:pPr>
        <w:shd w:val="clear" w:color="auto" w:fill="FFFFFF"/>
        <w:jc w:val="center"/>
        <w:rPr>
          <w:b/>
          <w:spacing w:val="-4"/>
          <w:sz w:val="22"/>
          <w:szCs w:val="22"/>
        </w:rPr>
      </w:pPr>
    </w:p>
    <w:p w:rsidR="00F54310" w:rsidRPr="008D7294" w:rsidRDefault="00F54310" w:rsidP="00F54310">
      <w:pPr>
        <w:jc w:val="left"/>
        <w:rPr>
          <w:b/>
          <w:kern w:val="2"/>
          <w:sz w:val="22"/>
          <w:szCs w:val="22"/>
        </w:rPr>
      </w:pPr>
      <w:r w:rsidRPr="008D7294">
        <w:rPr>
          <w:b/>
          <w:kern w:val="2"/>
          <w:sz w:val="22"/>
          <w:szCs w:val="22"/>
        </w:rPr>
        <w:t xml:space="preserve">Образец </w:t>
      </w:r>
    </w:p>
    <w:p w:rsidR="00F54310" w:rsidRPr="008D7294" w:rsidRDefault="00F54310" w:rsidP="006942CE">
      <w:pPr>
        <w:jc w:val="center"/>
        <w:rPr>
          <w:rFonts w:eastAsia="Calibri"/>
          <w:b/>
          <w:bCs/>
          <w:sz w:val="22"/>
          <w:szCs w:val="22"/>
          <w:lang w:eastAsia="en-US"/>
        </w:rPr>
      </w:pPr>
      <w:r w:rsidRPr="008D7294">
        <w:rPr>
          <w:b/>
          <w:kern w:val="2"/>
          <w:sz w:val="22"/>
          <w:szCs w:val="22"/>
        </w:rPr>
        <w:t>Акт приемки результата исполнения контракта</w:t>
      </w:r>
      <w:r w:rsidR="006942CE">
        <w:rPr>
          <w:b/>
          <w:kern w:val="2"/>
          <w:sz w:val="22"/>
          <w:szCs w:val="22"/>
        </w:rPr>
        <w:t xml:space="preserve"> </w:t>
      </w:r>
      <w:r w:rsidRPr="008D7294">
        <w:rPr>
          <w:b/>
          <w:kern w:val="2"/>
          <w:sz w:val="22"/>
          <w:szCs w:val="22"/>
        </w:rPr>
        <w:t>№</w:t>
      </w:r>
      <w:r w:rsidRPr="008D7294">
        <w:rPr>
          <w:rFonts w:eastAsia="Calibri"/>
          <w:b/>
          <w:bCs/>
          <w:sz w:val="22"/>
          <w:szCs w:val="22"/>
          <w:lang w:eastAsia="en-US"/>
        </w:rPr>
        <w:t xml:space="preserve"> </w:t>
      </w:r>
    </w:p>
    <w:p w:rsidR="00F54310" w:rsidRDefault="00F54310" w:rsidP="00F54310">
      <w:pPr>
        <w:jc w:val="center"/>
        <w:rPr>
          <w:bCs/>
          <w:sz w:val="22"/>
          <w:szCs w:val="22"/>
        </w:rPr>
      </w:pPr>
      <w:r w:rsidRPr="008D7294">
        <w:rPr>
          <w:sz w:val="22"/>
          <w:szCs w:val="22"/>
        </w:rPr>
        <w:t>на</w:t>
      </w:r>
      <w:r w:rsidRPr="008D7294">
        <w:rPr>
          <w:b/>
          <w:sz w:val="22"/>
          <w:szCs w:val="22"/>
        </w:rPr>
        <w:t xml:space="preserve"> </w:t>
      </w:r>
      <w:r>
        <w:rPr>
          <w:bCs/>
          <w:sz w:val="22"/>
          <w:szCs w:val="22"/>
        </w:rPr>
        <w:t xml:space="preserve">оказание услуг по </w:t>
      </w:r>
      <w:r w:rsidRPr="00716381">
        <w:rPr>
          <w:bCs/>
          <w:sz w:val="22"/>
          <w:szCs w:val="22"/>
        </w:rPr>
        <w:t xml:space="preserve"> осуществлени</w:t>
      </w:r>
      <w:r>
        <w:rPr>
          <w:bCs/>
          <w:sz w:val="22"/>
          <w:szCs w:val="22"/>
        </w:rPr>
        <w:t>ю</w:t>
      </w:r>
      <w:r w:rsidRPr="00716381">
        <w:rPr>
          <w:bCs/>
          <w:sz w:val="22"/>
          <w:szCs w:val="22"/>
        </w:rPr>
        <w:t xml:space="preserve"> </w:t>
      </w:r>
      <w:r>
        <w:rPr>
          <w:bCs/>
          <w:sz w:val="22"/>
          <w:szCs w:val="22"/>
        </w:rPr>
        <w:t>пассажирских перевозок</w:t>
      </w:r>
    </w:p>
    <w:p w:rsidR="00F54310" w:rsidRPr="00764488" w:rsidRDefault="00F54310" w:rsidP="00F54310">
      <w:pPr>
        <w:jc w:val="center"/>
        <w:rPr>
          <w:bCs/>
          <w:sz w:val="22"/>
          <w:szCs w:val="22"/>
        </w:rPr>
      </w:pPr>
      <w:r>
        <w:rPr>
          <w:bCs/>
          <w:sz w:val="22"/>
          <w:szCs w:val="22"/>
        </w:rPr>
        <w:t>по маршрутам регулярного сообщения на территории города Югорска на 2017 год.</w:t>
      </w:r>
    </w:p>
    <w:p w:rsidR="00F54310" w:rsidRPr="008D7294" w:rsidRDefault="00F54310" w:rsidP="00F54310">
      <w:pPr>
        <w:jc w:val="center"/>
        <w:rPr>
          <w:sz w:val="22"/>
          <w:szCs w:val="22"/>
        </w:rPr>
      </w:pPr>
      <w:r w:rsidRPr="008D7294">
        <w:rPr>
          <w:b/>
          <w:sz w:val="22"/>
          <w:szCs w:val="22"/>
        </w:rPr>
        <w:t xml:space="preserve"> </w:t>
      </w:r>
      <w:r w:rsidRPr="008D7294">
        <w:rPr>
          <w:sz w:val="22"/>
          <w:szCs w:val="22"/>
        </w:rPr>
        <w:t xml:space="preserve">город </w:t>
      </w:r>
      <w:proofErr w:type="spellStart"/>
      <w:r w:rsidRPr="008D7294">
        <w:rPr>
          <w:sz w:val="22"/>
          <w:szCs w:val="22"/>
        </w:rPr>
        <w:t>Югорск</w:t>
      </w:r>
      <w:proofErr w:type="spellEnd"/>
      <w:r w:rsidRPr="008D7294">
        <w:rPr>
          <w:sz w:val="22"/>
          <w:szCs w:val="22"/>
        </w:rPr>
        <w:t xml:space="preserve">                                                                              </w:t>
      </w:r>
      <w:r w:rsidR="006942CE">
        <w:rPr>
          <w:sz w:val="22"/>
          <w:szCs w:val="22"/>
        </w:rPr>
        <w:t xml:space="preserve">                                            </w:t>
      </w:r>
      <w:r w:rsidRPr="008D7294">
        <w:rPr>
          <w:sz w:val="22"/>
          <w:szCs w:val="22"/>
        </w:rPr>
        <w:t xml:space="preserve">                  «____»______________2017 года</w:t>
      </w:r>
    </w:p>
    <w:p w:rsidR="00F54310" w:rsidRPr="008D7294" w:rsidRDefault="00F54310" w:rsidP="00F54310">
      <w:pPr>
        <w:rPr>
          <w:bCs/>
          <w:kern w:val="2"/>
          <w:sz w:val="22"/>
          <w:szCs w:val="22"/>
        </w:rPr>
      </w:pPr>
      <w:r w:rsidRPr="008D7294">
        <w:rPr>
          <w:b/>
          <w:bCs/>
          <w:kern w:val="2"/>
          <w:sz w:val="22"/>
          <w:szCs w:val="22"/>
        </w:rPr>
        <w:tab/>
        <w:t xml:space="preserve">Департамент жилищно-коммунального и строительного комплекса администрации города Югорска, </w:t>
      </w:r>
      <w:r w:rsidRPr="008D7294">
        <w:rPr>
          <w:bCs/>
          <w:kern w:val="2"/>
          <w:sz w:val="22"/>
          <w:szCs w:val="22"/>
        </w:rPr>
        <w:t>именуемый в дальнейшем</w:t>
      </w:r>
      <w:r w:rsidRPr="008D7294">
        <w:rPr>
          <w:b/>
          <w:bCs/>
          <w:kern w:val="2"/>
          <w:sz w:val="22"/>
          <w:szCs w:val="22"/>
        </w:rPr>
        <w:t xml:space="preserve"> «Муниципальный заказчик», </w:t>
      </w:r>
      <w:r w:rsidRPr="008D7294">
        <w:rPr>
          <w:bCs/>
          <w:kern w:val="2"/>
          <w:sz w:val="22"/>
          <w:szCs w:val="22"/>
        </w:rPr>
        <w:t>с одной стороны, и</w:t>
      </w:r>
    </w:p>
    <w:p w:rsidR="00F54310" w:rsidRPr="008D7294" w:rsidRDefault="00F54310" w:rsidP="00F54310">
      <w:pPr>
        <w:rPr>
          <w:b/>
          <w:bCs/>
          <w:kern w:val="2"/>
          <w:sz w:val="22"/>
          <w:szCs w:val="22"/>
        </w:rPr>
      </w:pPr>
      <w:r w:rsidRPr="008D7294">
        <w:rPr>
          <w:b/>
          <w:bCs/>
          <w:kern w:val="2"/>
          <w:sz w:val="22"/>
          <w:szCs w:val="22"/>
        </w:rPr>
        <w:t xml:space="preserve">, </w:t>
      </w:r>
      <w:r w:rsidRPr="008D7294">
        <w:rPr>
          <w:bCs/>
          <w:kern w:val="2"/>
          <w:sz w:val="22"/>
          <w:szCs w:val="22"/>
        </w:rPr>
        <w:t>именуемое в дальнейшем</w:t>
      </w:r>
      <w:r w:rsidRPr="008D7294">
        <w:rPr>
          <w:b/>
          <w:bCs/>
          <w:kern w:val="2"/>
          <w:sz w:val="22"/>
          <w:szCs w:val="22"/>
        </w:rPr>
        <w:t xml:space="preserve"> «Исполнитель», </w:t>
      </w:r>
      <w:r w:rsidRPr="008D7294">
        <w:rPr>
          <w:bCs/>
          <w:kern w:val="2"/>
          <w:sz w:val="22"/>
          <w:szCs w:val="22"/>
        </w:rPr>
        <w:t>с другой стороны, вместе именуемые «</w:t>
      </w:r>
      <w:r w:rsidRPr="008D7294">
        <w:rPr>
          <w:b/>
          <w:bCs/>
          <w:kern w:val="2"/>
          <w:sz w:val="22"/>
          <w:szCs w:val="22"/>
        </w:rPr>
        <w:t xml:space="preserve">Стороны», </w:t>
      </w:r>
      <w:r w:rsidRPr="008D7294">
        <w:rPr>
          <w:sz w:val="22"/>
          <w:szCs w:val="22"/>
        </w:rPr>
        <w:t>составили настоящий акт о нижеследующем:</w:t>
      </w:r>
    </w:p>
    <w:p w:rsidR="00F54310" w:rsidRPr="008D7294" w:rsidRDefault="00F54310" w:rsidP="00F54310">
      <w:pPr>
        <w:jc w:val="left"/>
        <w:rPr>
          <w:sz w:val="22"/>
          <w:szCs w:val="22"/>
        </w:rPr>
      </w:pPr>
      <w:r w:rsidRPr="008D7294">
        <w:rPr>
          <w:sz w:val="22"/>
          <w:szCs w:val="22"/>
        </w:rPr>
        <w:t xml:space="preserve">1. Фактически </w:t>
      </w:r>
      <w:r>
        <w:rPr>
          <w:sz w:val="22"/>
          <w:szCs w:val="22"/>
        </w:rPr>
        <w:t xml:space="preserve">оказано услуг </w:t>
      </w:r>
      <w:r w:rsidRPr="008D7294">
        <w:rPr>
          <w:sz w:val="22"/>
          <w:szCs w:val="22"/>
        </w:rPr>
        <w:t xml:space="preserve"> на сумму</w:t>
      </w:r>
      <w:proofErr w:type="gramStart"/>
      <w:r w:rsidRPr="008D7294">
        <w:rPr>
          <w:sz w:val="22"/>
          <w:szCs w:val="22"/>
        </w:rPr>
        <w:t xml:space="preserve"> _________________ (_______________)  </w:t>
      </w:r>
      <w:proofErr w:type="gramEnd"/>
      <w:r w:rsidRPr="008D7294">
        <w:rPr>
          <w:sz w:val="22"/>
          <w:szCs w:val="22"/>
        </w:rPr>
        <w:t>рублей, в том числе НДС 18% (в случае отсутствия НДС в данной строке отразить «без НДС»).</w:t>
      </w:r>
    </w:p>
    <w:p w:rsidR="00F54310" w:rsidRDefault="00F54310" w:rsidP="00F54310">
      <w:pPr>
        <w:jc w:val="left"/>
        <w:rPr>
          <w:i/>
          <w:sz w:val="22"/>
          <w:szCs w:val="22"/>
          <w:u w:val="single"/>
        </w:rPr>
      </w:pPr>
      <w:r w:rsidRPr="008D7294">
        <w:rPr>
          <w:i/>
          <w:sz w:val="22"/>
          <w:szCs w:val="22"/>
          <w:u w:val="single"/>
        </w:rPr>
        <w:t xml:space="preserve">Краткое описание </w:t>
      </w:r>
      <w:r>
        <w:rPr>
          <w:i/>
          <w:sz w:val="22"/>
          <w:szCs w:val="22"/>
          <w:u w:val="single"/>
        </w:rPr>
        <w:t>оказанных услуг</w:t>
      </w:r>
      <w:r w:rsidRPr="008D7294">
        <w:rPr>
          <w:i/>
          <w:sz w:val="22"/>
          <w:szCs w:val="22"/>
          <w:u w:val="single"/>
        </w:rPr>
        <w:t>:</w:t>
      </w:r>
    </w:p>
    <w:p w:rsidR="00F54310" w:rsidRPr="008D7294" w:rsidRDefault="00F54310" w:rsidP="00F54310">
      <w:pPr>
        <w:jc w:val="left"/>
        <w:rPr>
          <w:i/>
          <w:sz w:val="22"/>
          <w:szCs w:val="22"/>
          <w:u w:val="single"/>
        </w:rPr>
      </w:pPr>
      <w:r>
        <w:rPr>
          <w:i/>
          <w:sz w:val="22"/>
          <w:szCs w:val="22"/>
          <w:u w:val="single"/>
        </w:rPr>
        <w:t>______________________________________________________________________________________________</w:t>
      </w:r>
    </w:p>
    <w:p w:rsidR="00F54310" w:rsidRPr="008D7294" w:rsidRDefault="00F54310" w:rsidP="00F54310">
      <w:pPr>
        <w:suppressAutoHyphens/>
        <w:snapToGrid w:val="0"/>
        <w:jc w:val="left"/>
        <w:rPr>
          <w:b/>
          <w:bCs/>
          <w:color w:val="000000"/>
          <w:kern w:val="2"/>
          <w:sz w:val="22"/>
          <w:szCs w:val="22"/>
          <w:u w:val="single"/>
          <w:lang w:eastAsia="ar-SA"/>
        </w:rPr>
      </w:pPr>
      <w:r w:rsidRPr="008D7294">
        <w:rPr>
          <w:rFonts w:eastAsia="Calibri"/>
          <w:sz w:val="22"/>
          <w:szCs w:val="22"/>
          <w:lang w:eastAsia="en-US"/>
        </w:rPr>
        <w:t xml:space="preserve">2. С момента подписания настоящего акта муниципальный контракт считать: </w:t>
      </w:r>
      <w:r w:rsidRPr="008D7294">
        <w:rPr>
          <w:rFonts w:eastAsia="Calibri"/>
          <w:b/>
          <w:sz w:val="22"/>
          <w:szCs w:val="22"/>
          <w:lang w:eastAsia="en-US"/>
        </w:rPr>
        <w:t>ИСПОЛНЕННЫМ</w:t>
      </w:r>
      <w:r w:rsidRPr="008D7294">
        <w:rPr>
          <w:rFonts w:eastAsia="Calibri"/>
          <w:sz w:val="22"/>
          <w:szCs w:val="22"/>
          <w:lang w:eastAsia="en-US"/>
        </w:rPr>
        <w:t xml:space="preserve"> за исключением гарантийных обязательств, предусмотренных контрактом.</w:t>
      </w:r>
      <w:r w:rsidRPr="008D7294">
        <w:rPr>
          <w:rFonts w:eastAsia="Calibri"/>
          <w:sz w:val="22"/>
          <w:szCs w:val="22"/>
          <w:vertAlign w:val="superscript"/>
          <w:lang w:eastAsia="en-US"/>
        </w:rPr>
        <w:footnoteReference w:id="1"/>
      </w:r>
    </w:p>
    <w:p w:rsidR="00F54310" w:rsidRPr="008D7294" w:rsidRDefault="00F54310" w:rsidP="00F54310">
      <w:pPr>
        <w:rPr>
          <w:rFonts w:eastAsia="Calibri"/>
          <w:sz w:val="22"/>
          <w:szCs w:val="22"/>
          <w:lang w:eastAsia="en-US"/>
        </w:rPr>
      </w:pPr>
      <w:r w:rsidRPr="008D7294">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24" w:history="1">
        <w:r w:rsidRPr="008D7294">
          <w:rPr>
            <w:rFonts w:eastAsia="Calibri"/>
            <w:color w:val="0000FF"/>
            <w:sz w:val="22"/>
            <w:szCs w:val="22"/>
            <w:u w:val="single"/>
          </w:rPr>
          <w:t>http://zakupki.gov.ru</w:t>
        </w:r>
      </w:hyperlink>
    </w:p>
    <w:p w:rsidR="00F54310" w:rsidRPr="008D7294" w:rsidRDefault="00F54310" w:rsidP="00F54310">
      <w:pPr>
        <w:jc w:val="left"/>
        <w:rPr>
          <w:rFonts w:eastAsia="Calibri"/>
          <w:sz w:val="22"/>
          <w:szCs w:val="22"/>
          <w:lang w:eastAsia="en-US"/>
        </w:rPr>
      </w:pPr>
      <w:r w:rsidRPr="008D7294">
        <w:rPr>
          <w:rFonts w:eastAsia="Calibri"/>
          <w:b/>
          <w:bCs/>
          <w:sz w:val="22"/>
          <w:szCs w:val="22"/>
          <w:lang w:eastAsia="en-US"/>
        </w:rPr>
        <w:t>Департамент жилищно-коммунального и строительного комплекса администрации</w:t>
      </w:r>
      <w:r w:rsidRPr="008D7294">
        <w:rPr>
          <w:rFonts w:eastAsia="Calibri"/>
          <w:b/>
          <w:sz w:val="22"/>
          <w:szCs w:val="22"/>
          <w:lang w:eastAsia="en-US"/>
        </w:rPr>
        <w:t xml:space="preserve"> города Югорска:</w:t>
      </w:r>
      <w:r w:rsidRPr="008D7294">
        <w:rPr>
          <w:rFonts w:eastAsia="Calibri"/>
          <w:sz w:val="22"/>
          <w:szCs w:val="22"/>
          <w:lang w:eastAsia="en-US"/>
        </w:rPr>
        <w:t xml:space="preserve"> 628260, Тюменская область, Ханты-Мансийский автономный округ-Югра, г. </w:t>
      </w:r>
      <w:proofErr w:type="spellStart"/>
      <w:r w:rsidRPr="008D7294">
        <w:rPr>
          <w:rFonts w:eastAsia="Calibri"/>
          <w:sz w:val="22"/>
          <w:szCs w:val="22"/>
          <w:lang w:eastAsia="en-US"/>
        </w:rPr>
        <w:t>Югорск</w:t>
      </w:r>
      <w:proofErr w:type="spellEnd"/>
      <w:r w:rsidRPr="008D7294">
        <w:rPr>
          <w:rFonts w:eastAsia="Calibri"/>
          <w:sz w:val="22"/>
          <w:szCs w:val="22"/>
          <w:lang w:eastAsia="en-US"/>
        </w:rPr>
        <w:t>, ул. Механизаторов, 22, ИНН 8622012310,</w:t>
      </w:r>
      <w:r w:rsidRPr="008D7294">
        <w:rPr>
          <w:bCs/>
          <w:sz w:val="22"/>
          <w:szCs w:val="22"/>
        </w:rPr>
        <w:t xml:space="preserve">  </w:t>
      </w:r>
      <w:proofErr w:type="gramStart"/>
      <w:r w:rsidRPr="008D7294">
        <w:rPr>
          <w:rFonts w:eastAsia="Calibri"/>
          <w:sz w:val="22"/>
          <w:szCs w:val="22"/>
          <w:lang w:eastAsia="en-US"/>
        </w:rPr>
        <w:t>р</w:t>
      </w:r>
      <w:proofErr w:type="gramEnd"/>
      <w:r w:rsidRPr="008D7294">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sidRPr="008D7294">
        <w:rPr>
          <w:rFonts w:eastAsia="Calibri"/>
          <w:sz w:val="22"/>
          <w:szCs w:val="22"/>
          <w:lang w:eastAsia="en-US"/>
        </w:rPr>
        <w:t>Югорск</w:t>
      </w:r>
      <w:proofErr w:type="spellEnd"/>
      <w:r w:rsidRPr="008D7294">
        <w:rPr>
          <w:rFonts w:eastAsia="Calibri"/>
          <w:sz w:val="22"/>
          <w:szCs w:val="22"/>
          <w:lang w:eastAsia="en-US"/>
        </w:rPr>
        <w:t xml:space="preserve"> </w:t>
      </w:r>
      <w:proofErr w:type="spellStart"/>
      <w:r w:rsidRPr="008D7294">
        <w:rPr>
          <w:rFonts w:eastAsia="Calibri"/>
          <w:sz w:val="22"/>
          <w:szCs w:val="22"/>
          <w:lang w:eastAsia="en-US"/>
        </w:rPr>
        <w:t>ДЖКиСК</w:t>
      </w:r>
      <w:proofErr w:type="spellEnd"/>
      <w:r w:rsidRPr="008D7294">
        <w:rPr>
          <w:rFonts w:eastAsia="Calibri"/>
          <w:sz w:val="22"/>
          <w:szCs w:val="22"/>
          <w:lang w:eastAsia="en-US"/>
        </w:rPr>
        <w:t>, л/с 007 000 000) ОКПО 93891693, ОГРН 1068622001216.</w:t>
      </w:r>
    </w:p>
    <w:p w:rsidR="00F54310" w:rsidRPr="008D7294" w:rsidRDefault="00F54310" w:rsidP="00F54310">
      <w:pPr>
        <w:jc w:val="left"/>
        <w:rPr>
          <w:kern w:val="2"/>
          <w:sz w:val="22"/>
          <w:szCs w:val="22"/>
        </w:rPr>
      </w:pPr>
      <w:r w:rsidRPr="008D7294">
        <w:rPr>
          <w:b/>
          <w:kern w:val="2"/>
          <w:sz w:val="22"/>
          <w:szCs w:val="22"/>
        </w:rPr>
        <w:t xml:space="preserve">Руководитель: </w:t>
      </w:r>
      <w:r w:rsidRPr="008D7294">
        <w:rPr>
          <w:kern w:val="2"/>
          <w:sz w:val="22"/>
          <w:szCs w:val="22"/>
        </w:rPr>
        <w:t xml:space="preserve">Заместитель главы города - директор </w:t>
      </w:r>
      <w:proofErr w:type="spellStart"/>
      <w:r w:rsidRPr="008D7294">
        <w:rPr>
          <w:kern w:val="2"/>
          <w:sz w:val="22"/>
          <w:szCs w:val="22"/>
        </w:rPr>
        <w:t>ДЖКиСК</w:t>
      </w:r>
      <w:proofErr w:type="spellEnd"/>
      <w:r w:rsidRPr="008D7294">
        <w:rPr>
          <w:kern w:val="2"/>
          <w:sz w:val="22"/>
          <w:szCs w:val="22"/>
        </w:rPr>
        <w:t xml:space="preserve">, действующий на основании положения - </w:t>
      </w:r>
      <w:proofErr w:type="spellStart"/>
      <w:r w:rsidRPr="008D7294">
        <w:rPr>
          <w:kern w:val="2"/>
          <w:sz w:val="22"/>
          <w:szCs w:val="22"/>
        </w:rPr>
        <w:t>Бандурин</w:t>
      </w:r>
      <w:proofErr w:type="spellEnd"/>
      <w:r w:rsidRPr="008D7294">
        <w:rPr>
          <w:kern w:val="2"/>
          <w:sz w:val="22"/>
          <w:szCs w:val="22"/>
        </w:rPr>
        <w:t xml:space="preserve"> Василий Кузьмич</w:t>
      </w:r>
    </w:p>
    <w:p w:rsidR="00F54310" w:rsidRPr="008D7294" w:rsidRDefault="00F54310" w:rsidP="00F54310">
      <w:pPr>
        <w:jc w:val="left"/>
        <w:rPr>
          <w:kern w:val="2"/>
          <w:sz w:val="22"/>
          <w:szCs w:val="22"/>
        </w:rPr>
      </w:pPr>
    </w:p>
    <w:p w:rsidR="00F54310" w:rsidRPr="008D7294" w:rsidRDefault="00F54310" w:rsidP="00F54310">
      <w:pPr>
        <w:tabs>
          <w:tab w:val="center" w:pos="4153"/>
          <w:tab w:val="right" w:pos="8306"/>
          <w:tab w:val="right" w:pos="10200"/>
        </w:tabs>
        <w:jc w:val="right"/>
        <w:rPr>
          <w:kern w:val="2"/>
          <w:sz w:val="22"/>
          <w:szCs w:val="22"/>
        </w:rPr>
      </w:pPr>
      <w:r w:rsidRPr="008D7294">
        <w:rPr>
          <w:kern w:val="2"/>
          <w:sz w:val="22"/>
          <w:szCs w:val="22"/>
        </w:rPr>
        <w:t>_______________________________</w:t>
      </w:r>
    </w:p>
    <w:p w:rsidR="00F54310" w:rsidRPr="008D7294" w:rsidRDefault="00F54310" w:rsidP="00F54310">
      <w:pPr>
        <w:tabs>
          <w:tab w:val="left" w:pos="180"/>
          <w:tab w:val="left" w:pos="360"/>
        </w:tabs>
        <w:suppressAutoHyphens/>
        <w:jc w:val="left"/>
        <w:rPr>
          <w:b/>
          <w:sz w:val="22"/>
          <w:szCs w:val="22"/>
        </w:rPr>
      </w:pPr>
      <w:r w:rsidRPr="008D7294">
        <w:rPr>
          <w:b/>
          <w:sz w:val="22"/>
          <w:szCs w:val="22"/>
        </w:rPr>
        <w:t xml:space="preserve">Исполнитель: </w:t>
      </w:r>
    </w:p>
    <w:p w:rsidR="00F54310" w:rsidRPr="008D7294" w:rsidRDefault="00F54310" w:rsidP="00F54310">
      <w:pPr>
        <w:tabs>
          <w:tab w:val="left" w:pos="180"/>
          <w:tab w:val="left" w:pos="360"/>
        </w:tabs>
        <w:suppressAutoHyphens/>
        <w:jc w:val="left"/>
        <w:rPr>
          <w:sz w:val="22"/>
          <w:szCs w:val="22"/>
          <w:lang w:eastAsia="en-US"/>
        </w:rPr>
      </w:pPr>
      <w:r w:rsidRPr="008D7294">
        <w:rPr>
          <w:b/>
          <w:sz w:val="22"/>
          <w:szCs w:val="22"/>
        </w:rPr>
        <w:t>Руководитель:</w:t>
      </w:r>
      <w:r w:rsidRPr="008D7294">
        <w:rPr>
          <w:sz w:val="22"/>
          <w:szCs w:val="22"/>
        </w:rPr>
        <w:t xml:space="preserve"> </w:t>
      </w:r>
    </w:p>
    <w:p w:rsidR="00F54310" w:rsidRPr="008D7294" w:rsidRDefault="00F54310" w:rsidP="00F54310">
      <w:pPr>
        <w:jc w:val="left"/>
        <w:rPr>
          <w:sz w:val="22"/>
          <w:szCs w:val="22"/>
        </w:rPr>
      </w:pPr>
    </w:p>
    <w:p w:rsidR="00F54310" w:rsidRPr="008D7294" w:rsidRDefault="00F54310" w:rsidP="00F54310">
      <w:pPr>
        <w:jc w:val="left"/>
        <w:rPr>
          <w:sz w:val="22"/>
          <w:szCs w:val="22"/>
        </w:rPr>
      </w:pPr>
    </w:p>
    <w:p w:rsidR="00F54310" w:rsidRPr="008D7294" w:rsidRDefault="00F54310" w:rsidP="00F54310">
      <w:pPr>
        <w:jc w:val="left"/>
        <w:rPr>
          <w:sz w:val="22"/>
          <w:szCs w:val="22"/>
        </w:rPr>
      </w:pPr>
    </w:p>
    <w:bookmarkEnd w:id="35"/>
    <w:bookmarkEnd w:id="36"/>
    <w:p w:rsidR="0030328C" w:rsidRDefault="0030328C" w:rsidP="001F01F6">
      <w:pPr>
        <w:suppressAutoHyphens/>
        <w:ind w:right="-15"/>
        <w:jc w:val="center"/>
        <w:rPr>
          <w:b/>
          <w:kern w:val="2"/>
          <w:lang w:eastAsia="ar-SA"/>
        </w:rPr>
      </w:pPr>
    </w:p>
    <w:p w:rsidR="0030328C" w:rsidRDefault="0030328C" w:rsidP="001F01F6">
      <w:pPr>
        <w:suppressAutoHyphens/>
        <w:ind w:right="-15"/>
        <w:jc w:val="center"/>
        <w:rPr>
          <w:b/>
          <w:kern w:val="2"/>
          <w:lang w:eastAsia="ar-SA"/>
        </w:rPr>
      </w:pPr>
    </w:p>
    <w:p w:rsidR="0030328C" w:rsidRDefault="0030328C" w:rsidP="001F01F6">
      <w:pPr>
        <w:suppressAutoHyphens/>
        <w:ind w:right="-15"/>
        <w:jc w:val="center"/>
        <w:rPr>
          <w:b/>
          <w:kern w:val="2"/>
          <w:lang w:eastAsia="ar-SA"/>
        </w:rPr>
      </w:pPr>
    </w:p>
    <w:p w:rsidR="00A35ACE" w:rsidRDefault="00A35ACE" w:rsidP="001F01F6">
      <w:pPr>
        <w:suppressAutoHyphens/>
        <w:ind w:right="-15"/>
        <w:jc w:val="center"/>
        <w:rPr>
          <w:b/>
          <w:kern w:val="2"/>
          <w:lang w:eastAsia="ar-SA"/>
        </w:rPr>
        <w:sectPr w:rsidR="00A35ACE" w:rsidSect="00FE19C2">
          <w:pgSz w:w="16837" w:h="11905" w:orient="landscape"/>
          <w:pgMar w:top="624" w:right="720" w:bottom="680" w:left="652" w:header="720" w:footer="232" w:gutter="0"/>
          <w:cols w:space="720"/>
          <w:docGrid w:linePitch="360"/>
        </w:sectPr>
      </w:pPr>
    </w:p>
    <w:p w:rsidR="001F01F6" w:rsidRDefault="001F01F6" w:rsidP="001F01F6">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A35ACE" w:rsidRPr="003266D3" w:rsidRDefault="00A35ACE" w:rsidP="00A35ACE">
      <w:pPr>
        <w:ind w:right="366"/>
        <w:jc w:val="center"/>
        <w:rPr>
          <w:b/>
          <w:bCs/>
          <w:sz w:val="22"/>
          <w:szCs w:val="22"/>
        </w:rPr>
      </w:pPr>
      <w:r w:rsidRPr="003266D3">
        <w:rPr>
          <w:b/>
          <w:bCs/>
          <w:sz w:val="22"/>
          <w:szCs w:val="22"/>
        </w:rPr>
        <w:t>Оказание услуг по осуществлению пассажирских перевозок по маршрутам регулярного сообщения на территории города Югорска на 2017 год.</w:t>
      </w:r>
    </w:p>
    <w:p w:rsidR="00A35ACE" w:rsidRDefault="00A35ACE" w:rsidP="00A35ACE">
      <w:pPr>
        <w:rPr>
          <w:b/>
          <w:sz w:val="22"/>
          <w:szCs w:val="22"/>
        </w:rPr>
      </w:pPr>
    </w:p>
    <w:p w:rsidR="00A35ACE" w:rsidRPr="00754882" w:rsidRDefault="00A35ACE" w:rsidP="00A35ACE">
      <w:pPr>
        <w:rPr>
          <w:b/>
          <w:sz w:val="22"/>
          <w:szCs w:val="22"/>
        </w:rPr>
      </w:pPr>
      <w:r w:rsidRPr="00754882">
        <w:rPr>
          <w:b/>
          <w:sz w:val="22"/>
          <w:szCs w:val="22"/>
        </w:rPr>
        <w:t xml:space="preserve"> Способ закупки: </w:t>
      </w:r>
      <w:r>
        <w:rPr>
          <w:b/>
          <w:sz w:val="22"/>
          <w:szCs w:val="22"/>
        </w:rPr>
        <w:t>аукцион в электронной форме</w:t>
      </w:r>
    </w:p>
    <w:p w:rsidR="00A35ACE" w:rsidRDefault="00A35ACE" w:rsidP="00A35ACE">
      <w:pPr>
        <w:rPr>
          <w:b/>
          <w:sz w:val="22"/>
          <w:szCs w:val="22"/>
        </w:rPr>
      </w:pPr>
    </w:p>
    <w:p w:rsidR="00A35ACE" w:rsidRDefault="00A35ACE" w:rsidP="00A35ACE">
      <w:pPr>
        <w:ind w:left="142" w:right="366"/>
        <w:rPr>
          <w:b/>
          <w:sz w:val="22"/>
          <w:szCs w:val="22"/>
        </w:rPr>
      </w:pPr>
      <w:r w:rsidRPr="00754882">
        <w:rPr>
          <w:b/>
          <w:sz w:val="22"/>
          <w:szCs w:val="22"/>
        </w:rPr>
        <w:t>Используемый метод определения НМЦК: метод сопоставимых рыночных цен (анализ рынка) в соответствии с ч.6 ст.22 Федерального закона от 05.04.2013 «44-ФЗ»</w:t>
      </w:r>
    </w:p>
    <w:p w:rsidR="00A35ACE" w:rsidRPr="00754882" w:rsidRDefault="00A35ACE" w:rsidP="00A35ACE">
      <w:pPr>
        <w:rPr>
          <w:b/>
          <w:sz w:val="22"/>
          <w:szCs w:val="22"/>
        </w:rPr>
      </w:pPr>
    </w:p>
    <w:tbl>
      <w:tblPr>
        <w:tblW w:w="11287" w:type="dxa"/>
        <w:tblInd w:w="208" w:type="dxa"/>
        <w:tblLayout w:type="fixed"/>
        <w:tblLook w:val="0000" w:firstRow="0" w:lastRow="0" w:firstColumn="0" w:lastColumn="0" w:noHBand="0" w:noVBand="0"/>
      </w:tblPr>
      <w:tblGrid>
        <w:gridCol w:w="1743"/>
        <w:gridCol w:w="1559"/>
        <w:gridCol w:w="1560"/>
        <w:gridCol w:w="1559"/>
        <w:gridCol w:w="1559"/>
        <w:gridCol w:w="1418"/>
        <w:gridCol w:w="1417"/>
        <w:gridCol w:w="236"/>
        <w:gridCol w:w="236"/>
      </w:tblGrid>
      <w:tr w:rsidR="00A35ACE" w:rsidRPr="00754882" w:rsidTr="00F72DBF">
        <w:trPr>
          <w:gridAfter w:val="2"/>
          <w:wAfter w:w="472" w:type="dxa"/>
          <w:trHeight w:val="369"/>
        </w:trPr>
        <w:tc>
          <w:tcPr>
            <w:tcW w:w="1743" w:type="dxa"/>
            <w:vMerge w:val="restart"/>
            <w:tcBorders>
              <w:top w:val="double" w:sz="1" w:space="0" w:color="000000"/>
              <w:left w:val="double" w:sz="1"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Категории</w:t>
            </w:r>
          </w:p>
        </w:tc>
        <w:tc>
          <w:tcPr>
            <w:tcW w:w="4678" w:type="dxa"/>
            <w:gridSpan w:val="3"/>
            <w:tcBorders>
              <w:top w:val="double" w:sz="1"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Цены</w:t>
            </w:r>
            <w:r w:rsidRPr="00754882">
              <w:rPr>
                <w:sz w:val="20"/>
                <w:szCs w:val="20"/>
                <w:lang w:val="en-US"/>
              </w:rPr>
              <w:t xml:space="preserve"> </w:t>
            </w:r>
            <w:proofErr w:type="spellStart"/>
            <w:r w:rsidRPr="00754882">
              <w:rPr>
                <w:sz w:val="20"/>
                <w:szCs w:val="20"/>
                <w:lang w:val="en-US"/>
              </w:rPr>
              <w:t>за</w:t>
            </w:r>
            <w:proofErr w:type="spellEnd"/>
            <w:r w:rsidRPr="00754882">
              <w:rPr>
                <w:sz w:val="20"/>
                <w:szCs w:val="20"/>
                <w:lang w:val="en-US"/>
              </w:rPr>
              <w:t xml:space="preserve"> </w:t>
            </w:r>
            <w:proofErr w:type="spellStart"/>
            <w:r w:rsidRPr="00754882">
              <w:rPr>
                <w:sz w:val="20"/>
                <w:szCs w:val="20"/>
                <w:lang w:val="en-US"/>
              </w:rPr>
              <w:t>единицу</w:t>
            </w:r>
            <w:proofErr w:type="spellEnd"/>
            <w:r w:rsidRPr="00754882">
              <w:rPr>
                <w:sz w:val="20"/>
                <w:szCs w:val="20"/>
                <w:lang w:val="en-US"/>
              </w:rPr>
              <w:t xml:space="preserve"> (</w:t>
            </w:r>
            <w:proofErr w:type="spellStart"/>
            <w:r w:rsidRPr="00754882">
              <w:rPr>
                <w:sz w:val="20"/>
                <w:szCs w:val="20"/>
                <w:lang w:val="en-US"/>
              </w:rPr>
              <w:t>руб</w:t>
            </w:r>
            <w:proofErr w:type="spellEnd"/>
            <w:r w:rsidRPr="00754882">
              <w:rPr>
                <w:sz w:val="20"/>
                <w:szCs w:val="20"/>
                <w:lang w:val="en-US"/>
              </w:rPr>
              <w:t>.)</w:t>
            </w:r>
          </w:p>
        </w:tc>
        <w:tc>
          <w:tcPr>
            <w:tcW w:w="1559" w:type="dxa"/>
            <w:tcBorders>
              <w:top w:val="double" w:sz="1"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Средняя цена</w:t>
            </w:r>
            <w:r>
              <w:rPr>
                <w:sz w:val="20"/>
                <w:szCs w:val="20"/>
              </w:rPr>
              <w:t xml:space="preserve"> (руб.)</w:t>
            </w:r>
          </w:p>
        </w:tc>
        <w:tc>
          <w:tcPr>
            <w:tcW w:w="1418" w:type="dxa"/>
            <w:tcBorders>
              <w:top w:val="double" w:sz="1" w:space="0" w:color="000000"/>
              <w:left w:val="single" w:sz="4" w:space="0" w:color="000000"/>
              <w:bottom w:val="single" w:sz="4" w:space="0" w:color="000000"/>
              <w:right w:val="double" w:sz="1" w:space="0" w:color="000000"/>
            </w:tcBorders>
            <w:vAlign w:val="center"/>
          </w:tcPr>
          <w:p w:rsidR="00A35ACE" w:rsidRPr="00754882" w:rsidRDefault="00A35ACE" w:rsidP="00F72DBF">
            <w:pPr>
              <w:snapToGrid w:val="0"/>
              <w:jc w:val="center"/>
              <w:rPr>
                <w:sz w:val="20"/>
                <w:szCs w:val="20"/>
              </w:rPr>
            </w:pPr>
            <w:r w:rsidRPr="00754882">
              <w:rPr>
                <w:sz w:val="20"/>
                <w:szCs w:val="20"/>
              </w:rPr>
              <w:t>Начальная цена (руб.)</w:t>
            </w:r>
          </w:p>
        </w:tc>
        <w:tc>
          <w:tcPr>
            <w:tcW w:w="1417" w:type="dxa"/>
            <w:tcBorders>
              <w:top w:val="double" w:sz="1" w:space="0" w:color="000000"/>
              <w:left w:val="single" w:sz="4" w:space="0" w:color="000000"/>
              <w:bottom w:val="single" w:sz="4" w:space="0" w:color="000000"/>
              <w:right w:val="double" w:sz="1" w:space="0" w:color="000000"/>
            </w:tcBorders>
          </w:tcPr>
          <w:p w:rsidR="00A35ACE" w:rsidRPr="008947A0" w:rsidRDefault="00A35ACE" w:rsidP="00F72DBF">
            <w:pPr>
              <w:snapToGrid w:val="0"/>
              <w:jc w:val="center"/>
              <w:rPr>
                <w:sz w:val="20"/>
                <w:szCs w:val="20"/>
              </w:rPr>
            </w:pPr>
            <w:r w:rsidRPr="008947A0">
              <w:rPr>
                <w:sz w:val="20"/>
                <w:szCs w:val="20"/>
              </w:rPr>
              <w:t>Коэффициент вариации</w:t>
            </w:r>
          </w:p>
        </w:tc>
      </w:tr>
      <w:tr w:rsidR="00A35ACE" w:rsidRPr="00754882" w:rsidTr="00F72DBF">
        <w:trPr>
          <w:gridAfter w:val="2"/>
          <w:wAfter w:w="472" w:type="dxa"/>
          <w:trHeight w:val="287"/>
        </w:trPr>
        <w:tc>
          <w:tcPr>
            <w:tcW w:w="1743" w:type="dxa"/>
            <w:vMerge/>
            <w:tcBorders>
              <w:top w:val="single" w:sz="4" w:space="0" w:color="000000"/>
              <w:left w:val="double" w:sz="1" w:space="0" w:color="000000"/>
              <w:bottom w:val="single" w:sz="4" w:space="0" w:color="000000"/>
            </w:tcBorders>
            <w:vAlign w:val="center"/>
          </w:tcPr>
          <w:p w:rsidR="00A35ACE" w:rsidRPr="00754882" w:rsidRDefault="00A35ACE" w:rsidP="00F72DBF">
            <w:pPr>
              <w:snapToGrid w:val="0"/>
              <w:jc w:val="center"/>
              <w:rPr>
                <w:sz w:val="20"/>
                <w:szCs w:val="20"/>
              </w:rPr>
            </w:pPr>
          </w:p>
        </w:tc>
        <w:tc>
          <w:tcPr>
            <w:tcW w:w="1559"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Источник информации 1</w:t>
            </w:r>
          </w:p>
        </w:tc>
        <w:tc>
          <w:tcPr>
            <w:tcW w:w="1560"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Источник информации 2</w:t>
            </w:r>
          </w:p>
        </w:tc>
        <w:tc>
          <w:tcPr>
            <w:tcW w:w="1559"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Источник информации 3</w:t>
            </w:r>
          </w:p>
        </w:tc>
        <w:tc>
          <w:tcPr>
            <w:tcW w:w="1559"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p>
        </w:tc>
        <w:tc>
          <w:tcPr>
            <w:tcW w:w="1418" w:type="dxa"/>
            <w:tcBorders>
              <w:top w:val="single" w:sz="4" w:space="0" w:color="000000"/>
              <w:left w:val="single" w:sz="4" w:space="0" w:color="000000"/>
              <w:bottom w:val="single" w:sz="4" w:space="0" w:color="000000"/>
              <w:right w:val="double" w:sz="1" w:space="0" w:color="000000"/>
            </w:tcBorders>
            <w:vAlign w:val="center"/>
          </w:tcPr>
          <w:p w:rsidR="00A35ACE" w:rsidRPr="00754882" w:rsidRDefault="00A35ACE" w:rsidP="00F72DBF">
            <w:pPr>
              <w:snapToGrid w:val="0"/>
              <w:jc w:val="center"/>
              <w:rPr>
                <w:sz w:val="20"/>
                <w:szCs w:val="20"/>
              </w:rPr>
            </w:pPr>
          </w:p>
        </w:tc>
        <w:tc>
          <w:tcPr>
            <w:tcW w:w="1417" w:type="dxa"/>
            <w:tcBorders>
              <w:top w:val="single" w:sz="4" w:space="0" w:color="000000"/>
              <w:left w:val="single" w:sz="4" w:space="0" w:color="000000"/>
              <w:bottom w:val="single" w:sz="4"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1033"/>
        </w:trPr>
        <w:tc>
          <w:tcPr>
            <w:tcW w:w="1743" w:type="dxa"/>
            <w:tcBorders>
              <w:left w:val="double" w:sz="1"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Основные характеристики</w:t>
            </w:r>
            <w:r>
              <w:rPr>
                <w:sz w:val="20"/>
                <w:szCs w:val="20"/>
              </w:rPr>
              <w:t xml:space="preserve"> услуг</w:t>
            </w:r>
          </w:p>
        </w:tc>
        <w:tc>
          <w:tcPr>
            <w:tcW w:w="6237" w:type="dxa"/>
            <w:gridSpan w:val="4"/>
            <w:tcBorders>
              <w:top w:val="double" w:sz="1" w:space="0" w:color="000000"/>
              <w:left w:val="single" w:sz="4" w:space="0" w:color="000000"/>
              <w:bottom w:val="single" w:sz="4" w:space="0" w:color="000000"/>
            </w:tcBorders>
            <w:vAlign w:val="center"/>
          </w:tcPr>
          <w:p w:rsidR="00A35ACE" w:rsidRPr="00671380" w:rsidRDefault="00A35ACE" w:rsidP="00F72DBF">
            <w:pPr>
              <w:rPr>
                <w:rFonts w:eastAsia="Calibri"/>
                <w:b/>
                <w:color w:val="000000"/>
                <w:sz w:val="20"/>
                <w:szCs w:val="20"/>
              </w:rPr>
            </w:pPr>
            <w:r w:rsidRPr="00671380">
              <w:rPr>
                <w:sz w:val="20"/>
                <w:szCs w:val="20"/>
              </w:rPr>
              <w:t>Осуществление регулярных перевозок пассажиров и багажа автомобильным транспортом по муниципальным маршрутам на территории муниципального образования городской округ</w:t>
            </w:r>
            <w:r>
              <w:rPr>
                <w:sz w:val="20"/>
                <w:szCs w:val="20"/>
              </w:rPr>
              <w:t xml:space="preserve"> -</w:t>
            </w:r>
            <w:r w:rsidRPr="00671380">
              <w:rPr>
                <w:sz w:val="20"/>
                <w:szCs w:val="20"/>
              </w:rPr>
              <w:t xml:space="preserve"> город </w:t>
            </w:r>
            <w:proofErr w:type="spellStart"/>
            <w:r w:rsidRPr="00671380">
              <w:rPr>
                <w:sz w:val="20"/>
                <w:szCs w:val="20"/>
              </w:rPr>
              <w:t>Югорск</w:t>
            </w:r>
            <w:proofErr w:type="spellEnd"/>
            <w:r w:rsidRPr="00671380">
              <w:rPr>
                <w:sz w:val="20"/>
                <w:szCs w:val="20"/>
              </w:rPr>
              <w:t xml:space="preserve"> </w:t>
            </w:r>
            <w:r w:rsidRPr="00671380">
              <w:rPr>
                <w:bCs/>
                <w:sz w:val="20"/>
                <w:szCs w:val="20"/>
              </w:rPr>
              <w:t>(городские маршруты)</w:t>
            </w:r>
            <w:r>
              <w:rPr>
                <w:bCs/>
                <w:sz w:val="20"/>
                <w:szCs w:val="20"/>
              </w:rPr>
              <w:t>.</w:t>
            </w:r>
          </w:p>
        </w:tc>
        <w:tc>
          <w:tcPr>
            <w:tcW w:w="1418" w:type="dxa"/>
            <w:tcBorders>
              <w:left w:val="single" w:sz="4" w:space="0" w:color="000000"/>
              <w:bottom w:val="single" w:sz="4" w:space="0" w:color="000000"/>
              <w:right w:val="double" w:sz="1" w:space="0" w:color="000000"/>
            </w:tcBorders>
          </w:tcPr>
          <w:p w:rsidR="00A35ACE" w:rsidRPr="00754882" w:rsidRDefault="00A35ACE" w:rsidP="00F72DBF">
            <w:pPr>
              <w:snapToGrid w:val="0"/>
              <w:jc w:val="center"/>
              <w:rPr>
                <w:sz w:val="20"/>
                <w:szCs w:val="20"/>
              </w:rPr>
            </w:pPr>
          </w:p>
        </w:tc>
        <w:tc>
          <w:tcPr>
            <w:tcW w:w="1417" w:type="dxa"/>
            <w:tcBorders>
              <w:left w:val="single" w:sz="4" w:space="0" w:color="000000"/>
              <w:bottom w:val="single" w:sz="4"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369"/>
        </w:trPr>
        <w:tc>
          <w:tcPr>
            <w:tcW w:w="1743" w:type="dxa"/>
            <w:tcBorders>
              <w:top w:val="single" w:sz="4" w:space="0" w:color="000000"/>
              <w:left w:val="double" w:sz="1" w:space="0" w:color="000000"/>
              <w:bottom w:val="double" w:sz="1" w:space="0" w:color="000000"/>
            </w:tcBorders>
            <w:vAlign w:val="center"/>
          </w:tcPr>
          <w:p w:rsidR="00A35ACE" w:rsidRPr="00763933" w:rsidRDefault="00A35ACE" w:rsidP="00F72DBF">
            <w:pPr>
              <w:snapToGrid w:val="0"/>
              <w:jc w:val="left"/>
              <w:rPr>
                <w:sz w:val="20"/>
                <w:szCs w:val="20"/>
              </w:rPr>
            </w:pPr>
            <w:r w:rsidRPr="00763933">
              <w:rPr>
                <w:sz w:val="20"/>
                <w:szCs w:val="20"/>
              </w:rPr>
              <w:t>Объем услуг</w:t>
            </w:r>
          </w:p>
        </w:tc>
        <w:tc>
          <w:tcPr>
            <w:tcW w:w="6237" w:type="dxa"/>
            <w:gridSpan w:val="4"/>
            <w:tcBorders>
              <w:top w:val="single" w:sz="4" w:space="0" w:color="000000"/>
              <w:left w:val="single" w:sz="4" w:space="0" w:color="000000"/>
              <w:bottom w:val="double" w:sz="1" w:space="0" w:color="000000"/>
            </w:tcBorders>
            <w:vAlign w:val="center"/>
          </w:tcPr>
          <w:p w:rsidR="00A35ACE" w:rsidRPr="00763933" w:rsidRDefault="00A35ACE" w:rsidP="00F72DBF">
            <w:pPr>
              <w:jc w:val="left"/>
              <w:rPr>
                <w:sz w:val="20"/>
                <w:szCs w:val="20"/>
              </w:rPr>
            </w:pPr>
            <w:r w:rsidRPr="00763933">
              <w:rPr>
                <w:sz w:val="20"/>
                <w:szCs w:val="20"/>
              </w:rPr>
              <w:t xml:space="preserve">1 </w:t>
            </w:r>
            <w:proofErr w:type="spellStart"/>
            <w:r w:rsidRPr="00763933">
              <w:rPr>
                <w:sz w:val="20"/>
                <w:szCs w:val="20"/>
              </w:rPr>
              <w:t>усл.ед</w:t>
            </w:r>
            <w:proofErr w:type="spellEnd"/>
            <w:r w:rsidRPr="00763933">
              <w:rPr>
                <w:sz w:val="20"/>
                <w:szCs w:val="20"/>
              </w:rPr>
              <w:t>.</w:t>
            </w:r>
          </w:p>
        </w:tc>
        <w:tc>
          <w:tcPr>
            <w:tcW w:w="1418"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369"/>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 xml:space="preserve">Место </w:t>
            </w:r>
            <w:r>
              <w:rPr>
                <w:sz w:val="20"/>
                <w:szCs w:val="20"/>
              </w:rPr>
              <w:t>оказания услуг</w:t>
            </w:r>
          </w:p>
        </w:tc>
        <w:tc>
          <w:tcPr>
            <w:tcW w:w="6237" w:type="dxa"/>
            <w:gridSpan w:val="4"/>
            <w:tcBorders>
              <w:top w:val="single" w:sz="4" w:space="0" w:color="000000"/>
              <w:left w:val="single" w:sz="4" w:space="0" w:color="000000"/>
              <w:bottom w:val="double" w:sz="1" w:space="0" w:color="000000"/>
            </w:tcBorders>
            <w:vAlign w:val="center"/>
          </w:tcPr>
          <w:p w:rsidR="00A35ACE" w:rsidRPr="00754882" w:rsidRDefault="00A35ACE" w:rsidP="00F72DBF">
            <w:pPr>
              <w:ind w:firstLine="185"/>
              <w:rPr>
                <w:sz w:val="20"/>
                <w:szCs w:val="20"/>
              </w:rPr>
            </w:pPr>
            <w:r w:rsidRPr="00754882">
              <w:rPr>
                <w:sz w:val="20"/>
                <w:szCs w:val="20"/>
              </w:rPr>
              <w:t xml:space="preserve">Ханты-Мансийский автономный </w:t>
            </w:r>
            <w:r w:rsidRPr="00825441">
              <w:rPr>
                <w:sz w:val="20"/>
                <w:szCs w:val="20"/>
              </w:rPr>
              <w:t xml:space="preserve">округ-Югра, г. </w:t>
            </w:r>
            <w:proofErr w:type="spellStart"/>
            <w:r w:rsidRPr="00825441">
              <w:rPr>
                <w:sz w:val="20"/>
                <w:szCs w:val="20"/>
              </w:rPr>
              <w:t>Югорск</w:t>
            </w:r>
            <w:proofErr w:type="spellEnd"/>
          </w:p>
        </w:tc>
        <w:tc>
          <w:tcPr>
            <w:tcW w:w="1418"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369"/>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autoSpaceDE w:val="0"/>
              <w:autoSpaceDN w:val="0"/>
              <w:adjustRightInd w:val="0"/>
              <w:jc w:val="center"/>
              <w:rPr>
                <w:sz w:val="20"/>
                <w:szCs w:val="20"/>
              </w:rPr>
            </w:pPr>
            <w:r w:rsidRPr="00754882">
              <w:rPr>
                <w:sz w:val="20"/>
                <w:szCs w:val="20"/>
              </w:rPr>
              <w:t xml:space="preserve">Срок </w:t>
            </w:r>
            <w:r>
              <w:rPr>
                <w:sz w:val="20"/>
                <w:szCs w:val="20"/>
              </w:rPr>
              <w:t>оказания услуг</w:t>
            </w:r>
          </w:p>
        </w:tc>
        <w:tc>
          <w:tcPr>
            <w:tcW w:w="6237" w:type="dxa"/>
            <w:gridSpan w:val="4"/>
            <w:tcBorders>
              <w:top w:val="single" w:sz="4" w:space="0" w:color="000000"/>
              <w:left w:val="single" w:sz="4" w:space="0" w:color="000000"/>
              <w:bottom w:val="double" w:sz="1" w:space="0" w:color="000000"/>
            </w:tcBorders>
            <w:vAlign w:val="center"/>
          </w:tcPr>
          <w:p w:rsidR="00A35ACE" w:rsidRPr="00825441" w:rsidRDefault="00A35ACE" w:rsidP="00F72DBF">
            <w:pPr>
              <w:jc w:val="left"/>
              <w:rPr>
                <w:sz w:val="20"/>
                <w:szCs w:val="20"/>
              </w:rPr>
            </w:pPr>
            <w:r>
              <w:rPr>
                <w:sz w:val="20"/>
                <w:szCs w:val="20"/>
              </w:rPr>
              <w:t>Начало: 01.01.2017</w:t>
            </w:r>
            <w:r w:rsidRPr="00825441">
              <w:rPr>
                <w:sz w:val="20"/>
                <w:szCs w:val="20"/>
              </w:rPr>
              <w:t>;</w:t>
            </w:r>
          </w:p>
          <w:p w:rsidR="00A35ACE" w:rsidRPr="00825441" w:rsidRDefault="00A35ACE" w:rsidP="00F72DBF">
            <w:pPr>
              <w:jc w:val="left"/>
              <w:rPr>
                <w:sz w:val="20"/>
                <w:szCs w:val="20"/>
              </w:rPr>
            </w:pPr>
            <w:r w:rsidRPr="00825441">
              <w:rPr>
                <w:sz w:val="20"/>
                <w:szCs w:val="20"/>
              </w:rPr>
              <w:t>Окончание: 31.12.2017.</w:t>
            </w:r>
          </w:p>
        </w:tc>
        <w:tc>
          <w:tcPr>
            <w:tcW w:w="1418"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562"/>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 xml:space="preserve">Стоимость </w:t>
            </w:r>
            <w:r>
              <w:rPr>
                <w:sz w:val="20"/>
                <w:szCs w:val="20"/>
              </w:rPr>
              <w:t>оказания услуг</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13 900 000</w:t>
            </w:r>
          </w:p>
        </w:tc>
        <w:tc>
          <w:tcPr>
            <w:tcW w:w="1560"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13 500 000</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13 667 743</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ind w:left="-63" w:right="-52"/>
              <w:jc w:val="center"/>
              <w:rPr>
                <w:sz w:val="20"/>
                <w:szCs w:val="20"/>
              </w:rPr>
            </w:pPr>
            <w:r>
              <w:rPr>
                <w:sz w:val="20"/>
                <w:szCs w:val="20"/>
              </w:rPr>
              <w:t>13 689 247,67</w:t>
            </w:r>
          </w:p>
        </w:tc>
        <w:tc>
          <w:tcPr>
            <w:tcW w:w="1418" w:type="dxa"/>
            <w:tcBorders>
              <w:top w:val="single" w:sz="4" w:space="0" w:color="000000"/>
              <w:left w:val="single" w:sz="4" w:space="0" w:color="000000"/>
              <w:bottom w:val="double" w:sz="1" w:space="0" w:color="000000"/>
              <w:right w:val="double" w:sz="1" w:space="0" w:color="000000"/>
            </w:tcBorders>
            <w:vAlign w:val="center"/>
          </w:tcPr>
          <w:p w:rsidR="00A35ACE" w:rsidRPr="00B11D7F" w:rsidRDefault="00A35ACE" w:rsidP="00F72DBF">
            <w:pPr>
              <w:snapToGrid w:val="0"/>
              <w:jc w:val="center"/>
              <w:rPr>
                <w:sz w:val="20"/>
                <w:szCs w:val="20"/>
                <w:highlight w:val="yellow"/>
              </w:rPr>
            </w:pPr>
            <w:r w:rsidRPr="00825441">
              <w:rPr>
                <w:sz w:val="20"/>
                <w:szCs w:val="20"/>
              </w:rPr>
              <w:t>13 689 247</w:t>
            </w:r>
          </w:p>
        </w:tc>
        <w:tc>
          <w:tcPr>
            <w:tcW w:w="1417" w:type="dxa"/>
            <w:tcBorders>
              <w:top w:val="single" w:sz="4" w:space="0" w:color="000000"/>
              <w:left w:val="single" w:sz="4" w:space="0" w:color="000000"/>
              <w:bottom w:val="double" w:sz="1" w:space="0" w:color="000000"/>
              <w:right w:val="double" w:sz="1" w:space="0" w:color="000000"/>
            </w:tcBorders>
          </w:tcPr>
          <w:p w:rsidR="00A35ACE" w:rsidRDefault="00A35ACE" w:rsidP="00F72DBF">
            <w:pPr>
              <w:snapToGrid w:val="0"/>
              <w:jc w:val="center"/>
              <w:rPr>
                <w:sz w:val="20"/>
                <w:szCs w:val="20"/>
              </w:rPr>
            </w:pPr>
          </w:p>
          <w:p w:rsidR="00A35ACE" w:rsidRDefault="00A35ACE" w:rsidP="00F72DBF">
            <w:pPr>
              <w:snapToGrid w:val="0"/>
              <w:jc w:val="center"/>
              <w:rPr>
                <w:sz w:val="20"/>
                <w:szCs w:val="20"/>
              </w:rPr>
            </w:pPr>
            <w:r>
              <w:rPr>
                <w:sz w:val="20"/>
                <w:szCs w:val="20"/>
              </w:rPr>
              <w:t>1,20%</w:t>
            </w:r>
          </w:p>
        </w:tc>
      </w:tr>
      <w:tr w:rsidR="00A35ACE" w:rsidRPr="00754882" w:rsidTr="00F72DBF">
        <w:trPr>
          <w:gridAfter w:val="2"/>
          <w:wAfter w:w="472" w:type="dxa"/>
          <w:trHeight w:val="369"/>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ВСЕГО с учетом НДС</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13 900 000</w:t>
            </w:r>
          </w:p>
        </w:tc>
        <w:tc>
          <w:tcPr>
            <w:tcW w:w="1560"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13 500 000</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13 667 743</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ind w:left="-49" w:right="-66"/>
              <w:jc w:val="center"/>
              <w:rPr>
                <w:b/>
                <w:bCs/>
                <w:sz w:val="20"/>
                <w:szCs w:val="20"/>
              </w:rPr>
            </w:pPr>
            <w:r>
              <w:rPr>
                <w:sz w:val="20"/>
                <w:szCs w:val="20"/>
              </w:rPr>
              <w:t>13 689 247,67</w:t>
            </w:r>
          </w:p>
        </w:tc>
        <w:tc>
          <w:tcPr>
            <w:tcW w:w="1418" w:type="dxa"/>
            <w:tcBorders>
              <w:top w:val="single" w:sz="4" w:space="0" w:color="000000"/>
              <w:left w:val="single" w:sz="4" w:space="0" w:color="000000"/>
              <w:bottom w:val="double" w:sz="1" w:space="0" w:color="000000"/>
              <w:right w:val="double" w:sz="1" w:space="0" w:color="000000"/>
            </w:tcBorders>
            <w:vAlign w:val="center"/>
          </w:tcPr>
          <w:p w:rsidR="00A35ACE" w:rsidRPr="00754882" w:rsidRDefault="00A35ACE" w:rsidP="00F72DBF">
            <w:pPr>
              <w:snapToGrid w:val="0"/>
              <w:jc w:val="center"/>
              <w:rPr>
                <w:b/>
                <w:bCs/>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Default="00A35ACE" w:rsidP="00F72DBF">
            <w:pPr>
              <w:snapToGrid w:val="0"/>
              <w:jc w:val="center"/>
              <w:rPr>
                <w:b/>
                <w:sz w:val="20"/>
                <w:szCs w:val="20"/>
              </w:rPr>
            </w:pPr>
          </w:p>
        </w:tc>
      </w:tr>
      <w:tr w:rsidR="00A35ACE" w:rsidRPr="00754882" w:rsidTr="00F72DBF">
        <w:trPr>
          <w:gridAfter w:val="2"/>
          <w:wAfter w:w="472" w:type="dxa"/>
          <w:trHeight w:val="363"/>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Даты  сбора  данных</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07.11.2016</w:t>
            </w:r>
          </w:p>
        </w:tc>
        <w:tc>
          <w:tcPr>
            <w:tcW w:w="1560"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07.11.2016</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07.11.2016</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p>
        </w:tc>
        <w:tc>
          <w:tcPr>
            <w:tcW w:w="1418" w:type="dxa"/>
            <w:tcBorders>
              <w:top w:val="single" w:sz="4" w:space="0" w:color="000000"/>
              <w:left w:val="single" w:sz="4" w:space="0" w:color="000000"/>
              <w:bottom w:val="double" w:sz="1" w:space="0" w:color="000000"/>
              <w:right w:val="double" w:sz="1" w:space="0" w:color="000000"/>
            </w:tcBorders>
            <w:vAlign w:val="center"/>
          </w:tcPr>
          <w:p w:rsidR="00A35ACE" w:rsidRPr="00754882" w:rsidRDefault="00A35ACE" w:rsidP="00F72DBF">
            <w:pPr>
              <w:snapToGrid w:val="0"/>
              <w:jc w:val="center"/>
              <w:rPr>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center"/>
              <w:rPr>
                <w:sz w:val="20"/>
                <w:szCs w:val="20"/>
              </w:rPr>
            </w:pPr>
          </w:p>
        </w:tc>
      </w:tr>
      <w:tr w:rsidR="00A35ACE" w:rsidRPr="00754882" w:rsidTr="00F72DBF">
        <w:trPr>
          <w:gridAfter w:val="2"/>
          <w:wAfter w:w="472" w:type="dxa"/>
          <w:trHeight w:val="369"/>
        </w:trPr>
        <w:tc>
          <w:tcPr>
            <w:tcW w:w="1743" w:type="dxa"/>
            <w:tcBorders>
              <w:top w:val="single" w:sz="4" w:space="0" w:color="000000"/>
              <w:left w:val="double" w:sz="1"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Срок  действия  цен</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до конца года</w:t>
            </w:r>
          </w:p>
        </w:tc>
        <w:tc>
          <w:tcPr>
            <w:tcW w:w="1560"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sidRPr="00754882">
              <w:rPr>
                <w:sz w:val="20"/>
                <w:szCs w:val="20"/>
              </w:rPr>
              <w:t>до конца года</w:t>
            </w:r>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center"/>
              <w:rPr>
                <w:sz w:val="20"/>
                <w:szCs w:val="20"/>
              </w:rPr>
            </w:pPr>
            <w:r>
              <w:rPr>
                <w:sz w:val="20"/>
                <w:szCs w:val="20"/>
              </w:rPr>
              <w:t xml:space="preserve">6 месяцев </w:t>
            </w:r>
            <w:proofErr w:type="gramStart"/>
            <w:r>
              <w:rPr>
                <w:sz w:val="20"/>
                <w:szCs w:val="20"/>
              </w:rPr>
              <w:t>с даты составления</w:t>
            </w:r>
            <w:proofErr w:type="gramEnd"/>
          </w:p>
        </w:tc>
        <w:tc>
          <w:tcPr>
            <w:tcW w:w="1559" w:type="dxa"/>
            <w:tcBorders>
              <w:top w:val="single" w:sz="4" w:space="0" w:color="000000"/>
              <w:left w:val="single" w:sz="4" w:space="0" w:color="000000"/>
              <w:bottom w:val="double" w:sz="1" w:space="0" w:color="000000"/>
            </w:tcBorders>
            <w:vAlign w:val="center"/>
          </w:tcPr>
          <w:p w:rsidR="00A35ACE" w:rsidRPr="00754882" w:rsidRDefault="00A35ACE" w:rsidP="00F72DBF">
            <w:pPr>
              <w:snapToGrid w:val="0"/>
              <w:jc w:val="left"/>
              <w:rPr>
                <w:sz w:val="20"/>
                <w:szCs w:val="20"/>
              </w:rPr>
            </w:pPr>
          </w:p>
        </w:tc>
        <w:tc>
          <w:tcPr>
            <w:tcW w:w="1418" w:type="dxa"/>
            <w:tcBorders>
              <w:top w:val="single" w:sz="4" w:space="0" w:color="000000"/>
              <w:left w:val="single" w:sz="4" w:space="0" w:color="000000"/>
              <w:bottom w:val="double" w:sz="1" w:space="0" w:color="000000"/>
              <w:right w:val="double" w:sz="1" w:space="0" w:color="000000"/>
            </w:tcBorders>
            <w:vAlign w:val="center"/>
          </w:tcPr>
          <w:p w:rsidR="00A35ACE" w:rsidRPr="00754882" w:rsidRDefault="00A35ACE" w:rsidP="00F72DBF">
            <w:pPr>
              <w:snapToGrid w:val="0"/>
              <w:jc w:val="left"/>
              <w:rPr>
                <w:sz w:val="20"/>
                <w:szCs w:val="20"/>
              </w:rPr>
            </w:pPr>
          </w:p>
        </w:tc>
        <w:tc>
          <w:tcPr>
            <w:tcW w:w="1417" w:type="dxa"/>
            <w:tcBorders>
              <w:top w:val="single" w:sz="4" w:space="0" w:color="000000"/>
              <w:left w:val="single" w:sz="4" w:space="0" w:color="000000"/>
              <w:bottom w:val="double" w:sz="1" w:space="0" w:color="000000"/>
              <w:right w:val="double" w:sz="1" w:space="0" w:color="000000"/>
            </w:tcBorders>
          </w:tcPr>
          <w:p w:rsidR="00A35ACE" w:rsidRPr="00754882" w:rsidRDefault="00A35ACE" w:rsidP="00F72DBF">
            <w:pPr>
              <w:snapToGrid w:val="0"/>
              <w:jc w:val="left"/>
              <w:rPr>
                <w:sz w:val="20"/>
                <w:szCs w:val="20"/>
              </w:rPr>
            </w:pPr>
          </w:p>
        </w:tc>
      </w:tr>
      <w:tr w:rsidR="00A35ACE" w:rsidRPr="00754882" w:rsidTr="00F72DBF">
        <w:tc>
          <w:tcPr>
            <w:tcW w:w="1743"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Номер источника</w:t>
            </w:r>
          </w:p>
        </w:tc>
        <w:tc>
          <w:tcPr>
            <w:tcW w:w="4678" w:type="dxa"/>
            <w:gridSpan w:val="3"/>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center"/>
              <w:rPr>
                <w:sz w:val="20"/>
                <w:szCs w:val="20"/>
              </w:rPr>
            </w:pPr>
            <w:r w:rsidRPr="00754882">
              <w:rPr>
                <w:sz w:val="20"/>
                <w:szCs w:val="20"/>
              </w:rPr>
              <w:t>Реквизиты документов, на основании которых выполнен расчет (номер, дата)</w:t>
            </w:r>
          </w:p>
        </w:tc>
        <w:tc>
          <w:tcPr>
            <w:tcW w:w="2977" w:type="dxa"/>
            <w:gridSpan w:val="2"/>
            <w:tcBorders>
              <w:left w:val="single" w:sz="4" w:space="0" w:color="000000"/>
            </w:tcBorders>
          </w:tcPr>
          <w:p w:rsidR="00A35ACE" w:rsidRPr="00754882" w:rsidRDefault="00A35ACE" w:rsidP="00F72DBF">
            <w:pPr>
              <w:snapToGrid w:val="0"/>
              <w:rPr>
                <w:sz w:val="20"/>
                <w:szCs w:val="20"/>
              </w:rPr>
            </w:pPr>
          </w:p>
        </w:tc>
        <w:tc>
          <w:tcPr>
            <w:tcW w:w="1417"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r>
      <w:tr w:rsidR="00A35ACE" w:rsidRPr="00754882" w:rsidTr="00F72DBF">
        <w:tc>
          <w:tcPr>
            <w:tcW w:w="1743"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1.</w:t>
            </w:r>
          </w:p>
        </w:tc>
        <w:tc>
          <w:tcPr>
            <w:tcW w:w="4678" w:type="dxa"/>
            <w:gridSpan w:val="3"/>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Pr>
                <w:sz w:val="20"/>
                <w:szCs w:val="20"/>
              </w:rPr>
              <w:t>Ком. Предложение №</w:t>
            </w:r>
            <w:r w:rsidRPr="00754882">
              <w:rPr>
                <w:sz w:val="20"/>
                <w:szCs w:val="20"/>
              </w:rPr>
              <w:t xml:space="preserve"> </w:t>
            </w:r>
            <w:r>
              <w:rPr>
                <w:sz w:val="20"/>
                <w:szCs w:val="20"/>
              </w:rPr>
              <w:t>019 от 31.10.2016г.</w:t>
            </w:r>
          </w:p>
        </w:tc>
        <w:tc>
          <w:tcPr>
            <w:tcW w:w="2977" w:type="dxa"/>
            <w:gridSpan w:val="2"/>
            <w:tcBorders>
              <w:left w:val="single" w:sz="4" w:space="0" w:color="000000"/>
            </w:tcBorders>
          </w:tcPr>
          <w:p w:rsidR="00A35ACE" w:rsidRPr="00754882" w:rsidRDefault="00A35ACE" w:rsidP="00F72DBF">
            <w:pPr>
              <w:snapToGrid w:val="0"/>
              <w:rPr>
                <w:sz w:val="20"/>
                <w:szCs w:val="20"/>
              </w:rPr>
            </w:pPr>
          </w:p>
        </w:tc>
        <w:tc>
          <w:tcPr>
            <w:tcW w:w="1417"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r>
      <w:tr w:rsidR="00A35ACE" w:rsidRPr="00754882" w:rsidTr="00F72DBF">
        <w:tc>
          <w:tcPr>
            <w:tcW w:w="1743"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2.</w:t>
            </w:r>
          </w:p>
        </w:tc>
        <w:tc>
          <w:tcPr>
            <w:tcW w:w="4678" w:type="dxa"/>
            <w:gridSpan w:val="3"/>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 xml:space="preserve">Ком. Предложение № </w:t>
            </w:r>
            <w:r>
              <w:rPr>
                <w:sz w:val="20"/>
                <w:szCs w:val="20"/>
              </w:rPr>
              <w:t>063 от 31.10.2016г.</w:t>
            </w:r>
          </w:p>
        </w:tc>
        <w:tc>
          <w:tcPr>
            <w:tcW w:w="2977" w:type="dxa"/>
            <w:gridSpan w:val="2"/>
            <w:tcBorders>
              <w:left w:val="single" w:sz="4" w:space="0" w:color="000000"/>
            </w:tcBorders>
          </w:tcPr>
          <w:p w:rsidR="00A35ACE" w:rsidRPr="00754882" w:rsidRDefault="00A35ACE" w:rsidP="00F72DBF">
            <w:pPr>
              <w:snapToGrid w:val="0"/>
              <w:rPr>
                <w:sz w:val="20"/>
                <w:szCs w:val="20"/>
              </w:rPr>
            </w:pPr>
          </w:p>
        </w:tc>
        <w:tc>
          <w:tcPr>
            <w:tcW w:w="1417"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r>
      <w:tr w:rsidR="00A35ACE" w:rsidRPr="00754882" w:rsidTr="00F72DBF">
        <w:tc>
          <w:tcPr>
            <w:tcW w:w="1743" w:type="dxa"/>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3.</w:t>
            </w:r>
          </w:p>
        </w:tc>
        <w:tc>
          <w:tcPr>
            <w:tcW w:w="4678" w:type="dxa"/>
            <w:gridSpan w:val="3"/>
            <w:tcBorders>
              <w:top w:val="single" w:sz="4" w:space="0" w:color="000000"/>
              <w:left w:val="single" w:sz="4" w:space="0" w:color="000000"/>
              <w:bottom w:val="single" w:sz="4" w:space="0" w:color="000000"/>
            </w:tcBorders>
            <w:vAlign w:val="center"/>
          </w:tcPr>
          <w:p w:rsidR="00A35ACE" w:rsidRPr="00754882" w:rsidRDefault="00A35ACE" w:rsidP="00F72DBF">
            <w:pPr>
              <w:snapToGrid w:val="0"/>
              <w:jc w:val="left"/>
              <w:rPr>
                <w:sz w:val="20"/>
                <w:szCs w:val="20"/>
              </w:rPr>
            </w:pPr>
            <w:r w:rsidRPr="00754882">
              <w:rPr>
                <w:sz w:val="20"/>
                <w:szCs w:val="20"/>
              </w:rPr>
              <w:t xml:space="preserve">Ком. Предложение № </w:t>
            </w:r>
            <w:r>
              <w:rPr>
                <w:sz w:val="20"/>
                <w:szCs w:val="20"/>
              </w:rPr>
              <w:t>82 от 31.10.2016г.</w:t>
            </w:r>
          </w:p>
        </w:tc>
        <w:tc>
          <w:tcPr>
            <w:tcW w:w="2977" w:type="dxa"/>
            <w:gridSpan w:val="2"/>
            <w:tcBorders>
              <w:left w:val="single" w:sz="4" w:space="0" w:color="000000"/>
            </w:tcBorders>
          </w:tcPr>
          <w:p w:rsidR="00A35ACE" w:rsidRPr="00754882" w:rsidRDefault="00A35ACE" w:rsidP="00F72DBF">
            <w:pPr>
              <w:snapToGrid w:val="0"/>
              <w:rPr>
                <w:sz w:val="20"/>
                <w:szCs w:val="20"/>
              </w:rPr>
            </w:pPr>
          </w:p>
        </w:tc>
        <w:tc>
          <w:tcPr>
            <w:tcW w:w="1417"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c>
          <w:tcPr>
            <w:tcW w:w="236" w:type="dxa"/>
          </w:tcPr>
          <w:p w:rsidR="00A35ACE" w:rsidRPr="00754882" w:rsidRDefault="00A35ACE" w:rsidP="00F72DBF">
            <w:pPr>
              <w:snapToGrid w:val="0"/>
              <w:rPr>
                <w:sz w:val="20"/>
                <w:szCs w:val="20"/>
              </w:rPr>
            </w:pPr>
          </w:p>
        </w:tc>
      </w:tr>
    </w:tbl>
    <w:p w:rsidR="00A35ACE" w:rsidRDefault="00A35ACE" w:rsidP="00A35ACE">
      <w:pPr>
        <w:jc w:val="left"/>
        <w:rPr>
          <w:b/>
          <w:sz w:val="20"/>
          <w:szCs w:val="20"/>
        </w:rPr>
      </w:pPr>
    </w:p>
    <w:p w:rsidR="00A35ACE" w:rsidRPr="005F327B" w:rsidRDefault="00A35ACE" w:rsidP="00A35ACE">
      <w:pPr>
        <w:widowControl w:val="0"/>
        <w:autoSpaceDE w:val="0"/>
        <w:autoSpaceDN w:val="0"/>
        <w:adjustRightInd w:val="0"/>
        <w:rPr>
          <w:sz w:val="22"/>
          <w:szCs w:val="22"/>
        </w:rPr>
      </w:pPr>
      <w:r w:rsidRPr="005F327B">
        <w:rPr>
          <w:sz w:val="22"/>
          <w:szCs w:val="22"/>
        </w:rPr>
        <w:t xml:space="preserve">Коэффициент вариации равен </w:t>
      </w:r>
      <w:r>
        <w:rPr>
          <w:sz w:val="22"/>
          <w:szCs w:val="22"/>
        </w:rPr>
        <w:t>1,20</w:t>
      </w:r>
      <w:r w:rsidRPr="005F327B">
        <w:rPr>
          <w:sz w:val="22"/>
          <w:szCs w:val="22"/>
        </w:rPr>
        <w:t>%, что не превышает 33% и показывает однородность совокупности значений выявленных цен, использованных в расчете начальной максимальной цены контракта.</w:t>
      </w:r>
    </w:p>
    <w:p w:rsidR="00A35ACE" w:rsidRPr="005F327B" w:rsidRDefault="00A35ACE" w:rsidP="00A35ACE">
      <w:pPr>
        <w:jc w:val="left"/>
        <w:rPr>
          <w:b/>
          <w:sz w:val="22"/>
          <w:szCs w:val="22"/>
        </w:rPr>
      </w:pPr>
    </w:p>
    <w:p w:rsidR="00A35ACE" w:rsidRPr="0084771A" w:rsidRDefault="00A35ACE" w:rsidP="00A35ACE">
      <w:pPr>
        <w:jc w:val="left"/>
        <w:rPr>
          <w:sz w:val="22"/>
          <w:szCs w:val="22"/>
        </w:rPr>
      </w:pPr>
      <w:r w:rsidRPr="0084771A">
        <w:rPr>
          <w:sz w:val="22"/>
          <w:szCs w:val="22"/>
        </w:rPr>
        <w:t xml:space="preserve">Начальная (максимальная) цена </w:t>
      </w:r>
      <w:r w:rsidR="00FE0A1D">
        <w:rPr>
          <w:sz w:val="22"/>
          <w:szCs w:val="22"/>
        </w:rPr>
        <w:t>контракта: 13 689 247  рублей</w:t>
      </w:r>
      <w:r w:rsidRPr="00825441">
        <w:rPr>
          <w:sz w:val="22"/>
          <w:szCs w:val="22"/>
        </w:rPr>
        <w:t>, лимит</w:t>
      </w:r>
      <w:r w:rsidRPr="0084771A">
        <w:rPr>
          <w:sz w:val="22"/>
          <w:szCs w:val="22"/>
        </w:rPr>
        <w:t xml:space="preserve"> финансирования </w:t>
      </w:r>
      <w:r>
        <w:rPr>
          <w:sz w:val="22"/>
          <w:szCs w:val="22"/>
        </w:rPr>
        <w:t xml:space="preserve"> на 2017</w:t>
      </w:r>
      <w:r w:rsidRPr="0084771A">
        <w:rPr>
          <w:sz w:val="22"/>
          <w:szCs w:val="22"/>
        </w:rPr>
        <w:t xml:space="preserve"> год</w:t>
      </w:r>
    </w:p>
    <w:p w:rsidR="00A35ACE" w:rsidRPr="00843217" w:rsidRDefault="00A35ACE" w:rsidP="001F01F6">
      <w:pPr>
        <w:suppressAutoHyphens/>
        <w:ind w:right="-15"/>
        <w:jc w:val="center"/>
        <w:rPr>
          <w:b/>
          <w:kern w:val="2"/>
          <w:lang w:eastAsia="ar-SA"/>
        </w:rPr>
      </w:pPr>
    </w:p>
    <w:sectPr w:rsidR="00A35ACE" w:rsidRPr="00843217" w:rsidSect="00A35ACE">
      <w:pgSz w:w="11905" w:h="16837"/>
      <w:pgMar w:top="720" w:right="680" w:bottom="652" w:left="624"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BF" w:rsidRDefault="00F72DBF">
      <w:r>
        <w:separator/>
      </w:r>
    </w:p>
  </w:endnote>
  <w:endnote w:type="continuationSeparator" w:id="0">
    <w:p w:rsidR="00F72DBF" w:rsidRDefault="00F7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l">
    <w:panose1 w:val="00000000000000000000"/>
    <w:charset w:val="CC"/>
    <w:family w:val="auto"/>
    <w:notTrueType/>
    <w:pitch w:val="default"/>
    <w:sig w:usb0="00000201" w:usb1="00000000" w:usb2="00000000" w:usb3="00000000" w:csb0="00000004" w:csb1="00000000"/>
  </w:font>
  <w:font w:name="Pragmatica">
    <w:altName w:val="Courier Ne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BF" w:rsidRDefault="00F72DBF">
      <w:r>
        <w:separator/>
      </w:r>
    </w:p>
  </w:footnote>
  <w:footnote w:type="continuationSeparator" w:id="0">
    <w:p w:rsidR="00F72DBF" w:rsidRDefault="00F72DBF">
      <w:r>
        <w:continuationSeparator/>
      </w:r>
    </w:p>
  </w:footnote>
  <w:footnote w:id="1">
    <w:p w:rsidR="00F72DBF" w:rsidRPr="00220E97" w:rsidRDefault="00F72DBF" w:rsidP="00F54310">
      <w:pPr>
        <w:pStyle w:val="ae"/>
        <w:rPr>
          <w:i/>
        </w:rPr>
      </w:pPr>
      <w:r w:rsidRPr="00220E97">
        <w:rPr>
          <w:rStyle w:val="af0"/>
          <w:i/>
        </w:rPr>
        <w:footnoteRef/>
      </w:r>
      <w:r w:rsidRPr="00220E97">
        <w:rPr>
          <w:i/>
        </w:rPr>
        <w:t xml:space="preserve"> В случае</w:t>
      </w:r>
      <w:proofErr w:type="gramStart"/>
      <w:r w:rsidRPr="00220E97">
        <w:rPr>
          <w:i/>
        </w:rPr>
        <w:t>,</w:t>
      </w:r>
      <w:proofErr w:type="gramEnd"/>
      <w:r w:rsidRPr="00220E97">
        <w:rPr>
          <w:i/>
        </w:rPr>
        <w:t xml:space="preserve"> если цена контракта освоена не в полном объеме данный акт является так же соглашением о расторжении контракта п.2 излагается в следующей редакции </w:t>
      </w:r>
    </w:p>
    <w:p w:rsidR="00F72DBF" w:rsidRPr="00220E97" w:rsidRDefault="00F72DBF" w:rsidP="006942CE">
      <w:pPr>
        <w:rPr>
          <w:i/>
        </w:rPr>
      </w:pPr>
      <w:r w:rsidRPr="00220E97">
        <w:rPr>
          <w:i/>
          <w:sz w:val="20"/>
          <w:szCs w:val="20"/>
        </w:rPr>
        <w:t>п. 2 - с момента подписания данного акта (соглашения) муниципальный контракт считается расторгнутым,</w:t>
      </w:r>
      <w:r w:rsidRPr="00220E97">
        <w:rPr>
          <w:rFonts w:eastAsia="Calibri"/>
          <w:i/>
          <w:sz w:val="20"/>
          <w:szCs w:val="20"/>
          <w:lang w:eastAsia="en-US"/>
        </w:rPr>
        <w:t xml:space="preserve"> за исключением гарантийных обязательств, предусмотренных контрактом.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2">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6B83329"/>
    <w:multiLevelType w:val="multilevel"/>
    <w:tmpl w:val="D244F1E2"/>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096640"/>
    <w:multiLevelType w:val="hybridMultilevel"/>
    <w:tmpl w:val="28D005FA"/>
    <w:lvl w:ilvl="0" w:tplc="A71A0442">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37B1A62"/>
    <w:multiLevelType w:val="multilevel"/>
    <w:tmpl w:val="B6EAA750"/>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B1056DC"/>
    <w:multiLevelType w:val="multilevel"/>
    <w:tmpl w:val="F43AF1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D31C7A"/>
    <w:multiLevelType w:val="hybridMultilevel"/>
    <w:tmpl w:val="BC824302"/>
    <w:lvl w:ilvl="0" w:tplc="46DE2548">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5D2D5B47"/>
    <w:multiLevelType w:val="hybridMultilevel"/>
    <w:tmpl w:val="43F2F4C0"/>
    <w:lvl w:ilvl="0" w:tplc="4A26FBB0">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1"/>
  </w:num>
  <w:num w:numId="5">
    <w:abstractNumId w:val="9"/>
  </w:num>
  <w:num w:numId="6">
    <w:abstractNumId w:val="7"/>
  </w:num>
  <w:num w:numId="7">
    <w:abstractNumId w:val="3"/>
  </w:num>
  <w:num w:numId="8">
    <w:abstractNumId w:val="5"/>
  </w:num>
  <w:num w:numId="9">
    <w:abstractNumId w:val="4"/>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055D"/>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1B47"/>
    <w:rsid w:val="00093927"/>
    <w:rsid w:val="00093931"/>
    <w:rsid w:val="00093CCD"/>
    <w:rsid w:val="000943AF"/>
    <w:rsid w:val="00095561"/>
    <w:rsid w:val="0009648E"/>
    <w:rsid w:val="0009649D"/>
    <w:rsid w:val="0009760C"/>
    <w:rsid w:val="000A1FDB"/>
    <w:rsid w:val="000A3B8C"/>
    <w:rsid w:val="000A6794"/>
    <w:rsid w:val="000A7027"/>
    <w:rsid w:val="000A7BA4"/>
    <w:rsid w:val="000B0932"/>
    <w:rsid w:val="000B13BC"/>
    <w:rsid w:val="000B4815"/>
    <w:rsid w:val="000B5749"/>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2D95"/>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6E90"/>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5F45"/>
    <w:rsid w:val="001B603D"/>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01F6"/>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924"/>
    <w:rsid w:val="00210E1C"/>
    <w:rsid w:val="0021324D"/>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39F"/>
    <w:rsid w:val="00241F3A"/>
    <w:rsid w:val="002441CE"/>
    <w:rsid w:val="0024789F"/>
    <w:rsid w:val="00247903"/>
    <w:rsid w:val="0025004F"/>
    <w:rsid w:val="00251DE1"/>
    <w:rsid w:val="00252057"/>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328C"/>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470D1"/>
    <w:rsid w:val="00350105"/>
    <w:rsid w:val="00351404"/>
    <w:rsid w:val="003544C7"/>
    <w:rsid w:val="00355217"/>
    <w:rsid w:val="00356402"/>
    <w:rsid w:val="00356589"/>
    <w:rsid w:val="00356B50"/>
    <w:rsid w:val="003578FE"/>
    <w:rsid w:val="003605E6"/>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9B2"/>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9D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B7516"/>
    <w:rsid w:val="004B7574"/>
    <w:rsid w:val="004C4FA3"/>
    <w:rsid w:val="004C5173"/>
    <w:rsid w:val="004C6BF5"/>
    <w:rsid w:val="004D26E3"/>
    <w:rsid w:val="004D3651"/>
    <w:rsid w:val="004D3D03"/>
    <w:rsid w:val="004D3E8C"/>
    <w:rsid w:val="004D6BE4"/>
    <w:rsid w:val="004E0FD0"/>
    <w:rsid w:val="004E44FC"/>
    <w:rsid w:val="004E4788"/>
    <w:rsid w:val="004E7D4D"/>
    <w:rsid w:val="004F003B"/>
    <w:rsid w:val="004F4ED5"/>
    <w:rsid w:val="004F5826"/>
    <w:rsid w:val="00503C23"/>
    <w:rsid w:val="0050585A"/>
    <w:rsid w:val="00505908"/>
    <w:rsid w:val="005060BF"/>
    <w:rsid w:val="00506A5A"/>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6EC2"/>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3419"/>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8E1"/>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6546"/>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3B3C"/>
    <w:rsid w:val="00663D6D"/>
    <w:rsid w:val="006675C5"/>
    <w:rsid w:val="00667896"/>
    <w:rsid w:val="00667A5D"/>
    <w:rsid w:val="00667C04"/>
    <w:rsid w:val="0067048C"/>
    <w:rsid w:val="00670689"/>
    <w:rsid w:val="00671057"/>
    <w:rsid w:val="00672774"/>
    <w:rsid w:val="00675272"/>
    <w:rsid w:val="0067660D"/>
    <w:rsid w:val="006803B1"/>
    <w:rsid w:val="00682FA4"/>
    <w:rsid w:val="00683AD9"/>
    <w:rsid w:val="0068584B"/>
    <w:rsid w:val="00685AE5"/>
    <w:rsid w:val="00686D68"/>
    <w:rsid w:val="006878BA"/>
    <w:rsid w:val="00690C03"/>
    <w:rsid w:val="00691471"/>
    <w:rsid w:val="00693EBF"/>
    <w:rsid w:val="006942CE"/>
    <w:rsid w:val="0069589C"/>
    <w:rsid w:val="00696153"/>
    <w:rsid w:val="006965F9"/>
    <w:rsid w:val="006A0353"/>
    <w:rsid w:val="006A0EF8"/>
    <w:rsid w:val="006A0F04"/>
    <w:rsid w:val="006A1249"/>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681"/>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31E"/>
    <w:rsid w:val="006F28DE"/>
    <w:rsid w:val="006F2B0A"/>
    <w:rsid w:val="006F46C0"/>
    <w:rsid w:val="006F4F03"/>
    <w:rsid w:val="006F69AB"/>
    <w:rsid w:val="006F7384"/>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5897"/>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C7EB5"/>
    <w:rsid w:val="007D1519"/>
    <w:rsid w:val="007D1686"/>
    <w:rsid w:val="007D1989"/>
    <w:rsid w:val="007D22D0"/>
    <w:rsid w:val="007D237E"/>
    <w:rsid w:val="007D24B4"/>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363"/>
    <w:rsid w:val="0082741F"/>
    <w:rsid w:val="008305E1"/>
    <w:rsid w:val="00831159"/>
    <w:rsid w:val="00832BFE"/>
    <w:rsid w:val="00833673"/>
    <w:rsid w:val="00833676"/>
    <w:rsid w:val="00833A12"/>
    <w:rsid w:val="0083470F"/>
    <w:rsid w:val="00835406"/>
    <w:rsid w:val="00836B65"/>
    <w:rsid w:val="00836C51"/>
    <w:rsid w:val="00840A09"/>
    <w:rsid w:val="00842654"/>
    <w:rsid w:val="00843217"/>
    <w:rsid w:val="00844717"/>
    <w:rsid w:val="00845102"/>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3D18"/>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2635"/>
    <w:rsid w:val="00A13747"/>
    <w:rsid w:val="00A15980"/>
    <w:rsid w:val="00A15E50"/>
    <w:rsid w:val="00A17AA4"/>
    <w:rsid w:val="00A17B4F"/>
    <w:rsid w:val="00A22524"/>
    <w:rsid w:val="00A2292C"/>
    <w:rsid w:val="00A23C6D"/>
    <w:rsid w:val="00A241CF"/>
    <w:rsid w:val="00A24B69"/>
    <w:rsid w:val="00A26252"/>
    <w:rsid w:val="00A269B5"/>
    <w:rsid w:val="00A326DA"/>
    <w:rsid w:val="00A32D3E"/>
    <w:rsid w:val="00A342F1"/>
    <w:rsid w:val="00A357DD"/>
    <w:rsid w:val="00A35ACE"/>
    <w:rsid w:val="00A36518"/>
    <w:rsid w:val="00A37042"/>
    <w:rsid w:val="00A40DA5"/>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2B2A"/>
    <w:rsid w:val="00A73206"/>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593"/>
    <w:rsid w:val="00AA08A1"/>
    <w:rsid w:val="00AA15D0"/>
    <w:rsid w:val="00AA2C6B"/>
    <w:rsid w:val="00AA2F1B"/>
    <w:rsid w:val="00AA42D0"/>
    <w:rsid w:val="00AA6682"/>
    <w:rsid w:val="00AB34F5"/>
    <w:rsid w:val="00AB3764"/>
    <w:rsid w:val="00AB3C38"/>
    <w:rsid w:val="00AB7372"/>
    <w:rsid w:val="00AB75DF"/>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17F"/>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4CCF"/>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4FD8"/>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6829"/>
    <w:rsid w:val="00B976B9"/>
    <w:rsid w:val="00BA0B7E"/>
    <w:rsid w:val="00BA40D2"/>
    <w:rsid w:val="00BA523B"/>
    <w:rsid w:val="00BA60D1"/>
    <w:rsid w:val="00BA694E"/>
    <w:rsid w:val="00BA7633"/>
    <w:rsid w:val="00BB0821"/>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097"/>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1EA1"/>
    <w:rsid w:val="00CB35FD"/>
    <w:rsid w:val="00CB4507"/>
    <w:rsid w:val="00CB4A32"/>
    <w:rsid w:val="00CB4D7B"/>
    <w:rsid w:val="00CB7DB4"/>
    <w:rsid w:val="00CC17A4"/>
    <w:rsid w:val="00CC5ACA"/>
    <w:rsid w:val="00CC5BED"/>
    <w:rsid w:val="00CC7002"/>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5CC"/>
    <w:rsid w:val="00D477E3"/>
    <w:rsid w:val="00D47CFB"/>
    <w:rsid w:val="00D5052E"/>
    <w:rsid w:val="00D52290"/>
    <w:rsid w:val="00D535C6"/>
    <w:rsid w:val="00D57521"/>
    <w:rsid w:val="00D61BB3"/>
    <w:rsid w:val="00D634E3"/>
    <w:rsid w:val="00D6431E"/>
    <w:rsid w:val="00D650E9"/>
    <w:rsid w:val="00D653BE"/>
    <w:rsid w:val="00D65FFB"/>
    <w:rsid w:val="00D661EC"/>
    <w:rsid w:val="00D66B39"/>
    <w:rsid w:val="00D67AD3"/>
    <w:rsid w:val="00D70274"/>
    <w:rsid w:val="00D70AD5"/>
    <w:rsid w:val="00D71349"/>
    <w:rsid w:val="00D718F5"/>
    <w:rsid w:val="00D72586"/>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B74C7"/>
    <w:rsid w:val="00DC02BF"/>
    <w:rsid w:val="00DC06A4"/>
    <w:rsid w:val="00DC4590"/>
    <w:rsid w:val="00DD0DFB"/>
    <w:rsid w:val="00DD1CA4"/>
    <w:rsid w:val="00DD228E"/>
    <w:rsid w:val="00DD29D7"/>
    <w:rsid w:val="00DD33B3"/>
    <w:rsid w:val="00DD3EA8"/>
    <w:rsid w:val="00DD6717"/>
    <w:rsid w:val="00DE21EE"/>
    <w:rsid w:val="00DE30C7"/>
    <w:rsid w:val="00DE4DD1"/>
    <w:rsid w:val="00DE535B"/>
    <w:rsid w:val="00DE63BC"/>
    <w:rsid w:val="00DF081F"/>
    <w:rsid w:val="00DF1381"/>
    <w:rsid w:val="00DF49E6"/>
    <w:rsid w:val="00DF4C3E"/>
    <w:rsid w:val="00DF584A"/>
    <w:rsid w:val="00DF6C38"/>
    <w:rsid w:val="00E00BD9"/>
    <w:rsid w:val="00E00F03"/>
    <w:rsid w:val="00E02C2C"/>
    <w:rsid w:val="00E04314"/>
    <w:rsid w:val="00E05508"/>
    <w:rsid w:val="00E0703B"/>
    <w:rsid w:val="00E079C4"/>
    <w:rsid w:val="00E10B02"/>
    <w:rsid w:val="00E126A7"/>
    <w:rsid w:val="00E12982"/>
    <w:rsid w:val="00E16752"/>
    <w:rsid w:val="00E207F1"/>
    <w:rsid w:val="00E20B35"/>
    <w:rsid w:val="00E20BF1"/>
    <w:rsid w:val="00E21748"/>
    <w:rsid w:val="00E22460"/>
    <w:rsid w:val="00E230C1"/>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88D"/>
    <w:rsid w:val="00ED2912"/>
    <w:rsid w:val="00ED2EFF"/>
    <w:rsid w:val="00ED39CC"/>
    <w:rsid w:val="00ED3D0D"/>
    <w:rsid w:val="00ED42A3"/>
    <w:rsid w:val="00ED4619"/>
    <w:rsid w:val="00ED6384"/>
    <w:rsid w:val="00EE10AB"/>
    <w:rsid w:val="00EE159A"/>
    <w:rsid w:val="00EE33CD"/>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0D59"/>
    <w:rsid w:val="00F511FA"/>
    <w:rsid w:val="00F52CCC"/>
    <w:rsid w:val="00F5341F"/>
    <w:rsid w:val="00F53FFF"/>
    <w:rsid w:val="00F54310"/>
    <w:rsid w:val="00F6041E"/>
    <w:rsid w:val="00F60653"/>
    <w:rsid w:val="00F615A3"/>
    <w:rsid w:val="00F6161A"/>
    <w:rsid w:val="00F62FAB"/>
    <w:rsid w:val="00F66D34"/>
    <w:rsid w:val="00F66D58"/>
    <w:rsid w:val="00F66F48"/>
    <w:rsid w:val="00F67772"/>
    <w:rsid w:val="00F70AAD"/>
    <w:rsid w:val="00F70B37"/>
    <w:rsid w:val="00F71810"/>
    <w:rsid w:val="00F72DBF"/>
    <w:rsid w:val="00F76817"/>
    <w:rsid w:val="00F76E0A"/>
    <w:rsid w:val="00F80ED0"/>
    <w:rsid w:val="00F8336F"/>
    <w:rsid w:val="00F83A8A"/>
    <w:rsid w:val="00F86452"/>
    <w:rsid w:val="00F86ED6"/>
    <w:rsid w:val="00F87291"/>
    <w:rsid w:val="00F917BA"/>
    <w:rsid w:val="00F920DD"/>
    <w:rsid w:val="00F9276D"/>
    <w:rsid w:val="00F9362B"/>
    <w:rsid w:val="00F9510B"/>
    <w:rsid w:val="00F970A3"/>
    <w:rsid w:val="00FA0242"/>
    <w:rsid w:val="00FA188B"/>
    <w:rsid w:val="00FA18B9"/>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0A1D"/>
    <w:rsid w:val="00FE19C2"/>
    <w:rsid w:val="00FE2080"/>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3">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link w:val="ad"/>
    <w:uiPriority w:val="99"/>
    <w:semiHidden/>
    <w:rsid w:val="00826008"/>
    <w:rPr>
      <w:rFonts w:ascii="Tahoma" w:hAnsi="Tahoma" w:cs="Tahoma"/>
      <w:sz w:val="16"/>
      <w:szCs w:val="16"/>
    </w:rPr>
  </w:style>
  <w:style w:type="paragraph" w:styleId="a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
    <w:unhideWhenUsed/>
    <w:rsid w:val="00DC06A4"/>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e"/>
    <w:rsid w:val="00DC06A4"/>
  </w:style>
  <w:style w:type="character" w:styleId="af0">
    <w:name w:val="footnote reference"/>
    <w:aliases w:val="Ссылка на сноску 45"/>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Indent"/>
    <w:basedOn w:val="a"/>
    <w:link w:val="af6"/>
    <w:uiPriority w:val="99"/>
    <w:rsid w:val="00462F89"/>
    <w:pPr>
      <w:spacing w:after="120"/>
      <w:ind w:left="283"/>
    </w:pPr>
  </w:style>
  <w:style w:type="character" w:customStyle="1" w:styleId="af6">
    <w:name w:val="Основной текст с отступом Знак"/>
    <w:link w:val="af5"/>
    <w:uiPriority w:val="99"/>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7">
    <w:name w:val="Title"/>
    <w:basedOn w:val="a"/>
    <w:next w:val="af8"/>
    <w:link w:val="af9"/>
    <w:uiPriority w:val="99"/>
    <w:qFormat/>
    <w:rsid w:val="00F511FA"/>
    <w:pPr>
      <w:suppressAutoHyphens/>
      <w:spacing w:before="240"/>
      <w:jc w:val="center"/>
    </w:pPr>
    <w:rPr>
      <w:rFonts w:ascii="Arial" w:hAnsi="Arial"/>
      <w:b/>
      <w:kern w:val="1"/>
      <w:sz w:val="32"/>
      <w:szCs w:val="20"/>
      <w:lang w:eastAsia="ar-SA"/>
    </w:rPr>
  </w:style>
  <w:style w:type="paragraph" w:styleId="af8">
    <w:name w:val="Subtitle"/>
    <w:basedOn w:val="a"/>
    <w:next w:val="a"/>
    <w:link w:val="afa"/>
    <w:qFormat/>
    <w:rsid w:val="00F511FA"/>
    <w:pPr>
      <w:jc w:val="center"/>
      <w:outlineLvl w:val="1"/>
    </w:pPr>
    <w:rPr>
      <w:rFonts w:ascii="Cambria" w:hAnsi="Cambria"/>
    </w:rPr>
  </w:style>
  <w:style w:type="character" w:customStyle="1" w:styleId="afa">
    <w:name w:val="Подзаголовок Знак"/>
    <w:link w:val="af8"/>
    <w:rsid w:val="00F511FA"/>
    <w:rPr>
      <w:rFonts w:ascii="Cambria" w:eastAsia="Times New Roman" w:hAnsi="Cambria" w:cs="Times New Roman"/>
      <w:sz w:val="24"/>
      <w:szCs w:val="24"/>
    </w:rPr>
  </w:style>
  <w:style w:type="character" w:customStyle="1" w:styleId="af9">
    <w:name w:val="Название Знак"/>
    <w:link w:val="af7"/>
    <w:uiPriority w:val="99"/>
    <w:rsid w:val="00F511FA"/>
    <w:rPr>
      <w:rFonts w:ascii="Arial" w:hAnsi="Arial"/>
      <w:b/>
      <w:kern w:val="1"/>
      <w:sz w:val="32"/>
      <w:lang w:eastAsia="ar-SA"/>
    </w:rPr>
  </w:style>
  <w:style w:type="paragraph" w:customStyle="1" w:styleId="14">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b">
    <w:name w:val="Body Text"/>
    <w:basedOn w:val="a"/>
    <w:link w:val="afc"/>
    <w:uiPriority w:val="99"/>
    <w:unhideWhenUsed/>
    <w:rsid w:val="00187B2F"/>
    <w:pPr>
      <w:spacing w:after="120"/>
      <w:ind w:firstLine="567"/>
    </w:pPr>
    <w:rPr>
      <w:rFonts w:ascii="Calibri" w:eastAsia="Calibri" w:hAnsi="Calibri"/>
      <w:sz w:val="22"/>
      <w:szCs w:val="22"/>
      <w:lang w:eastAsia="en-US"/>
    </w:rPr>
  </w:style>
  <w:style w:type="character" w:customStyle="1" w:styleId="afc">
    <w:name w:val="Основной текст Знак"/>
    <w:link w:val="afb"/>
    <w:uiPriority w:val="99"/>
    <w:rsid w:val="00187B2F"/>
    <w:rPr>
      <w:rFonts w:ascii="Calibri" w:eastAsia="Calibri" w:hAnsi="Calibri"/>
      <w:sz w:val="22"/>
      <w:szCs w:val="22"/>
      <w:lang w:eastAsia="en-US"/>
    </w:rPr>
  </w:style>
  <w:style w:type="character" w:customStyle="1" w:styleId="afd">
    <w:name w:val="Гипертекстовая ссылка"/>
    <w:uiPriority w:val="99"/>
    <w:rsid w:val="00B13B19"/>
    <w:rPr>
      <w:color w:val="008000"/>
    </w:rPr>
  </w:style>
  <w:style w:type="paragraph" w:customStyle="1" w:styleId="afe">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f">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0">
    <w:name w:val="Содержимое таблицы"/>
    <w:basedOn w:val="a"/>
    <w:rsid w:val="00AE73E7"/>
    <w:pPr>
      <w:suppressLineNumbers/>
      <w:suppressAutoHyphens/>
    </w:pPr>
    <w:rPr>
      <w:kern w:val="1"/>
      <w:lang w:eastAsia="ar-SA"/>
    </w:rPr>
  </w:style>
  <w:style w:type="paragraph" w:customStyle="1" w:styleId="aff1">
    <w:name w:val="Базовый"/>
    <w:rsid w:val="00D04EE2"/>
    <w:pPr>
      <w:tabs>
        <w:tab w:val="left" w:pos="709"/>
      </w:tabs>
      <w:suppressAutoHyphens/>
      <w:spacing w:after="60" w:line="100" w:lineRule="atLeast"/>
      <w:jc w:val="both"/>
    </w:pPr>
    <w:rPr>
      <w:sz w:val="24"/>
      <w:szCs w:val="24"/>
      <w:lang w:eastAsia="ar-SA"/>
    </w:rPr>
  </w:style>
  <w:style w:type="character" w:styleId="aff2">
    <w:name w:val="Strong"/>
    <w:uiPriority w:val="22"/>
    <w:qFormat/>
    <w:rsid w:val="00CE3E4E"/>
    <w:rPr>
      <w:b w:val="0"/>
      <w:bCs w:val="0"/>
    </w:rPr>
  </w:style>
  <w:style w:type="numbering" w:customStyle="1" w:styleId="15">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3">
    <w:name w:val="header"/>
    <w:basedOn w:val="a"/>
    <w:link w:val="aff4"/>
    <w:rsid w:val="00787B31"/>
    <w:pPr>
      <w:tabs>
        <w:tab w:val="center" w:pos="4677"/>
        <w:tab w:val="right" w:pos="9355"/>
      </w:tabs>
      <w:spacing w:after="0"/>
    </w:pPr>
  </w:style>
  <w:style w:type="character" w:customStyle="1" w:styleId="aff4">
    <w:name w:val="Верхний колонтитул Знак"/>
    <w:basedOn w:val="a0"/>
    <w:link w:val="aff3"/>
    <w:rsid w:val="00787B31"/>
    <w:rPr>
      <w:sz w:val="24"/>
      <w:szCs w:val="24"/>
    </w:rPr>
  </w:style>
  <w:style w:type="character" w:customStyle="1" w:styleId="aff5">
    <w:name w:val="Цветовое выделение для Нормальный"/>
    <w:basedOn w:val="a0"/>
    <w:uiPriority w:val="99"/>
    <w:rsid w:val="0016580C"/>
    <w:rPr>
      <w:sz w:val="20"/>
      <w:szCs w:val="20"/>
    </w:rPr>
  </w:style>
  <w:style w:type="paragraph" w:customStyle="1" w:styleId="font8">
    <w:name w:val="font8"/>
    <w:basedOn w:val="a"/>
    <w:rsid w:val="001F01F6"/>
    <w:pPr>
      <w:spacing w:before="100" w:beforeAutospacing="1" w:after="100" w:afterAutospacing="1"/>
      <w:jc w:val="left"/>
    </w:pPr>
    <w:rPr>
      <w:rFonts w:ascii="Arial" w:hAnsi="Arial" w:cs="Arial"/>
      <w:b/>
      <w:bCs/>
      <w:i/>
      <w:iCs/>
      <w:sz w:val="12"/>
      <w:szCs w:val="12"/>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186E90"/>
    <w:rPr>
      <w:b/>
      <w:bCs/>
      <w:kern w:val="28"/>
      <w:sz w:val="36"/>
      <w:szCs w:val="36"/>
    </w:rPr>
  </w:style>
  <w:style w:type="paragraph" w:customStyle="1" w:styleId="formattext">
    <w:name w:val="formattext"/>
    <w:rsid w:val="00186E90"/>
    <w:pPr>
      <w:widowControl w:val="0"/>
      <w:autoSpaceDE w:val="0"/>
      <w:autoSpaceDN w:val="0"/>
      <w:adjustRightInd w:val="0"/>
    </w:pPr>
    <w:rPr>
      <w:sz w:val="18"/>
      <w:szCs w:val="18"/>
    </w:rPr>
  </w:style>
  <w:style w:type="paragraph" w:customStyle="1" w:styleId="Normalunindented">
    <w:name w:val="Normal unindented"/>
    <w:uiPriority w:val="99"/>
    <w:rsid w:val="00186E90"/>
    <w:pPr>
      <w:spacing w:before="120" w:after="120" w:line="276" w:lineRule="auto"/>
      <w:jc w:val="both"/>
    </w:pPr>
    <w:rPr>
      <w:sz w:val="22"/>
      <w:szCs w:val="22"/>
    </w:rPr>
  </w:style>
  <w:style w:type="paragraph" w:styleId="aff6">
    <w:name w:val="List"/>
    <w:basedOn w:val="afb"/>
    <w:uiPriority w:val="99"/>
    <w:rsid w:val="00186E90"/>
    <w:pPr>
      <w:widowControl w:val="0"/>
      <w:suppressAutoHyphens/>
      <w:autoSpaceDE w:val="0"/>
      <w:ind w:firstLine="0"/>
      <w:jc w:val="left"/>
    </w:pPr>
    <w:rPr>
      <w:rFonts w:ascii="Times New Romanl" w:eastAsia="Times New Roman" w:hAnsi="Times New Romanl" w:cs="Tahoma"/>
      <w:sz w:val="24"/>
      <w:szCs w:val="24"/>
      <w:lang w:eastAsia="ar-SA"/>
    </w:rPr>
  </w:style>
  <w:style w:type="character" w:customStyle="1" w:styleId="ad">
    <w:name w:val="Текст выноски Знак"/>
    <w:basedOn w:val="a0"/>
    <w:link w:val="ac"/>
    <w:uiPriority w:val="99"/>
    <w:semiHidden/>
    <w:rsid w:val="00186E90"/>
    <w:rPr>
      <w:rFonts w:ascii="Tahoma" w:hAnsi="Tahoma" w:cs="Tahoma"/>
      <w:sz w:val="16"/>
      <w:szCs w:val="16"/>
    </w:rPr>
  </w:style>
  <w:style w:type="paragraph" w:customStyle="1" w:styleId="aff7">
    <w:name w:val="ïàðê"/>
    <w:basedOn w:val="a"/>
    <w:rsid w:val="00F54310"/>
    <w:pPr>
      <w:keepNext/>
      <w:suppressAutoHyphens/>
      <w:spacing w:before="240" w:after="120"/>
      <w:jc w:val="left"/>
    </w:pPr>
    <w:rPr>
      <w:rFonts w:ascii="Pragmatica" w:hAnsi="Pragmatica"/>
      <w:caps/>
      <w:spacing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3">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link w:val="ad"/>
    <w:uiPriority w:val="99"/>
    <w:semiHidden/>
    <w:rsid w:val="00826008"/>
    <w:rPr>
      <w:rFonts w:ascii="Tahoma" w:hAnsi="Tahoma" w:cs="Tahoma"/>
      <w:sz w:val="16"/>
      <w:szCs w:val="16"/>
    </w:rPr>
  </w:style>
  <w:style w:type="paragraph" w:styleId="a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
    <w:unhideWhenUsed/>
    <w:rsid w:val="00DC06A4"/>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e"/>
    <w:rsid w:val="00DC06A4"/>
  </w:style>
  <w:style w:type="character" w:styleId="af0">
    <w:name w:val="footnote reference"/>
    <w:aliases w:val="Ссылка на сноску 45"/>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Indent"/>
    <w:basedOn w:val="a"/>
    <w:link w:val="af6"/>
    <w:uiPriority w:val="99"/>
    <w:rsid w:val="00462F89"/>
    <w:pPr>
      <w:spacing w:after="120"/>
      <w:ind w:left="283"/>
    </w:pPr>
  </w:style>
  <w:style w:type="character" w:customStyle="1" w:styleId="af6">
    <w:name w:val="Основной текст с отступом Знак"/>
    <w:link w:val="af5"/>
    <w:uiPriority w:val="99"/>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7">
    <w:name w:val="Title"/>
    <w:basedOn w:val="a"/>
    <w:next w:val="af8"/>
    <w:link w:val="af9"/>
    <w:uiPriority w:val="99"/>
    <w:qFormat/>
    <w:rsid w:val="00F511FA"/>
    <w:pPr>
      <w:suppressAutoHyphens/>
      <w:spacing w:before="240"/>
      <w:jc w:val="center"/>
    </w:pPr>
    <w:rPr>
      <w:rFonts w:ascii="Arial" w:hAnsi="Arial"/>
      <w:b/>
      <w:kern w:val="1"/>
      <w:sz w:val="32"/>
      <w:szCs w:val="20"/>
      <w:lang w:eastAsia="ar-SA"/>
    </w:rPr>
  </w:style>
  <w:style w:type="paragraph" w:styleId="af8">
    <w:name w:val="Subtitle"/>
    <w:basedOn w:val="a"/>
    <w:next w:val="a"/>
    <w:link w:val="afa"/>
    <w:qFormat/>
    <w:rsid w:val="00F511FA"/>
    <w:pPr>
      <w:jc w:val="center"/>
      <w:outlineLvl w:val="1"/>
    </w:pPr>
    <w:rPr>
      <w:rFonts w:ascii="Cambria" w:hAnsi="Cambria"/>
    </w:rPr>
  </w:style>
  <w:style w:type="character" w:customStyle="1" w:styleId="afa">
    <w:name w:val="Подзаголовок Знак"/>
    <w:link w:val="af8"/>
    <w:rsid w:val="00F511FA"/>
    <w:rPr>
      <w:rFonts w:ascii="Cambria" w:eastAsia="Times New Roman" w:hAnsi="Cambria" w:cs="Times New Roman"/>
      <w:sz w:val="24"/>
      <w:szCs w:val="24"/>
    </w:rPr>
  </w:style>
  <w:style w:type="character" w:customStyle="1" w:styleId="af9">
    <w:name w:val="Название Знак"/>
    <w:link w:val="af7"/>
    <w:uiPriority w:val="99"/>
    <w:rsid w:val="00F511FA"/>
    <w:rPr>
      <w:rFonts w:ascii="Arial" w:hAnsi="Arial"/>
      <w:b/>
      <w:kern w:val="1"/>
      <w:sz w:val="32"/>
      <w:lang w:eastAsia="ar-SA"/>
    </w:rPr>
  </w:style>
  <w:style w:type="paragraph" w:customStyle="1" w:styleId="14">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b">
    <w:name w:val="Body Text"/>
    <w:basedOn w:val="a"/>
    <w:link w:val="afc"/>
    <w:uiPriority w:val="99"/>
    <w:unhideWhenUsed/>
    <w:rsid w:val="00187B2F"/>
    <w:pPr>
      <w:spacing w:after="120"/>
      <w:ind w:firstLine="567"/>
    </w:pPr>
    <w:rPr>
      <w:rFonts w:ascii="Calibri" w:eastAsia="Calibri" w:hAnsi="Calibri"/>
      <w:sz w:val="22"/>
      <w:szCs w:val="22"/>
      <w:lang w:eastAsia="en-US"/>
    </w:rPr>
  </w:style>
  <w:style w:type="character" w:customStyle="1" w:styleId="afc">
    <w:name w:val="Основной текст Знак"/>
    <w:link w:val="afb"/>
    <w:uiPriority w:val="99"/>
    <w:rsid w:val="00187B2F"/>
    <w:rPr>
      <w:rFonts w:ascii="Calibri" w:eastAsia="Calibri" w:hAnsi="Calibri"/>
      <w:sz w:val="22"/>
      <w:szCs w:val="22"/>
      <w:lang w:eastAsia="en-US"/>
    </w:rPr>
  </w:style>
  <w:style w:type="character" w:customStyle="1" w:styleId="afd">
    <w:name w:val="Гипертекстовая ссылка"/>
    <w:uiPriority w:val="99"/>
    <w:rsid w:val="00B13B19"/>
    <w:rPr>
      <w:color w:val="008000"/>
    </w:rPr>
  </w:style>
  <w:style w:type="paragraph" w:customStyle="1" w:styleId="afe">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f">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0">
    <w:name w:val="Содержимое таблицы"/>
    <w:basedOn w:val="a"/>
    <w:rsid w:val="00AE73E7"/>
    <w:pPr>
      <w:suppressLineNumbers/>
      <w:suppressAutoHyphens/>
    </w:pPr>
    <w:rPr>
      <w:kern w:val="1"/>
      <w:lang w:eastAsia="ar-SA"/>
    </w:rPr>
  </w:style>
  <w:style w:type="paragraph" w:customStyle="1" w:styleId="aff1">
    <w:name w:val="Базовый"/>
    <w:rsid w:val="00D04EE2"/>
    <w:pPr>
      <w:tabs>
        <w:tab w:val="left" w:pos="709"/>
      </w:tabs>
      <w:suppressAutoHyphens/>
      <w:spacing w:after="60" w:line="100" w:lineRule="atLeast"/>
      <w:jc w:val="both"/>
    </w:pPr>
    <w:rPr>
      <w:sz w:val="24"/>
      <w:szCs w:val="24"/>
      <w:lang w:eastAsia="ar-SA"/>
    </w:rPr>
  </w:style>
  <w:style w:type="character" w:styleId="aff2">
    <w:name w:val="Strong"/>
    <w:uiPriority w:val="22"/>
    <w:qFormat/>
    <w:rsid w:val="00CE3E4E"/>
    <w:rPr>
      <w:b w:val="0"/>
      <w:bCs w:val="0"/>
    </w:rPr>
  </w:style>
  <w:style w:type="numbering" w:customStyle="1" w:styleId="15">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3">
    <w:name w:val="header"/>
    <w:basedOn w:val="a"/>
    <w:link w:val="aff4"/>
    <w:rsid w:val="00787B31"/>
    <w:pPr>
      <w:tabs>
        <w:tab w:val="center" w:pos="4677"/>
        <w:tab w:val="right" w:pos="9355"/>
      </w:tabs>
      <w:spacing w:after="0"/>
    </w:pPr>
  </w:style>
  <w:style w:type="character" w:customStyle="1" w:styleId="aff4">
    <w:name w:val="Верхний колонтитул Знак"/>
    <w:basedOn w:val="a0"/>
    <w:link w:val="aff3"/>
    <w:rsid w:val="00787B31"/>
    <w:rPr>
      <w:sz w:val="24"/>
      <w:szCs w:val="24"/>
    </w:rPr>
  </w:style>
  <w:style w:type="character" w:customStyle="1" w:styleId="aff5">
    <w:name w:val="Цветовое выделение для Нормальный"/>
    <w:basedOn w:val="a0"/>
    <w:uiPriority w:val="99"/>
    <w:rsid w:val="0016580C"/>
    <w:rPr>
      <w:sz w:val="20"/>
      <w:szCs w:val="20"/>
    </w:rPr>
  </w:style>
  <w:style w:type="paragraph" w:customStyle="1" w:styleId="font8">
    <w:name w:val="font8"/>
    <w:basedOn w:val="a"/>
    <w:rsid w:val="001F01F6"/>
    <w:pPr>
      <w:spacing w:before="100" w:beforeAutospacing="1" w:after="100" w:afterAutospacing="1"/>
      <w:jc w:val="left"/>
    </w:pPr>
    <w:rPr>
      <w:rFonts w:ascii="Arial" w:hAnsi="Arial" w:cs="Arial"/>
      <w:b/>
      <w:bCs/>
      <w:i/>
      <w:iCs/>
      <w:sz w:val="12"/>
      <w:szCs w:val="12"/>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186E90"/>
    <w:rPr>
      <w:b/>
      <w:bCs/>
      <w:kern w:val="28"/>
      <w:sz w:val="36"/>
      <w:szCs w:val="36"/>
    </w:rPr>
  </w:style>
  <w:style w:type="paragraph" w:customStyle="1" w:styleId="formattext">
    <w:name w:val="formattext"/>
    <w:rsid w:val="00186E90"/>
    <w:pPr>
      <w:widowControl w:val="0"/>
      <w:autoSpaceDE w:val="0"/>
      <w:autoSpaceDN w:val="0"/>
      <w:adjustRightInd w:val="0"/>
    </w:pPr>
    <w:rPr>
      <w:sz w:val="18"/>
      <w:szCs w:val="18"/>
    </w:rPr>
  </w:style>
  <w:style w:type="paragraph" w:customStyle="1" w:styleId="Normalunindented">
    <w:name w:val="Normal unindented"/>
    <w:uiPriority w:val="99"/>
    <w:rsid w:val="00186E90"/>
    <w:pPr>
      <w:spacing w:before="120" w:after="120" w:line="276" w:lineRule="auto"/>
      <w:jc w:val="both"/>
    </w:pPr>
    <w:rPr>
      <w:sz w:val="22"/>
      <w:szCs w:val="22"/>
    </w:rPr>
  </w:style>
  <w:style w:type="paragraph" w:styleId="aff6">
    <w:name w:val="List"/>
    <w:basedOn w:val="afb"/>
    <w:uiPriority w:val="99"/>
    <w:rsid w:val="00186E90"/>
    <w:pPr>
      <w:widowControl w:val="0"/>
      <w:suppressAutoHyphens/>
      <w:autoSpaceDE w:val="0"/>
      <w:ind w:firstLine="0"/>
      <w:jc w:val="left"/>
    </w:pPr>
    <w:rPr>
      <w:rFonts w:ascii="Times New Romanl" w:eastAsia="Times New Roman" w:hAnsi="Times New Romanl" w:cs="Tahoma"/>
      <w:sz w:val="24"/>
      <w:szCs w:val="24"/>
      <w:lang w:eastAsia="ar-SA"/>
    </w:rPr>
  </w:style>
  <w:style w:type="character" w:customStyle="1" w:styleId="ad">
    <w:name w:val="Текст выноски Знак"/>
    <w:basedOn w:val="a0"/>
    <w:link w:val="ac"/>
    <w:uiPriority w:val="99"/>
    <w:semiHidden/>
    <w:rsid w:val="00186E90"/>
    <w:rPr>
      <w:rFonts w:ascii="Tahoma" w:hAnsi="Tahoma" w:cs="Tahoma"/>
      <w:sz w:val="16"/>
      <w:szCs w:val="16"/>
    </w:rPr>
  </w:style>
  <w:style w:type="paragraph" w:customStyle="1" w:styleId="aff7">
    <w:name w:val="ïàðê"/>
    <w:basedOn w:val="a"/>
    <w:rsid w:val="00F54310"/>
    <w:pPr>
      <w:keepNext/>
      <w:suppressAutoHyphens/>
      <w:spacing w:before="240" w:after="120"/>
      <w:jc w:val="left"/>
    </w:pPr>
    <w:rPr>
      <w:rFonts w:ascii="Pragmatica" w:hAnsi="Pragmatica"/>
      <w:caps/>
      <w:spacing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147840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32813745">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68661780">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467141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1409572">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52629144">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85409569">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10763919">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17936437">
      <w:bodyDiv w:val="1"/>
      <w:marLeft w:val="0"/>
      <w:marRight w:val="0"/>
      <w:marTop w:val="0"/>
      <w:marBottom w:val="0"/>
      <w:divBdr>
        <w:top w:val="none" w:sz="0" w:space="0" w:color="auto"/>
        <w:left w:val="none" w:sz="0" w:space="0" w:color="auto"/>
        <w:bottom w:val="none" w:sz="0" w:space="0" w:color="auto"/>
        <w:right w:val="none" w:sz="0" w:space="0" w:color="auto"/>
      </w:divBdr>
    </w:div>
    <w:div w:id="1262763305">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72979803">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1271152">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1017999">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692950754">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02264344">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897083522">
      <w:bodyDiv w:val="1"/>
      <w:marLeft w:val="0"/>
      <w:marRight w:val="0"/>
      <w:marTop w:val="0"/>
      <w:marBottom w:val="0"/>
      <w:divBdr>
        <w:top w:val="none" w:sz="0" w:space="0" w:color="auto"/>
        <w:left w:val="none" w:sz="0" w:space="0" w:color="auto"/>
        <w:bottom w:val="none" w:sz="0" w:space="0" w:color="auto"/>
        <w:right w:val="none" w:sz="0" w:space="0" w:color="auto"/>
      </w:divBdr>
    </w:div>
    <w:div w:id="1937791171">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43955437">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85306599">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80094.0" TargetMode="External"/><Relationship Id="rId18" Type="http://schemas.openxmlformats.org/officeDocument/2006/relationships/hyperlink" Target="garantf1://10064072.4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3/" TargetMode="External"/><Relationship Id="rId7" Type="http://schemas.openxmlformats.org/officeDocument/2006/relationships/footnotes" Target="footnotes.xml"/><Relationship Id="rId12" Type="http://schemas.openxmlformats.org/officeDocument/2006/relationships/hyperlink" Target="garantF1://71029200.3702" TargetMode="External"/><Relationship Id="rId17" Type="http://schemas.openxmlformats.org/officeDocument/2006/relationships/hyperlink" Target="garantf1://10064072.4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80094.0" TargetMode="External"/><Relationship Id="rId20" Type="http://schemas.openxmlformats.org/officeDocument/2006/relationships/hyperlink" Target="file:///C:\Documents%20and%20Settings\koblyakovaia\&#1052;&#1086;&#1080;%20&#1076;&#1086;&#1082;&#1091;&#1084;&#1077;&#1085;&#1090;&#1099;\2014\&#1059;&#1046;&#1050;&#1061;\&#1058;&#1077;&#1093;%20&#1086;&#1073;&#1089;&#1083;&#1091;&#1078;&#1080;&#1074;&#1072;&#1085;&#1080;&#1077;%20&#1073;&#1086;&#1081;&#1083;&#1077;&#1088;&#1086;&#1074;\&#1044;&#1086;&#1082;&#1091;&#1084;&#1077;&#1085;&#1090;&#1072;&#1094;&#1080;&#1103;%20&#1086;&#1073;%20&#1101;&#1083;&#1077;&#1082;&#1090;&#1088;&#1086;&#1085;&#1085;&#1086;&#1084;%20&#1072;&#1091;&#1082;&#1094;&#1080;&#1086;&#1085;&#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AD50305FFB5688587CE2CCED5EF41BDDECF8C46AFE7B3439E81927f905H" TargetMode="External"/><Relationship Id="rId24"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hyperlink" Target="garantF1://10064072.410" TargetMode="External"/><Relationship Id="rId23" Type="http://schemas.openxmlformats.org/officeDocument/2006/relationships/hyperlink" Target="consultantplus://offline/ref=82AD50305FFB5688587CE2CCED5EF41BDDECF8C46AFE7B3439E81927f905H" TargetMode="External"/><Relationship Id="rId10" Type="http://schemas.openxmlformats.org/officeDocument/2006/relationships/hyperlink" Target="garantf1://70253464.4413/" TargetMode="External"/><Relationship Id="rId19" Type="http://schemas.openxmlformats.org/officeDocument/2006/relationships/hyperlink" Target="file:///\\192.168.2.5\omz\&#1047;&#1040;&#1050;&#1059;&#1055;&#1050;&#1048;\2014%20&#1075;&#1086;&#1076;\&#1040;&#1076;&#1084;&#1080;&#1085;&#1080;&#1089;&#1090;&#1088;&#1072;&#1094;&#1080;&#1103;\2%20&#1082;&#1074;&#1072;&#1088;&#1090;&#1072;&#1083;\&#1080;&#1085;&#1092;&#1086;&#1088;&#1084;&#1072;&#1094;&#1080;&#1086;&#1085;&#1085;&#1099;&#1077;%20&#1091;&#1089;&#1083;&#1091;&#1075;&#1080;\&#1044;&#1086;&#1082;&#1091;&#1084;&#1077;&#1085;&#1090;&#1072;&#1094;&#1080;&#1103;%20&#1086;&#1073;%20&#1101;&#1083;&#1077;&#1082;&#1090;&#1088;&#1086;&#1085;&#1085;&#1086;&#1084;%20&#1072;&#1091;&#1082;&#1094;&#1080;&#1086;&#1085;&#1077;.doc" TargetMode="External"/><Relationship Id="rId4" Type="http://schemas.microsoft.com/office/2007/relationships/stylesWithEffects" Target="stylesWithEffects.xml"/><Relationship Id="rId9" Type="http://schemas.openxmlformats.org/officeDocument/2006/relationships/hyperlink" Target="garantf1://70402258.2000/" TargetMode="External"/><Relationship Id="rId14" Type="http://schemas.openxmlformats.org/officeDocument/2006/relationships/hyperlink" Target="garantF1://10064072.1542" TargetMode="External"/><Relationship Id="rId22"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9907-28A2-4BD8-9235-B6A3CB93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37</Pages>
  <Words>12654</Words>
  <Characters>94547</Characters>
  <Application>Microsoft Office Word</Application>
  <DocSecurity>0</DocSecurity>
  <Lines>787</Lines>
  <Paragraphs>213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106988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Мыцкова Светлана Юрьевна</cp:lastModifiedBy>
  <cp:revision>79</cp:revision>
  <cp:lastPrinted>2016-11-28T11:11:00Z</cp:lastPrinted>
  <dcterms:created xsi:type="dcterms:W3CDTF">2016-06-08T09:36:00Z</dcterms:created>
  <dcterms:modified xsi:type="dcterms:W3CDTF">2016-11-28T11:12:00Z</dcterms:modified>
</cp:coreProperties>
</file>