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CF2A9C" w:rsidRPr="00CF2A9C">
        <w:rPr>
          <w:rFonts w:ascii="PT Astra Serif" w:eastAsia="Times New Roman" w:hAnsi="PT Astra Serif" w:cs="Times New Roman"/>
          <w:sz w:val="28"/>
          <w:szCs w:val="28"/>
          <w:lang w:eastAsia="ru-RU"/>
        </w:rPr>
        <w:t>213862200236886220100101510018542244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CF2A9C" w:rsidRPr="00CF2A9C">
        <w:rPr>
          <w:rFonts w:ascii="PT Astra Serif" w:eastAsia="Times New Roman" w:hAnsi="PT Astra Serif" w:cs="Times New Roman"/>
          <w:bCs/>
          <w:color w:val="000000"/>
          <w:sz w:val="28"/>
          <w:szCs w:val="28"/>
          <w:lang w:eastAsia="ru-RU"/>
        </w:rPr>
        <w:t>«Государствен</w:t>
      </w:r>
      <w:r w:rsidR="00CF2A9C">
        <w:rPr>
          <w:rFonts w:ascii="PT Astra Serif" w:eastAsia="Times New Roman" w:hAnsi="PT Astra Serif" w:cs="Times New Roman"/>
          <w:bCs/>
          <w:color w:val="000000"/>
          <w:sz w:val="28"/>
          <w:szCs w:val="28"/>
          <w:lang w:eastAsia="ru-RU"/>
        </w:rPr>
        <w:t>ное и муниципальное управление»</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861C9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61C9B">
        <w:rPr>
          <w:rFonts w:ascii="PT Astra Serif" w:eastAsia="Times New Roman" w:hAnsi="PT Astra Serif" w:cs="Times New Roman"/>
          <w:sz w:val="28"/>
          <w:szCs w:val="28"/>
          <w:lang w:eastAsia="ru-RU"/>
        </w:rPr>
        <w:t xml:space="preserve">Источник финансирования: </w:t>
      </w:r>
      <w:r w:rsidR="00947EF4" w:rsidRPr="00861C9B">
        <w:rPr>
          <w:rFonts w:ascii="PT Astra Serif" w:hAnsi="PT Astra Serif"/>
          <w:sz w:val="28"/>
          <w:szCs w:val="28"/>
        </w:rPr>
        <w:t xml:space="preserve">бюджет города </w:t>
      </w:r>
      <w:proofErr w:type="spellStart"/>
      <w:r w:rsidR="00947EF4" w:rsidRPr="00861C9B">
        <w:rPr>
          <w:rFonts w:ascii="PT Astra Serif" w:hAnsi="PT Astra Serif"/>
          <w:sz w:val="28"/>
          <w:szCs w:val="28"/>
        </w:rPr>
        <w:t>Югорска</w:t>
      </w:r>
      <w:proofErr w:type="spellEnd"/>
      <w:r w:rsidR="00947EF4" w:rsidRPr="00861C9B">
        <w:rPr>
          <w:rFonts w:ascii="PT Astra Serif" w:hAnsi="PT Astra Serif"/>
          <w:sz w:val="28"/>
          <w:szCs w:val="28"/>
        </w:rPr>
        <w:t xml:space="preserve"> на 2021 год </w:t>
      </w:r>
      <w:r w:rsidR="00861C9B" w:rsidRPr="00861C9B">
        <w:rPr>
          <w:rFonts w:ascii="PT Astra Serif" w:hAnsi="PT Astra Serif"/>
          <w:sz w:val="28"/>
          <w:szCs w:val="28"/>
        </w:rPr>
        <w:lastRenderedPageBreak/>
        <w:t xml:space="preserve">(Муниципальная программа города </w:t>
      </w:r>
      <w:proofErr w:type="spellStart"/>
      <w:r w:rsidR="00861C9B" w:rsidRPr="00861C9B">
        <w:rPr>
          <w:rFonts w:ascii="PT Astra Serif" w:hAnsi="PT Astra Serif"/>
          <w:sz w:val="28"/>
          <w:szCs w:val="28"/>
        </w:rPr>
        <w:t>Югорска</w:t>
      </w:r>
      <w:proofErr w:type="spellEnd"/>
      <w:r w:rsidR="00861C9B" w:rsidRPr="00861C9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861C9B" w:rsidRPr="00861C9B">
        <w:rPr>
          <w:rFonts w:ascii="PT Astra Serif" w:hAnsi="PT Astra Serif"/>
          <w:sz w:val="28"/>
          <w:szCs w:val="28"/>
        </w:rPr>
        <w:t>Югорске</w:t>
      </w:r>
      <w:proofErr w:type="spellEnd"/>
      <w:r w:rsidR="00861C9B" w:rsidRPr="00861C9B">
        <w:rPr>
          <w:rFonts w:ascii="PT Astra Serif" w:hAnsi="PT Astra Serif"/>
          <w:sz w:val="28"/>
          <w:szCs w:val="28"/>
        </w:rPr>
        <w:t>»; Основное мероприятие «Дополнительное профессиональное образование муниципальных служащих по приоритетным и иным направлениям»).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861C9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CF2A9C" w:rsidRPr="006D2D5B" w:rsidRDefault="00CF2A9C"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lastRenderedPageBreak/>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w:t>
      </w:r>
      <w:r w:rsidRPr="006D2D5B">
        <w:rPr>
          <w:rFonts w:ascii="PT Astra Serif" w:eastAsia="Times New Roman" w:hAnsi="PT Astra Serif" w:cs="Times New Roman"/>
          <w:bCs/>
          <w:sz w:val="28"/>
          <w:szCs w:val="28"/>
          <w:lang w:eastAsia="ru-RU"/>
        </w:rPr>
        <w:lastRenderedPageBreak/>
        <w:t>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861C9B" w:rsidRPr="006D2D5B" w:rsidRDefault="00861C9B"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lastRenderedPageBreak/>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 xml:space="preserve">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w:t>
      </w:r>
      <w:r w:rsidRPr="006D2D5B">
        <w:rPr>
          <w:rFonts w:ascii="PT Astra Serif" w:eastAsia="Times New Roman" w:hAnsi="PT Astra Serif" w:cs="Times New Roman"/>
          <w:color w:val="00000A"/>
          <w:sz w:val="28"/>
          <w:szCs w:val="28"/>
          <w:lang w:eastAsia="ru-RU"/>
        </w:rPr>
        <w:lastRenderedPageBreak/>
        <w:t>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Pr="006D2D5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lastRenderedPageBreak/>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w:t>
      </w:r>
      <w:r w:rsidRPr="006D2D5B">
        <w:rPr>
          <w:rFonts w:ascii="PT Astra Serif" w:eastAsia="Times New Roman" w:hAnsi="PT Astra Serif" w:cs="Times New Roman"/>
          <w:color w:val="00000A"/>
          <w:kern w:val="2"/>
          <w:sz w:val="28"/>
          <w:szCs w:val="28"/>
          <w:lang w:eastAsia="ru-RU"/>
        </w:rPr>
        <w:lastRenderedPageBreak/>
        <w:t>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w:t>
      </w:r>
      <w:r w:rsidRPr="006D2D5B">
        <w:rPr>
          <w:rFonts w:ascii="PT Astra Serif" w:eastAsia="Times New Roman" w:hAnsi="PT Astra Serif" w:cs="Times New Roman"/>
          <w:sz w:val="28"/>
          <w:szCs w:val="28"/>
          <w:lang w:eastAsia="ru-RU"/>
        </w:rPr>
        <w:lastRenderedPageBreak/>
        <w:t>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w:t>
      </w:r>
      <w:r w:rsidRPr="006D2D5B">
        <w:rPr>
          <w:rFonts w:ascii="PT Astra Serif" w:eastAsia="Times New Roman" w:hAnsi="PT Astra Serif" w:cs="Times New Roman"/>
          <w:color w:val="00000A"/>
          <w:sz w:val="28"/>
          <w:szCs w:val="28"/>
          <w:lang w:eastAsia="ru-RU"/>
        </w:rPr>
        <w:lastRenderedPageBreak/>
        <w:t>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8.4. Если обстоятельства и их последствия будут длиться более 1 </w:t>
      </w:r>
      <w:r w:rsidRPr="006D2D5B">
        <w:rPr>
          <w:rFonts w:ascii="PT Astra Serif" w:eastAsia="Times New Roman" w:hAnsi="PT Astra Serif" w:cs="Times New Roman"/>
          <w:sz w:val="28"/>
          <w:szCs w:val="28"/>
          <w:lang w:eastAsia="ru-RU"/>
        </w:rPr>
        <w:lastRenderedPageBreak/>
        <w:t>(одного)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w:t>
      </w:r>
      <w:r w:rsidRPr="006D2D5B">
        <w:rPr>
          <w:rFonts w:ascii="PT Astra Serif" w:eastAsia="Times New Roman" w:hAnsi="PT Astra Serif" w:cs="Times New Roman"/>
          <w:sz w:val="28"/>
          <w:szCs w:val="28"/>
          <w:lang w:eastAsia="ru-RU"/>
        </w:rPr>
        <w:lastRenderedPageBreak/>
        <w:t>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 xml:space="preserve">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6D2D5B">
        <w:rPr>
          <w:rFonts w:ascii="PT Astra Serif" w:eastAsia="Times New Roman" w:hAnsi="PT Astra Serif" w:cs="Times New Roman"/>
          <w:sz w:val="28"/>
          <w:szCs w:val="28"/>
          <w:lang w:eastAsia="ru-RU"/>
        </w:rPr>
        <w:lastRenderedPageBreak/>
        <w:t>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062D99"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CF2A9C" w:rsidRPr="00CF2A9C" w:rsidRDefault="00CF2A9C" w:rsidP="00CF2A9C">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CF2A9C">
        <w:rPr>
          <w:rFonts w:ascii="PT Astra Serif" w:eastAsia="Times New Roman" w:hAnsi="PT Astra Serif" w:cs="Times New Roman"/>
          <w:b/>
          <w:bCs/>
          <w:sz w:val="26"/>
          <w:szCs w:val="26"/>
          <w:lang w:eastAsia="ru-RU"/>
        </w:rPr>
        <w:t>ТЕХНИЧЕСКОЕ ЗАДАНИЕ</w:t>
      </w:r>
    </w:p>
    <w:p w:rsidR="00CF2A9C" w:rsidRPr="00CF2A9C" w:rsidRDefault="00CF2A9C" w:rsidP="00CF2A9C">
      <w:pPr>
        <w:spacing w:after="0" w:line="240" w:lineRule="auto"/>
        <w:jc w:val="center"/>
        <w:rPr>
          <w:rFonts w:ascii="PT Astra Serif" w:eastAsia="Times New Roman" w:hAnsi="PT Astra Serif" w:cs="Times New Roman"/>
          <w:b/>
          <w:bCs/>
          <w:sz w:val="26"/>
          <w:szCs w:val="26"/>
          <w:lang w:eastAsia="ru-RU"/>
        </w:rPr>
      </w:pPr>
      <w:r w:rsidRPr="00CF2A9C">
        <w:rPr>
          <w:rFonts w:ascii="PT Astra Serif" w:eastAsia="Times New Roman" w:hAnsi="PT Astra Serif" w:cs="Times New Roman"/>
          <w:b/>
          <w:bCs/>
          <w:sz w:val="26"/>
          <w:szCs w:val="26"/>
          <w:lang w:eastAsia="ru-RU"/>
        </w:rPr>
        <w:t xml:space="preserve">на оказание </w:t>
      </w:r>
      <w:proofErr w:type="gramStart"/>
      <w:r w:rsidRPr="00CF2A9C">
        <w:rPr>
          <w:rFonts w:ascii="PT Astra Serif" w:eastAsia="Times New Roman" w:hAnsi="PT Astra Serif" w:cs="Times New Roman"/>
          <w:b/>
          <w:bCs/>
          <w:sz w:val="26"/>
          <w:szCs w:val="26"/>
          <w:lang w:eastAsia="ru-RU"/>
        </w:rPr>
        <w:t>образовательных</w:t>
      </w:r>
      <w:proofErr w:type="gramEnd"/>
      <w:r w:rsidRPr="00CF2A9C">
        <w:rPr>
          <w:rFonts w:ascii="PT Astra Serif" w:eastAsia="Times New Roman" w:hAnsi="PT Astra Serif" w:cs="Times New Roman"/>
          <w:b/>
          <w:bCs/>
          <w:sz w:val="26"/>
          <w:szCs w:val="26"/>
          <w:lang w:eastAsia="ru-RU"/>
        </w:rPr>
        <w:t xml:space="preserve"> услуг по дополнительной профессиональной программе повышения квалификации</w:t>
      </w:r>
    </w:p>
    <w:p w:rsidR="00CF2A9C" w:rsidRPr="00CF2A9C" w:rsidRDefault="00CF2A9C" w:rsidP="00CF2A9C">
      <w:pPr>
        <w:spacing w:after="0" w:line="240" w:lineRule="auto"/>
        <w:jc w:val="center"/>
        <w:rPr>
          <w:rFonts w:ascii="PT Astra Serif" w:eastAsia="Times New Roman" w:hAnsi="PT Astra Serif" w:cs="Times New Roman"/>
          <w:b/>
          <w:bCs/>
          <w:sz w:val="26"/>
          <w:szCs w:val="26"/>
          <w:lang w:eastAsia="ru-RU"/>
        </w:rPr>
      </w:pPr>
      <w:r w:rsidRPr="00CF2A9C">
        <w:rPr>
          <w:rFonts w:ascii="PT Astra Serif" w:eastAsia="Times New Roman" w:hAnsi="PT Astra Serif" w:cs="Times New Roman"/>
          <w:b/>
          <w:bCs/>
          <w:sz w:val="26"/>
          <w:szCs w:val="26"/>
          <w:lang w:eastAsia="ru-RU"/>
        </w:rPr>
        <w:t xml:space="preserve"> «Государственное и муниципальное управление»</w:t>
      </w:r>
    </w:p>
    <w:p w:rsidR="00CF2A9C" w:rsidRPr="00CF2A9C" w:rsidRDefault="00CF2A9C" w:rsidP="00CF2A9C">
      <w:pPr>
        <w:spacing w:after="0" w:line="240" w:lineRule="auto"/>
        <w:jc w:val="center"/>
        <w:rPr>
          <w:rFonts w:ascii="PT Astra Serif" w:eastAsia="Times New Roman" w:hAnsi="PT Astra Serif" w:cs="Times New Roman"/>
          <w:b/>
          <w:bCs/>
          <w:sz w:val="26"/>
          <w:szCs w:val="26"/>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CF2A9C" w:rsidRPr="00CF2A9C" w:rsidTr="00A51EC6">
        <w:tc>
          <w:tcPr>
            <w:tcW w:w="709" w:type="dxa"/>
            <w:shd w:val="clear" w:color="auto" w:fill="D9D9D9"/>
          </w:tcPr>
          <w:p w:rsidR="00CF2A9C" w:rsidRPr="00CF2A9C" w:rsidRDefault="00CF2A9C" w:rsidP="00CF2A9C">
            <w:pPr>
              <w:spacing w:after="0" w:line="240" w:lineRule="auto"/>
              <w:jc w:val="center"/>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 </w:t>
            </w:r>
            <w:proofErr w:type="gramStart"/>
            <w:r w:rsidRPr="00CF2A9C">
              <w:rPr>
                <w:rFonts w:ascii="PT Astra Serif" w:eastAsia="Times New Roman" w:hAnsi="PT Astra Serif" w:cs="Times New Roman"/>
                <w:sz w:val="26"/>
                <w:szCs w:val="26"/>
                <w:lang w:eastAsia="ru-RU"/>
              </w:rPr>
              <w:t>п</w:t>
            </w:r>
            <w:proofErr w:type="gramEnd"/>
            <w:r w:rsidRPr="00CF2A9C">
              <w:rPr>
                <w:rFonts w:ascii="PT Astra Serif" w:eastAsia="Times New Roman" w:hAnsi="PT Astra Serif" w:cs="Times New Roman"/>
                <w:sz w:val="26"/>
                <w:szCs w:val="26"/>
                <w:lang w:eastAsia="ru-RU"/>
              </w:rPr>
              <w:t>/п</w:t>
            </w:r>
          </w:p>
        </w:tc>
        <w:tc>
          <w:tcPr>
            <w:tcW w:w="2552" w:type="dxa"/>
            <w:shd w:val="clear" w:color="auto" w:fill="D9D9D9"/>
            <w:vAlign w:val="center"/>
          </w:tcPr>
          <w:p w:rsidR="00CF2A9C" w:rsidRPr="00CF2A9C" w:rsidRDefault="00CF2A9C" w:rsidP="00CF2A9C">
            <w:pPr>
              <w:spacing w:after="0" w:line="240" w:lineRule="auto"/>
              <w:jc w:val="center"/>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Параметры требований к услугам</w:t>
            </w:r>
          </w:p>
        </w:tc>
        <w:tc>
          <w:tcPr>
            <w:tcW w:w="6804" w:type="dxa"/>
            <w:shd w:val="clear" w:color="auto" w:fill="D9D9D9"/>
            <w:vAlign w:val="center"/>
          </w:tcPr>
          <w:p w:rsidR="00CF2A9C" w:rsidRPr="00CF2A9C" w:rsidRDefault="00CF2A9C" w:rsidP="00CF2A9C">
            <w:pPr>
              <w:spacing w:after="0" w:line="240" w:lineRule="auto"/>
              <w:jc w:val="center"/>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Требования к услугам</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1</w:t>
            </w:r>
          </w:p>
        </w:tc>
        <w:tc>
          <w:tcPr>
            <w:tcW w:w="2552" w:type="dxa"/>
          </w:tcPr>
          <w:p w:rsidR="00CF2A9C" w:rsidRPr="00CF2A9C" w:rsidRDefault="00CF2A9C" w:rsidP="00CF2A9C">
            <w:pPr>
              <w:spacing w:after="0" w:line="240" w:lineRule="auto"/>
              <w:rPr>
                <w:rFonts w:ascii="PT Astra Serif" w:eastAsia="Times New Roman" w:hAnsi="PT Astra Serif" w:cs="Times New Roman"/>
                <w:sz w:val="26"/>
                <w:szCs w:val="26"/>
                <w:lang w:eastAsia="ru-RU"/>
              </w:rPr>
            </w:pPr>
            <w:r w:rsidRPr="00CF2A9C">
              <w:rPr>
                <w:rFonts w:ascii="PT Astra Serif" w:eastAsia="Times New Roman" w:hAnsi="PT Astra Serif" w:cs="Times New Roman"/>
                <w:bCs/>
                <w:sz w:val="26"/>
                <w:szCs w:val="26"/>
                <w:lang w:eastAsia="ru-RU"/>
              </w:rPr>
              <w:t>Наименование услуг</w:t>
            </w:r>
          </w:p>
        </w:tc>
        <w:tc>
          <w:tcPr>
            <w:tcW w:w="6804" w:type="dxa"/>
          </w:tcPr>
          <w:p w:rsidR="00CF2A9C" w:rsidRPr="00CF2A9C" w:rsidRDefault="00CF2A9C" w:rsidP="00CF2A9C">
            <w:pPr>
              <w:spacing w:after="0" w:line="240" w:lineRule="auto"/>
              <w:ind w:firstLine="317"/>
              <w:jc w:val="both"/>
              <w:rPr>
                <w:rFonts w:ascii="PT Astra Serif" w:eastAsia="Times New Roman" w:hAnsi="PT Astra Serif" w:cs="Times New Roman"/>
                <w:b/>
                <w:bCs/>
                <w:sz w:val="26"/>
                <w:szCs w:val="26"/>
                <w:lang w:eastAsia="ru-RU"/>
              </w:rPr>
            </w:pPr>
            <w:r w:rsidRPr="00CF2A9C">
              <w:rPr>
                <w:rFonts w:ascii="PT Astra Serif" w:eastAsia="Times New Roman" w:hAnsi="PT Astra Serif" w:cs="Times New Roman"/>
                <w:sz w:val="26"/>
                <w:szCs w:val="26"/>
                <w:lang w:eastAsia="ru-RU"/>
              </w:rPr>
              <w:t xml:space="preserve">Оказание </w:t>
            </w:r>
            <w:proofErr w:type="gramStart"/>
            <w:r w:rsidRPr="00CF2A9C">
              <w:rPr>
                <w:rFonts w:ascii="PT Astra Serif" w:eastAsia="Times New Roman" w:hAnsi="PT Astra Serif" w:cs="Times New Roman"/>
                <w:sz w:val="26"/>
                <w:szCs w:val="26"/>
                <w:lang w:eastAsia="ru-RU"/>
              </w:rPr>
              <w:t>образовательных</w:t>
            </w:r>
            <w:proofErr w:type="gramEnd"/>
            <w:r w:rsidRPr="00CF2A9C">
              <w:rPr>
                <w:rFonts w:ascii="PT Astra Serif" w:eastAsia="Times New Roman" w:hAnsi="PT Astra Serif" w:cs="Times New Roman"/>
                <w:sz w:val="26"/>
                <w:szCs w:val="26"/>
                <w:lang w:eastAsia="ru-RU"/>
              </w:rPr>
              <w:t xml:space="preserve"> услуг по дополнительной профессиональной программе повышения квалификации </w:t>
            </w:r>
            <w:r w:rsidRPr="00CF2A9C">
              <w:rPr>
                <w:rFonts w:ascii="PT Astra Serif" w:eastAsia="Times New Roman" w:hAnsi="PT Astra Serif" w:cs="Times New Roman"/>
                <w:b/>
                <w:bCs/>
                <w:sz w:val="26"/>
                <w:szCs w:val="26"/>
                <w:lang w:eastAsia="ru-RU"/>
              </w:rPr>
              <w:t>«</w:t>
            </w:r>
          </w:p>
          <w:p w:rsidR="00CF2A9C" w:rsidRPr="00CF2A9C" w:rsidRDefault="00CF2A9C" w:rsidP="00CF2A9C">
            <w:pPr>
              <w:spacing w:after="0" w:line="240" w:lineRule="auto"/>
              <w:ind w:firstLine="317"/>
              <w:jc w:val="both"/>
              <w:rPr>
                <w:rFonts w:ascii="PT Astra Serif" w:eastAsia="Times New Roman" w:hAnsi="PT Astra Serif" w:cs="Times New Roman"/>
                <w:b/>
                <w:bCs/>
                <w:sz w:val="26"/>
                <w:szCs w:val="26"/>
                <w:lang w:eastAsia="ru-RU"/>
              </w:rPr>
            </w:pPr>
            <w:r w:rsidRPr="00CF2A9C">
              <w:rPr>
                <w:rFonts w:ascii="PT Astra Serif" w:eastAsia="Times New Roman" w:hAnsi="PT Astra Serif" w:cs="Times New Roman"/>
                <w:b/>
                <w:bCs/>
                <w:sz w:val="26"/>
                <w:szCs w:val="26"/>
                <w:lang w:eastAsia="ru-RU"/>
              </w:rPr>
              <w:t>«Государственное и муниципальное управление»</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(далее – ДПП).</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2</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 xml:space="preserve">Категория </w:t>
            </w:r>
            <w:proofErr w:type="gramStart"/>
            <w:r w:rsidRPr="00CF2A9C">
              <w:rPr>
                <w:rFonts w:ascii="PT Astra Serif" w:eastAsia="Times New Roman" w:hAnsi="PT Astra Serif" w:cs="Times New Roman"/>
                <w:bCs/>
                <w:sz w:val="26"/>
                <w:szCs w:val="26"/>
                <w:lang w:eastAsia="ru-RU"/>
              </w:rPr>
              <w:t>обучаемых</w:t>
            </w:r>
            <w:proofErr w:type="gramEnd"/>
          </w:p>
        </w:tc>
        <w:tc>
          <w:tcPr>
            <w:tcW w:w="6804" w:type="dxa"/>
          </w:tcPr>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Муниципальные служащие администрации города </w:t>
            </w:r>
            <w:proofErr w:type="spellStart"/>
            <w:r w:rsidRPr="00CF2A9C">
              <w:rPr>
                <w:rFonts w:ascii="PT Astra Serif" w:eastAsia="Times New Roman" w:hAnsi="PT Astra Serif" w:cs="Times New Roman"/>
                <w:sz w:val="26"/>
                <w:szCs w:val="26"/>
                <w:lang w:eastAsia="ru-RU"/>
              </w:rPr>
              <w:t>Югорска</w:t>
            </w:r>
            <w:proofErr w:type="spellEnd"/>
            <w:r w:rsidRPr="00CF2A9C">
              <w:rPr>
                <w:rFonts w:ascii="PT Astra Serif" w:eastAsia="Times New Roman" w:hAnsi="PT Astra Serif" w:cs="Times New Roman"/>
                <w:sz w:val="26"/>
                <w:szCs w:val="26"/>
                <w:lang w:eastAsia="ru-RU"/>
              </w:rPr>
              <w:t xml:space="preserve"> (далее – слушатели).</w:t>
            </w:r>
          </w:p>
        </w:tc>
      </w:tr>
      <w:tr w:rsidR="00CF2A9C" w:rsidRPr="00CF2A9C" w:rsidTr="00A51EC6">
        <w:trPr>
          <w:trHeight w:val="273"/>
        </w:trPr>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3</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Нормативные правовые акты, в соответствии с которыми осуществляется оказание услуг</w:t>
            </w:r>
          </w:p>
        </w:tc>
        <w:tc>
          <w:tcPr>
            <w:tcW w:w="6804" w:type="dxa"/>
          </w:tcPr>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Федеральный закон от 29.12.2012 № 273-ФЗ «Об образовании в Российской Федерации»;</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Федеральный закон от 27.07.2004 № 79-ФЗ «О государственной гражданской службе Российской Федерации»;</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Федеральный закон от 02.03.2007 № 25-ФЗ «О муниципальной службе Российской Федерации»;</w:t>
            </w:r>
          </w:p>
          <w:p w:rsidR="00CF2A9C" w:rsidRPr="00CF2A9C" w:rsidRDefault="00CF2A9C" w:rsidP="00CF2A9C">
            <w:pPr>
              <w:tabs>
                <w:tab w:val="left" w:pos="33"/>
              </w:tabs>
              <w:spacing w:after="0" w:line="240" w:lineRule="auto"/>
              <w:ind w:left="33" w:firstLine="284"/>
              <w:contextualSpacing/>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Федеральный закон от 06.03.2006 . №  35-ФЗ «О противодействии терроризму»;</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Указ Президента Российской Федерации от 21.02.2019 . №  68 «О профессиональном развитии государственных гражданских служащих Российской Федерации».</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CF2A9C" w:rsidRPr="00CF2A9C" w:rsidRDefault="00CF2A9C" w:rsidP="00CF2A9C">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F2A9C" w:rsidRPr="00CF2A9C" w:rsidRDefault="00CF2A9C" w:rsidP="00CF2A9C">
            <w:pPr>
              <w:tabs>
                <w:tab w:val="left" w:pos="33"/>
              </w:tabs>
              <w:spacing w:after="0" w:line="240" w:lineRule="auto"/>
              <w:ind w:left="33" w:firstLine="284"/>
              <w:contextualSpacing/>
              <w:jc w:val="both"/>
              <w:rPr>
                <w:rFonts w:ascii="PT Astra Serif" w:eastAsia="Calibri" w:hAnsi="PT Astra Serif" w:cs="Times New Roman"/>
                <w:sz w:val="26"/>
                <w:szCs w:val="26"/>
              </w:rPr>
            </w:pPr>
            <w:r w:rsidRPr="00CF2A9C">
              <w:rPr>
                <w:rFonts w:ascii="PT Astra Serif" w:eastAsia="Calibri" w:hAnsi="PT Astra Serif" w:cs="Times New Roman"/>
                <w:sz w:val="26"/>
                <w:szCs w:val="26"/>
              </w:rPr>
              <w:t xml:space="preserve">Закон Ханты-Мансийского автономного округа – Югры от 20.07.2007 № 113-оз «Об отдельных вопросах </w:t>
            </w:r>
            <w:r w:rsidRPr="00CF2A9C">
              <w:rPr>
                <w:rFonts w:ascii="PT Astra Serif" w:eastAsia="Calibri" w:hAnsi="PT Astra Serif" w:cs="Times New Roman"/>
                <w:sz w:val="26"/>
                <w:szCs w:val="26"/>
              </w:rPr>
              <w:lastRenderedPageBreak/>
              <w:t>муниципальной службы в Ханты - Мансийском автономном округе – Югре».</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lastRenderedPageBreak/>
              <w:t>4</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Цель и назначение услуг</w:t>
            </w:r>
          </w:p>
        </w:tc>
        <w:tc>
          <w:tcPr>
            <w:tcW w:w="6804" w:type="dxa"/>
          </w:tcPr>
          <w:p w:rsidR="00CF2A9C" w:rsidRPr="00CF2A9C" w:rsidRDefault="00CF2A9C" w:rsidP="00CF2A9C">
            <w:pPr>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CF2A9C" w:rsidRPr="00CF2A9C" w:rsidRDefault="00CF2A9C" w:rsidP="00CF2A9C">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6"/>
                <w:szCs w:val="26"/>
                <w:lang w:eastAsia="ru-RU"/>
              </w:rPr>
            </w:pPr>
            <w:r w:rsidRPr="00CF2A9C">
              <w:rPr>
                <w:rFonts w:ascii="PT Astra Serif" w:eastAsia="Times New Roman" w:hAnsi="PT Astra Serif" w:cs="Times New Roman"/>
                <w:color w:val="000000"/>
                <w:sz w:val="26"/>
                <w:szCs w:val="26"/>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5</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Форма, объем, срок и место оказания услуг</w:t>
            </w:r>
          </w:p>
        </w:tc>
        <w:tc>
          <w:tcPr>
            <w:tcW w:w="6804" w:type="dxa"/>
          </w:tcPr>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CF2A9C">
              <w:rPr>
                <w:rFonts w:ascii="PT Astra Serif" w:eastAsia="Times New Roman" w:hAnsi="PT Astra Serif" w:cs="Times New Roman"/>
                <w:sz w:val="26"/>
                <w:szCs w:val="26"/>
                <w:lang w:eastAsia="ru-RU"/>
              </w:rPr>
              <w:t>вебинаров</w:t>
            </w:r>
            <w:proofErr w:type="spellEnd"/>
            <w:r w:rsidRPr="00CF2A9C">
              <w:rPr>
                <w:rFonts w:ascii="PT Astra Serif" w:eastAsia="Times New Roman" w:hAnsi="PT Astra Serif" w:cs="Times New Roman"/>
                <w:sz w:val="26"/>
                <w:szCs w:val="26"/>
                <w:lang w:eastAsia="ru-RU"/>
              </w:rPr>
              <w:t xml:space="preserve">. </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Объем ДПП 32 часа, из них 16 часов очно: (академический час устанавливается продолжительностью 45 мин).</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Срок оказания услуг: с момента заключения муниципального контракта по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CF2A9C">
              <w:rPr>
                <w:rFonts w:ascii="PT Astra Serif" w:eastAsia="Times New Roman" w:hAnsi="PT Astra Serif" w:cs="Times New Roman"/>
                <w:sz w:val="26"/>
                <w:szCs w:val="26"/>
                <w:lang w:eastAsia="ru-RU"/>
              </w:rPr>
              <w:t>повышении</w:t>
            </w:r>
            <w:proofErr w:type="gramEnd"/>
            <w:r w:rsidRPr="00CF2A9C">
              <w:rPr>
                <w:rFonts w:ascii="PT Astra Serif" w:eastAsia="Times New Roman" w:hAnsi="PT Astra Serif" w:cs="Times New Roman"/>
                <w:sz w:val="26"/>
                <w:szCs w:val="26"/>
                <w:lang w:eastAsia="ru-RU"/>
              </w:rPr>
              <w:t xml:space="preserve"> квалификации: г.  Югорск ул.40 лет Победы, дом 11.</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6</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 xml:space="preserve">Количество </w:t>
            </w:r>
            <w:proofErr w:type="gramStart"/>
            <w:r w:rsidRPr="00CF2A9C">
              <w:rPr>
                <w:rFonts w:ascii="PT Astra Serif" w:eastAsia="Times New Roman" w:hAnsi="PT Astra Serif" w:cs="Times New Roman"/>
                <w:bCs/>
                <w:sz w:val="26"/>
                <w:szCs w:val="26"/>
                <w:lang w:eastAsia="ru-RU"/>
              </w:rPr>
              <w:t>обучаемых</w:t>
            </w:r>
            <w:proofErr w:type="gramEnd"/>
          </w:p>
        </w:tc>
        <w:tc>
          <w:tcPr>
            <w:tcW w:w="6804" w:type="dxa"/>
          </w:tcPr>
          <w:p w:rsidR="00CF2A9C" w:rsidRPr="00CF2A9C" w:rsidRDefault="00CF2A9C" w:rsidP="00CF2A9C">
            <w:pPr>
              <w:spacing w:after="0" w:line="240" w:lineRule="auto"/>
              <w:ind w:firstLine="317"/>
              <w:jc w:val="both"/>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7</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Требования к ДПП и ее реализации</w:t>
            </w:r>
          </w:p>
        </w:tc>
        <w:tc>
          <w:tcPr>
            <w:tcW w:w="6804" w:type="dxa"/>
          </w:tcPr>
          <w:p w:rsidR="00CF2A9C" w:rsidRPr="00CF2A9C" w:rsidRDefault="00CF2A9C" w:rsidP="00CF2A9C">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I. Порядок оказания услуг.</w:t>
            </w:r>
          </w:p>
          <w:p w:rsidR="00CF2A9C" w:rsidRPr="00CF2A9C" w:rsidRDefault="00CF2A9C" w:rsidP="00CF2A9C">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 Исполнитель должен: </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CF2A9C">
              <w:rPr>
                <w:rFonts w:ascii="PT Astra Serif" w:eastAsia="Times New Roman" w:hAnsi="PT Astra Serif" w:cs="Times New Roman"/>
                <w:sz w:val="26"/>
                <w:szCs w:val="26"/>
                <w:lang w:eastAsia="ru-RU"/>
              </w:rPr>
              <w:t>разрабатывается и утверждается</w:t>
            </w:r>
            <w:proofErr w:type="gramEnd"/>
            <w:r w:rsidRPr="00CF2A9C">
              <w:rPr>
                <w:rFonts w:ascii="PT Astra Serif" w:eastAsia="Times New Roman" w:hAnsi="PT Astra Serif" w:cs="Times New Roman"/>
                <w:sz w:val="26"/>
                <w:szCs w:val="26"/>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w:t>
            </w:r>
            <w:r w:rsidRPr="00CF2A9C">
              <w:rPr>
                <w:rFonts w:ascii="PT Astra Serif" w:eastAsia="Times New Roman" w:hAnsi="PT Astra Serif" w:cs="Times New Roman"/>
                <w:sz w:val="26"/>
                <w:szCs w:val="26"/>
                <w:lang w:eastAsia="ru-RU"/>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1.1.2. Подготовить учебно-методический, раздаточный материал и обеспечить им </w:t>
            </w:r>
            <w:proofErr w:type="gramStart"/>
            <w:r w:rsidRPr="00CF2A9C">
              <w:rPr>
                <w:rFonts w:ascii="PT Astra Serif" w:eastAsia="Times New Roman" w:hAnsi="PT Astra Serif" w:cs="Times New Roman"/>
                <w:sz w:val="26"/>
                <w:szCs w:val="26"/>
                <w:lang w:eastAsia="ru-RU"/>
              </w:rPr>
              <w:t>обучаемых</w:t>
            </w:r>
            <w:proofErr w:type="gramEnd"/>
            <w:r w:rsidRPr="00CF2A9C">
              <w:rPr>
                <w:rFonts w:ascii="PT Astra Serif" w:eastAsia="Times New Roman" w:hAnsi="PT Astra Serif" w:cs="Times New Roman"/>
                <w:sz w:val="26"/>
                <w:szCs w:val="26"/>
                <w:lang w:eastAsia="ru-RU"/>
              </w:rPr>
              <w:t>.</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1.1.3.Организовать учебный процесс</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1.1.4. Провести комплексную оценку приобретенных </w:t>
            </w:r>
            <w:proofErr w:type="gramStart"/>
            <w:r w:rsidRPr="00CF2A9C">
              <w:rPr>
                <w:rFonts w:ascii="PT Astra Serif" w:eastAsia="Times New Roman" w:hAnsi="PT Astra Serif" w:cs="Times New Roman"/>
                <w:sz w:val="26"/>
                <w:szCs w:val="26"/>
                <w:lang w:eastAsia="ru-RU"/>
              </w:rPr>
              <w:t>обучаемыми</w:t>
            </w:r>
            <w:proofErr w:type="gramEnd"/>
            <w:r w:rsidRPr="00CF2A9C">
              <w:rPr>
                <w:rFonts w:ascii="PT Astra Serif" w:eastAsia="Times New Roman" w:hAnsi="PT Astra Serif" w:cs="Times New Roman"/>
                <w:sz w:val="26"/>
                <w:szCs w:val="26"/>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CF2A9C">
              <w:rPr>
                <w:rFonts w:ascii="PT Astra Serif" w:eastAsia="Times New Roman" w:hAnsi="PT Astra Serif" w:cs="Times New Roman"/>
                <w:sz w:val="26"/>
                <w:szCs w:val="26"/>
                <w:lang w:eastAsia="ru-RU"/>
              </w:rPr>
              <w:t>обучаемыми</w:t>
            </w:r>
            <w:proofErr w:type="gramEnd"/>
            <w:r w:rsidRPr="00CF2A9C">
              <w:rPr>
                <w:rFonts w:ascii="PT Astra Serif" w:eastAsia="Times New Roman" w:hAnsi="PT Astra Serif" w:cs="Times New Roman"/>
                <w:sz w:val="26"/>
                <w:szCs w:val="26"/>
                <w:lang w:eastAsia="ru-RU"/>
              </w:rPr>
              <w:t xml:space="preserve"> (в день установления факта пропуска занятия).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1.1.8. Закрепить ответственное лицо для взаимодействия с Заказчиком и кураторства по отношению </w:t>
            </w:r>
            <w:proofErr w:type="gramStart"/>
            <w:r w:rsidRPr="00CF2A9C">
              <w:rPr>
                <w:rFonts w:ascii="PT Astra Serif" w:eastAsia="Times New Roman" w:hAnsi="PT Astra Serif" w:cs="Times New Roman"/>
                <w:sz w:val="26"/>
                <w:szCs w:val="26"/>
                <w:lang w:eastAsia="ru-RU"/>
              </w:rPr>
              <w:t>к</w:t>
            </w:r>
            <w:proofErr w:type="gramEnd"/>
            <w:r w:rsidRPr="00CF2A9C">
              <w:rPr>
                <w:rFonts w:ascii="PT Astra Serif" w:eastAsia="Times New Roman" w:hAnsi="PT Astra Serif" w:cs="Times New Roman"/>
                <w:sz w:val="26"/>
                <w:szCs w:val="26"/>
                <w:lang w:eastAsia="ru-RU"/>
              </w:rPr>
              <w:t xml:space="preserve"> обучаемым на период обучения и решения оперативных вопросов в г. </w:t>
            </w:r>
            <w:proofErr w:type="spellStart"/>
            <w:r w:rsidRPr="00CF2A9C">
              <w:rPr>
                <w:rFonts w:ascii="PT Astra Serif" w:eastAsia="Times New Roman" w:hAnsi="PT Astra Serif" w:cs="Times New Roman"/>
                <w:sz w:val="26"/>
                <w:szCs w:val="26"/>
                <w:lang w:eastAsia="ru-RU"/>
              </w:rPr>
              <w:t>Югорске</w:t>
            </w:r>
            <w:proofErr w:type="spellEnd"/>
            <w:r w:rsidRPr="00CF2A9C">
              <w:rPr>
                <w:rFonts w:ascii="PT Astra Serif" w:eastAsia="Times New Roman" w:hAnsi="PT Astra Serif" w:cs="Times New Roman"/>
                <w:sz w:val="26"/>
                <w:szCs w:val="26"/>
                <w:lang w:eastAsia="ru-RU"/>
              </w:rPr>
              <w:t>.</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1.2. Заказчик должен:</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F2A9C">
              <w:rPr>
                <w:rFonts w:ascii="PT Astra Serif" w:eastAsia="Times New Roman" w:hAnsi="PT Astra Serif" w:cs="Times New Roman"/>
                <w:sz w:val="26"/>
                <w:szCs w:val="26"/>
                <w:lang w:eastAsia="ru-RU"/>
              </w:rPr>
              <w:t>позднее</w:t>
            </w:r>
            <w:proofErr w:type="gramEnd"/>
            <w:r w:rsidRPr="00CF2A9C">
              <w:rPr>
                <w:rFonts w:ascii="PT Astra Serif" w:eastAsia="Times New Roman" w:hAnsi="PT Astra Serif" w:cs="Times New Roman"/>
                <w:sz w:val="26"/>
                <w:szCs w:val="26"/>
                <w:lang w:eastAsia="ru-RU"/>
              </w:rPr>
              <w:t xml:space="preserve"> чем за 5 (пять) рабочих дней до дня начала обучения.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1.2.2. Обеспечить своевременное информирование обучаемых о </w:t>
            </w:r>
            <w:proofErr w:type="gramStart"/>
            <w:r w:rsidRPr="00CF2A9C">
              <w:rPr>
                <w:rFonts w:ascii="PT Astra Serif" w:eastAsia="Times New Roman" w:hAnsi="PT Astra Serif" w:cs="Times New Roman"/>
                <w:sz w:val="26"/>
                <w:szCs w:val="26"/>
                <w:lang w:eastAsia="ru-RU"/>
              </w:rPr>
              <w:t>месте</w:t>
            </w:r>
            <w:proofErr w:type="gramEnd"/>
            <w:r w:rsidRPr="00CF2A9C">
              <w:rPr>
                <w:rFonts w:ascii="PT Astra Serif" w:eastAsia="Times New Roman" w:hAnsi="PT Astra Serif" w:cs="Times New Roman"/>
                <w:sz w:val="26"/>
                <w:szCs w:val="26"/>
                <w:lang w:eastAsia="ru-RU"/>
              </w:rPr>
              <w:t xml:space="preserve"> и сроках проведения обучения.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II. Условия оказания услуг.</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2.4. Обучение должно быть организовано на русском языке. </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lastRenderedPageBreak/>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Курсы повышения квалификации должны проводиться практикующим специалистом:</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Квалификация преподавателя должна быть подтверждена: </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 дипломом о высшем образовании (например – </w:t>
            </w:r>
            <w:proofErr w:type="gramStart"/>
            <w:r w:rsidRPr="00CF2A9C">
              <w:rPr>
                <w:rFonts w:ascii="PT Astra Serif" w:eastAsia="Times New Roman" w:hAnsi="PT Astra Serif" w:cs="Times New Roman"/>
                <w:sz w:val="26"/>
                <w:szCs w:val="26"/>
                <w:lang w:eastAsia="ru-RU"/>
              </w:rPr>
              <w:t>юридическое</w:t>
            </w:r>
            <w:proofErr w:type="gramEnd"/>
            <w:r w:rsidRPr="00CF2A9C">
              <w:rPr>
                <w:rFonts w:ascii="PT Astra Serif" w:eastAsia="Times New Roman" w:hAnsi="PT Astra Serif" w:cs="Times New Roman"/>
                <w:sz w:val="26"/>
                <w:szCs w:val="26"/>
                <w:lang w:eastAsia="ru-RU"/>
              </w:rPr>
              <w:t>, педагогическое, экономическое);</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CF2A9C">
              <w:rPr>
                <w:rFonts w:ascii="PT Astra Serif" w:eastAsia="Times New Roman" w:hAnsi="PT Astra Serif" w:cs="Times New Roman"/>
                <w:sz w:val="26"/>
                <w:szCs w:val="26"/>
                <w:lang w:eastAsia="ru-RU"/>
              </w:rPr>
              <w:t>образовании</w:t>
            </w:r>
            <w:proofErr w:type="gramEnd"/>
            <w:r w:rsidRPr="00CF2A9C">
              <w:rPr>
                <w:rFonts w:ascii="PT Astra Serif" w:eastAsia="Times New Roman" w:hAnsi="PT Astra Serif" w:cs="Times New Roman"/>
                <w:sz w:val="26"/>
                <w:szCs w:val="26"/>
                <w:lang w:eastAsia="ru-RU"/>
              </w:rPr>
              <w:t xml:space="preserve"> по теме ДПО (диплом о переподготовке (приветствуется), удостоверения, свидетельства или сертификаты);</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Копии вышеперечисленных документов должны быть представлены Заказчику на электронный адрес </w:t>
            </w:r>
            <w:hyperlink r:id="rId12" w:history="1">
              <w:r w:rsidRPr="00CF2A9C">
                <w:rPr>
                  <w:rFonts w:ascii="PT Astra Serif" w:eastAsia="Times New Roman" w:hAnsi="PT Astra Serif" w:cs="Times New Roman"/>
                  <w:color w:val="0000FF"/>
                  <w:sz w:val="26"/>
                  <w:szCs w:val="26"/>
                  <w:u w:val="single"/>
                  <w:lang w:eastAsia="ru-RU"/>
                </w:rPr>
                <w:t>omsik@ugorsk.ru</w:t>
              </w:r>
            </w:hyperlink>
            <w:r w:rsidRPr="00CF2A9C">
              <w:rPr>
                <w:rFonts w:ascii="PT Astra Serif" w:eastAsia="Times New Roman" w:hAnsi="PT Astra Serif" w:cs="Times New Roman"/>
                <w:sz w:val="26"/>
                <w:szCs w:val="26"/>
                <w:lang w:eastAsia="ru-RU"/>
              </w:rPr>
              <w:t>.</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2.6. </w:t>
            </w:r>
            <w:proofErr w:type="gramStart"/>
            <w:r w:rsidRPr="00CF2A9C">
              <w:rPr>
                <w:rFonts w:ascii="PT Astra Serif" w:eastAsia="Times New Roman" w:hAnsi="PT Astra Serif" w:cs="Times New Roman"/>
                <w:sz w:val="26"/>
                <w:szCs w:val="26"/>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Исполнитель не </w:t>
            </w:r>
            <w:proofErr w:type="gramStart"/>
            <w:r w:rsidRPr="00CF2A9C">
              <w:rPr>
                <w:rFonts w:ascii="PT Astra Serif" w:eastAsia="Times New Roman" w:hAnsi="PT Astra Serif" w:cs="Times New Roman"/>
                <w:sz w:val="26"/>
                <w:szCs w:val="26"/>
                <w:lang w:eastAsia="ru-RU"/>
              </w:rPr>
              <w:t>позднее</w:t>
            </w:r>
            <w:proofErr w:type="gramEnd"/>
            <w:r w:rsidRPr="00CF2A9C">
              <w:rPr>
                <w:rFonts w:ascii="PT Astra Serif" w:eastAsia="Times New Roman" w:hAnsi="PT Astra Serif" w:cs="Times New Roman"/>
                <w:sz w:val="26"/>
                <w:szCs w:val="26"/>
                <w:lang w:eastAsia="ru-RU"/>
              </w:rPr>
              <w:t xml:space="preserve"> чем за  5 (пять) рабочих дней до начала обучения: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 предоставляет </w:t>
            </w:r>
            <w:proofErr w:type="gramStart"/>
            <w:r w:rsidRPr="00CF2A9C">
              <w:rPr>
                <w:rFonts w:ascii="PT Astra Serif" w:eastAsia="Times New Roman" w:hAnsi="PT Astra Serif" w:cs="Times New Roman"/>
                <w:sz w:val="26"/>
                <w:szCs w:val="26"/>
                <w:lang w:eastAsia="ru-RU"/>
              </w:rPr>
              <w:t>обучаемым</w:t>
            </w:r>
            <w:proofErr w:type="gramEnd"/>
            <w:r w:rsidRPr="00CF2A9C">
              <w:rPr>
                <w:rFonts w:ascii="PT Astra Serif" w:eastAsia="Times New Roman" w:hAnsi="PT Astra Serif" w:cs="Times New Roman"/>
                <w:sz w:val="26"/>
                <w:szCs w:val="26"/>
                <w:lang w:eastAsia="ru-RU"/>
              </w:rPr>
              <w:t xml:space="preserve"> и представителю Заказчика свободный доступ к системе дистанционного обучения на весь период обучения.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Исполнитель не позднее 2 (два) рабочих дней до начала курсов повышения квалификации направляет </w:t>
            </w:r>
            <w:proofErr w:type="gramStart"/>
            <w:r w:rsidRPr="00CF2A9C">
              <w:rPr>
                <w:rFonts w:ascii="PT Astra Serif" w:eastAsia="Times New Roman" w:hAnsi="PT Astra Serif" w:cs="Times New Roman"/>
                <w:sz w:val="26"/>
                <w:szCs w:val="26"/>
                <w:lang w:eastAsia="ru-RU"/>
              </w:rPr>
              <w:t>обучаемым</w:t>
            </w:r>
            <w:proofErr w:type="gramEnd"/>
            <w:r w:rsidRPr="00CF2A9C">
              <w:rPr>
                <w:rFonts w:ascii="PT Astra Serif" w:eastAsia="Times New Roman" w:hAnsi="PT Astra Serif" w:cs="Times New Roman"/>
                <w:sz w:val="26"/>
                <w:szCs w:val="26"/>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В инструкциях должна быть предусмотрена последовательность следующих действий:</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lastRenderedPageBreak/>
              <w:t>- вход в систему дистанционного обучения;</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прохождение авторизации;</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поиск необходимых курсов;</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F2A9C">
              <w:rPr>
                <w:rFonts w:ascii="PT Astra Serif" w:eastAsia="Times New Roman" w:hAnsi="PT Astra Serif" w:cs="Times New Roman"/>
                <w:sz w:val="26"/>
                <w:szCs w:val="26"/>
                <w:lang w:eastAsia="ru-RU"/>
              </w:rPr>
              <w:t>видеоинструкций</w:t>
            </w:r>
            <w:proofErr w:type="spellEnd"/>
            <w:r w:rsidRPr="00CF2A9C">
              <w:rPr>
                <w:rFonts w:ascii="PT Astra Serif" w:eastAsia="Times New Roman" w:hAnsi="PT Astra Serif" w:cs="Times New Roman"/>
                <w:sz w:val="26"/>
                <w:szCs w:val="26"/>
                <w:lang w:eastAsia="ru-RU"/>
              </w:rPr>
              <w:t>, размещенных в системе дистанционного обучения или на других ресурсах.</w:t>
            </w:r>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proofErr w:type="gramStart"/>
            <w:r w:rsidRPr="00CF2A9C">
              <w:rPr>
                <w:rFonts w:ascii="PT Astra Serif" w:eastAsia="Times New Roman" w:hAnsi="PT Astra Serif" w:cs="Times New Roman"/>
                <w:sz w:val="26"/>
                <w:szCs w:val="26"/>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CF2A9C" w:rsidRPr="00CF2A9C" w:rsidRDefault="00CF2A9C" w:rsidP="00CF2A9C">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2.8. Акт оказанных услуг (выполненных работ),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lastRenderedPageBreak/>
              <w:t>8</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Требования к содержанию ДПП</w:t>
            </w:r>
          </w:p>
        </w:tc>
        <w:tc>
          <w:tcPr>
            <w:tcW w:w="6804" w:type="dxa"/>
          </w:tcPr>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В ходе реализации ДПП слушатели должны изучить ключевые вопросы:</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1. Теория и механизмы современного государственного управления.</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2. Система государственного и муниципального управления.</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3. Информационно-аналитические технологии государственного и муниципального управления.</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4. Документационное обеспечение государственного и муниципального управления.</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5. Теория и методология принятия управленческих решений.</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6. Правовые  и организационные основы государственного и муниципального управления.</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lastRenderedPageBreak/>
              <w:t>7. Государственные и муниципальные финансы.</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spacing w:val="-6"/>
                <w:sz w:val="26"/>
                <w:szCs w:val="26"/>
                <w:lang w:eastAsia="zh-CN"/>
              </w:rPr>
            </w:pPr>
            <w:r w:rsidRPr="00CF2A9C">
              <w:rPr>
                <w:rFonts w:ascii="PT Astra Serif" w:eastAsia="Times New Roman" w:hAnsi="PT Astra Serif" w:cs="Times New Roman"/>
                <w:spacing w:val="-6"/>
                <w:sz w:val="26"/>
                <w:szCs w:val="26"/>
                <w:lang w:eastAsia="zh-CN"/>
              </w:rPr>
              <w:t xml:space="preserve">8. Управление государственной и </w:t>
            </w:r>
            <w:proofErr w:type="gramStart"/>
            <w:r w:rsidRPr="00CF2A9C">
              <w:rPr>
                <w:rFonts w:ascii="PT Astra Serif" w:eastAsia="Times New Roman" w:hAnsi="PT Astra Serif" w:cs="Times New Roman"/>
                <w:spacing w:val="-6"/>
                <w:sz w:val="26"/>
                <w:szCs w:val="26"/>
                <w:lang w:eastAsia="zh-CN"/>
              </w:rPr>
              <w:t>муниципального</w:t>
            </w:r>
            <w:proofErr w:type="gramEnd"/>
            <w:r w:rsidRPr="00CF2A9C">
              <w:rPr>
                <w:rFonts w:ascii="PT Astra Serif" w:eastAsia="Times New Roman" w:hAnsi="PT Astra Serif" w:cs="Times New Roman"/>
                <w:spacing w:val="-6"/>
                <w:sz w:val="26"/>
                <w:szCs w:val="26"/>
                <w:lang w:eastAsia="zh-CN"/>
              </w:rPr>
              <w:t xml:space="preserve"> собственностью.</w:t>
            </w:r>
          </w:p>
          <w:p w:rsidR="00CF2A9C" w:rsidRPr="00CF2A9C" w:rsidRDefault="00CF2A9C" w:rsidP="00CF2A9C">
            <w:pPr>
              <w:tabs>
                <w:tab w:val="left" w:pos="1260"/>
              </w:tabs>
              <w:suppressAutoHyphens/>
              <w:spacing w:after="0" w:line="240" w:lineRule="auto"/>
              <w:ind w:firstLine="317"/>
              <w:jc w:val="both"/>
              <w:rPr>
                <w:rFonts w:ascii="PT Astra Serif" w:eastAsia="Times New Roman" w:hAnsi="PT Astra Serif" w:cs="Times New Roman"/>
                <w:bCs/>
                <w:spacing w:val="-6"/>
                <w:sz w:val="26"/>
                <w:szCs w:val="26"/>
                <w:lang w:eastAsia="zh-CN"/>
              </w:rPr>
            </w:pPr>
            <w:r w:rsidRPr="00CF2A9C">
              <w:rPr>
                <w:rFonts w:ascii="PT Astra Serif" w:eastAsia="Times New Roman" w:hAnsi="PT Astra Serif" w:cs="Times New Roman"/>
                <w:spacing w:val="-6"/>
                <w:sz w:val="26"/>
                <w:szCs w:val="26"/>
                <w:lang w:eastAsia="zh-CN"/>
              </w:rPr>
              <w:t>9. Управление государственными и муниципальными закупками.</w:t>
            </w:r>
          </w:p>
        </w:tc>
      </w:tr>
      <w:tr w:rsidR="00CF2A9C" w:rsidRPr="00CF2A9C" w:rsidTr="00A51EC6">
        <w:tc>
          <w:tcPr>
            <w:tcW w:w="709" w:type="dxa"/>
          </w:tcPr>
          <w:p w:rsidR="00CF2A9C" w:rsidRPr="00CF2A9C" w:rsidRDefault="00CF2A9C" w:rsidP="00CF2A9C">
            <w:pPr>
              <w:spacing w:after="0" w:line="240" w:lineRule="auto"/>
              <w:jc w:val="center"/>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lastRenderedPageBreak/>
              <w:t>9</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Минимальные требования к методическому обеспечению ДПП и раздаточному материалу</w:t>
            </w:r>
          </w:p>
        </w:tc>
        <w:tc>
          <w:tcPr>
            <w:tcW w:w="6804" w:type="dxa"/>
          </w:tcPr>
          <w:p w:rsidR="00CF2A9C" w:rsidRPr="00CF2A9C" w:rsidRDefault="00CF2A9C" w:rsidP="00CF2A9C">
            <w:pPr>
              <w:tabs>
                <w:tab w:val="num" w:pos="0"/>
              </w:tabs>
              <w:spacing w:after="0" w:line="240" w:lineRule="auto"/>
              <w:ind w:firstLine="317"/>
              <w:jc w:val="both"/>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CF2A9C" w:rsidRPr="00CF2A9C" w:rsidRDefault="00CF2A9C" w:rsidP="00CF2A9C">
            <w:pPr>
              <w:tabs>
                <w:tab w:val="num" w:pos="0"/>
              </w:tabs>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bCs/>
                <w:sz w:val="26"/>
                <w:szCs w:val="26"/>
                <w:lang w:eastAsia="ru-RU"/>
              </w:rPr>
              <w:t xml:space="preserve">Методическое обеспечение ДПП </w:t>
            </w:r>
            <w:r w:rsidRPr="00CF2A9C">
              <w:rPr>
                <w:rFonts w:ascii="PT Astra Serif" w:eastAsia="Times New Roman" w:hAnsi="PT Astra Serif" w:cs="Times New Roman"/>
                <w:sz w:val="26"/>
                <w:szCs w:val="26"/>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CF2A9C" w:rsidRPr="00CF2A9C" w:rsidRDefault="00CF2A9C" w:rsidP="00CF2A9C">
            <w:pPr>
              <w:tabs>
                <w:tab w:val="num" w:pos="0"/>
              </w:tabs>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F2A9C" w:rsidRPr="00CF2A9C" w:rsidTr="00A51EC6">
        <w:tc>
          <w:tcPr>
            <w:tcW w:w="709" w:type="dxa"/>
          </w:tcPr>
          <w:p w:rsidR="00CF2A9C" w:rsidRPr="00CF2A9C" w:rsidRDefault="00CF2A9C" w:rsidP="00CF2A9C">
            <w:pPr>
              <w:spacing w:after="0" w:line="240" w:lineRule="auto"/>
              <w:jc w:val="both"/>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10</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 xml:space="preserve">Требования к результатам услуг </w:t>
            </w:r>
          </w:p>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и форме их представления</w:t>
            </w:r>
          </w:p>
        </w:tc>
        <w:tc>
          <w:tcPr>
            <w:tcW w:w="6804" w:type="dxa"/>
          </w:tcPr>
          <w:p w:rsidR="00CF2A9C" w:rsidRPr="00CF2A9C" w:rsidRDefault="00CF2A9C" w:rsidP="00CF2A9C">
            <w:pPr>
              <w:shd w:val="clear" w:color="auto" w:fill="FFFFFF"/>
              <w:tabs>
                <w:tab w:val="left" w:pos="1498"/>
              </w:tabs>
              <w:spacing w:after="0" w:line="240" w:lineRule="auto"/>
              <w:ind w:firstLine="317"/>
              <w:jc w:val="both"/>
              <w:rPr>
                <w:rFonts w:ascii="PT Astra Serif" w:eastAsia="Times New Roman" w:hAnsi="PT Astra Serif" w:cs="Times New Roman"/>
                <w:color w:val="000000"/>
                <w:sz w:val="26"/>
                <w:szCs w:val="26"/>
                <w:lang w:eastAsia="ru-RU"/>
              </w:rPr>
            </w:pPr>
            <w:r w:rsidRPr="00CF2A9C">
              <w:rPr>
                <w:rFonts w:ascii="PT Astra Serif" w:eastAsia="Times New Roman" w:hAnsi="PT Astra Serif" w:cs="Times New Roman"/>
                <w:color w:val="000000"/>
                <w:sz w:val="26"/>
                <w:szCs w:val="26"/>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CF2A9C">
              <w:rPr>
                <w:rFonts w:ascii="PT Astra Serif" w:eastAsia="Times New Roman" w:hAnsi="PT Astra Serif" w:cs="Times New Roman"/>
                <w:color w:val="000000"/>
                <w:sz w:val="26"/>
                <w:szCs w:val="26"/>
                <w:lang w:eastAsia="ru-RU"/>
              </w:rPr>
              <w:t>повышении</w:t>
            </w:r>
            <w:proofErr w:type="gramEnd"/>
            <w:r w:rsidRPr="00CF2A9C">
              <w:rPr>
                <w:rFonts w:ascii="PT Astra Serif" w:eastAsia="Times New Roman" w:hAnsi="PT Astra Serif" w:cs="Times New Roman"/>
                <w:color w:val="000000"/>
                <w:sz w:val="26"/>
                <w:szCs w:val="26"/>
                <w:lang w:eastAsia="ru-RU"/>
              </w:rPr>
              <w:t xml:space="preserve"> квалификации.</w:t>
            </w:r>
          </w:p>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color w:val="000000"/>
                <w:sz w:val="26"/>
                <w:szCs w:val="26"/>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CF2A9C">
              <w:rPr>
                <w:rFonts w:ascii="PT Astra Serif" w:eastAsia="Times New Roman" w:hAnsi="PT Astra Serif" w:cs="Times New Roman"/>
                <w:color w:val="000000"/>
                <w:sz w:val="26"/>
                <w:szCs w:val="26"/>
                <w:lang w:eastAsia="ru-RU"/>
              </w:rPr>
              <w:t>обучения по образцу</w:t>
            </w:r>
            <w:proofErr w:type="gramEnd"/>
            <w:r w:rsidRPr="00CF2A9C">
              <w:rPr>
                <w:rFonts w:ascii="PT Astra Serif" w:eastAsia="Times New Roman" w:hAnsi="PT Astra Serif" w:cs="Times New Roman"/>
                <w:color w:val="000000"/>
                <w:sz w:val="26"/>
                <w:szCs w:val="26"/>
                <w:lang w:eastAsia="ru-RU"/>
              </w:rPr>
              <w:t>, самостоятельно устанавливаемому организацией, осуществляющей образовательную деятельность.</w:t>
            </w:r>
          </w:p>
        </w:tc>
      </w:tr>
      <w:tr w:rsidR="00CF2A9C" w:rsidRPr="00CF2A9C" w:rsidTr="00A51EC6">
        <w:tc>
          <w:tcPr>
            <w:tcW w:w="709" w:type="dxa"/>
          </w:tcPr>
          <w:p w:rsidR="00CF2A9C" w:rsidRPr="00CF2A9C" w:rsidRDefault="00CF2A9C" w:rsidP="00CF2A9C">
            <w:pPr>
              <w:spacing w:after="0" w:line="240" w:lineRule="auto"/>
              <w:jc w:val="both"/>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11</w:t>
            </w:r>
          </w:p>
        </w:tc>
        <w:tc>
          <w:tcPr>
            <w:tcW w:w="2552" w:type="dxa"/>
          </w:tcPr>
          <w:p w:rsidR="00CF2A9C" w:rsidRPr="00CF2A9C" w:rsidRDefault="00CF2A9C" w:rsidP="00CF2A9C">
            <w:pPr>
              <w:spacing w:after="0" w:line="240" w:lineRule="auto"/>
              <w:rPr>
                <w:rFonts w:ascii="PT Astra Serif" w:eastAsia="Times New Roman" w:hAnsi="PT Astra Serif" w:cs="Times New Roman"/>
                <w:bCs/>
                <w:sz w:val="26"/>
                <w:szCs w:val="26"/>
                <w:lang w:eastAsia="ru-RU"/>
              </w:rPr>
            </w:pPr>
            <w:r w:rsidRPr="00CF2A9C">
              <w:rPr>
                <w:rFonts w:ascii="PT Astra Serif" w:eastAsia="Times New Roman" w:hAnsi="PT Astra Serif" w:cs="Times New Roman"/>
                <w:bCs/>
                <w:sz w:val="26"/>
                <w:szCs w:val="26"/>
                <w:lang w:eastAsia="ru-RU"/>
              </w:rPr>
              <w:t>Требования к объему и гарантиям качества услуг</w:t>
            </w:r>
          </w:p>
        </w:tc>
        <w:tc>
          <w:tcPr>
            <w:tcW w:w="6804" w:type="dxa"/>
          </w:tcPr>
          <w:p w:rsidR="00CF2A9C" w:rsidRPr="00CF2A9C" w:rsidRDefault="00CF2A9C" w:rsidP="00CF2A9C">
            <w:pPr>
              <w:spacing w:after="0" w:line="240" w:lineRule="auto"/>
              <w:ind w:firstLine="317"/>
              <w:jc w:val="both"/>
              <w:rPr>
                <w:rFonts w:ascii="PT Astra Serif" w:eastAsia="Times New Roman" w:hAnsi="PT Astra Serif" w:cs="Times New Roman"/>
                <w:sz w:val="26"/>
                <w:szCs w:val="26"/>
                <w:lang w:eastAsia="ru-RU"/>
              </w:rPr>
            </w:pPr>
            <w:r w:rsidRPr="00CF2A9C">
              <w:rPr>
                <w:rFonts w:ascii="PT Astra Serif" w:eastAsia="Times New Roman" w:hAnsi="PT Astra Serif" w:cs="Times New Roman"/>
                <w:sz w:val="26"/>
                <w:szCs w:val="26"/>
                <w:lang w:eastAsia="ru-RU"/>
              </w:rPr>
              <w:t xml:space="preserve">Оценку качества услуг проводит Заказчик в отношении соответствия результатов освоения программы </w:t>
            </w:r>
            <w:proofErr w:type="gramStart"/>
            <w:r w:rsidRPr="00CF2A9C">
              <w:rPr>
                <w:rFonts w:ascii="PT Astra Serif" w:eastAsia="Times New Roman" w:hAnsi="PT Astra Serif" w:cs="Times New Roman"/>
                <w:sz w:val="26"/>
                <w:szCs w:val="26"/>
                <w:lang w:eastAsia="ru-RU"/>
              </w:rPr>
              <w:t>обучаемыми</w:t>
            </w:r>
            <w:proofErr w:type="gramEnd"/>
            <w:r w:rsidRPr="00CF2A9C">
              <w:rPr>
                <w:rFonts w:ascii="PT Astra Serif" w:eastAsia="Times New Roman" w:hAnsi="PT Astra Serif" w:cs="Times New Roman"/>
                <w:sz w:val="26"/>
                <w:szCs w:val="26"/>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ED2E72" w:rsidRDefault="00ED2E72" w:rsidP="00407514">
      <w:pPr>
        <w:spacing w:after="0" w:line="240" w:lineRule="auto"/>
        <w:jc w:val="center"/>
        <w:rPr>
          <w:rFonts w:ascii="PT Astra Serif" w:eastAsia="Times New Roman" w:hAnsi="PT Astra Serif" w:cs="Times New Roman"/>
          <w:sz w:val="28"/>
          <w:szCs w:val="28"/>
          <w:lang w:eastAsia="zh-CN"/>
        </w:rPr>
      </w:pPr>
    </w:p>
    <w:p w:rsidR="00ED2E72" w:rsidRPr="006D2D5B" w:rsidRDefault="00ED2E72"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F7" w:rsidRDefault="008A66F7" w:rsidP="00407514">
      <w:pPr>
        <w:spacing w:after="0" w:line="240" w:lineRule="auto"/>
      </w:pPr>
      <w:r>
        <w:separator/>
      </w:r>
    </w:p>
  </w:endnote>
  <w:endnote w:type="continuationSeparator" w:id="0">
    <w:p w:rsidR="008A66F7" w:rsidRDefault="008A66F7"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F7" w:rsidRDefault="008A66F7" w:rsidP="00407514">
      <w:pPr>
        <w:spacing w:after="0" w:line="240" w:lineRule="auto"/>
      </w:pPr>
      <w:r>
        <w:separator/>
      </w:r>
    </w:p>
  </w:footnote>
  <w:footnote w:type="continuationSeparator" w:id="0">
    <w:p w:rsidR="008A66F7" w:rsidRDefault="008A66F7"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62D99"/>
    <w:rsid w:val="000D5838"/>
    <w:rsid w:val="001013F2"/>
    <w:rsid w:val="001D277B"/>
    <w:rsid w:val="002302B3"/>
    <w:rsid w:val="002B7BAD"/>
    <w:rsid w:val="00407514"/>
    <w:rsid w:val="00444E9B"/>
    <w:rsid w:val="00481ADA"/>
    <w:rsid w:val="004D653C"/>
    <w:rsid w:val="004E2CD3"/>
    <w:rsid w:val="004F30CD"/>
    <w:rsid w:val="005B29CE"/>
    <w:rsid w:val="0063550D"/>
    <w:rsid w:val="00683FD3"/>
    <w:rsid w:val="0068488F"/>
    <w:rsid w:val="00686620"/>
    <w:rsid w:val="00694813"/>
    <w:rsid w:val="006966A3"/>
    <w:rsid w:val="006B543F"/>
    <w:rsid w:val="006D2D5B"/>
    <w:rsid w:val="00786427"/>
    <w:rsid w:val="00796292"/>
    <w:rsid w:val="00861C9B"/>
    <w:rsid w:val="00893D21"/>
    <w:rsid w:val="008A66F7"/>
    <w:rsid w:val="0090416E"/>
    <w:rsid w:val="00947EF4"/>
    <w:rsid w:val="009F5107"/>
    <w:rsid w:val="00A3206F"/>
    <w:rsid w:val="00A431F4"/>
    <w:rsid w:val="00AE2845"/>
    <w:rsid w:val="00B2125E"/>
    <w:rsid w:val="00B25E28"/>
    <w:rsid w:val="00B64C60"/>
    <w:rsid w:val="00BD1930"/>
    <w:rsid w:val="00BE19A9"/>
    <w:rsid w:val="00C81190"/>
    <w:rsid w:val="00C959BD"/>
    <w:rsid w:val="00CB794E"/>
    <w:rsid w:val="00CF2A9C"/>
    <w:rsid w:val="00D3421D"/>
    <w:rsid w:val="00D860F9"/>
    <w:rsid w:val="00DA21E5"/>
    <w:rsid w:val="00DB1F6F"/>
    <w:rsid w:val="00E479FB"/>
    <w:rsid w:val="00EA4786"/>
    <w:rsid w:val="00EB549F"/>
    <w:rsid w:val="00ED2E72"/>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22</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2021-02-03T06:40:00Z</cp:lastPrinted>
  <dcterms:created xsi:type="dcterms:W3CDTF">2021-01-27T05:46:00Z</dcterms:created>
  <dcterms:modified xsi:type="dcterms:W3CDTF">2021-07-07T05:01:00Z</dcterms:modified>
</cp:coreProperties>
</file>