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 xml:space="preserve">№ </w:t>
      </w:r>
      <w:r w:rsidR="00AB5E9C" w:rsidRPr="00AB5E9C">
        <w:rPr>
          <w:rFonts w:ascii="Times New Roman" w:eastAsia="Times New Roman" w:hAnsi="Times New Roman" w:cs="Times New Roman"/>
          <w:sz w:val="24"/>
          <w:szCs w:val="24"/>
          <w:lang w:eastAsia="ru-RU"/>
        </w:rPr>
        <w:t>203862200236886220100101870018020244</w:t>
      </w:r>
      <w:r w:rsidRPr="00D43DAD">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w:t>
      </w:r>
      <w:proofErr w:type="gramStart"/>
      <w:r w:rsidRPr="00CB67DF">
        <w:rPr>
          <w:rFonts w:ascii="Times New Roman" w:eastAsia="Times New Roman" w:hAnsi="Times New Roman" w:cs="Times New Roman"/>
          <w:color w:val="00000A"/>
          <w:sz w:val="24"/>
          <w:szCs w:val="24"/>
          <w:lang w:eastAsia="ru-RU"/>
        </w:rPr>
        <w:t>именуемая</w:t>
      </w:r>
      <w:proofErr w:type="gramEnd"/>
      <w:r w:rsidRPr="00CB67DF">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653193" w:rsidRPr="00653193">
        <w:rPr>
          <w:rFonts w:ascii="Times New Roman" w:eastAsia="Times New Roman" w:hAnsi="Times New Roman" w:cs="Times New Roman"/>
          <w:bCs/>
          <w:color w:val="000000"/>
          <w:sz w:val="24"/>
          <w:szCs w:val="24"/>
          <w:lang w:eastAsia="ru-RU"/>
        </w:rPr>
        <w:t>по техническому обслуживанию охранной сигнализации</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w:t>
      </w:r>
      <w:proofErr w:type="gramStart"/>
      <w:r w:rsidRPr="00CB67DF">
        <w:rPr>
          <w:rFonts w:ascii="Times New Roman" w:eastAsia="Times New Roman" w:hAnsi="Times New Roman" w:cs="Times New Roman"/>
          <w:color w:val="000000"/>
          <w:sz w:val="24"/>
          <w:szCs w:val="24"/>
          <w:lang w:eastAsia="ru-RU"/>
        </w:rPr>
        <w:t>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 xml:space="preserve">Состав и объем услуг определяется в </w:t>
      </w:r>
      <w:r w:rsidR="004675F4">
        <w:rPr>
          <w:rFonts w:ascii="Times New Roman" w:eastAsia="Times New Roman" w:hAnsi="Times New Roman" w:cs="Times New Roman"/>
          <w:color w:val="000000"/>
          <w:sz w:val="24"/>
          <w:szCs w:val="24"/>
          <w:lang w:eastAsia="ru-RU"/>
        </w:rPr>
        <w:t>Техническом задании</w:t>
      </w:r>
      <w:r w:rsidRPr="00CB67DF">
        <w:rPr>
          <w:rFonts w:ascii="Times New Roman" w:eastAsia="Times New Roman" w:hAnsi="Times New Roman" w:cs="Times New Roman"/>
          <w:color w:val="000000"/>
          <w:sz w:val="24"/>
          <w:szCs w:val="24"/>
          <w:lang w:eastAsia="ru-RU"/>
        </w:rPr>
        <w:t xml:space="preserve"> (Приложение</w:t>
      </w:r>
      <w:r w:rsidR="0005513E">
        <w:rPr>
          <w:rFonts w:ascii="Times New Roman" w:eastAsia="Times New Roman" w:hAnsi="Times New Roman" w:cs="Times New Roman"/>
          <w:color w:val="000000"/>
          <w:sz w:val="24"/>
          <w:szCs w:val="24"/>
          <w:lang w:eastAsia="ru-RU"/>
        </w:rPr>
        <w:t xml:space="preserve"> </w:t>
      </w:r>
      <w:r w:rsidR="004675F4">
        <w:rPr>
          <w:rFonts w:ascii="Times New Roman" w:eastAsia="Times New Roman" w:hAnsi="Times New Roman" w:cs="Times New Roman"/>
          <w:color w:val="000000"/>
          <w:sz w:val="24"/>
          <w:szCs w:val="24"/>
          <w:lang w:eastAsia="ru-RU"/>
        </w:rPr>
        <w:t>1</w:t>
      </w:r>
      <w:r w:rsidRPr="00CB67DF">
        <w:rPr>
          <w:rFonts w:ascii="Times New Roman" w:eastAsia="Times New Roman" w:hAnsi="Times New Roman" w:cs="Times New Roman"/>
          <w:color w:val="000000"/>
          <w:sz w:val="24"/>
          <w:szCs w:val="24"/>
          <w:lang w:eastAsia="ru-RU"/>
        </w:rPr>
        <w:t>) к Контракту.</w:t>
      </w:r>
    </w:p>
    <w:p w:rsidR="008F5800" w:rsidRPr="008F5800" w:rsidRDefault="00401C7D" w:rsidP="008F5800">
      <w:pPr>
        <w:pStyle w:val="a9"/>
        <w:numPr>
          <w:ilvl w:val="1"/>
          <w:numId w:val="1"/>
        </w:numPr>
        <w:autoSpaceDE w:val="0"/>
        <w:spacing w:after="0" w:line="240" w:lineRule="auto"/>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Место оказания услуг:</w:t>
      </w:r>
    </w:p>
    <w:p w:rsidR="008F5800" w:rsidRPr="008F5800" w:rsidRDefault="008F5800" w:rsidP="008F5800">
      <w:pPr>
        <w:pStyle w:val="a9"/>
        <w:autoSpaceDE w:val="0"/>
        <w:spacing w:after="0" w:line="240" w:lineRule="auto"/>
        <w:ind w:left="0" w:firstLine="709"/>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xml:space="preserve">Ханты-Мансийский автономный округ - Югра, г. </w:t>
      </w:r>
      <w:proofErr w:type="spellStart"/>
      <w:r w:rsidRPr="008F5800">
        <w:rPr>
          <w:rFonts w:ascii="Times New Roman" w:eastAsia="Times New Roman" w:hAnsi="Times New Roman" w:cs="Times New Roman"/>
          <w:color w:val="000000"/>
          <w:sz w:val="24"/>
          <w:szCs w:val="24"/>
          <w:lang w:eastAsia="ru-RU"/>
        </w:rPr>
        <w:t>Югорск</w:t>
      </w:r>
      <w:proofErr w:type="spellEnd"/>
      <w:r w:rsidRPr="008F5800">
        <w:rPr>
          <w:rFonts w:ascii="Times New Roman" w:eastAsia="Times New Roman" w:hAnsi="Times New Roman" w:cs="Times New Roman"/>
          <w:color w:val="000000"/>
          <w:sz w:val="24"/>
          <w:szCs w:val="24"/>
          <w:lang w:eastAsia="ru-RU"/>
        </w:rPr>
        <w:t xml:space="preserve">, </w:t>
      </w:r>
    </w:p>
    <w:p w:rsidR="008F5800" w:rsidRPr="008F5800" w:rsidRDefault="008F5800" w:rsidP="008F5800">
      <w:pPr>
        <w:pStyle w:val="a9"/>
        <w:autoSpaceDE w:val="0"/>
        <w:spacing w:after="0" w:line="240" w:lineRule="auto"/>
        <w:ind w:left="0" w:firstLine="709"/>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xml:space="preserve">- ул. 40 лет Победы,11 (здание администрации города </w:t>
      </w:r>
      <w:proofErr w:type="spellStart"/>
      <w:r w:rsidRPr="008F5800">
        <w:rPr>
          <w:rFonts w:ascii="Times New Roman" w:eastAsia="Times New Roman" w:hAnsi="Times New Roman" w:cs="Times New Roman"/>
          <w:color w:val="000000"/>
          <w:sz w:val="24"/>
          <w:szCs w:val="24"/>
          <w:lang w:eastAsia="ru-RU"/>
        </w:rPr>
        <w:t>Югорска</w:t>
      </w:r>
      <w:proofErr w:type="spellEnd"/>
      <w:r w:rsidRPr="008F5800">
        <w:rPr>
          <w:rFonts w:ascii="Times New Roman" w:eastAsia="Times New Roman" w:hAnsi="Times New Roman" w:cs="Times New Roman"/>
          <w:color w:val="000000"/>
          <w:sz w:val="24"/>
          <w:szCs w:val="24"/>
          <w:lang w:eastAsia="ru-RU"/>
        </w:rPr>
        <w:t>);</w:t>
      </w:r>
    </w:p>
    <w:p w:rsidR="008F5800" w:rsidRPr="008F5800" w:rsidRDefault="008F5800" w:rsidP="008F5800">
      <w:pPr>
        <w:pStyle w:val="a9"/>
        <w:autoSpaceDE w:val="0"/>
        <w:spacing w:after="0" w:line="240" w:lineRule="auto"/>
        <w:ind w:left="0" w:firstLine="709"/>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ул. Механизаторов, 22 (здание департамента жилищно-коммунального и строительного комплекса);</w:t>
      </w:r>
    </w:p>
    <w:p w:rsidR="00F03FF2" w:rsidRPr="008F5800" w:rsidRDefault="008F5800" w:rsidP="008F5800">
      <w:pPr>
        <w:pStyle w:val="a9"/>
        <w:autoSpaceDE w:val="0"/>
        <w:spacing w:after="0" w:line="240" w:lineRule="auto"/>
        <w:ind w:left="0" w:firstLine="709"/>
        <w:jc w:val="both"/>
        <w:rPr>
          <w:rFonts w:ascii="Times New Roman" w:eastAsia="Times New Roman" w:hAnsi="Times New Roman" w:cs="Times New Roman"/>
          <w:color w:val="000000"/>
          <w:sz w:val="24"/>
          <w:szCs w:val="24"/>
          <w:lang w:eastAsia="ru-RU"/>
        </w:rPr>
      </w:pPr>
      <w:r w:rsidRPr="008F5800">
        <w:rPr>
          <w:rFonts w:ascii="Times New Roman" w:eastAsia="Times New Roman" w:hAnsi="Times New Roman" w:cs="Times New Roman"/>
          <w:color w:val="000000"/>
          <w:sz w:val="24"/>
          <w:szCs w:val="24"/>
          <w:lang w:eastAsia="ru-RU"/>
        </w:rPr>
        <w:t xml:space="preserve">- ул. </w:t>
      </w:r>
      <w:proofErr w:type="gramStart"/>
      <w:r w:rsidRPr="008F5800">
        <w:rPr>
          <w:rFonts w:ascii="Times New Roman" w:eastAsia="Times New Roman" w:hAnsi="Times New Roman" w:cs="Times New Roman"/>
          <w:color w:val="000000"/>
          <w:sz w:val="24"/>
          <w:szCs w:val="24"/>
          <w:lang w:eastAsia="ru-RU"/>
        </w:rPr>
        <w:t>Железнодорожная</w:t>
      </w:r>
      <w:proofErr w:type="gramEnd"/>
      <w:r w:rsidRPr="008F5800">
        <w:rPr>
          <w:rFonts w:ascii="Times New Roman" w:eastAsia="Times New Roman" w:hAnsi="Times New Roman" w:cs="Times New Roman"/>
          <w:color w:val="000000"/>
          <w:sz w:val="24"/>
          <w:szCs w:val="24"/>
          <w:lang w:eastAsia="ru-RU"/>
        </w:rPr>
        <w:t>, 43/1 (здание архива).</w:t>
      </w:r>
    </w:p>
    <w:p w:rsidR="00EF46DC" w:rsidRPr="00CB67DF" w:rsidRDefault="00EF46DC" w:rsidP="00EF46D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F03FF2">
        <w:rPr>
          <w:rFonts w:ascii="Times New Roman" w:eastAsia="Times New Roman" w:hAnsi="Times New Roman" w:cs="Times New Roman"/>
          <w:b/>
          <w:sz w:val="24"/>
          <w:szCs w:val="24"/>
          <w:lang w:eastAsia="ru-RU"/>
        </w:rPr>
        <w:t xml:space="preserve">бюджет города </w:t>
      </w:r>
      <w:proofErr w:type="spellStart"/>
      <w:r w:rsidR="00F03FF2" w:rsidRPr="00F03FF2">
        <w:rPr>
          <w:rFonts w:ascii="Times New Roman" w:eastAsia="Times New Roman" w:hAnsi="Times New Roman" w:cs="Times New Roman"/>
          <w:b/>
          <w:sz w:val="24"/>
          <w:szCs w:val="24"/>
          <w:lang w:eastAsia="ru-RU"/>
        </w:rPr>
        <w:t>Югорска</w:t>
      </w:r>
      <w:proofErr w:type="spellEnd"/>
      <w:r w:rsidR="00F03FF2" w:rsidRPr="00F03FF2">
        <w:rPr>
          <w:rFonts w:ascii="Times New Roman" w:eastAsia="Times New Roman" w:hAnsi="Times New Roman" w:cs="Times New Roman"/>
          <w:b/>
          <w:sz w:val="24"/>
          <w:szCs w:val="24"/>
          <w:lang w:eastAsia="ru-RU"/>
        </w:rPr>
        <w:t xml:space="preserve"> на 202</w:t>
      </w:r>
      <w:r w:rsidR="00D70984">
        <w:rPr>
          <w:rFonts w:ascii="Times New Roman" w:eastAsia="Times New Roman" w:hAnsi="Times New Roman" w:cs="Times New Roman"/>
          <w:b/>
          <w:sz w:val="24"/>
          <w:szCs w:val="24"/>
          <w:lang w:eastAsia="ru-RU"/>
        </w:rPr>
        <w:t>1</w:t>
      </w:r>
      <w:r w:rsidR="00F03FF2" w:rsidRPr="00F03FF2">
        <w:rPr>
          <w:rFonts w:ascii="Times New Roman" w:eastAsia="Times New Roman" w:hAnsi="Times New Roman" w:cs="Times New Roman"/>
          <w:b/>
          <w:sz w:val="24"/>
          <w:szCs w:val="24"/>
          <w:lang w:eastAsia="ru-RU"/>
        </w:rPr>
        <w:t xml:space="preserve"> год</w:t>
      </w:r>
      <w:r w:rsidR="00447B44">
        <w:rPr>
          <w:rFonts w:ascii="Times New Roman" w:eastAsia="Times New Roman" w:hAnsi="Times New Roman" w:cs="Times New Roman"/>
          <w:b/>
          <w:sz w:val="24"/>
          <w:szCs w:val="24"/>
          <w:lang w:eastAsia="ru-RU"/>
        </w:rPr>
        <w:t xml:space="preserve"> </w:t>
      </w:r>
      <w:r w:rsidR="00447B44" w:rsidRPr="00447B44">
        <w:rPr>
          <w:rFonts w:ascii="Times New Roman" w:eastAsia="Times New Roman" w:hAnsi="Times New Roman" w:cs="Times New Roman"/>
          <w:b/>
          <w:sz w:val="24"/>
          <w:szCs w:val="24"/>
          <w:lang w:eastAsia="ru-RU"/>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w:t>
      </w:r>
      <w:r w:rsidR="00653193">
        <w:rPr>
          <w:rFonts w:ascii="Times New Roman" w:eastAsia="Times New Roman" w:hAnsi="Times New Roman" w:cs="Times New Roman"/>
          <w:b/>
          <w:sz w:val="24"/>
          <w:szCs w:val="24"/>
          <w:lang w:eastAsia="ru-RU"/>
        </w:rPr>
        <w:t>ского автономного округа – Югры</w:t>
      </w:r>
      <w:r w:rsidR="00447B44" w:rsidRPr="00447B44">
        <w:rPr>
          <w:rFonts w:ascii="Times New Roman" w:eastAsia="Times New Roman" w:hAnsi="Times New Roman" w:cs="Times New Roman"/>
          <w:b/>
          <w:sz w:val="24"/>
          <w:szCs w:val="24"/>
          <w:lang w:eastAsia="ru-RU"/>
        </w:rPr>
        <w:t>).</w:t>
      </w:r>
      <w:r w:rsidR="00F03FF2" w:rsidRPr="00F03FF2">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CB67DF">
        <w:rPr>
          <w:rFonts w:ascii="Times New Roman" w:eastAsia="Times New Roman" w:hAnsi="Times New Roman" w:cs="Times New Roman"/>
          <w:color w:val="00000A"/>
          <w:sz w:val="24"/>
          <w:szCs w:val="24"/>
          <w:lang w:eastAsia="ru-RU"/>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896326">
        <w:rPr>
          <w:rFonts w:ascii="Times New Roman" w:eastAsia="Times New Roman" w:hAnsi="Times New Roman" w:cs="Times New Roman"/>
          <w:color w:val="00000A"/>
          <w:sz w:val="24"/>
          <w:szCs w:val="24"/>
          <w:lang w:eastAsia="ru-RU"/>
        </w:rPr>
        <w:t>ежемесячно</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r w:rsidR="00EF46DC">
        <w:rPr>
          <w:rFonts w:ascii="Times New Roman" w:eastAsia="Times New Roman" w:hAnsi="Times New Roman" w:cs="Times New Roman"/>
          <w:color w:val="00000A"/>
          <w:sz w:val="24"/>
          <w:szCs w:val="24"/>
          <w:lang w:eastAsia="ru-RU"/>
        </w:rPr>
        <w:t xml:space="preserve">Акт об оказанных услугах оформляется на </w:t>
      </w:r>
      <w:r w:rsidR="00896326" w:rsidRPr="00896326">
        <w:rPr>
          <w:rFonts w:ascii="Times New Roman" w:eastAsia="Times New Roman" w:hAnsi="Times New Roman" w:cs="Times New Roman"/>
          <w:color w:val="00000A"/>
          <w:sz w:val="24"/>
          <w:szCs w:val="24"/>
          <w:lang w:eastAsia="ru-RU"/>
        </w:rPr>
        <w:t xml:space="preserve">услуги </w:t>
      </w:r>
      <w:r w:rsidR="0035669B" w:rsidRPr="0035669B">
        <w:rPr>
          <w:rFonts w:ascii="Times New Roman" w:eastAsia="Times New Roman" w:hAnsi="Times New Roman" w:cs="Times New Roman"/>
          <w:color w:val="00000A"/>
          <w:sz w:val="24"/>
          <w:szCs w:val="24"/>
          <w:lang w:eastAsia="ru-RU"/>
        </w:rPr>
        <w:t>по техническому обслуживанию охранной сигнализации</w:t>
      </w:r>
      <w:r w:rsidR="00652DD0">
        <w:rPr>
          <w:rFonts w:ascii="Times New Roman" w:eastAsia="Times New Roman" w:hAnsi="Times New Roman" w:cs="Times New Roman"/>
          <w:color w:val="00000A"/>
          <w:sz w:val="24"/>
          <w:szCs w:val="24"/>
          <w:lang w:eastAsia="ru-RU"/>
        </w:rPr>
        <w:t xml:space="preserve">, </w:t>
      </w:r>
      <w:r w:rsidR="00652DD0" w:rsidRPr="00652DD0">
        <w:rPr>
          <w:rFonts w:ascii="Times New Roman" w:eastAsia="Times New Roman" w:hAnsi="Times New Roman" w:cs="Times New Roman"/>
          <w:color w:val="00000A"/>
          <w:sz w:val="24"/>
          <w:szCs w:val="24"/>
          <w:lang w:eastAsia="ru-RU"/>
        </w:rPr>
        <w:t>согласно спецификации (Приложение</w:t>
      </w:r>
      <w:r w:rsidR="00896326">
        <w:rPr>
          <w:rFonts w:ascii="Times New Roman" w:eastAsia="Times New Roman" w:hAnsi="Times New Roman" w:cs="Times New Roman"/>
          <w:color w:val="00000A"/>
          <w:sz w:val="24"/>
          <w:szCs w:val="24"/>
          <w:lang w:eastAsia="ru-RU"/>
        </w:rPr>
        <w:t xml:space="preserve"> 2</w:t>
      </w:r>
      <w:r w:rsidR="00652DD0" w:rsidRPr="00652DD0">
        <w:rPr>
          <w:rFonts w:ascii="Times New Roman" w:eastAsia="Times New Roman" w:hAnsi="Times New Roman" w:cs="Times New Roman"/>
          <w:color w:val="00000A"/>
          <w:sz w:val="24"/>
          <w:szCs w:val="24"/>
          <w:lang w:eastAsia="ru-RU"/>
        </w:rPr>
        <w:t>) к Контракту.</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53940" w:rsidRPr="00CB67DF" w:rsidRDefault="00C53940"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6C4E04" w:rsidRPr="006C4E04">
        <w:t xml:space="preserve"> </w:t>
      </w:r>
      <w:r w:rsidR="006C4E04" w:rsidRPr="006C4E04">
        <w:rPr>
          <w:rFonts w:ascii="Times New Roman" w:eastAsia="Times New Roman" w:hAnsi="Times New Roman" w:cs="Times New Roman"/>
          <w:color w:val="000000"/>
          <w:kern w:val="2"/>
          <w:sz w:val="24"/>
          <w:szCs w:val="24"/>
          <w:lang w:eastAsia="ru-RU"/>
        </w:rPr>
        <w:t>с момента подписания муниципального контракта, но не ранее 01.01.2021 по 31.1</w:t>
      </w:r>
      <w:r w:rsidR="00FE5CDA">
        <w:rPr>
          <w:rFonts w:ascii="Times New Roman" w:eastAsia="Times New Roman" w:hAnsi="Times New Roman" w:cs="Times New Roman"/>
          <w:color w:val="000000"/>
          <w:kern w:val="2"/>
          <w:sz w:val="24"/>
          <w:szCs w:val="24"/>
          <w:lang w:eastAsia="ru-RU"/>
        </w:rPr>
        <w:t>2</w:t>
      </w:r>
      <w:r w:rsidR="006C4E04" w:rsidRPr="006C4E04">
        <w:rPr>
          <w:rFonts w:ascii="Times New Roman" w:eastAsia="Times New Roman" w:hAnsi="Times New Roman" w:cs="Times New Roman"/>
          <w:color w:val="000000"/>
          <w:kern w:val="2"/>
          <w:sz w:val="24"/>
          <w:szCs w:val="24"/>
          <w:lang w:eastAsia="ru-RU"/>
        </w:rPr>
        <w:t>.2021 года</w:t>
      </w:r>
      <w:r w:rsidR="00CB67DF" w:rsidRPr="00CB67DF">
        <w:rPr>
          <w:rFonts w:ascii="Times New Roman" w:eastAsia="Times New Roman" w:hAnsi="Times New Roman" w:cs="Times New Roman"/>
          <w:color w:val="000099"/>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652DD0">
        <w:rPr>
          <w:rFonts w:ascii="Times New Roman" w:eastAsia="Times New Roman" w:hAnsi="Times New Roman" w:cs="Times New Roman"/>
          <w:sz w:val="24"/>
          <w:szCs w:val="24"/>
          <w:lang w:eastAsia="ru-RU"/>
        </w:rPr>
        <w:t>, товарную накладную</w:t>
      </w:r>
      <w:r w:rsidR="00D70EE8" w:rsidRPr="00CB67DF">
        <w:rPr>
          <w:rFonts w:ascii="Times New Roman" w:eastAsia="Times New Roman" w:hAnsi="Times New Roman" w:cs="Times New Roman"/>
          <w:sz w:val="24"/>
          <w:szCs w:val="24"/>
          <w:lang w:eastAsia="ru-RU"/>
        </w:rPr>
        <w:t xml:space="preserve">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4D5636">
        <w:rPr>
          <w:rFonts w:ascii="Times New Roman" w:eastAsia="Times New Roman" w:hAnsi="Times New Roman" w:cs="Times New Roman"/>
          <w:sz w:val="24"/>
          <w:szCs w:val="24"/>
          <w:lang w:eastAsia="ru-RU"/>
        </w:rPr>
        <w:t xml:space="preserve"> </w:t>
      </w:r>
      <w:r w:rsidRPr="00CB67DF">
        <w:rPr>
          <w:rFonts w:ascii="Times New Roman" w:eastAsia="Times New Roman" w:hAnsi="Times New Roman" w:cs="Times New Roman"/>
          <w:sz w:val="24"/>
          <w:szCs w:val="24"/>
          <w:lang w:eastAsia="ru-RU"/>
        </w:rPr>
        <w:t xml:space="preserve">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Способ обеспечения исполнения контракта, гарантийных обязательств, срок действия </w:t>
      </w:r>
      <w:r w:rsidRPr="00CB67DF">
        <w:rPr>
          <w:rFonts w:ascii="Times New Roman" w:eastAsia="Times New Roman" w:hAnsi="Times New Roman" w:cs="Times New Roman"/>
          <w:color w:val="00000A"/>
          <w:sz w:val="24"/>
          <w:szCs w:val="24"/>
          <w:lang w:eastAsia="ru-RU"/>
        </w:rPr>
        <w:lastRenderedPageBreak/>
        <w:t>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w:t>
      </w:r>
      <w:r w:rsidRPr="00CB67DF">
        <w:rPr>
          <w:rFonts w:ascii="Times New Roman" w:eastAsia="Times New Roman" w:hAnsi="Times New Roman" w:cs="Times New Roman"/>
          <w:sz w:val="24"/>
          <w:szCs w:val="24"/>
          <w:lang w:eastAsia="ru-RU"/>
        </w:rPr>
        <w:lastRenderedPageBreak/>
        <w:t>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CB67DF">
        <w:rPr>
          <w:rFonts w:ascii="Times New Roman" w:eastAsia="Times New Roman" w:hAnsi="Times New Roman" w:cs="Times New Roman"/>
          <w:color w:val="00000A"/>
          <w:sz w:val="24"/>
          <w:szCs w:val="24"/>
          <w:lang w:eastAsia="ru-RU"/>
        </w:rPr>
        <w:t xml:space="preserve">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w:t>
      </w:r>
      <w:r w:rsidRPr="00CB67DF">
        <w:rPr>
          <w:rFonts w:ascii="Times New Roman" w:eastAsia="Times New Roman" w:hAnsi="Times New Roman" w:cs="Times New Roman"/>
          <w:color w:val="00000A"/>
          <w:sz w:val="24"/>
          <w:szCs w:val="24"/>
          <w:lang w:eastAsia="ru-RU"/>
        </w:rPr>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9.1. Заказчик и Исполнитель должны приложить все усилия, чтобы путём прямых </w:t>
      </w:r>
      <w:r w:rsidRPr="00CB67DF">
        <w:rPr>
          <w:rFonts w:ascii="Times New Roman" w:eastAsia="Times New Roman" w:hAnsi="Times New Roman" w:cs="Times New Roman"/>
          <w:sz w:val="24"/>
          <w:szCs w:val="24"/>
          <w:lang w:eastAsia="ru-RU"/>
        </w:rPr>
        <w:lastRenderedPageBreak/>
        <w:t>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05513E" w:rsidRPr="00CB67DF" w:rsidRDefault="0005513E" w:rsidP="00407514">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(Приложение 1),</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Спецификация (Приложение </w:t>
      </w:r>
      <w:r w:rsidR="0005513E">
        <w:rPr>
          <w:rFonts w:ascii="Times New Roman" w:eastAsia="Times New Roman" w:hAnsi="Times New Roman" w:cs="Times New Roman"/>
          <w:color w:val="00000A"/>
          <w:sz w:val="24"/>
          <w:szCs w:val="24"/>
          <w:lang w:eastAsia="ru-RU"/>
        </w:rPr>
        <w:t>2</w:t>
      </w:r>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w:t>
      </w:r>
      <w:r w:rsidRPr="00CB67DF">
        <w:rPr>
          <w:rFonts w:ascii="Times New Roman" w:eastAsia="Times New Roman" w:hAnsi="Times New Roman" w:cs="Times New Roman"/>
          <w:color w:val="00000A"/>
          <w:sz w:val="24"/>
          <w:szCs w:val="24"/>
          <w:lang w:eastAsia="ru-RU"/>
        </w:rPr>
        <w:lastRenderedPageBreak/>
        <w:t>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00890231">
        <w:rPr>
          <w:rFonts w:ascii="Times New Roman" w:eastAsia="Times New Roman" w:hAnsi="Times New Roman" w:cs="Times New Roman"/>
          <w:color w:val="00000A"/>
          <w:sz w:val="24"/>
          <w:szCs w:val="24"/>
          <w:lang w:eastAsia="ru-RU"/>
        </w:rPr>
        <w:t>Л. А. Михайлова</w:t>
      </w:r>
      <w:r w:rsidRPr="00CB67DF">
        <w:rPr>
          <w:rFonts w:ascii="Times New Roman" w:eastAsia="Times New Roman" w:hAnsi="Times New Roman" w:cs="Times New Roman"/>
          <w:color w:val="00000A"/>
          <w:sz w:val="24"/>
          <w:szCs w:val="24"/>
          <w:lang w:eastAsia="ru-RU"/>
        </w:rPr>
        <w:t xml:space="preserve"> </w:t>
      </w:r>
    </w:p>
    <w:p w:rsidR="00786427" w:rsidRPr="00CB67D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EA727F"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EA727F">
        <w:rPr>
          <w:rFonts w:ascii="Times New Roman" w:eastAsia="Times New Roman" w:hAnsi="Times New Roman" w:cs="Times New Roman"/>
          <w:color w:val="00000A"/>
          <w:sz w:val="24"/>
          <w:szCs w:val="24"/>
          <w:lang w:eastAsia="ru-RU"/>
        </w:rPr>
        <w:t xml:space="preserve">Заведующий по АХР                                                                                    </w:t>
      </w:r>
      <w:r>
        <w:rPr>
          <w:rFonts w:ascii="Times New Roman" w:eastAsia="Times New Roman" w:hAnsi="Times New Roman" w:cs="Times New Roman"/>
          <w:color w:val="00000A"/>
          <w:sz w:val="24"/>
          <w:szCs w:val="24"/>
          <w:lang w:eastAsia="ru-RU"/>
        </w:rPr>
        <w:t xml:space="preserve">       </w:t>
      </w:r>
      <w:r w:rsidRPr="00EA727F">
        <w:rPr>
          <w:rFonts w:ascii="Times New Roman" w:eastAsia="Times New Roman" w:hAnsi="Times New Roman" w:cs="Times New Roman"/>
          <w:color w:val="00000A"/>
          <w:sz w:val="24"/>
          <w:szCs w:val="24"/>
          <w:lang w:eastAsia="ru-RU"/>
        </w:rPr>
        <w:t xml:space="preserve">        </w:t>
      </w:r>
      <w:proofErr w:type="spellStart"/>
      <w:r w:rsidRPr="00EA727F">
        <w:rPr>
          <w:rFonts w:ascii="Times New Roman" w:eastAsia="Times New Roman" w:hAnsi="Times New Roman" w:cs="Times New Roman"/>
          <w:color w:val="00000A"/>
          <w:sz w:val="24"/>
          <w:szCs w:val="24"/>
          <w:lang w:eastAsia="ru-RU"/>
        </w:rPr>
        <w:t>А.И.Брусникин</w:t>
      </w:r>
      <w:proofErr w:type="spellEnd"/>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486F7B">
        <w:rPr>
          <w:rFonts w:ascii="Times New Roman" w:eastAsia="Times New Roman" w:hAnsi="Times New Roman" w:cs="Times New Roman"/>
          <w:color w:val="00000A"/>
          <w:sz w:val="24"/>
          <w:szCs w:val="24"/>
          <w:lang w:eastAsia="ru-RU"/>
        </w:rPr>
        <w:t>эксперт М.Г. Филиппова</w:t>
      </w:r>
    </w:p>
    <w:p w:rsidR="00407514" w:rsidRPr="00CB67DF"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486F7B">
        <w:rPr>
          <w:rFonts w:ascii="Times New Roman" w:eastAsia="Times New Roman" w:hAnsi="Times New Roman" w:cs="Times New Roman"/>
          <w:color w:val="00000A"/>
          <w:sz w:val="24"/>
          <w:szCs w:val="24"/>
          <w:lang w:eastAsia="ru-RU"/>
        </w:rPr>
        <w:t>28</w:t>
      </w:r>
      <w:r>
        <w:rPr>
          <w:rFonts w:ascii="Times New Roman" w:eastAsia="Times New Roman" w:hAnsi="Times New Roman" w:cs="Times New Roman"/>
          <w:color w:val="00000A"/>
          <w:sz w:val="24"/>
          <w:szCs w:val="24"/>
          <w:lang w:eastAsia="ru-RU"/>
        </w:rPr>
        <w:t>)</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2" w:history="1">
        <w:r w:rsidR="00652DD0" w:rsidRPr="00BF648E">
          <w:rPr>
            <w:rStyle w:val="a8"/>
            <w:rFonts w:ascii="Times New Roman" w:eastAsia="Times New Roman" w:hAnsi="Times New Roman" w:cs="Times New Roman"/>
            <w:i/>
            <w:sz w:val="24"/>
            <w:szCs w:val="24"/>
            <w:lang w:eastAsia="ru-RU"/>
          </w:rPr>
          <w:t>http://www.zakupki.gov.ru</w:t>
        </w:r>
      </w:hyperlink>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0533B0" w:rsidRDefault="000533B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D17E08" w:rsidRDefault="00AF6C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риложение</w:t>
      </w:r>
      <w:r w:rsidR="00F7358D">
        <w:rPr>
          <w:rFonts w:ascii="Times New Roman" w:eastAsia="Times New Roman" w:hAnsi="Times New Roman" w:cs="Times New Roman"/>
          <w:color w:val="00000A"/>
          <w:sz w:val="24"/>
          <w:szCs w:val="24"/>
          <w:lang w:eastAsia="ru-RU"/>
        </w:rPr>
        <w:t xml:space="preserve"> 1</w:t>
      </w:r>
      <w:r w:rsidR="00407514" w:rsidRPr="00CB67DF">
        <w:rPr>
          <w:rFonts w:ascii="Times New Roman" w:eastAsia="Times New Roman" w:hAnsi="Times New Roman" w:cs="Times New Roman"/>
          <w:color w:val="00000A"/>
          <w:sz w:val="24"/>
          <w:szCs w:val="24"/>
          <w:lang w:eastAsia="ru-RU"/>
        </w:rPr>
        <w:t xml:space="preserve"> </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6166D6" w:rsidRPr="006166D6" w:rsidRDefault="006166D6" w:rsidP="006166D6">
      <w:pPr>
        <w:suppressAutoHyphens/>
        <w:spacing w:after="0" w:line="240" w:lineRule="auto"/>
        <w:jc w:val="center"/>
        <w:rPr>
          <w:rFonts w:ascii="Times New Roman" w:eastAsia="Times New Roman" w:hAnsi="Times New Roman" w:cs="Times New Roman"/>
          <w:sz w:val="24"/>
          <w:szCs w:val="24"/>
          <w:lang w:eastAsia="zh-CN"/>
        </w:rPr>
      </w:pPr>
      <w:r w:rsidRPr="006166D6">
        <w:rPr>
          <w:rFonts w:ascii="Times New Roman" w:eastAsia="Times New Roman" w:hAnsi="Times New Roman" w:cs="Times New Roman"/>
          <w:b/>
          <w:sz w:val="24"/>
          <w:szCs w:val="24"/>
          <w:lang w:eastAsia="zh-CN"/>
        </w:rPr>
        <w:t xml:space="preserve">Техническое задание </w:t>
      </w:r>
    </w:p>
    <w:p w:rsidR="000533B0" w:rsidRPr="000533B0" w:rsidRDefault="000533B0" w:rsidP="000533B0">
      <w:pPr>
        <w:spacing w:after="0" w:line="240" w:lineRule="auto"/>
        <w:jc w:val="center"/>
        <w:rPr>
          <w:rFonts w:ascii="Times New Roman" w:eastAsia="Calibri" w:hAnsi="Times New Roman" w:cs="Times New Roman"/>
          <w:b/>
          <w:sz w:val="24"/>
          <w:szCs w:val="24"/>
        </w:rPr>
      </w:pPr>
      <w:r w:rsidRPr="000533B0">
        <w:rPr>
          <w:rFonts w:ascii="Times New Roman" w:eastAsia="Calibri" w:hAnsi="Times New Roman" w:cs="Times New Roman"/>
          <w:b/>
          <w:sz w:val="24"/>
          <w:szCs w:val="24"/>
        </w:rPr>
        <w:t>на оказание услуг по техническому обслуживанию охранной сигнализации.</w:t>
      </w:r>
    </w:p>
    <w:p w:rsidR="000533B0" w:rsidRPr="000533B0" w:rsidRDefault="000533B0" w:rsidP="000533B0">
      <w:pPr>
        <w:spacing w:after="0" w:line="240" w:lineRule="auto"/>
        <w:jc w:val="center"/>
        <w:rPr>
          <w:rFonts w:ascii="Times New Roman" w:eastAsia="Calibri" w:hAnsi="Times New Roman" w:cs="Times New Roman"/>
          <w:b/>
          <w:sz w:val="24"/>
          <w:szCs w:val="24"/>
        </w:rPr>
      </w:pP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 xml:space="preserve">1. Муниципальный заказчик: Администрация города </w:t>
      </w:r>
      <w:proofErr w:type="spellStart"/>
      <w:r w:rsidRPr="000533B0">
        <w:rPr>
          <w:rFonts w:ascii="Times New Roman" w:eastAsia="Times New Roman" w:hAnsi="Times New Roman" w:cs="Times New Roman"/>
          <w:sz w:val="24"/>
          <w:szCs w:val="24"/>
          <w:lang w:eastAsia="ru-RU"/>
        </w:rPr>
        <w:t>Югорска</w:t>
      </w:r>
      <w:proofErr w:type="spellEnd"/>
      <w:r w:rsidRPr="000533B0">
        <w:rPr>
          <w:rFonts w:ascii="Times New Roman" w:eastAsia="Times New Roman" w:hAnsi="Times New Roman" w:cs="Times New Roman"/>
          <w:sz w:val="24"/>
          <w:szCs w:val="24"/>
          <w:lang w:eastAsia="ru-RU"/>
        </w:rPr>
        <w:t>.</w:t>
      </w: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2.</w:t>
      </w:r>
      <w:r w:rsidRPr="000533B0">
        <w:rPr>
          <w:rFonts w:ascii="Times New Roman" w:eastAsia="Times New Roman" w:hAnsi="Times New Roman" w:cs="Times New Roman"/>
          <w:sz w:val="24"/>
          <w:szCs w:val="24"/>
          <w:lang w:eastAsia="ru-RU"/>
        </w:rPr>
        <w:tab/>
        <w:t>Предмет муниципального контракта: Оказание услуг по техническому обслуживанию охранной сигнализации.</w:t>
      </w: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3.</w:t>
      </w:r>
      <w:r w:rsidRPr="000533B0">
        <w:rPr>
          <w:rFonts w:ascii="Times New Roman" w:eastAsia="Times New Roman" w:hAnsi="Times New Roman" w:cs="Times New Roman"/>
          <w:sz w:val="24"/>
          <w:szCs w:val="24"/>
          <w:lang w:eastAsia="ru-RU"/>
        </w:rPr>
        <w:tab/>
        <w:t xml:space="preserve">Место оказания услуг:  объекты, передаваемые на сервисное обслуживание </w:t>
      </w:r>
      <w:proofErr w:type="gramStart"/>
      <w:r w:rsidRPr="000533B0">
        <w:rPr>
          <w:rFonts w:ascii="Times New Roman" w:eastAsia="Times New Roman" w:hAnsi="Times New Roman" w:cs="Times New Roman"/>
          <w:sz w:val="24"/>
          <w:szCs w:val="24"/>
          <w:lang w:eastAsia="ru-RU"/>
        </w:rPr>
        <w:t>согласно</w:t>
      </w:r>
      <w:proofErr w:type="gramEnd"/>
      <w:r w:rsidRPr="000533B0">
        <w:rPr>
          <w:rFonts w:ascii="Times New Roman" w:eastAsia="Times New Roman" w:hAnsi="Times New Roman" w:cs="Times New Roman"/>
          <w:sz w:val="24"/>
          <w:szCs w:val="24"/>
          <w:lang w:eastAsia="ru-RU"/>
        </w:rPr>
        <w:t xml:space="preserve"> прилагаемого Перечня (Приложение  1).</w:t>
      </w: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4. Общие требования</w:t>
      </w:r>
      <w:r w:rsidRPr="000533B0">
        <w:rPr>
          <w:rFonts w:ascii="Times New Roman" w:eastAsia="Times New Roman" w:hAnsi="Times New Roman" w:cs="Times New Roman"/>
          <w:b/>
          <w:sz w:val="24"/>
          <w:szCs w:val="24"/>
          <w:lang w:eastAsia="ru-RU"/>
        </w:rPr>
        <w:t xml:space="preserve"> </w:t>
      </w:r>
      <w:r w:rsidRPr="000533B0">
        <w:rPr>
          <w:rFonts w:ascii="Times New Roman" w:eastAsia="Times New Roman" w:hAnsi="Times New Roman" w:cs="Times New Roman"/>
          <w:sz w:val="24"/>
          <w:szCs w:val="24"/>
          <w:lang w:eastAsia="ru-RU"/>
        </w:rPr>
        <w:t>к предоставляемым услугам:</w:t>
      </w: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4.2. Контроль технического состояния охранной и тревожной сигнализации осуществляется путем проведения осмотров.</w:t>
      </w: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К работам, выполняемым при проведении осмотров системы охранной сигнализации, относятся следующие работы:</w:t>
      </w: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4.2.1. Внешний осмотр технических средств охранной сигнализации на отсутствие механических повреждений, грязи, прочности крепления и т.п.</w:t>
      </w: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4.2.3. Устранение неисправностей: обрывов (замыкания) шлейфов сигнализации, ложных срабатываний.</w:t>
      </w: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4.2.4. Исполнитель обязан вести журнал осмотра и выполнения заявок.</w:t>
      </w:r>
    </w:p>
    <w:p w:rsidR="000533B0" w:rsidRPr="000533B0" w:rsidRDefault="000533B0" w:rsidP="000533B0">
      <w:pPr>
        <w:ind w:firstLine="708"/>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5. Срок реагирования Исполнителя на заявку Заказчика о поломке (неисправности)  охранной сигнализации – 1 час.</w:t>
      </w:r>
    </w:p>
    <w:p w:rsidR="000533B0" w:rsidRPr="000533B0" w:rsidRDefault="000533B0" w:rsidP="000533B0">
      <w:pPr>
        <w:spacing w:after="60" w:line="240" w:lineRule="auto"/>
        <w:ind w:firstLine="708"/>
        <w:jc w:val="right"/>
        <w:rPr>
          <w:rFonts w:ascii="Times New Roman" w:eastAsia="Times New Roman" w:hAnsi="Times New Roman" w:cs="Times New Roman"/>
          <w:b/>
          <w:sz w:val="24"/>
          <w:szCs w:val="24"/>
          <w:lang w:eastAsia="ru-RU"/>
        </w:rPr>
      </w:pPr>
    </w:p>
    <w:p w:rsidR="000533B0" w:rsidRPr="000533B0" w:rsidRDefault="000533B0" w:rsidP="000533B0">
      <w:pPr>
        <w:spacing w:after="60" w:line="240" w:lineRule="auto"/>
        <w:ind w:firstLine="708"/>
        <w:jc w:val="right"/>
        <w:rPr>
          <w:rFonts w:ascii="Times New Roman" w:eastAsia="Times New Roman" w:hAnsi="Times New Roman" w:cs="Times New Roman"/>
          <w:b/>
          <w:sz w:val="24"/>
          <w:szCs w:val="24"/>
          <w:lang w:eastAsia="ru-RU"/>
        </w:rPr>
      </w:pP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pP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pP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pP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pP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pP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pP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pP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pP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pP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sectPr w:rsidR="000533B0" w:rsidRPr="000533B0" w:rsidSect="00116FB8">
          <w:pgSz w:w="11906" w:h="16838"/>
          <w:pgMar w:top="567" w:right="707" w:bottom="284" w:left="1134" w:header="708" w:footer="708" w:gutter="0"/>
          <w:cols w:space="708"/>
          <w:docGrid w:linePitch="360"/>
        </w:sectPr>
      </w:pP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lastRenderedPageBreak/>
        <w:t>Приложение 1</w:t>
      </w:r>
    </w:p>
    <w:p w:rsidR="000533B0" w:rsidRPr="000533B0" w:rsidRDefault="000533B0" w:rsidP="000533B0">
      <w:pPr>
        <w:spacing w:after="0" w:line="240" w:lineRule="auto"/>
        <w:ind w:firstLine="709"/>
        <w:jc w:val="right"/>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к техническому заданию</w:t>
      </w:r>
    </w:p>
    <w:p w:rsidR="000533B0" w:rsidRPr="000533B0" w:rsidRDefault="000533B0" w:rsidP="000533B0">
      <w:pPr>
        <w:ind w:firstLine="708"/>
        <w:jc w:val="right"/>
        <w:rPr>
          <w:rFonts w:ascii="Times New Roman" w:eastAsia="Times New Roman" w:hAnsi="Times New Roman" w:cs="Times New Roman"/>
          <w:b/>
          <w:sz w:val="24"/>
          <w:szCs w:val="24"/>
          <w:lang w:eastAsia="ru-RU"/>
        </w:rPr>
      </w:pPr>
    </w:p>
    <w:p w:rsidR="000533B0" w:rsidRPr="000533B0" w:rsidRDefault="000533B0" w:rsidP="000533B0">
      <w:pPr>
        <w:spacing w:after="0" w:line="360" w:lineRule="auto"/>
        <w:ind w:firstLine="709"/>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Перечень</w:t>
      </w:r>
    </w:p>
    <w:p w:rsidR="000533B0" w:rsidRPr="000533B0" w:rsidRDefault="000533B0" w:rsidP="000533B0">
      <w:pPr>
        <w:spacing w:after="0" w:line="360" w:lineRule="auto"/>
        <w:ind w:firstLine="709"/>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объектов, передаваемых на техническое обслуживание охранной сигнализации</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843"/>
        <w:gridCol w:w="1134"/>
        <w:gridCol w:w="992"/>
        <w:gridCol w:w="1559"/>
        <w:gridCol w:w="1842"/>
      </w:tblGrid>
      <w:tr w:rsidR="000533B0" w:rsidRPr="000533B0" w:rsidTr="000533B0">
        <w:tc>
          <w:tcPr>
            <w:tcW w:w="568"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Адрес объекта</w:t>
            </w:r>
          </w:p>
        </w:tc>
        <w:tc>
          <w:tcPr>
            <w:tcW w:w="1134"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Категория объекта</w:t>
            </w:r>
          </w:p>
        </w:tc>
        <w:tc>
          <w:tcPr>
            <w:tcW w:w="99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Выходные дни</w:t>
            </w:r>
          </w:p>
        </w:tc>
        <w:tc>
          <w:tcPr>
            <w:tcW w:w="1559"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Количество</w:t>
            </w:r>
            <w:proofErr w:type="gramStart"/>
            <w:r w:rsidRPr="000533B0">
              <w:rPr>
                <w:rFonts w:ascii="Times New Roman" w:eastAsia="Times New Roman" w:hAnsi="Times New Roman" w:cs="Times New Roman"/>
                <w:sz w:val="24"/>
                <w:szCs w:val="24"/>
                <w:lang w:eastAsia="ru-RU"/>
              </w:rPr>
              <w:t xml:space="preserve"> У</w:t>
            </w:r>
            <w:proofErr w:type="gramEnd"/>
            <w:r w:rsidRPr="000533B0">
              <w:rPr>
                <w:rFonts w:ascii="Times New Roman" w:eastAsia="Times New Roman" w:hAnsi="Times New Roman" w:cs="Times New Roman"/>
                <w:sz w:val="24"/>
                <w:szCs w:val="24"/>
                <w:lang w:eastAsia="ru-RU"/>
              </w:rPr>
              <w:t>/У</w:t>
            </w:r>
          </w:p>
        </w:tc>
        <w:tc>
          <w:tcPr>
            <w:tcW w:w="184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Периодичность осмотра</w:t>
            </w:r>
          </w:p>
        </w:tc>
      </w:tr>
      <w:tr w:rsidR="000533B0" w:rsidRPr="000533B0" w:rsidTr="000533B0">
        <w:tc>
          <w:tcPr>
            <w:tcW w:w="568"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7</w:t>
            </w:r>
          </w:p>
        </w:tc>
      </w:tr>
      <w:tr w:rsidR="000533B0" w:rsidRPr="000533B0" w:rsidTr="000533B0">
        <w:tc>
          <w:tcPr>
            <w:tcW w:w="568"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both"/>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Отдел Специальных проверок (Охранная сигнализация)</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 xml:space="preserve">Г. </w:t>
            </w:r>
            <w:proofErr w:type="spellStart"/>
            <w:r w:rsidRPr="000533B0">
              <w:rPr>
                <w:rFonts w:ascii="Times New Roman" w:eastAsia="Times New Roman" w:hAnsi="Times New Roman" w:cs="Times New Roman"/>
                <w:sz w:val="24"/>
                <w:szCs w:val="24"/>
                <w:lang w:eastAsia="ru-RU"/>
              </w:rPr>
              <w:t>Югорск</w:t>
            </w:r>
            <w:proofErr w:type="spellEnd"/>
            <w:r w:rsidRPr="000533B0">
              <w:rPr>
                <w:rFonts w:ascii="Times New Roman" w:eastAsia="Times New Roman" w:hAnsi="Times New Roman" w:cs="Times New Roman"/>
                <w:sz w:val="24"/>
                <w:szCs w:val="24"/>
                <w:lang w:eastAsia="ru-RU"/>
              </w:rPr>
              <w:t xml:space="preserve">, ул. 40 лет Победы, 11, </w:t>
            </w:r>
            <w:proofErr w:type="spellStart"/>
            <w:r w:rsidRPr="000533B0">
              <w:rPr>
                <w:rFonts w:ascii="Times New Roman" w:eastAsia="Times New Roman" w:hAnsi="Times New Roman" w:cs="Times New Roman"/>
                <w:sz w:val="24"/>
                <w:szCs w:val="24"/>
                <w:lang w:eastAsia="ru-RU"/>
              </w:rPr>
              <w:t>каб</w:t>
            </w:r>
            <w:proofErr w:type="spellEnd"/>
            <w:r w:rsidRPr="000533B0">
              <w:rPr>
                <w:rFonts w:ascii="Times New Roman" w:eastAsia="Times New Roman" w:hAnsi="Times New Roman" w:cs="Times New Roman"/>
                <w:sz w:val="24"/>
                <w:szCs w:val="24"/>
                <w:lang w:eastAsia="ru-RU"/>
              </w:rPr>
              <w:t>. 226</w:t>
            </w:r>
          </w:p>
        </w:tc>
        <w:tc>
          <w:tcPr>
            <w:tcW w:w="1134"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3 кат.</w:t>
            </w:r>
          </w:p>
        </w:tc>
        <w:tc>
          <w:tcPr>
            <w:tcW w:w="99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proofErr w:type="spellStart"/>
            <w:proofErr w:type="gramStart"/>
            <w:r w:rsidRPr="000533B0">
              <w:rPr>
                <w:rFonts w:ascii="Times New Roman" w:eastAsia="Times New Roman" w:hAnsi="Times New Roman" w:cs="Times New Roman"/>
                <w:sz w:val="24"/>
                <w:szCs w:val="24"/>
                <w:lang w:eastAsia="ru-RU"/>
              </w:rPr>
              <w:t>сб</w:t>
            </w:r>
            <w:proofErr w:type="spellEnd"/>
            <w:proofErr w:type="gramEnd"/>
            <w:r w:rsidRPr="000533B0">
              <w:rPr>
                <w:rFonts w:ascii="Times New Roman" w:eastAsia="Times New Roman" w:hAnsi="Times New Roman" w:cs="Times New Roman"/>
                <w:sz w:val="24"/>
                <w:szCs w:val="24"/>
                <w:lang w:eastAsia="ru-RU"/>
              </w:rPr>
              <w:t xml:space="preserve">, </w:t>
            </w:r>
            <w:proofErr w:type="spellStart"/>
            <w:r w:rsidRPr="000533B0">
              <w:rPr>
                <w:rFonts w:ascii="Times New Roman" w:eastAsia="Times New Roman" w:hAnsi="Times New Roman" w:cs="Times New Roman"/>
                <w:sz w:val="24"/>
                <w:szCs w:val="24"/>
                <w:lang w:eastAsia="ru-RU"/>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ind w:left="-392"/>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 xml:space="preserve">    10</w:t>
            </w:r>
          </w:p>
        </w:tc>
        <w:tc>
          <w:tcPr>
            <w:tcW w:w="184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2 раза в месяц</w:t>
            </w:r>
          </w:p>
        </w:tc>
      </w:tr>
      <w:tr w:rsidR="000533B0" w:rsidRPr="000533B0" w:rsidTr="000533B0">
        <w:tc>
          <w:tcPr>
            <w:tcW w:w="568"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both"/>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Архивный отдел (Тревожная сигнализация)</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 xml:space="preserve">Г. </w:t>
            </w:r>
            <w:proofErr w:type="spellStart"/>
            <w:r w:rsidRPr="000533B0">
              <w:rPr>
                <w:rFonts w:ascii="Times New Roman" w:eastAsia="Times New Roman" w:hAnsi="Times New Roman" w:cs="Times New Roman"/>
                <w:sz w:val="24"/>
                <w:szCs w:val="24"/>
                <w:lang w:eastAsia="ru-RU"/>
              </w:rPr>
              <w:t>Югорск</w:t>
            </w:r>
            <w:proofErr w:type="spellEnd"/>
            <w:r w:rsidRPr="000533B0">
              <w:rPr>
                <w:rFonts w:ascii="Times New Roman" w:eastAsia="Times New Roman" w:hAnsi="Times New Roman" w:cs="Times New Roman"/>
                <w:sz w:val="24"/>
                <w:szCs w:val="24"/>
                <w:lang w:eastAsia="ru-RU"/>
              </w:rPr>
              <w:t xml:space="preserve">, ул. </w:t>
            </w:r>
            <w:proofErr w:type="gramStart"/>
            <w:r w:rsidRPr="000533B0">
              <w:rPr>
                <w:rFonts w:ascii="Times New Roman" w:eastAsia="Times New Roman" w:hAnsi="Times New Roman" w:cs="Times New Roman"/>
                <w:sz w:val="24"/>
                <w:szCs w:val="24"/>
                <w:lang w:eastAsia="ru-RU"/>
              </w:rPr>
              <w:t>Железнодорожная</w:t>
            </w:r>
            <w:proofErr w:type="gramEnd"/>
            <w:r w:rsidRPr="000533B0">
              <w:rPr>
                <w:rFonts w:ascii="Times New Roman" w:eastAsia="Times New Roman" w:hAnsi="Times New Roman" w:cs="Times New Roman"/>
                <w:sz w:val="24"/>
                <w:szCs w:val="24"/>
                <w:lang w:eastAsia="ru-RU"/>
              </w:rPr>
              <w:t xml:space="preserve"> 43/1</w:t>
            </w:r>
          </w:p>
        </w:tc>
        <w:tc>
          <w:tcPr>
            <w:tcW w:w="1134"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3 кат.</w:t>
            </w:r>
          </w:p>
        </w:tc>
        <w:tc>
          <w:tcPr>
            <w:tcW w:w="99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proofErr w:type="spellStart"/>
            <w:proofErr w:type="gramStart"/>
            <w:r w:rsidRPr="000533B0">
              <w:rPr>
                <w:rFonts w:ascii="Times New Roman" w:eastAsia="Times New Roman" w:hAnsi="Times New Roman" w:cs="Times New Roman"/>
                <w:sz w:val="24"/>
                <w:szCs w:val="24"/>
                <w:lang w:eastAsia="ru-RU"/>
              </w:rPr>
              <w:t>сб</w:t>
            </w:r>
            <w:proofErr w:type="spellEnd"/>
            <w:proofErr w:type="gramEnd"/>
            <w:r w:rsidRPr="000533B0">
              <w:rPr>
                <w:rFonts w:ascii="Times New Roman" w:eastAsia="Times New Roman" w:hAnsi="Times New Roman" w:cs="Times New Roman"/>
                <w:sz w:val="24"/>
                <w:szCs w:val="24"/>
                <w:lang w:eastAsia="ru-RU"/>
              </w:rPr>
              <w:t xml:space="preserve">, </w:t>
            </w:r>
            <w:proofErr w:type="spellStart"/>
            <w:r w:rsidRPr="000533B0">
              <w:rPr>
                <w:rFonts w:ascii="Times New Roman" w:eastAsia="Times New Roman" w:hAnsi="Times New Roman" w:cs="Times New Roman"/>
                <w:sz w:val="24"/>
                <w:szCs w:val="24"/>
                <w:lang w:eastAsia="ru-RU"/>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20</w:t>
            </w:r>
          </w:p>
        </w:tc>
        <w:tc>
          <w:tcPr>
            <w:tcW w:w="184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2 раза в месяц</w:t>
            </w:r>
          </w:p>
        </w:tc>
      </w:tr>
      <w:tr w:rsidR="000533B0" w:rsidRPr="000533B0" w:rsidTr="000533B0">
        <w:tc>
          <w:tcPr>
            <w:tcW w:w="568"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both"/>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Вахта в фойе первого этажа</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 xml:space="preserve">Г. </w:t>
            </w:r>
            <w:proofErr w:type="spellStart"/>
            <w:r w:rsidRPr="000533B0">
              <w:rPr>
                <w:rFonts w:ascii="Times New Roman" w:eastAsia="Times New Roman" w:hAnsi="Times New Roman" w:cs="Times New Roman"/>
                <w:sz w:val="24"/>
                <w:szCs w:val="24"/>
                <w:lang w:eastAsia="ru-RU"/>
              </w:rPr>
              <w:t>Югорск</w:t>
            </w:r>
            <w:proofErr w:type="spellEnd"/>
            <w:r w:rsidRPr="000533B0">
              <w:rPr>
                <w:rFonts w:ascii="Times New Roman" w:eastAsia="Times New Roman" w:hAnsi="Times New Roman" w:cs="Times New Roman"/>
                <w:sz w:val="24"/>
                <w:szCs w:val="24"/>
                <w:lang w:eastAsia="ru-RU"/>
              </w:rPr>
              <w:t>, ул. 40 лет Победы, 11</w:t>
            </w:r>
          </w:p>
        </w:tc>
        <w:tc>
          <w:tcPr>
            <w:tcW w:w="1134"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3 кат.</w:t>
            </w:r>
          </w:p>
        </w:tc>
        <w:tc>
          <w:tcPr>
            <w:tcW w:w="992" w:type="dxa"/>
            <w:tcBorders>
              <w:top w:val="single" w:sz="4" w:space="0" w:color="auto"/>
              <w:left w:val="single" w:sz="4" w:space="0" w:color="auto"/>
              <w:bottom w:val="single" w:sz="4" w:space="0" w:color="auto"/>
              <w:right w:val="single" w:sz="4" w:space="0" w:color="auto"/>
            </w:tcBorders>
          </w:tcPr>
          <w:p w:rsidR="000533B0" w:rsidRPr="000533B0" w:rsidRDefault="000533B0" w:rsidP="000533B0">
            <w:pPr>
              <w:spacing w:after="60"/>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13</w:t>
            </w:r>
          </w:p>
        </w:tc>
        <w:tc>
          <w:tcPr>
            <w:tcW w:w="184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2 раза в месяц</w:t>
            </w:r>
          </w:p>
        </w:tc>
      </w:tr>
      <w:tr w:rsidR="000533B0" w:rsidRPr="000533B0" w:rsidTr="000533B0">
        <w:tc>
          <w:tcPr>
            <w:tcW w:w="568"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both"/>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Служебное помещение (Охранная сигнализация)</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 xml:space="preserve">Г. </w:t>
            </w:r>
            <w:proofErr w:type="spellStart"/>
            <w:r w:rsidRPr="000533B0">
              <w:rPr>
                <w:rFonts w:ascii="Times New Roman" w:eastAsia="Times New Roman" w:hAnsi="Times New Roman" w:cs="Times New Roman"/>
                <w:sz w:val="24"/>
                <w:szCs w:val="24"/>
                <w:lang w:eastAsia="ru-RU"/>
              </w:rPr>
              <w:t>Югорск</w:t>
            </w:r>
            <w:proofErr w:type="spellEnd"/>
            <w:r w:rsidRPr="000533B0">
              <w:rPr>
                <w:rFonts w:ascii="Times New Roman" w:eastAsia="Times New Roman" w:hAnsi="Times New Roman" w:cs="Times New Roman"/>
                <w:sz w:val="24"/>
                <w:szCs w:val="24"/>
                <w:lang w:eastAsia="ru-RU"/>
              </w:rPr>
              <w:t xml:space="preserve">, ул. 40 лет Победы, 11, </w:t>
            </w:r>
            <w:proofErr w:type="spellStart"/>
            <w:r w:rsidRPr="000533B0">
              <w:rPr>
                <w:rFonts w:ascii="Times New Roman" w:eastAsia="Times New Roman" w:hAnsi="Times New Roman" w:cs="Times New Roman"/>
                <w:sz w:val="24"/>
                <w:szCs w:val="24"/>
                <w:lang w:eastAsia="ru-RU"/>
              </w:rPr>
              <w:t>каб</w:t>
            </w:r>
            <w:proofErr w:type="spellEnd"/>
            <w:r w:rsidRPr="000533B0">
              <w:rPr>
                <w:rFonts w:ascii="Times New Roman" w:eastAsia="Times New Roman" w:hAnsi="Times New Roman" w:cs="Times New Roman"/>
                <w:sz w:val="24"/>
                <w:szCs w:val="24"/>
                <w:lang w:eastAsia="ru-RU"/>
              </w:rPr>
              <w:t>. 412</w:t>
            </w:r>
          </w:p>
        </w:tc>
        <w:tc>
          <w:tcPr>
            <w:tcW w:w="1134"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3 кат.</w:t>
            </w:r>
          </w:p>
        </w:tc>
        <w:tc>
          <w:tcPr>
            <w:tcW w:w="99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proofErr w:type="spellStart"/>
            <w:proofErr w:type="gramStart"/>
            <w:r w:rsidRPr="000533B0">
              <w:rPr>
                <w:rFonts w:ascii="Times New Roman" w:eastAsia="Times New Roman" w:hAnsi="Times New Roman" w:cs="Times New Roman"/>
                <w:sz w:val="24"/>
                <w:szCs w:val="24"/>
                <w:lang w:eastAsia="ru-RU"/>
              </w:rPr>
              <w:t>сб</w:t>
            </w:r>
            <w:proofErr w:type="spellEnd"/>
            <w:proofErr w:type="gramEnd"/>
            <w:r w:rsidRPr="000533B0">
              <w:rPr>
                <w:rFonts w:ascii="Times New Roman" w:eastAsia="Times New Roman" w:hAnsi="Times New Roman" w:cs="Times New Roman"/>
                <w:sz w:val="24"/>
                <w:szCs w:val="24"/>
                <w:lang w:eastAsia="ru-RU"/>
              </w:rPr>
              <w:t xml:space="preserve">, </w:t>
            </w:r>
            <w:proofErr w:type="spellStart"/>
            <w:r w:rsidRPr="000533B0">
              <w:rPr>
                <w:rFonts w:ascii="Times New Roman" w:eastAsia="Times New Roman" w:hAnsi="Times New Roman" w:cs="Times New Roman"/>
                <w:sz w:val="24"/>
                <w:szCs w:val="24"/>
                <w:lang w:eastAsia="ru-RU"/>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2 раза в месяц</w:t>
            </w:r>
          </w:p>
        </w:tc>
      </w:tr>
      <w:tr w:rsidR="000533B0" w:rsidRPr="000533B0" w:rsidTr="000533B0">
        <w:tc>
          <w:tcPr>
            <w:tcW w:w="568"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both"/>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Департамент жилищно-коммунального и строительного комплекса (Охранная сигнализация)</w:t>
            </w:r>
          </w:p>
        </w:tc>
        <w:tc>
          <w:tcPr>
            <w:tcW w:w="1843"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 xml:space="preserve">Г. </w:t>
            </w:r>
            <w:proofErr w:type="spellStart"/>
            <w:r w:rsidRPr="000533B0">
              <w:rPr>
                <w:rFonts w:ascii="Times New Roman" w:eastAsia="Times New Roman" w:hAnsi="Times New Roman" w:cs="Times New Roman"/>
                <w:sz w:val="24"/>
                <w:szCs w:val="24"/>
                <w:lang w:eastAsia="ru-RU"/>
              </w:rPr>
              <w:t>Югорск</w:t>
            </w:r>
            <w:proofErr w:type="spellEnd"/>
            <w:r w:rsidRPr="000533B0">
              <w:rPr>
                <w:rFonts w:ascii="Times New Roman" w:eastAsia="Times New Roman" w:hAnsi="Times New Roman" w:cs="Times New Roman"/>
                <w:sz w:val="24"/>
                <w:szCs w:val="24"/>
                <w:lang w:eastAsia="ru-RU"/>
              </w:rPr>
              <w:t>, ул. Механизаторов, д.22</w:t>
            </w:r>
          </w:p>
        </w:tc>
        <w:tc>
          <w:tcPr>
            <w:tcW w:w="1134"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3 кат.</w:t>
            </w:r>
          </w:p>
        </w:tc>
        <w:tc>
          <w:tcPr>
            <w:tcW w:w="99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proofErr w:type="spellStart"/>
            <w:proofErr w:type="gramStart"/>
            <w:r w:rsidRPr="000533B0">
              <w:rPr>
                <w:rFonts w:ascii="Times New Roman" w:eastAsia="Times New Roman" w:hAnsi="Times New Roman" w:cs="Times New Roman"/>
                <w:sz w:val="24"/>
                <w:szCs w:val="24"/>
                <w:lang w:eastAsia="ru-RU"/>
              </w:rPr>
              <w:t>сб</w:t>
            </w:r>
            <w:proofErr w:type="spellEnd"/>
            <w:proofErr w:type="gramEnd"/>
            <w:r w:rsidRPr="000533B0">
              <w:rPr>
                <w:rFonts w:ascii="Times New Roman" w:eastAsia="Times New Roman" w:hAnsi="Times New Roman" w:cs="Times New Roman"/>
                <w:sz w:val="24"/>
                <w:szCs w:val="24"/>
                <w:lang w:eastAsia="ru-RU"/>
              </w:rPr>
              <w:t xml:space="preserve">, </w:t>
            </w:r>
            <w:proofErr w:type="spellStart"/>
            <w:r w:rsidRPr="000533B0">
              <w:rPr>
                <w:rFonts w:ascii="Times New Roman" w:eastAsia="Times New Roman" w:hAnsi="Times New Roman" w:cs="Times New Roman"/>
                <w:sz w:val="24"/>
                <w:szCs w:val="24"/>
                <w:lang w:eastAsia="ru-RU"/>
              </w:rPr>
              <w:t>вс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14</w:t>
            </w:r>
          </w:p>
        </w:tc>
        <w:tc>
          <w:tcPr>
            <w:tcW w:w="1842" w:type="dxa"/>
            <w:tcBorders>
              <w:top w:val="single" w:sz="4" w:space="0" w:color="auto"/>
              <w:left w:val="single" w:sz="4" w:space="0" w:color="auto"/>
              <w:bottom w:val="single" w:sz="4" w:space="0" w:color="auto"/>
              <w:right w:val="single" w:sz="4" w:space="0" w:color="auto"/>
            </w:tcBorders>
            <w:hideMark/>
          </w:tcPr>
          <w:p w:rsidR="000533B0" w:rsidRPr="000533B0" w:rsidRDefault="000533B0" w:rsidP="000533B0">
            <w:pPr>
              <w:spacing w:after="60"/>
              <w:jc w:val="center"/>
              <w:rPr>
                <w:rFonts w:ascii="Times New Roman" w:eastAsia="Times New Roman" w:hAnsi="Times New Roman" w:cs="Times New Roman"/>
                <w:sz w:val="24"/>
                <w:szCs w:val="24"/>
                <w:lang w:eastAsia="ru-RU"/>
              </w:rPr>
            </w:pPr>
            <w:r w:rsidRPr="000533B0">
              <w:rPr>
                <w:rFonts w:ascii="Times New Roman" w:eastAsia="Times New Roman" w:hAnsi="Times New Roman" w:cs="Times New Roman"/>
                <w:sz w:val="24"/>
                <w:szCs w:val="24"/>
                <w:lang w:eastAsia="ru-RU"/>
              </w:rPr>
              <w:t>2 раза в месяц</w:t>
            </w:r>
          </w:p>
        </w:tc>
      </w:tr>
    </w:tbl>
    <w:p w:rsidR="000533B0" w:rsidRPr="000533B0" w:rsidRDefault="000533B0" w:rsidP="000533B0">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0533B0" w:rsidRPr="000533B0" w:rsidRDefault="000533B0" w:rsidP="000533B0">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0533B0" w:rsidRPr="00035820" w:rsidRDefault="000533B0" w:rsidP="00035820">
      <w:pPr>
        <w:spacing w:after="0" w:line="240" w:lineRule="auto"/>
        <w:rPr>
          <w:rFonts w:ascii="Times New Roman" w:eastAsia="Times New Roman" w:hAnsi="Times New Roman" w:cs="Times New Roman"/>
          <w:color w:val="00000A"/>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035820">
        <w:tc>
          <w:tcPr>
            <w:tcW w:w="4730"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33"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5513E" w:rsidRPr="00F7358D" w:rsidRDefault="0005513E" w:rsidP="0005513E">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r w:rsidRPr="00F7358D">
        <w:rPr>
          <w:rFonts w:ascii="Times New Roman" w:eastAsia="Times New Roman" w:hAnsi="Times New Roman" w:cs="Times New Roman"/>
          <w:kern w:val="1"/>
          <w:sz w:val="24"/>
          <w:szCs w:val="24"/>
          <w:lang w:eastAsia="ar-SA"/>
        </w:rPr>
        <w:lastRenderedPageBreak/>
        <w:t xml:space="preserve">Приложение 2 </w:t>
      </w:r>
    </w:p>
    <w:p w:rsidR="00035820" w:rsidRPr="00F7358D" w:rsidRDefault="0005513E" w:rsidP="0005513E">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r w:rsidRPr="00F7358D">
        <w:rPr>
          <w:rFonts w:ascii="Times New Roman" w:eastAsia="Times New Roman" w:hAnsi="Times New Roman" w:cs="Times New Roman"/>
          <w:kern w:val="1"/>
          <w:sz w:val="24"/>
          <w:szCs w:val="24"/>
          <w:lang w:eastAsia="ar-SA"/>
        </w:rPr>
        <w:t xml:space="preserve">к  </w:t>
      </w:r>
      <w:r w:rsidR="00F7358D">
        <w:rPr>
          <w:rFonts w:ascii="Times New Roman" w:eastAsia="Times New Roman" w:hAnsi="Times New Roman" w:cs="Times New Roman"/>
          <w:kern w:val="1"/>
          <w:sz w:val="24"/>
          <w:szCs w:val="24"/>
          <w:lang w:eastAsia="ar-SA"/>
        </w:rPr>
        <w:t>муниципальному контракту</w:t>
      </w:r>
    </w:p>
    <w:p w:rsidR="00035820" w:rsidRPr="00035820" w:rsidRDefault="00035820" w:rsidP="00035820">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0"/>
          <w:lang w:eastAsia="ru-RU"/>
        </w:rPr>
      </w:pPr>
    </w:p>
    <w:p w:rsidR="00035820" w:rsidRPr="00035820" w:rsidRDefault="00035820" w:rsidP="00035820">
      <w:pPr>
        <w:tabs>
          <w:tab w:val="left" w:pos="360"/>
        </w:tabs>
        <w:autoSpaceDE w:val="0"/>
        <w:autoSpaceDN w:val="0"/>
        <w:adjustRightInd w:val="0"/>
        <w:ind w:left="1080"/>
        <w:contextualSpacing/>
        <w:jc w:val="center"/>
        <w:rPr>
          <w:rFonts w:ascii="Times New Roman" w:eastAsia="Times New Roman" w:hAnsi="Times New Roman" w:cs="Times New Roman"/>
          <w:bCs/>
          <w:sz w:val="24"/>
          <w:szCs w:val="24"/>
          <w:lang w:eastAsia="ru-RU"/>
        </w:rPr>
      </w:pPr>
      <w:r w:rsidRPr="00035820">
        <w:rPr>
          <w:rFonts w:ascii="Times New Roman" w:eastAsia="Times New Roman" w:hAnsi="Times New Roman" w:cs="Times New Roman"/>
          <w:bCs/>
          <w:sz w:val="24"/>
          <w:szCs w:val="24"/>
          <w:lang w:eastAsia="ru-RU"/>
        </w:rPr>
        <w:t>СПЕЦИФИКАЦИЯ</w:t>
      </w:r>
    </w:p>
    <w:p w:rsidR="00035820" w:rsidRPr="00035820" w:rsidRDefault="00035820" w:rsidP="00035820">
      <w:pPr>
        <w:tabs>
          <w:tab w:val="left" w:pos="643"/>
        </w:tabs>
        <w:spacing w:after="0" w:line="240" w:lineRule="auto"/>
        <w:ind w:firstLine="426"/>
        <w:jc w:val="both"/>
        <w:rPr>
          <w:rFonts w:ascii="Times New Roman" w:eastAsia="Times New Roman" w:hAnsi="Times New Roman" w:cs="Times New Roman"/>
          <w:sz w:val="24"/>
          <w:szCs w:val="24"/>
          <w:lang w:eastAsia="x-none"/>
        </w:rPr>
      </w:pPr>
    </w:p>
    <w:tbl>
      <w:tblPr>
        <w:tblW w:w="9740" w:type="dxa"/>
        <w:tblInd w:w="-135" w:type="dxa"/>
        <w:tblLayout w:type="fixed"/>
        <w:tblLook w:val="0000" w:firstRow="0" w:lastRow="0" w:firstColumn="0" w:lastColumn="0" w:noHBand="0" w:noVBand="0"/>
      </w:tblPr>
      <w:tblGrid>
        <w:gridCol w:w="585"/>
        <w:gridCol w:w="1926"/>
        <w:gridCol w:w="3261"/>
        <w:gridCol w:w="992"/>
        <w:gridCol w:w="992"/>
        <w:gridCol w:w="992"/>
        <w:gridCol w:w="992"/>
      </w:tblGrid>
      <w:tr w:rsidR="00FF7619" w:rsidRPr="00035820" w:rsidTr="00FF7619">
        <w:tc>
          <w:tcPr>
            <w:tcW w:w="585"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 xml:space="preserve">№ </w:t>
            </w:r>
            <w:proofErr w:type="gramStart"/>
            <w:r w:rsidRPr="00035820">
              <w:rPr>
                <w:rFonts w:ascii="Times New Roman" w:eastAsia="Times New Roman" w:hAnsi="Times New Roman" w:cs="Times New Roman"/>
                <w:sz w:val="24"/>
                <w:szCs w:val="24"/>
                <w:lang w:eastAsia="ar-SA"/>
              </w:rPr>
              <w:t>п</w:t>
            </w:r>
            <w:proofErr w:type="gramEnd"/>
            <w:r w:rsidRPr="00035820">
              <w:rPr>
                <w:rFonts w:ascii="Times New Roman" w:eastAsia="Times New Roman" w:hAnsi="Times New Roman" w:cs="Times New Roman"/>
                <w:sz w:val="24"/>
                <w:szCs w:val="24"/>
                <w:lang w:eastAsia="ar-SA"/>
              </w:rPr>
              <w:t>/п</w:t>
            </w:r>
          </w:p>
        </w:tc>
        <w:tc>
          <w:tcPr>
            <w:tcW w:w="1926"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ru-RU"/>
              </w:rPr>
              <w:t>Наименование и описание объекта закупки</w:t>
            </w:r>
          </w:p>
        </w:tc>
        <w:tc>
          <w:tcPr>
            <w:tcW w:w="3261"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 xml:space="preserve">Наименование (адрес) объекта обслуживания </w:t>
            </w:r>
          </w:p>
        </w:tc>
        <w:tc>
          <w:tcPr>
            <w:tcW w:w="992" w:type="dxa"/>
            <w:tcBorders>
              <w:top w:val="single" w:sz="4" w:space="0" w:color="000000"/>
              <w:left w:val="single" w:sz="4" w:space="0" w:color="000000"/>
              <w:bottom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Ед. изм.</w:t>
            </w:r>
          </w:p>
        </w:tc>
        <w:tc>
          <w:tcPr>
            <w:tcW w:w="992" w:type="dxa"/>
            <w:tcBorders>
              <w:top w:val="single" w:sz="4" w:space="0" w:color="000000"/>
              <w:left w:val="single" w:sz="4" w:space="0" w:color="000000"/>
              <w:bottom w:val="single" w:sz="4" w:space="0" w:color="auto"/>
              <w:right w:val="single" w:sz="4" w:space="0" w:color="000000"/>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Кол-во</w:t>
            </w:r>
          </w:p>
        </w:tc>
        <w:tc>
          <w:tcPr>
            <w:tcW w:w="992" w:type="dxa"/>
            <w:tcBorders>
              <w:top w:val="single" w:sz="4" w:space="0" w:color="000000"/>
              <w:left w:val="single" w:sz="4" w:space="0" w:color="000000"/>
              <w:bottom w:val="single" w:sz="4" w:space="0" w:color="auto"/>
              <w:right w:val="single" w:sz="4" w:space="0" w:color="000000"/>
            </w:tcBorders>
          </w:tcPr>
          <w:p w:rsidR="00FF7619" w:rsidRPr="00FF7619" w:rsidRDefault="00FF7619" w:rsidP="00D05793">
            <w:pPr>
              <w:suppressAutoHyphens/>
              <w:snapToGrid w:val="0"/>
              <w:jc w:val="center"/>
              <w:rPr>
                <w:rFonts w:ascii="Times New Roman" w:hAnsi="Times New Roman" w:cs="Times New Roman"/>
                <w:sz w:val="24"/>
                <w:szCs w:val="24"/>
                <w:lang w:eastAsia="ar-SA"/>
              </w:rPr>
            </w:pPr>
            <w:r w:rsidRPr="00FF7619">
              <w:rPr>
                <w:rFonts w:ascii="Times New Roman" w:hAnsi="Times New Roman" w:cs="Times New Roman"/>
                <w:sz w:val="24"/>
                <w:szCs w:val="24"/>
                <w:lang w:eastAsia="ar-SA"/>
              </w:rPr>
              <w:t>Цена за ед., рублей</w:t>
            </w:r>
          </w:p>
        </w:tc>
        <w:tc>
          <w:tcPr>
            <w:tcW w:w="992" w:type="dxa"/>
            <w:tcBorders>
              <w:top w:val="single" w:sz="4" w:space="0" w:color="000000"/>
              <w:left w:val="single" w:sz="4" w:space="0" w:color="000000"/>
              <w:bottom w:val="single" w:sz="4" w:space="0" w:color="auto"/>
              <w:right w:val="single" w:sz="4" w:space="0" w:color="000000"/>
            </w:tcBorders>
          </w:tcPr>
          <w:p w:rsidR="00FF7619" w:rsidRPr="00FF7619" w:rsidRDefault="00FF7619" w:rsidP="00D05793">
            <w:pPr>
              <w:suppressAutoHyphens/>
              <w:snapToGrid w:val="0"/>
              <w:jc w:val="center"/>
              <w:rPr>
                <w:rFonts w:ascii="Times New Roman" w:hAnsi="Times New Roman" w:cs="Times New Roman"/>
                <w:sz w:val="24"/>
                <w:szCs w:val="24"/>
                <w:lang w:eastAsia="ar-SA"/>
              </w:rPr>
            </w:pPr>
            <w:r w:rsidRPr="00FF7619">
              <w:rPr>
                <w:rFonts w:ascii="Times New Roman" w:hAnsi="Times New Roman" w:cs="Times New Roman"/>
                <w:sz w:val="24"/>
                <w:szCs w:val="24"/>
                <w:lang w:eastAsia="ar-SA"/>
              </w:rPr>
              <w:t xml:space="preserve">Всего, </w:t>
            </w:r>
          </w:p>
          <w:p w:rsidR="00FF7619" w:rsidRPr="00FF7619" w:rsidRDefault="00FF7619" w:rsidP="00D05793">
            <w:pPr>
              <w:suppressAutoHyphens/>
              <w:snapToGrid w:val="0"/>
              <w:jc w:val="center"/>
              <w:rPr>
                <w:rFonts w:ascii="Times New Roman" w:hAnsi="Times New Roman" w:cs="Times New Roman"/>
                <w:sz w:val="24"/>
                <w:szCs w:val="24"/>
                <w:lang w:eastAsia="ar-SA"/>
              </w:rPr>
            </w:pPr>
            <w:r w:rsidRPr="00FF7619">
              <w:rPr>
                <w:rFonts w:ascii="Times New Roman" w:hAnsi="Times New Roman" w:cs="Times New Roman"/>
                <w:sz w:val="24"/>
                <w:szCs w:val="24"/>
                <w:lang w:eastAsia="ar-SA"/>
              </w:rPr>
              <w:t>рублей</w:t>
            </w:r>
          </w:p>
        </w:tc>
      </w:tr>
      <w:tr w:rsidR="00FF7619" w:rsidRPr="00035820" w:rsidTr="00FF7619">
        <w:trPr>
          <w:trHeight w:val="1230"/>
        </w:trPr>
        <w:tc>
          <w:tcPr>
            <w:tcW w:w="585" w:type="dxa"/>
            <w:tcBorders>
              <w:top w:val="single" w:sz="4" w:space="0" w:color="000000"/>
              <w:left w:val="single" w:sz="4" w:space="0" w:color="000000"/>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1</w:t>
            </w:r>
          </w:p>
        </w:tc>
        <w:tc>
          <w:tcPr>
            <w:tcW w:w="1926" w:type="dxa"/>
            <w:tcBorders>
              <w:top w:val="single" w:sz="4" w:space="0" w:color="000000"/>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000000"/>
              <w:left w:val="single" w:sz="4" w:space="0" w:color="000000"/>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r w:rsidR="00FF7619" w:rsidRPr="00035820" w:rsidTr="00FF7619">
        <w:trPr>
          <w:trHeight w:val="1276"/>
        </w:trPr>
        <w:tc>
          <w:tcPr>
            <w:tcW w:w="585"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r w:rsidRPr="00035820">
              <w:rPr>
                <w:rFonts w:ascii="Times New Roman" w:eastAsia="Times New Roman" w:hAnsi="Times New Roman" w:cs="Times New Roman"/>
                <w:sz w:val="24"/>
                <w:szCs w:val="24"/>
                <w:lang w:eastAsia="ar-SA"/>
              </w:rPr>
              <w:t>2</w:t>
            </w:r>
          </w:p>
        </w:tc>
        <w:tc>
          <w:tcPr>
            <w:tcW w:w="1926"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3261"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vAlign w:val="center"/>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tcPr>
          <w:p w:rsidR="00FF7619" w:rsidRPr="00035820" w:rsidRDefault="00FF7619" w:rsidP="00035820">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035820" w:rsidRPr="00035820" w:rsidRDefault="00035820" w:rsidP="00035820">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bookmarkStart w:id="2" w:name="_GoBack"/>
      <w:bookmarkEnd w:id="2"/>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0" w:type="auto"/>
        <w:tblInd w:w="108" w:type="dxa"/>
        <w:tblLook w:val="0000" w:firstRow="0" w:lastRow="0" w:firstColumn="0" w:lastColumn="0" w:noHBand="0" w:noVBand="0"/>
      </w:tblPr>
      <w:tblGrid>
        <w:gridCol w:w="4730"/>
        <w:gridCol w:w="4733"/>
      </w:tblGrid>
      <w:tr w:rsidR="00F7358D" w:rsidRPr="00796E05" w:rsidTr="00D05793">
        <w:tc>
          <w:tcPr>
            <w:tcW w:w="4730" w:type="dxa"/>
          </w:tcPr>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33" w:type="dxa"/>
          </w:tcPr>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F7358D" w:rsidRPr="00796E05" w:rsidRDefault="00F7358D" w:rsidP="00D057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035820" w:rsidRPr="00407514" w:rsidRDefault="0003582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03582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94" w:rsidRDefault="00D46094" w:rsidP="00407514">
      <w:pPr>
        <w:spacing w:after="0" w:line="240" w:lineRule="auto"/>
      </w:pPr>
      <w:r>
        <w:separator/>
      </w:r>
    </w:p>
  </w:endnote>
  <w:endnote w:type="continuationSeparator" w:id="0">
    <w:p w:rsidR="00D46094" w:rsidRDefault="00D4609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94" w:rsidRDefault="00D46094" w:rsidP="00407514">
      <w:pPr>
        <w:spacing w:after="0" w:line="240" w:lineRule="auto"/>
      </w:pPr>
      <w:r>
        <w:separator/>
      </w:r>
    </w:p>
  </w:footnote>
  <w:footnote w:type="continuationSeparator" w:id="0">
    <w:p w:rsidR="00D46094" w:rsidRDefault="00D46094"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7"/>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35820"/>
    <w:rsid w:val="000533B0"/>
    <w:rsid w:val="0005513E"/>
    <w:rsid w:val="000D5838"/>
    <w:rsid w:val="000F31F8"/>
    <w:rsid w:val="0010759F"/>
    <w:rsid w:val="00130A6D"/>
    <w:rsid w:val="0016085D"/>
    <w:rsid w:val="001F5FB2"/>
    <w:rsid w:val="00220BF7"/>
    <w:rsid w:val="002730F1"/>
    <w:rsid w:val="0027337B"/>
    <w:rsid w:val="002756EC"/>
    <w:rsid w:val="0033473B"/>
    <w:rsid w:val="00355318"/>
    <w:rsid w:val="0035669B"/>
    <w:rsid w:val="003C2640"/>
    <w:rsid w:val="00401C7D"/>
    <w:rsid w:val="00406A57"/>
    <w:rsid w:val="00407514"/>
    <w:rsid w:val="00407CAD"/>
    <w:rsid w:val="004243C0"/>
    <w:rsid w:val="00444E9B"/>
    <w:rsid w:val="00447B44"/>
    <w:rsid w:val="004675F4"/>
    <w:rsid w:val="00486F7B"/>
    <w:rsid w:val="00492BE7"/>
    <w:rsid w:val="004D5636"/>
    <w:rsid w:val="004E2CD3"/>
    <w:rsid w:val="004E727D"/>
    <w:rsid w:val="004F30CD"/>
    <w:rsid w:val="004F7D68"/>
    <w:rsid w:val="0056428B"/>
    <w:rsid w:val="005E6269"/>
    <w:rsid w:val="006166D6"/>
    <w:rsid w:val="00621055"/>
    <w:rsid w:val="00652DD0"/>
    <w:rsid w:val="00653193"/>
    <w:rsid w:val="00654FDD"/>
    <w:rsid w:val="00674D86"/>
    <w:rsid w:val="0068488F"/>
    <w:rsid w:val="00690302"/>
    <w:rsid w:val="006966A3"/>
    <w:rsid w:val="00696D4C"/>
    <w:rsid w:val="006C4E04"/>
    <w:rsid w:val="00786427"/>
    <w:rsid w:val="00796E05"/>
    <w:rsid w:val="007D78F8"/>
    <w:rsid w:val="007E5145"/>
    <w:rsid w:val="00804934"/>
    <w:rsid w:val="00823A02"/>
    <w:rsid w:val="008540DA"/>
    <w:rsid w:val="00870F4D"/>
    <w:rsid w:val="00890231"/>
    <w:rsid w:val="00896326"/>
    <w:rsid w:val="008C423C"/>
    <w:rsid w:val="008C729E"/>
    <w:rsid w:val="008D2A33"/>
    <w:rsid w:val="008E6AD8"/>
    <w:rsid w:val="008F2563"/>
    <w:rsid w:val="008F5800"/>
    <w:rsid w:val="00926B9C"/>
    <w:rsid w:val="009B4BBE"/>
    <w:rsid w:val="009B6375"/>
    <w:rsid w:val="009B6A8C"/>
    <w:rsid w:val="009F0D99"/>
    <w:rsid w:val="009F2EBF"/>
    <w:rsid w:val="009F5107"/>
    <w:rsid w:val="00A2345F"/>
    <w:rsid w:val="00A3206F"/>
    <w:rsid w:val="00A50601"/>
    <w:rsid w:val="00A8791C"/>
    <w:rsid w:val="00AB5E9C"/>
    <w:rsid w:val="00AC130E"/>
    <w:rsid w:val="00AD7908"/>
    <w:rsid w:val="00AE2845"/>
    <w:rsid w:val="00AE374B"/>
    <w:rsid w:val="00AF49CA"/>
    <w:rsid w:val="00AF6C82"/>
    <w:rsid w:val="00B046F2"/>
    <w:rsid w:val="00B16EEA"/>
    <w:rsid w:val="00B2125E"/>
    <w:rsid w:val="00B337A5"/>
    <w:rsid w:val="00B55D9D"/>
    <w:rsid w:val="00B817CD"/>
    <w:rsid w:val="00B86408"/>
    <w:rsid w:val="00B93BEA"/>
    <w:rsid w:val="00BE19A9"/>
    <w:rsid w:val="00C14510"/>
    <w:rsid w:val="00C35899"/>
    <w:rsid w:val="00C53940"/>
    <w:rsid w:val="00C64572"/>
    <w:rsid w:val="00C81190"/>
    <w:rsid w:val="00C927C9"/>
    <w:rsid w:val="00CB67DF"/>
    <w:rsid w:val="00CC3232"/>
    <w:rsid w:val="00CD65C3"/>
    <w:rsid w:val="00D02BEA"/>
    <w:rsid w:val="00D17E08"/>
    <w:rsid w:val="00D3421D"/>
    <w:rsid w:val="00D43DAD"/>
    <w:rsid w:val="00D46094"/>
    <w:rsid w:val="00D66C16"/>
    <w:rsid w:val="00D70984"/>
    <w:rsid w:val="00D70EE8"/>
    <w:rsid w:val="00DB4CCA"/>
    <w:rsid w:val="00DB5CF0"/>
    <w:rsid w:val="00DD35E1"/>
    <w:rsid w:val="00DF4E4F"/>
    <w:rsid w:val="00E143CF"/>
    <w:rsid w:val="00E157A1"/>
    <w:rsid w:val="00E15E34"/>
    <w:rsid w:val="00E176B4"/>
    <w:rsid w:val="00E32A08"/>
    <w:rsid w:val="00E414B7"/>
    <w:rsid w:val="00E622A5"/>
    <w:rsid w:val="00EA727F"/>
    <w:rsid w:val="00EC56D8"/>
    <w:rsid w:val="00EF46DC"/>
    <w:rsid w:val="00F03FF2"/>
    <w:rsid w:val="00F064C4"/>
    <w:rsid w:val="00F12968"/>
    <w:rsid w:val="00F429BE"/>
    <w:rsid w:val="00F64709"/>
    <w:rsid w:val="00F7358D"/>
    <w:rsid w:val="00F764EF"/>
    <w:rsid w:val="00F90D0D"/>
    <w:rsid w:val="00F92F71"/>
    <w:rsid w:val="00F966B0"/>
    <w:rsid w:val="00FE5CDA"/>
    <w:rsid w:val="00FF1781"/>
    <w:rsid w:val="00FF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8F5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 w:type="paragraph" w:styleId="a9">
    <w:name w:val="List Paragraph"/>
    <w:basedOn w:val="a"/>
    <w:uiPriority w:val="34"/>
    <w:qFormat/>
    <w:rsid w:val="008F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4C648-4CE6-4D11-9895-7A94ED33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5417</Words>
  <Characters>30878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14</cp:revision>
  <cp:lastPrinted>2020-12-07T05:11:00Z</cp:lastPrinted>
  <dcterms:created xsi:type="dcterms:W3CDTF">2020-12-11T06:48:00Z</dcterms:created>
  <dcterms:modified xsi:type="dcterms:W3CDTF">2020-12-11T06:55:00Z</dcterms:modified>
</cp:coreProperties>
</file>