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BA" w:rsidRPr="007E69BA" w:rsidRDefault="007E69BA" w:rsidP="007E69BA">
      <w:pPr>
        <w:suppressAutoHyphens/>
        <w:spacing w:after="60" w:line="240" w:lineRule="auto"/>
        <w:ind w:right="-1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bookmarkStart w:id="0" w:name="_GoBack"/>
      <w:bookmarkEnd w:id="0"/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Часть 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ar-SA"/>
        </w:rPr>
        <w:t>IV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Обоснование начальной (максимальной) цены </w:t>
      </w:r>
      <w:r w:rsidR="004F43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договор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а, начальная сумма цен указанных единиц и максимальное значение цены </w:t>
      </w:r>
      <w:r w:rsidR="004F43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договор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а</w:t>
      </w:r>
    </w:p>
    <w:p w:rsidR="007E69BA" w:rsidRPr="007E69BA" w:rsidRDefault="007E69BA" w:rsidP="007A1AA0">
      <w:pPr>
        <w:jc w:val="center"/>
        <w:rPr>
          <w:rFonts w:ascii="Times New Roman" w:eastAsia="Calibri" w:hAnsi="Times New Roman" w:cs="Times New Roman"/>
        </w:rPr>
      </w:pPr>
      <w:r w:rsidRPr="007E69BA">
        <w:rPr>
          <w:rFonts w:ascii="Times New Roman" w:eastAsia="Calibri" w:hAnsi="Times New Roman" w:cs="Times New Roman"/>
        </w:rPr>
        <w:t xml:space="preserve">При определении начальной (максимальной) цены </w:t>
      </w:r>
      <w:r w:rsidR="004F43BE">
        <w:rPr>
          <w:rFonts w:ascii="Times New Roman" w:eastAsia="Calibri" w:hAnsi="Times New Roman" w:cs="Times New Roman"/>
        </w:rPr>
        <w:t>договор</w:t>
      </w:r>
      <w:r w:rsidRPr="007E69BA">
        <w:rPr>
          <w:rFonts w:ascii="Times New Roman" w:eastAsia="Calibri" w:hAnsi="Times New Roman" w:cs="Times New Roman"/>
        </w:rPr>
        <w:t>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1" w:name="sub_1"/>
      <w:r w:rsidRPr="007E69BA">
        <w:rPr>
          <w:rFonts w:ascii="Times New Roman" w:eastAsia="Calibri" w:hAnsi="Times New Roman" w:cs="Times New Roman"/>
        </w:rPr>
        <w:t>рственных и муниципальных нужд» применен проектно-сметный метод путем использования общедоступной информации</w:t>
      </w:r>
      <w:bookmarkEnd w:id="1"/>
      <w:r w:rsidRPr="007E69BA">
        <w:rPr>
          <w:rFonts w:ascii="Times New Roman" w:eastAsia="Calibri" w:hAnsi="Times New Roman" w:cs="Times New Roman"/>
        </w:rPr>
        <w:t xml:space="preserve">. </w:t>
      </w:r>
      <w:r w:rsidRPr="007E69BA">
        <w:rPr>
          <w:rFonts w:ascii="Times New Roman" w:eastAsia="Calibri" w:hAnsi="Times New Roman" w:cs="Times New Roman"/>
          <w:b/>
        </w:rPr>
        <w:t xml:space="preserve">Для выполнения работ по </w:t>
      </w:r>
      <w:r w:rsidR="004F43BE">
        <w:rPr>
          <w:rFonts w:ascii="Times New Roman" w:eastAsia="Calibri" w:hAnsi="Times New Roman" w:cs="Times New Roman"/>
          <w:b/>
        </w:rPr>
        <w:t>текущему ремонту по утеплению и гидроизоляции вентиляционных шахт МБУ СШОР «Центр Югорского спорта»</w:t>
      </w:r>
      <w:r w:rsidRPr="007E69BA">
        <w:rPr>
          <w:rFonts w:ascii="Times New Roman" w:eastAsia="Calibri" w:hAnsi="Times New Roman" w:cs="Times New Roman"/>
          <w:b/>
        </w:rPr>
        <w:t xml:space="preserve"> в городе Югорске, </w:t>
      </w:r>
      <w:r w:rsidRPr="007E69BA">
        <w:rPr>
          <w:rFonts w:ascii="Times New Roman" w:eastAsia="Calibri" w:hAnsi="Times New Roman" w:cs="Times New Roman"/>
        </w:rPr>
        <w:t>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Югорска, осуществляющими функции нормативно-правового регулирования в сфере строительства.</w:t>
      </w:r>
    </w:p>
    <w:tbl>
      <w:tblPr>
        <w:tblW w:w="472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2130"/>
        <w:gridCol w:w="4366"/>
        <w:gridCol w:w="736"/>
        <w:gridCol w:w="992"/>
        <w:gridCol w:w="992"/>
        <w:gridCol w:w="992"/>
        <w:gridCol w:w="1279"/>
        <w:gridCol w:w="848"/>
        <w:gridCol w:w="851"/>
        <w:gridCol w:w="564"/>
        <w:gridCol w:w="708"/>
        <w:gridCol w:w="711"/>
      </w:tblGrid>
      <w:tr w:rsidR="00CF75DA" w:rsidRPr="009860EC" w:rsidTr="00CF75DA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0EC" w:rsidRPr="009860EC" w:rsidTr="00CF75DA">
        <w:trPr>
          <w:trHeight w:val="25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ЛОКАЛЬНЫЙ СМЕТНЫЙ РАСЧЕТ</w:t>
            </w:r>
          </w:p>
        </w:tc>
      </w:tr>
      <w:tr w:rsidR="009860EC" w:rsidRPr="009860EC" w:rsidTr="00CF75DA">
        <w:trPr>
          <w:trHeight w:val="64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ВЫПОЛНЕНИЕ РАБОТ ПО ТЕКУЩЕМУ РЕМОНТУ ПО УТЕПЛЕНИЮ И ГИДРОИЗОЛЯЦИИ ВЕНТИЛЯЦИОННЫХ ШАХТ НА                                                                                                                                             ОБЪЕКТЕ: МБУ СШОР "ЦЕНТР ЮГОРСКОГО СПОРТА" В ГОРОДЕ ЮГОРСКЕ</w:t>
            </w:r>
          </w:p>
        </w:tc>
      </w:tr>
      <w:tr w:rsidR="00CF75DA" w:rsidRPr="009860EC" w:rsidTr="00CF75DA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на оплату труда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20,789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5DA" w:rsidRPr="009860EC" w:rsidTr="00CF75DA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Сметная трудоемкость 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2176,1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чел.час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5DA" w:rsidRPr="009860EC" w:rsidTr="00CF75DA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0EC" w:rsidRPr="009860EC" w:rsidRDefault="009860EC" w:rsidP="00CF75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Составлен(а) в текущих (прогнозных) ценах по состоянию на </w:t>
            </w:r>
            <w:r w:rsidR="00CF75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 г.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5DA" w:rsidRPr="009860EC" w:rsidTr="00CF75DA">
        <w:trPr>
          <w:trHeight w:val="255"/>
        </w:trPr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5DA" w:rsidRPr="009860EC" w:rsidTr="00CF75DA">
        <w:trPr>
          <w:trHeight w:val="450"/>
        </w:trPr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пп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1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9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труда рабочих, чел.-ч, не занятых обслуживанием машин</w:t>
            </w:r>
          </w:p>
        </w:tc>
      </w:tr>
      <w:tr w:rsidR="00CF75DA" w:rsidRPr="009860EC" w:rsidTr="00CF75DA">
        <w:trPr>
          <w:trHeight w:val="780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эксплуата-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ции машин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мате-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эксплуата-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ции машин</w:t>
            </w:r>
          </w:p>
        </w:tc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мате-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45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F75DA" w:rsidRPr="009860EC" w:rsidTr="00CF75DA">
        <w:trPr>
          <w:trHeight w:val="765"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т.ч. оплаты труда</w:t>
            </w:r>
          </w:p>
        </w:tc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</w:tr>
      <w:tr w:rsidR="00CF75DA" w:rsidRPr="009860EC" w:rsidTr="00CF75DA">
        <w:trPr>
          <w:trHeight w:val="2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9860EC" w:rsidRPr="009860EC" w:rsidTr="00CF75DA">
        <w:trPr>
          <w:trHeight w:val="3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Демонтажные работы</w:t>
            </w:r>
          </w:p>
        </w:tc>
      </w:tr>
      <w:tr w:rsidR="00CF75DA" w:rsidRPr="009860EC" w:rsidTr="00CF75DA">
        <w:trPr>
          <w:trHeight w:val="171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ФЕР09-04-002-01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Демонтаж. Монтаж кровельного покрытия: из профилированного листа при высоте здания до 25 м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табл.2 п.4 Демонтаж (разборка) металлических конструкций ОЗП=0,7; ЭМ=0,7 к расх.; ЗПМ=0,7; МАТ=0 к расх.; ТЗ=0,7; ТЗМ=0,7)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(476,13 руб.): 95%*0.9 от ФОТ (556,88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(402,35 руб.): 85%*0.85 от ФОТ (556,88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522,36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193,94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328,42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28,81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1305,9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484,85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821,05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72,03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55,48</w:t>
            </w:r>
          </w:p>
        </w:tc>
      </w:tr>
      <w:tr w:rsidR="00CF75DA" w:rsidRPr="009860EC" w:rsidTr="00CF75DA">
        <w:trPr>
          <w:trHeight w:val="111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ФЕРр58-17-2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теплоизоляции на кровле из: ваты минеральной толщиной 100 мм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(110,99 руб.): 87% от ФОТ (127,58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(82,93 руб.): 65% от ФОТ (127,58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101,56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99,67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127,58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16,74</w:t>
            </w:r>
          </w:p>
        </w:tc>
      </w:tr>
      <w:tr w:rsidR="00CF75DA" w:rsidRPr="009860EC" w:rsidTr="00CF75DA">
        <w:trPr>
          <w:trHeight w:val="87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(840,5 руб.): 95%*0.9 от ФОТ (983,04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(584,91 руб.): 70%*0.85 от ФОТ (983,04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7,68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7,68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983,04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983,04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115,2</w:t>
            </w:r>
          </w:p>
        </w:tc>
      </w:tr>
      <w:tr w:rsidR="00CF75DA" w:rsidRPr="009860EC" w:rsidTr="00CF75DA">
        <w:trPr>
          <w:trHeight w:val="109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ФЕР46-04-008-02</w:t>
            </w: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26.12.2019 №876/пр</w:t>
            </w:r>
            <w:r w:rsidRPr="009860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кровель: из листовой стали // Демонтаж обшивки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(44,71 руб.): 116%*0.9 от ФОТ (42,83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(25,48 руб.): 70%*0.85 от ФОТ (42,83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79,44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66,92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42,83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</w:tr>
      <w:tr w:rsidR="00CF75DA" w:rsidRPr="009860EC" w:rsidTr="00CF75DA">
        <w:trPr>
          <w:trHeight w:val="163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ФЕР20-02-010-08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Демонтаж. Установка зонтов над шахтами из листовой стали прямоугольного сечения периметром: 4000 мм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(шт)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табл.2 п.4 Демонтаж (разборка) металлических конструкций ОЗП=0,7; ЭМ=0,7 к расх.; ЗПМ=0,7; МАТ=0 к расх.; ТЗ=0,7; ТЗМ=0,7)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(370,29 руб.): 134%*0.9 от ФОТ (307,04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(216,62 руб.): 83%*0.85 от ФОТ (307,04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23,83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18,85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4,98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381,28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79,68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5,44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2,128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34,05</w:t>
            </w:r>
          </w:p>
        </w:tc>
      </w:tr>
      <w:tr w:rsidR="00CF75DA" w:rsidRPr="009860EC" w:rsidTr="00CF75DA">
        <w:trPr>
          <w:trHeight w:val="111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ФЕРр58-3-1</w:t>
            </w: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26.12.2019 №876/пр</w:t>
            </w:r>
            <w:r w:rsidRPr="009860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мелких покрытий и обделок из листовой стали: поясков, сандриков, желобов, отливов, свесов и т.п. // Демонтаж ендовы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(29,64 руб.): 87% от ФОТ (34,07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(22,15 руб.): 65% от ФОТ (34,07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71,18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70,98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4,37</w:t>
            </w:r>
          </w:p>
        </w:tc>
      </w:tr>
      <w:tr w:rsidR="00CF75DA" w:rsidRPr="009860EC" w:rsidTr="00CF75DA">
        <w:trPr>
          <w:trHeight w:val="450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2885,23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1973,97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911,26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77,47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231,33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1872,27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1334,43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1 Демонтажные работы 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Строительные металлические конструкции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2184,38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55,48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Крыши, кровли (ремонтно-строительные)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409,88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21,11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2408,45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115,2</w:t>
            </w:r>
          </w:p>
        </w:tc>
      </w:tr>
      <w:tr w:rsidR="00CF75DA" w:rsidRPr="009860EC" w:rsidTr="00CF75DA">
        <w:trPr>
          <w:trHeight w:val="522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</w:tr>
      <w:tr w:rsidR="00CF75DA" w:rsidRPr="009860EC" w:rsidTr="00CF75DA">
        <w:trPr>
          <w:trHeight w:val="522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968,19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34,05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6091,93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231,33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911,26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2051,44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1872,27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1334,43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6091,93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231,33</w:t>
            </w:r>
          </w:p>
        </w:tc>
      </w:tr>
      <w:tr w:rsidR="009860EC" w:rsidRPr="009860EC" w:rsidTr="00CF75DA">
        <w:trPr>
          <w:trHeight w:val="3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Монтажные работы</w:t>
            </w:r>
          </w:p>
        </w:tc>
      </w:tr>
      <w:tr w:rsidR="00CF75DA" w:rsidRPr="009860EC" w:rsidTr="00CF75DA">
        <w:trPr>
          <w:trHeight w:val="247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ФЕР26-01-021-01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Изоляция плоских и криволинейных поверхностей из пенополиуретана методом напыления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582,07 = 5 491,06 - 42,84 x 58,10 - 41,16 x 51,80 - 5 x 18,40 - 3 x 65,30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(11698,77 руб.): 105%*0.9 от ФОТ (12379,65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(7365,89 руб.): 70%*0.85 от ФОТ (12379,65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689,51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237,29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382,45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69,77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35302,91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12149,25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19581,44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230,40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3572,22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23,92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1224,7</w:t>
            </w:r>
          </w:p>
        </w:tc>
      </w:tr>
      <w:tr w:rsidR="00CF75DA" w:rsidRPr="009860EC" w:rsidTr="00CF75DA">
        <w:trPr>
          <w:trHeight w:val="52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ППУ А/Б 3017/Н2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(комплект)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14416,13</w:t>
            </w:r>
            <w:r w:rsidRPr="009860EC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175200/1,20/10,64*1,02*1,03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14416,13</w:t>
            </w:r>
            <w:r w:rsidRPr="009860EC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175200/1,20/10,64*1,02*1,03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43248,39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43248,39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1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ФЕР11-01-050-01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пароизоляции из полиэтиленовой пленки в один слой насухо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30,74 = 1 522,80 - 122,4 x 12,19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(99,07 руб.): 129%*0.9 от ФОТ (85,33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(54,4 руб.): 75%*0.85 от ФОТ (85,33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250 / 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35,48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33,84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1,64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0,73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3,9675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9,92</w:t>
            </w:r>
          </w:p>
        </w:tc>
      </w:tr>
      <w:tr w:rsidR="00CF75DA" w:rsidRPr="009860EC" w:rsidTr="00CF75DA">
        <w:trPr>
          <w:trHeight w:val="58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ФССЦ-12.1.02.11-0003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Гидро-пароизоляционный материал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м2)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250 / 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34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ФЕР12-01-010-01</w:t>
            </w: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26.12.2019 №876/пр</w:t>
            </w:r>
            <w:r w:rsidRPr="009860E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 // Монтаж кровли из гладкого листа (с учётом монтажа обшивки)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884,90 = 7 367,18 - 0,012 x 8 190,00 - 0,57 x 11 200,00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(4105,96 руб.): 126%*0.9 от ФОТ (3620,78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(2000,48 руб.): 65%*0.85 от ФОТ (3620,78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3,78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378 / 100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1014,74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953,49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27,35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3835,72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3604,19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103,38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128,15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422,53</w:t>
            </w:r>
          </w:p>
        </w:tc>
      </w:tr>
      <w:tr w:rsidR="00CF75DA" w:rsidRPr="009860EC" w:rsidTr="00CF75DA">
        <w:trPr>
          <w:trHeight w:val="88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ФССЦ-08.3.05.05-0001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Лист оцинкованный плоский размером 2х1,25 м, толщиной: 0,4 мм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7497,5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7497,5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077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ФЕР09-04-002-01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Монтаж кровельного покрытия: из профилированного листа при высоте здания до 25 м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(791 руб.): 95%*0.9 от ФОТ (925,15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(668,42 руб.): 85%*0.85 от ФОТ (925,15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1059,04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318,62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586,46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51,44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2647,6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796,55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1466,15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128,60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384,9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36,455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91,14</w:t>
            </w:r>
          </w:p>
        </w:tc>
      </w:tr>
      <w:tr w:rsidR="00CF75DA" w:rsidRPr="009860EC" w:rsidTr="00CF75DA">
        <w:trPr>
          <w:trHeight w:val="172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ФЕР09-05-006-01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Резка стального профилированного настила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 реза)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(150,05 руб.): 95%*0.9 от ФОТ (175,5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(126,8 руб.): 85%*0.85 от ФОТ (175,5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3,51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3,51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19,55</w:t>
            </w:r>
          </w:p>
        </w:tc>
      </w:tr>
      <w:tr w:rsidR="00CF75DA" w:rsidRPr="009860EC" w:rsidTr="00CF75DA">
        <w:trPr>
          <w:trHeight w:val="225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ФЕР20-02-010-08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зонтов над шахтами из листовой стали прямоугольного сечения периметром: 4000 мм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(шт)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(609,37 руб.): 134%*0.9 от ФОТ (505,28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(356,48 руб.): 83%*0.85 от ФОТ (505,28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48,35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30,97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8,89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495,52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142,24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9,76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135,84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55,94</w:t>
            </w:r>
          </w:p>
        </w:tc>
      </w:tr>
      <w:tr w:rsidR="00CF75DA" w:rsidRPr="009860EC" w:rsidTr="00CF75DA">
        <w:trPr>
          <w:trHeight w:val="231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ФЕР12-01-010-01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884,90 = 7 367,18 - 0,012 x 8 190,00 - 0,57 x 11 200,00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(521,4 руб.): 126%*0.9 от ФОТ (459,79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(254,03 руб.): 65%*0.85 от ФОТ (459,79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1014,74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953,49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27,35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487,08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13,13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2,11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53,65</w:t>
            </w:r>
          </w:p>
        </w:tc>
      </w:tr>
      <w:tr w:rsidR="00CF75DA" w:rsidRPr="009860EC" w:rsidTr="00CF75DA">
        <w:trPr>
          <w:trHeight w:val="85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ФССЦ-08.3.05.05-0001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Лист оцинкованный плоский размером 2х1,25 м, толщиной: 0,4 мм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1439,52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1439,52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042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ФЕР12-01-035-02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металлической водосточной системы: воронок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(шт)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(36,11 руб.): 126%*0.9 от ФОТ (31,84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(17,59 руб.): 65%*0.85 от ФОТ (31,84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1,99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31,84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31,84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3,31</w:t>
            </w:r>
          </w:p>
        </w:tc>
      </w:tr>
      <w:tr w:rsidR="00CF75DA" w:rsidRPr="009860EC" w:rsidTr="00CF75DA">
        <w:trPr>
          <w:trHeight w:val="79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ФССЦ-08.1.02.01-0013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Воронки сливные, диаметр 150 мм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(шт)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1222,4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1222,4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120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ФЕР08-07-001-02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и разборка наружных инвентарных лесов высотой до 16 м: трубчатых для прочих отделочных работ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(Приказ от 04.09.2019 № 519/пр п.6.7.1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расх.; ЗПМ=1,25; ТЗ=1,15; ТЗМ=1,25)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(638,82 руб.): 128%*0.9 от ФОТ (554,53 руб.)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(377,08 руб.): 80%*0.85 от ФОТ (554,53 руб.)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781,19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432,22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5,75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999,92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553,24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7,36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1,29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439,32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50,025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64,03</w:t>
            </w:r>
          </w:p>
        </w:tc>
      </w:tr>
      <w:tr w:rsidR="00CF75DA" w:rsidRPr="009860EC" w:rsidTr="00CF75DA">
        <w:trPr>
          <w:trHeight w:val="450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98688,18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18348,37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21317,80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389,48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59022,01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1944,77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18650,56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11221,18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2 Монтажные работы 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Теплоизоляционные работы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54367,57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1224,7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54345,31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Полы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242,17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9,92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11290,22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479,49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Строительные металлические конструкции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4559,38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110,69</w:t>
            </w:r>
          </w:p>
        </w:tc>
      </w:tr>
      <w:tr w:rsidR="00CF75DA" w:rsidRPr="009860EC" w:rsidTr="00CF75DA">
        <w:trPr>
          <w:trHeight w:val="522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1739,45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55,94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Конструкции из кирпича и блоков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2015,82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64,03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128559,92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1944,77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59022,01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21317,8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18737,85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18650,56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11221,18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128559,92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1944,77</w:t>
            </w:r>
          </w:p>
        </w:tc>
      </w:tr>
      <w:tr w:rsidR="009860EC" w:rsidRPr="009860EC" w:rsidTr="00CF75DA">
        <w:trPr>
          <w:trHeight w:val="38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Раздел 3. Погрузо-разгрузочные работы</w:t>
            </w:r>
          </w:p>
        </w:tc>
      </w:tr>
      <w:tr w:rsidR="00CF75DA" w:rsidRPr="009860EC" w:rsidTr="00CF75DA">
        <w:trPr>
          <w:trHeight w:val="1116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ФССЦпг-01-01-01-017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металлических конструкций массой от 3 до 6 т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100% от ФОТ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60% от ФОТ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110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ФССЦпг-01-01-02-017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Погрузо-разгрузочные работы при автомобильных перевозках: Разгрузка металлических конструкций массой от 3 до 6 т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100% от ФОТ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60% от ФОТ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136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ФССЦпг-01-01-01-045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прочих материалов, деталей (с использованием погрузчика)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100% от ФОТ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60% от ФОТ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43,98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43,98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142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ФССЦпг-01-01-02-045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26.12.2019 №876/пр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Погрузо-разгрузочные работы при автомобильных перевозках: Разгрузка прочих материалов, деталей (с использованием погрузчика)</w:t>
            </w: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100% от ФОТ</w:t>
            </w:r>
            <w:r w:rsidRPr="009860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60% от ФОТ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137,68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3 Погрузо-разгрузочные работы 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Погрузо-разгрузочные работы при автоперевозках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3 Погрузо-разгрузочные работы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137,68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860EC" w:rsidRPr="009860EC" w:rsidTr="00CF75DA">
        <w:trPr>
          <w:trHeight w:val="25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CF75DA" w:rsidRPr="009860EC" w:rsidTr="00CF75DA">
        <w:trPr>
          <w:trHeight w:val="450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смете в базисных ценах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101711,09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20322,34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22366,74</w:t>
            </w: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466,95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59022,01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2176,1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20522,83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12555,6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Строительные металлические конструкции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6743,76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166,17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Крыши, кровли (ремонтно-строительные)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409,88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21,11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2408,45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115,2</w:t>
            </w:r>
          </w:p>
        </w:tc>
      </w:tr>
      <w:tr w:rsidR="00CF75DA" w:rsidRPr="009860EC" w:rsidTr="00CF75DA">
        <w:trPr>
          <w:trHeight w:val="522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5,49</w:t>
            </w:r>
          </w:p>
        </w:tc>
      </w:tr>
      <w:tr w:rsidR="00CF75DA" w:rsidRPr="009860EC" w:rsidTr="00CF75DA">
        <w:trPr>
          <w:trHeight w:val="522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Сантехнические работы - внутренние (трубопроводы, водопровод, канализация, отопление, газоснабжение, вентиляция и кондиционирование воздуха)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2707,63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89,99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Теплоизоляционные работы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54367,57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1224,7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54345,31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Полы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242,17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9,92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11290,22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479,49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Конструкции из кирпича и блоков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2015,82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64,03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Погрузо-разгрузочные работы при автоперевозках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137,68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134789,52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2176,1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59022,01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22366,74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20789,29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20522,83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12555,6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Индекс перевода в текущие цены 134 789,52 * 10,64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1434160,5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НДС 20% от 1434160,49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286832,1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F75DA" w:rsidRPr="009860EC" w:rsidTr="00CF75DA">
        <w:trPr>
          <w:trHeight w:val="255"/>
        </w:trPr>
        <w:tc>
          <w:tcPr>
            <w:tcW w:w="34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CF75DA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1720992,59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C" w:rsidRPr="009860EC" w:rsidRDefault="009860EC" w:rsidP="009860E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860E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2176,1</w:t>
            </w:r>
          </w:p>
        </w:tc>
      </w:tr>
    </w:tbl>
    <w:p w:rsidR="0076421A" w:rsidRDefault="0076421A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</w:p>
    <w:p w:rsidR="009860EC" w:rsidRDefault="009860EC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</w:p>
    <w:p w:rsidR="007A1AA0" w:rsidRPr="007A1AA0" w:rsidRDefault="007A1AA0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  <w:r w:rsidRPr="007A1AA0">
        <w:rPr>
          <w:rFonts w:ascii="Times New Roman" w:eastAsia="Calibri" w:hAnsi="Times New Roman" w:cs="Times New Roman"/>
          <w:b/>
        </w:rPr>
        <w:t xml:space="preserve">Начальная (максимальная) цена </w:t>
      </w:r>
      <w:r w:rsidRPr="007A1AA0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начальная сумма цен указанных единиц и максимальное значение цены </w:t>
      </w:r>
      <w:r w:rsidR="004F43BE">
        <w:rPr>
          <w:rFonts w:ascii="Times New Roman" w:eastAsia="Times New Roman" w:hAnsi="Times New Roman" w:cs="Times New Roman"/>
          <w:b/>
          <w:kern w:val="2"/>
          <w:lang w:eastAsia="ar-SA"/>
        </w:rPr>
        <w:t>договор</w:t>
      </w:r>
      <w:r w:rsidRPr="007A1AA0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а </w:t>
      </w:r>
      <w:r w:rsidRPr="007A1AA0">
        <w:rPr>
          <w:rFonts w:ascii="Times New Roman" w:eastAsia="Calibri" w:hAnsi="Times New Roman" w:cs="Times New Roman"/>
          <w:b/>
        </w:rPr>
        <w:t xml:space="preserve">принята в размере – </w:t>
      </w:r>
      <w:r w:rsidR="004F43BE">
        <w:rPr>
          <w:rFonts w:ascii="Times New Roman" w:eastAsia="Calibri" w:hAnsi="Times New Roman" w:cs="Times New Roman"/>
          <w:b/>
        </w:rPr>
        <w:t>1</w:t>
      </w:r>
      <w:r w:rsidR="00CF75DA">
        <w:rPr>
          <w:rFonts w:ascii="Times New Roman" w:eastAsia="Calibri" w:hAnsi="Times New Roman" w:cs="Times New Roman"/>
          <w:b/>
        </w:rPr>
        <w:t> 720 992,59</w:t>
      </w:r>
      <w:r w:rsidR="004F43BE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рублей</w:t>
      </w:r>
      <w:r w:rsidRPr="007A1AA0">
        <w:rPr>
          <w:rFonts w:ascii="Times New Roman" w:eastAsia="Calibri" w:hAnsi="Times New Roman" w:cs="Times New Roman"/>
          <w:b/>
        </w:rPr>
        <w:t>.</w:t>
      </w:r>
    </w:p>
    <w:p w:rsidR="00F72770" w:rsidRDefault="00F72770"/>
    <w:p w:rsidR="007B1AD9" w:rsidRPr="007B1AD9" w:rsidRDefault="007B1AD9">
      <w:pPr>
        <w:rPr>
          <w:rFonts w:ascii="Times New Roman" w:hAnsi="Times New Roman" w:cs="Times New Roman"/>
          <w:b/>
          <w:sz w:val="28"/>
        </w:rPr>
      </w:pPr>
    </w:p>
    <w:p w:rsidR="007B1AD9" w:rsidRPr="007B1AD9" w:rsidRDefault="007B1AD9">
      <w:pPr>
        <w:rPr>
          <w:rFonts w:ascii="Times New Roman" w:hAnsi="Times New Roman" w:cs="Times New Roman"/>
          <w:b/>
          <w:sz w:val="28"/>
        </w:rPr>
      </w:pPr>
      <w:r w:rsidRPr="007B1AD9">
        <w:rPr>
          <w:rFonts w:ascii="Times New Roman" w:hAnsi="Times New Roman" w:cs="Times New Roman"/>
          <w:b/>
          <w:sz w:val="28"/>
        </w:rPr>
        <w:t>Директор МБУ СШОР «Центр Югорского спорта»                                                                                                               Н.А. Солодков</w:t>
      </w:r>
    </w:p>
    <w:sectPr w:rsidR="007B1AD9" w:rsidRPr="007B1AD9" w:rsidSect="007A1AA0">
      <w:pgSz w:w="16838" w:h="11906" w:orient="landscape"/>
      <w:pgMar w:top="568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C"/>
    <w:rsid w:val="00085A73"/>
    <w:rsid w:val="000D692C"/>
    <w:rsid w:val="004F43BE"/>
    <w:rsid w:val="0076421A"/>
    <w:rsid w:val="007A1AA0"/>
    <w:rsid w:val="007B1AD9"/>
    <w:rsid w:val="007E69BA"/>
    <w:rsid w:val="007F4D52"/>
    <w:rsid w:val="009860EC"/>
    <w:rsid w:val="00A61486"/>
    <w:rsid w:val="00BC0C5A"/>
    <w:rsid w:val="00CF75DA"/>
    <w:rsid w:val="00D932C0"/>
    <w:rsid w:val="00DA6590"/>
    <w:rsid w:val="00F279E3"/>
    <w:rsid w:val="00F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9860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9860E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2410</Words>
  <Characters>13739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Болдырева Оксана Владиславовна</cp:lastModifiedBy>
  <cp:revision>2</cp:revision>
  <cp:lastPrinted>2020-07-31T03:45:00Z</cp:lastPrinted>
  <dcterms:created xsi:type="dcterms:W3CDTF">2020-08-14T06:17:00Z</dcterms:created>
  <dcterms:modified xsi:type="dcterms:W3CDTF">2020-08-14T06:17:00Z</dcterms:modified>
</cp:coreProperties>
</file>