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9E0" w:rsidRDefault="00DD29E0" w:rsidP="00DD29E0">
      <w:pPr>
        <w:jc w:val="center"/>
        <w:rPr>
          <w:b/>
        </w:rPr>
      </w:pPr>
      <w:r>
        <w:rPr>
          <w:b/>
        </w:rPr>
        <w:t xml:space="preserve">Муниципальное образование  городской округ – город </w:t>
      </w:r>
      <w:proofErr w:type="spellStart"/>
      <w:r>
        <w:rPr>
          <w:b/>
        </w:rPr>
        <w:t>Югорск</w:t>
      </w:r>
      <w:proofErr w:type="spellEnd"/>
    </w:p>
    <w:p w:rsidR="00DD29E0" w:rsidRDefault="00DD29E0" w:rsidP="00DD29E0">
      <w:pPr>
        <w:jc w:val="center"/>
        <w:rPr>
          <w:b/>
        </w:rPr>
      </w:pPr>
      <w:r>
        <w:rPr>
          <w:b/>
        </w:rPr>
        <w:t xml:space="preserve">Администрация города </w:t>
      </w:r>
      <w:proofErr w:type="spellStart"/>
      <w:r>
        <w:rPr>
          <w:b/>
        </w:rPr>
        <w:t>Югорска</w:t>
      </w:r>
      <w:proofErr w:type="spellEnd"/>
    </w:p>
    <w:p w:rsidR="00DD29E0" w:rsidRDefault="00DD29E0" w:rsidP="00DD29E0">
      <w:pPr>
        <w:jc w:val="center"/>
        <w:rPr>
          <w:b/>
          <w:bCs/>
        </w:rPr>
      </w:pPr>
      <w:r>
        <w:rPr>
          <w:b/>
          <w:bCs/>
        </w:rPr>
        <w:t>ПРОТОКОЛ</w:t>
      </w:r>
    </w:p>
    <w:p w:rsidR="00DD29E0" w:rsidRDefault="00DD29E0" w:rsidP="00DD29E0">
      <w:pPr>
        <w:jc w:val="center"/>
        <w:rPr>
          <w:b/>
        </w:rPr>
      </w:pPr>
      <w:r>
        <w:rPr>
          <w:b/>
        </w:rPr>
        <w:t>рассмотрения заявок на участие в аукционе в электронной форме</w:t>
      </w:r>
    </w:p>
    <w:p w:rsidR="00DD29E0" w:rsidRDefault="00DD29E0" w:rsidP="00DD29E0">
      <w:pPr>
        <w:jc w:val="center"/>
        <w:rPr>
          <w:b/>
        </w:rPr>
      </w:pPr>
    </w:p>
    <w:p w:rsidR="00DD29E0" w:rsidRDefault="00DD29E0" w:rsidP="00DD29E0">
      <w:pPr>
        <w:jc w:val="both"/>
      </w:pPr>
      <w:r>
        <w:t xml:space="preserve">       «09» января 2018 г.                                                                                  № 0187300005817000507-1</w:t>
      </w:r>
    </w:p>
    <w:p w:rsidR="00DD29E0" w:rsidRDefault="00DD29E0" w:rsidP="00DD29E0">
      <w:pPr>
        <w:jc w:val="both"/>
      </w:pPr>
    </w:p>
    <w:p w:rsidR="00DD29E0" w:rsidRPr="00CA7BC9" w:rsidRDefault="00DD29E0" w:rsidP="00DD29E0">
      <w:pPr>
        <w:tabs>
          <w:tab w:val="num" w:pos="142"/>
        </w:tabs>
        <w:autoSpaceDE w:val="0"/>
        <w:autoSpaceDN w:val="0"/>
        <w:adjustRightInd w:val="0"/>
        <w:ind w:left="426"/>
        <w:jc w:val="both"/>
      </w:pPr>
      <w:r w:rsidRPr="00CA7BC9">
        <w:t xml:space="preserve">ПРИСУТСТВОВАЛИ: </w:t>
      </w:r>
    </w:p>
    <w:p w:rsidR="00DD29E0" w:rsidRPr="00CA7BC9" w:rsidRDefault="00DD29E0" w:rsidP="00DD29E0">
      <w:pPr>
        <w:tabs>
          <w:tab w:val="num" w:pos="142"/>
        </w:tabs>
        <w:autoSpaceDE w:val="0"/>
        <w:autoSpaceDN w:val="0"/>
        <w:adjustRightInd w:val="0"/>
        <w:ind w:left="426"/>
        <w:jc w:val="both"/>
      </w:pPr>
      <w:r w:rsidRPr="00CA7BC9">
        <w:t xml:space="preserve">Единая комиссия по осуществлению закупок для обеспечения муниципальных нужд города </w:t>
      </w:r>
      <w:proofErr w:type="spellStart"/>
      <w:r w:rsidRPr="00CA7BC9">
        <w:t>Югорска</w:t>
      </w:r>
      <w:proofErr w:type="spellEnd"/>
      <w:r w:rsidRPr="00CA7BC9">
        <w:t xml:space="preserve"> (далее - комиссия) в следующем  составе:</w:t>
      </w:r>
    </w:p>
    <w:p w:rsidR="00DD29E0" w:rsidRPr="00CA7BC9" w:rsidRDefault="00DD29E0" w:rsidP="00DD29E0">
      <w:pPr>
        <w:tabs>
          <w:tab w:val="num" w:pos="142"/>
        </w:tabs>
        <w:autoSpaceDE w:val="0"/>
        <w:autoSpaceDN w:val="0"/>
        <w:adjustRightInd w:val="0"/>
        <w:ind w:left="426"/>
        <w:jc w:val="both"/>
      </w:pPr>
      <w:r w:rsidRPr="00CA7BC9">
        <w:t xml:space="preserve">1. </w:t>
      </w:r>
      <w:r w:rsidRPr="00CA7BC9">
        <w:rPr>
          <w:spacing w:val="-6"/>
        </w:rPr>
        <w:t xml:space="preserve">С.Д. </w:t>
      </w:r>
      <w:proofErr w:type="spellStart"/>
      <w:r w:rsidRPr="00CA7BC9">
        <w:rPr>
          <w:spacing w:val="-6"/>
        </w:rPr>
        <w:t>Голин</w:t>
      </w:r>
      <w:proofErr w:type="spellEnd"/>
      <w:r w:rsidRPr="00CA7BC9">
        <w:rPr>
          <w:spacing w:val="-6"/>
        </w:rPr>
        <w:t xml:space="preserve"> - </w:t>
      </w:r>
      <w:r w:rsidRPr="00CA7BC9">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CA7BC9">
        <w:t>Югорска</w:t>
      </w:r>
      <w:proofErr w:type="spellEnd"/>
      <w:r w:rsidRPr="00CA7BC9">
        <w:t>;</w:t>
      </w:r>
    </w:p>
    <w:p w:rsidR="00DD29E0" w:rsidRPr="00CA7BC9" w:rsidRDefault="00DD29E0" w:rsidP="00DD29E0">
      <w:pPr>
        <w:tabs>
          <w:tab w:val="num" w:pos="142"/>
        </w:tabs>
        <w:autoSpaceDE w:val="0"/>
        <w:autoSpaceDN w:val="0"/>
        <w:adjustRightInd w:val="0"/>
        <w:ind w:left="426"/>
        <w:jc w:val="both"/>
      </w:pPr>
      <w:r w:rsidRPr="00CA7BC9">
        <w:t xml:space="preserve">2. В.К. </w:t>
      </w:r>
      <w:proofErr w:type="spellStart"/>
      <w:r w:rsidRPr="00CA7BC9">
        <w:t>Бандурин</w:t>
      </w:r>
      <w:proofErr w:type="spellEnd"/>
      <w:r w:rsidRPr="00CA7BC9">
        <w:t xml:space="preserve">  - заместитель председателя комиссии, заместитель главы города - директор  департамента </w:t>
      </w:r>
      <w:proofErr w:type="spellStart"/>
      <w:r w:rsidRPr="00CA7BC9">
        <w:t>жилищно</w:t>
      </w:r>
      <w:proofErr w:type="spellEnd"/>
      <w:r w:rsidRPr="00CA7BC9">
        <w:t xml:space="preserve"> - коммунального и строительного комплекса администрации города </w:t>
      </w:r>
      <w:proofErr w:type="spellStart"/>
      <w:r w:rsidRPr="00CA7BC9">
        <w:t>Югорска</w:t>
      </w:r>
      <w:proofErr w:type="spellEnd"/>
      <w:r w:rsidRPr="00CA7BC9">
        <w:t>;</w:t>
      </w:r>
    </w:p>
    <w:p w:rsidR="00DD29E0" w:rsidRPr="00CA7BC9" w:rsidRDefault="00DD29E0" w:rsidP="00DD29E0">
      <w:pPr>
        <w:tabs>
          <w:tab w:val="num" w:pos="142"/>
        </w:tabs>
        <w:autoSpaceDE w:val="0"/>
        <w:autoSpaceDN w:val="0"/>
        <w:adjustRightInd w:val="0"/>
        <w:ind w:left="426"/>
        <w:jc w:val="both"/>
      </w:pPr>
      <w:r w:rsidRPr="00CA7BC9">
        <w:t xml:space="preserve">3.  В.А. </w:t>
      </w:r>
      <w:proofErr w:type="spellStart"/>
      <w:r w:rsidRPr="00CA7BC9">
        <w:t>Климин</w:t>
      </w:r>
      <w:proofErr w:type="spellEnd"/>
      <w:r w:rsidRPr="00CA7BC9">
        <w:t xml:space="preserve"> – председатель Думы города </w:t>
      </w:r>
      <w:proofErr w:type="spellStart"/>
      <w:r w:rsidRPr="00CA7BC9">
        <w:t>Югорска</w:t>
      </w:r>
      <w:proofErr w:type="spellEnd"/>
      <w:r w:rsidRPr="00CA7BC9">
        <w:t>;</w:t>
      </w:r>
    </w:p>
    <w:p w:rsidR="00DD29E0" w:rsidRPr="00CA7BC9" w:rsidRDefault="00DD29E0" w:rsidP="00DD29E0">
      <w:pPr>
        <w:ind w:left="426"/>
      </w:pPr>
      <w:r w:rsidRPr="00CA7BC9">
        <w:t xml:space="preserve">4. Т.И. </w:t>
      </w:r>
      <w:proofErr w:type="spellStart"/>
      <w:r w:rsidRPr="00CA7BC9">
        <w:t>Долгодворова</w:t>
      </w:r>
      <w:proofErr w:type="spellEnd"/>
      <w:r w:rsidRPr="00CA7BC9">
        <w:t xml:space="preserve"> - заместитель главы города </w:t>
      </w:r>
      <w:proofErr w:type="spellStart"/>
      <w:r w:rsidRPr="00CA7BC9">
        <w:t>Югорска</w:t>
      </w:r>
      <w:proofErr w:type="spellEnd"/>
      <w:r w:rsidRPr="00CA7BC9">
        <w:t>;</w:t>
      </w:r>
    </w:p>
    <w:p w:rsidR="00DD29E0" w:rsidRPr="00CA7BC9" w:rsidRDefault="00DD29E0" w:rsidP="00DD29E0">
      <w:pPr>
        <w:ind w:left="426"/>
      </w:pPr>
      <w:r w:rsidRPr="00CA7BC9">
        <w:t>5.  Н.А. Морозова – советник руководителя;</w:t>
      </w:r>
    </w:p>
    <w:p w:rsidR="00DD29E0" w:rsidRPr="00CA7BC9" w:rsidRDefault="00DD29E0" w:rsidP="00DD29E0">
      <w:pPr>
        <w:ind w:left="425"/>
        <w:jc w:val="both"/>
      </w:pPr>
      <w:r w:rsidRPr="00CA7BC9">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A7BC9">
        <w:t>Югорска</w:t>
      </w:r>
      <w:proofErr w:type="spellEnd"/>
      <w:r w:rsidRPr="00CA7BC9">
        <w:t>;</w:t>
      </w:r>
    </w:p>
    <w:p w:rsidR="00DD29E0" w:rsidRPr="00CA7BC9" w:rsidRDefault="00DD29E0" w:rsidP="00DD29E0">
      <w:pPr>
        <w:tabs>
          <w:tab w:val="num" w:pos="142"/>
        </w:tabs>
        <w:autoSpaceDE w:val="0"/>
        <w:autoSpaceDN w:val="0"/>
        <w:adjustRightInd w:val="0"/>
        <w:ind w:left="425"/>
        <w:jc w:val="both"/>
      </w:pPr>
      <w:r w:rsidRPr="00CA7BC9">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A7BC9">
        <w:t>Югорска</w:t>
      </w:r>
      <w:proofErr w:type="spellEnd"/>
      <w:r w:rsidRPr="00CA7BC9">
        <w:t>.</w:t>
      </w:r>
    </w:p>
    <w:p w:rsidR="00DD29E0" w:rsidRDefault="00DD29E0" w:rsidP="00DD29E0">
      <w:pPr>
        <w:tabs>
          <w:tab w:val="num" w:pos="142"/>
        </w:tabs>
        <w:autoSpaceDE w:val="0"/>
        <w:autoSpaceDN w:val="0"/>
        <w:adjustRightInd w:val="0"/>
        <w:ind w:left="425"/>
        <w:jc w:val="both"/>
      </w:pPr>
      <w:r w:rsidRPr="00CA7BC9">
        <w:t>Всего присутствовали 7 членов комиссии из 8.</w:t>
      </w:r>
    </w:p>
    <w:p w:rsidR="00DD29E0" w:rsidRDefault="00DD29E0" w:rsidP="00DD29E0">
      <w:pPr>
        <w:ind w:left="426"/>
        <w:jc w:val="both"/>
      </w:pPr>
      <w:r>
        <w:t xml:space="preserve">Представитель заказчика: </w:t>
      </w:r>
      <w:r w:rsidRPr="00DD29E0">
        <w:t>Никулина Оксана Александровна</w:t>
      </w:r>
      <w:r>
        <w:t xml:space="preserve">, </w:t>
      </w:r>
      <w:r w:rsidR="00035774">
        <w:t>з</w:t>
      </w:r>
      <w:r w:rsidRPr="00DD29E0">
        <w:t>аведующий хозяйством групп детей дошкольного возраста МБОУ «Средняя общеобразовательная школа №2»</w:t>
      </w:r>
      <w:r>
        <w:t xml:space="preserve">. </w:t>
      </w:r>
    </w:p>
    <w:p w:rsidR="00DD29E0" w:rsidRDefault="00DD29E0" w:rsidP="00DD29E0">
      <w:pPr>
        <w:tabs>
          <w:tab w:val="num" w:pos="0"/>
        </w:tabs>
        <w:ind w:left="426"/>
        <w:jc w:val="both"/>
      </w:pPr>
      <w:r>
        <w:t xml:space="preserve">1. Наименование аукциона: аукцион в электронной форме № 0187300005817000507 </w:t>
      </w:r>
      <w:r w:rsidRPr="00DD29E0">
        <w:t>на право заключения гражданско-правового договора на поставку продуктов питания (сахар).</w:t>
      </w:r>
    </w:p>
    <w:p w:rsidR="00DD29E0" w:rsidRDefault="00DD29E0" w:rsidP="00DD29E0">
      <w:pPr>
        <w:ind w:left="426"/>
        <w:jc w:val="both"/>
      </w:pPr>
      <w:r>
        <w:t xml:space="preserve">1.1 Номер извещения о проведении торгов на официальном сайте – </w:t>
      </w:r>
      <w:hyperlink r:id="rId6" w:history="1">
        <w:r>
          <w:rPr>
            <w:rStyle w:val="a3"/>
            <w:color w:val="auto"/>
            <w:u w:val="none"/>
          </w:rPr>
          <w:t>http://zakupki.gov.ru/</w:t>
        </w:r>
      </w:hyperlink>
      <w:r>
        <w:t xml:space="preserve">, код аукциона 0187300005817000507, дата публикации 21.12.2017. </w:t>
      </w:r>
    </w:p>
    <w:p w:rsidR="00DD29E0" w:rsidRDefault="00DD29E0" w:rsidP="00DD29E0">
      <w:pPr>
        <w:ind w:left="426"/>
        <w:jc w:val="both"/>
      </w:pPr>
      <w:r>
        <w:t>Идентификационный код закупки: 173862200262586220100111320011081000.</w:t>
      </w:r>
    </w:p>
    <w:p w:rsidR="00DD29E0" w:rsidRDefault="00DD29E0" w:rsidP="00DD29E0">
      <w:pPr>
        <w:ind w:left="426"/>
        <w:jc w:val="both"/>
      </w:pPr>
      <w:r>
        <w:t xml:space="preserve">2. Заказчик: </w:t>
      </w:r>
      <w:r>
        <w:rPr>
          <w:u w:val="single"/>
        </w:rPr>
        <w:t>Муниципальное бюджетное общеобразовательное учреждение «Средняя общеобразовательная школа №2</w:t>
      </w:r>
      <w:r>
        <w:t xml:space="preserve">». </w:t>
      </w:r>
      <w:proofErr w:type="gramStart"/>
      <w:r>
        <w:t xml:space="preserve">Почтовый адрес: 628260, Ханты - Мансийский автономный округ - Югра, Тюменская обл.,  г. </w:t>
      </w:r>
      <w:proofErr w:type="spellStart"/>
      <w:r>
        <w:t>Югорск</w:t>
      </w:r>
      <w:proofErr w:type="spellEnd"/>
      <w:r>
        <w:t xml:space="preserve">, ул. Мира, </w:t>
      </w:r>
      <w:r>
        <w:rPr>
          <w:u w:val="single"/>
        </w:rPr>
        <w:t>85</w:t>
      </w:r>
      <w:r>
        <w:t>.</w:t>
      </w:r>
      <w:proofErr w:type="gramEnd"/>
    </w:p>
    <w:p w:rsidR="00DD29E0" w:rsidRPr="00496CE4" w:rsidRDefault="00DD29E0" w:rsidP="00DD29E0">
      <w:pPr>
        <w:ind w:left="426"/>
        <w:jc w:val="both"/>
      </w:pPr>
      <w:r>
        <w:t xml:space="preserve">3. Процедура рассмотрения первых частей заявок на участие в аукционе была проведена комиссией в 10.00 часов 09 января 2018 года, по адресу: ул. 40 лет Победы, 11, г. </w:t>
      </w:r>
      <w:proofErr w:type="spellStart"/>
      <w:r>
        <w:t>Югорск</w:t>
      </w:r>
      <w:proofErr w:type="spellEnd"/>
      <w:r>
        <w:t xml:space="preserve">, Ханты-Мансийский  автономный </w:t>
      </w:r>
      <w:r w:rsidRPr="00496CE4">
        <w:t>округ-Югра.</w:t>
      </w:r>
    </w:p>
    <w:p w:rsidR="00DD29E0" w:rsidRPr="00496CE4" w:rsidRDefault="00DD29E0" w:rsidP="00DD29E0">
      <w:pPr>
        <w:ind w:left="426"/>
        <w:jc w:val="both"/>
      </w:pPr>
      <w:r w:rsidRPr="00496CE4">
        <w:t xml:space="preserve">4. Количество поступивших заявок на участие  в аукционе – </w:t>
      </w:r>
      <w:r w:rsidR="00496CE4" w:rsidRPr="00496CE4">
        <w:t>3</w:t>
      </w:r>
      <w:r w:rsidRPr="00496CE4">
        <w:t xml:space="preserve">. </w:t>
      </w:r>
    </w:p>
    <w:p w:rsidR="00DD29E0" w:rsidRPr="00496CE4" w:rsidRDefault="00DD29E0" w:rsidP="00DD29E0">
      <w:pPr>
        <w:ind w:left="426"/>
        <w:jc w:val="both"/>
      </w:pPr>
      <w:r w:rsidRPr="00496CE4">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815"/>
        <w:gridCol w:w="3360"/>
        <w:gridCol w:w="4777"/>
      </w:tblGrid>
      <w:tr w:rsidR="00DD29E0" w:rsidRPr="00496CE4" w:rsidTr="00496CE4">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D29E0" w:rsidRPr="00496CE4" w:rsidRDefault="00DD29E0">
            <w:pPr>
              <w:pStyle w:val="a4"/>
              <w:spacing w:line="276" w:lineRule="auto"/>
              <w:jc w:val="center"/>
              <w:rPr>
                <w:sz w:val="20"/>
                <w:szCs w:val="20"/>
                <w:lang w:eastAsia="en-US"/>
              </w:rPr>
            </w:pPr>
            <w:r w:rsidRPr="00496CE4">
              <w:rPr>
                <w:sz w:val="20"/>
                <w:szCs w:val="20"/>
                <w:lang w:eastAsia="en-US"/>
              </w:rPr>
              <w:t>Порядковый номер заявки</w:t>
            </w:r>
          </w:p>
        </w:tc>
        <w:tc>
          <w:tcPr>
            <w:tcW w:w="16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D29E0" w:rsidRPr="00496CE4" w:rsidRDefault="00DD29E0">
            <w:pPr>
              <w:pStyle w:val="a4"/>
              <w:spacing w:line="276" w:lineRule="auto"/>
              <w:jc w:val="center"/>
              <w:rPr>
                <w:sz w:val="20"/>
                <w:szCs w:val="20"/>
                <w:lang w:eastAsia="en-US"/>
              </w:rPr>
            </w:pPr>
            <w:r w:rsidRPr="00496CE4">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D29E0" w:rsidRPr="00496CE4" w:rsidRDefault="00DD29E0">
            <w:pPr>
              <w:pStyle w:val="a4"/>
              <w:spacing w:line="276" w:lineRule="auto"/>
              <w:jc w:val="center"/>
              <w:rPr>
                <w:sz w:val="20"/>
                <w:szCs w:val="20"/>
                <w:lang w:eastAsia="en-US"/>
              </w:rPr>
            </w:pPr>
            <w:r w:rsidRPr="00496CE4">
              <w:rPr>
                <w:sz w:val="20"/>
                <w:szCs w:val="20"/>
                <w:lang w:eastAsia="en-US"/>
              </w:rPr>
              <w:t>Причина отказа в допуске</w:t>
            </w:r>
          </w:p>
        </w:tc>
      </w:tr>
      <w:tr w:rsidR="00DD29E0" w:rsidRPr="00496CE4" w:rsidTr="00496CE4">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29E0" w:rsidRPr="00496CE4" w:rsidRDefault="00DD29E0">
            <w:pPr>
              <w:spacing w:line="276" w:lineRule="auto"/>
              <w:jc w:val="center"/>
              <w:rPr>
                <w:sz w:val="18"/>
                <w:szCs w:val="18"/>
                <w:lang w:eastAsia="en-US"/>
              </w:rPr>
            </w:pPr>
            <w:r w:rsidRPr="00496CE4">
              <w:rPr>
                <w:sz w:val="18"/>
                <w:szCs w:val="18"/>
                <w:lang w:eastAsia="en-US"/>
              </w:rPr>
              <w:t>1</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29E0" w:rsidRPr="00496CE4" w:rsidRDefault="00DD29E0">
            <w:pPr>
              <w:snapToGrid w:val="0"/>
              <w:spacing w:line="276" w:lineRule="auto"/>
              <w:jc w:val="center"/>
              <w:rPr>
                <w:rFonts w:eastAsia="Calibri"/>
                <w:color w:val="000000"/>
                <w:sz w:val="18"/>
                <w:szCs w:val="18"/>
              </w:rPr>
            </w:pPr>
            <w:r w:rsidRPr="00496CE4">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D29E0" w:rsidRPr="00496CE4" w:rsidRDefault="00DD29E0">
            <w:pPr>
              <w:spacing w:line="276" w:lineRule="auto"/>
              <w:jc w:val="both"/>
              <w:rPr>
                <w:rFonts w:cs="Calibri"/>
                <w:color w:val="000000"/>
                <w:sz w:val="18"/>
                <w:szCs w:val="18"/>
              </w:rPr>
            </w:pPr>
          </w:p>
        </w:tc>
      </w:tr>
      <w:tr w:rsidR="00DD29E0" w:rsidRPr="00496CE4" w:rsidTr="00496CE4">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29E0" w:rsidRPr="00496CE4" w:rsidRDefault="00DD29E0">
            <w:pPr>
              <w:spacing w:line="276" w:lineRule="auto"/>
              <w:jc w:val="center"/>
              <w:rPr>
                <w:sz w:val="18"/>
                <w:szCs w:val="18"/>
                <w:lang w:eastAsia="en-US"/>
              </w:rPr>
            </w:pPr>
            <w:r w:rsidRPr="00496CE4">
              <w:rPr>
                <w:sz w:val="18"/>
                <w:szCs w:val="18"/>
                <w:lang w:eastAsia="en-US"/>
              </w:rPr>
              <w:t>2</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29E0" w:rsidRPr="00496CE4" w:rsidRDefault="00DD29E0">
            <w:pPr>
              <w:snapToGrid w:val="0"/>
              <w:spacing w:line="276" w:lineRule="auto"/>
              <w:jc w:val="center"/>
              <w:rPr>
                <w:rFonts w:eastAsia="Calibri"/>
                <w:color w:val="000000"/>
                <w:sz w:val="18"/>
                <w:szCs w:val="18"/>
              </w:rPr>
            </w:pPr>
            <w:r w:rsidRPr="00496CE4">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D29E0" w:rsidRPr="00496CE4" w:rsidRDefault="00DD29E0">
            <w:pPr>
              <w:spacing w:line="276" w:lineRule="auto"/>
              <w:jc w:val="both"/>
              <w:rPr>
                <w:rFonts w:cs="Calibri"/>
                <w:color w:val="000000"/>
                <w:sz w:val="18"/>
                <w:szCs w:val="18"/>
              </w:rPr>
            </w:pPr>
          </w:p>
        </w:tc>
      </w:tr>
      <w:tr w:rsidR="00DD29E0" w:rsidTr="00496CE4">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D29E0" w:rsidRPr="00496CE4" w:rsidRDefault="00DD29E0">
            <w:pPr>
              <w:spacing w:line="276" w:lineRule="auto"/>
              <w:jc w:val="center"/>
              <w:rPr>
                <w:sz w:val="18"/>
                <w:szCs w:val="18"/>
                <w:lang w:eastAsia="en-US"/>
              </w:rPr>
            </w:pPr>
            <w:r w:rsidRPr="00496CE4">
              <w:rPr>
                <w:sz w:val="18"/>
                <w:szCs w:val="18"/>
                <w:lang w:eastAsia="en-US"/>
              </w:rPr>
              <w:t>3</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D29E0" w:rsidRPr="00496CE4" w:rsidRDefault="00DD29E0">
            <w:pPr>
              <w:snapToGrid w:val="0"/>
              <w:spacing w:line="276" w:lineRule="auto"/>
              <w:jc w:val="center"/>
              <w:rPr>
                <w:rFonts w:eastAsia="Calibri"/>
                <w:color w:val="000000"/>
                <w:sz w:val="18"/>
                <w:szCs w:val="18"/>
              </w:rPr>
            </w:pPr>
            <w:r w:rsidRPr="00496CE4">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D29E0" w:rsidRDefault="00DD29E0">
            <w:pPr>
              <w:spacing w:line="276" w:lineRule="auto"/>
              <w:jc w:val="both"/>
              <w:rPr>
                <w:rFonts w:cs="Calibri"/>
                <w:color w:val="000000"/>
                <w:sz w:val="18"/>
                <w:szCs w:val="18"/>
              </w:rPr>
            </w:pPr>
          </w:p>
        </w:tc>
      </w:tr>
    </w:tbl>
    <w:p w:rsidR="00DD29E0" w:rsidRDefault="00DD29E0" w:rsidP="00DD29E0">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DD29E0" w:rsidRDefault="00DD29E0" w:rsidP="00DD29E0">
      <w:pPr>
        <w:ind w:left="426"/>
        <w:jc w:val="both"/>
        <w:rPr>
          <w:spacing w:val="-6"/>
        </w:rPr>
      </w:pPr>
    </w:p>
    <w:p w:rsidR="00DD29E0" w:rsidRDefault="00DD29E0" w:rsidP="00DD29E0">
      <w:pPr>
        <w:ind w:left="284"/>
        <w:jc w:val="center"/>
        <w:rPr>
          <w:noProof/>
        </w:rPr>
      </w:pPr>
      <w:r>
        <w:rPr>
          <w:noProof/>
        </w:rPr>
        <w:t>Сведения о решении</w:t>
      </w:r>
    </w:p>
    <w:p w:rsidR="00DD29E0" w:rsidRDefault="00DD29E0" w:rsidP="00DD29E0">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DD29E0" w:rsidRDefault="00DD29E0" w:rsidP="00DD29E0">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DD29E0" w:rsidTr="00DD29E0">
        <w:tc>
          <w:tcPr>
            <w:tcW w:w="5391" w:type="dxa"/>
            <w:tcBorders>
              <w:top w:val="single" w:sz="4" w:space="0" w:color="auto"/>
              <w:left w:val="single" w:sz="4" w:space="0" w:color="auto"/>
              <w:bottom w:val="single" w:sz="4" w:space="0" w:color="auto"/>
              <w:right w:val="single" w:sz="4" w:space="0" w:color="auto"/>
            </w:tcBorders>
            <w:vAlign w:val="center"/>
            <w:hideMark/>
          </w:tcPr>
          <w:p w:rsidR="00DD29E0" w:rsidRDefault="00DD29E0">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DD29E0" w:rsidRDefault="00DD29E0">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DD29E0" w:rsidRDefault="00DD29E0">
            <w:pPr>
              <w:widowControl w:val="0"/>
              <w:spacing w:after="60" w:line="276" w:lineRule="auto"/>
              <w:jc w:val="center"/>
              <w:rPr>
                <w:noProof/>
              </w:rPr>
            </w:pPr>
            <w:r>
              <w:rPr>
                <w:noProof/>
              </w:rPr>
              <w:t>Состав комиссии</w:t>
            </w:r>
          </w:p>
        </w:tc>
      </w:tr>
      <w:tr w:rsidR="00DD29E0" w:rsidRPr="00CA7BC9" w:rsidTr="00DD29E0">
        <w:tc>
          <w:tcPr>
            <w:tcW w:w="5391" w:type="dxa"/>
            <w:tcBorders>
              <w:top w:val="single" w:sz="4" w:space="0" w:color="auto"/>
              <w:left w:val="single" w:sz="4" w:space="0" w:color="auto"/>
              <w:bottom w:val="single" w:sz="4" w:space="0" w:color="auto"/>
              <w:right w:val="single" w:sz="4" w:space="0" w:color="auto"/>
            </w:tcBorders>
            <w:hideMark/>
          </w:tcPr>
          <w:p w:rsidR="00DD29E0" w:rsidRPr="00CA7BC9" w:rsidRDefault="00DD29E0">
            <w:pPr>
              <w:widowControl w:val="0"/>
              <w:spacing w:line="276" w:lineRule="auto"/>
              <w:jc w:val="both"/>
              <w:rPr>
                <w:noProof/>
                <w:sz w:val="16"/>
                <w:szCs w:val="16"/>
              </w:rPr>
            </w:pPr>
            <w:r w:rsidRPr="00CA7BC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D29E0" w:rsidRPr="00CA7BC9" w:rsidRDefault="00DD29E0">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DD29E0" w:rsidRPr="00CA7BC9" w:rsidRDefault="00DD29E0">
            <w:pPr>
              <w:widowControl w:val="0"/>
              <w:spacing w:after="60" w:line="276" w:lineRule="auto"/>
              <w:jc w:val="center"/>
              <w:rPr>
                <w:noProof/>
              </w:rPr>
            </w:pPr>
            <w:r w:rsidRPr="00CA7BC9">
              <w:rPr>
                <w:noProof/>
              </w:rPr>
              <w:t>С.Д. Голин</w:t>
            </w:r>
          </w:p>
        </w:tc>
      </w:tr>
      <w:tr w:rsidR="00DD29E0" w:rsidRPr="00CA7BC9" w:rsidTr="00DD29E0">
        <w:tc>
          <w:tcPr>
            <w:tcW w:w="5391" w:type="dxa"/>
            <w:tcBorders>
              <w:top w:val="single" w:sz="4" w:space="0" w:color="auto"/>
              <w:left w:val="single" w:sz="4" w:space="0" w:color="auto"/>
              <w:bottom w:val="single" w:sz="4" w:space="0" w:color="auto"/>
              <w:right w:val="single" w:sz="4" w:space="0" w:color="auto"/>
            </w:tcBorders>
            <w:hideMark/>
          </w:tcPr>
          <w:p w:rsidR="00DD29E0" w:rsidRPr="00CA7BC9" w:rsidRDefault="00DD29E0">
            <w:pPr>
              <w:widowControl w:val="0"/>
              <w:spacing w:line="276" w:lineRule="auto"/>
              <w:jc w:val="both"/>
              <w:rPr>
                <w:noProof/>
                <w:sz w:val="16"/>
                <w:szCs w:val="16"/>
              </w:rPr>
            </w:pPr>
            <w:r w:rsidRPr="00CA7BC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D29E0" w:rsidRPr="00CA7BC9" w:rsidRDefault="00DD29E0">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DD29E0" w:rsidRPr="00CA7BC9" w:rsidRDefault="00DD29E0">
            <w:pPr>
              <w:spacing w:line="276" w:lineRule="auto"/>
              <w:jc w:val="center"/>
              <w:rPr>
                <w:rFonts w:eastAsia="Calibri"/>
              </w:rPr>
            </w:pPr>
            <w:r w:rsidRPr="00CA7BC9">
              <w:t xml:space="preserve">В.К. </w:t>
            </w:r>
            <w:proofErr w:type="spellStart"/>
            <w:r w:rsidRPr="00CA7BC9">
              <w:t>Бандурин</w:t>
            </w:r>
            <w:proofErr w:type="spellEnd"/>
          </w:p>
        </w:tc>
      </w:tr>
      <w:tr w:rsidR="00DD29E0" w:rsidRPr="00CA7BC9" w:rsidTr="00DD29E0">
        <w:tc>
          <w:tcPr>
            <w:tcW w:w="5391" w:type="dxa"/>
            <w:tcBorders>
              <w:top w:val="single" w:sz="4" w:space="0" w:color="auto"/>
              <w:left w:val="single" w:sz="4" w:space="0" w:color="auto"/>
              <w:bottom w:val="single" w:sz="4" w:space="0" w:color="auto"/>
              <w:right w:val="single" w:sz="4" w:space="0" w:color="auto"/>
            </w:tcBorders>
            <w:hideMark/>
          </w:tcPr>
          <w:p w:rsidR="00DD29E0" w:rsidRPr="00CA7BC9" w:rsidRDefault="00DD29E0">
            <w:pPr>
              <w:spacing w:line="276" w:lineRule="auto"/>
            </w:pPr>
            <w:r w:rsidRPr="00CA7BC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D29E0" w:rsidRPr="00CA7BC9" w:rsidRDefault="00DD29E0">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DD29E0" w:rsidRPr="00CA7BC9" w:rsidRDefault="00DD29E0">
            <w:pPr>
              <w:spacing w:line="276" w:lineRule="auto"/>
              <w:jc w:val="center"/>
              <w:rPr>
                <w:rFonts w:eastAsia="Calibri"/>
              </w:rPr>
            </w:pPr>
            <w:r w:rsidRPr="00CA7BC9">
              <w:rPr>
                <w:rFonts w:eastAsia="Calibri"/>
              </w:rPr>
              <w:t xml:space="preserve">В.А. </w:t>
            </w:r>
            <w:proofErr w:type="spellStart"/>
            <w:r w:rsidRPr="00CA7BC9">
              <w:rPr>
                <w:rFonts w:eastAsia="Calibri"/>
              </w:rPr>
              <w:t>Климин</w:t>
            </w:r>
            <w:proofErr w:type="spellEnd"/>
          </w:p>
        </w:tc>
      </w:tr>
      <w:tr w:rsidR="00DD29E0" w:rsidRPr="00CA7BC9" w:rsidTr="00DD29E0">
        <w:tc>
          <w:tcPr>
            <w:tcW w:w="5391" w:type="dxa"/>
            <w:tcBorders>
              <w:top w:val="single" w:sz="4" w:space="0" w:color="auto"/>
              <w:left w:val="single" w:sz="4" w:space="0" w:color="auto"/>
              <w:bottom w:val="single" w:sz="4" w:space="0" w:color="auto"/>
              <w:right w:val="single" w:sz="4" w:space="0" w:color="auto"/>
            </w:tcBorders>
            <w:hideMark/>
          </w:tcPr>
          <w:p w:rsidR="00DD29E0" w:rsidRPr="00CA7BC9" w:rsidRDefault="00DD29E0">
            <w:pPr>
              <w:spacing w:line="276" w:lineRule="auto"/>
            </w:pPr>
            <w:r w:rsidRPr="00CA7BC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D29E0" w:rsidRPr="00CA7BC9" w:rsidRDefault="00DD29E0">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DD29E0" w:rsidRPr="00CA7BC9" w:rsidRDefault="00DD29E0">
            <w:pPr>
              <w:spacing w:line="276" w:lineRule="auto"/>
              <w:jc w:val="center"/>
              <w:rPr>
                <w:rFonts w:eastAsia="Calibri"/>
              </w:rPr>
            </w:pPr>
            <w:r w:rsidRPr="00CA7BC9">
              <w:rPr>
                <w:rFonts w:eastAsia="Calibri"/>
              </w:rPr>
              <w:t xml:space="preserve">Т.И. </w:t>
            </w:r>
            <w:proofErr w:type="spellStart"/>
            <w:r w:rsidRPr="00CA7BC9">
              <w:rPr>
                <w:rFonts w:eastAsia="Calibri"/>
              </w:rPr>
              <w:t>Долгодворова</w:t>
            </w:r>
            <w:proofErr w:type="spellEnd"/>
          </w:p>
        </w:tc>
      </w:tr>
      <w:tr w:rsidR="00DD29E0" w:rsidRPr="00CA7BC9" w:rsidTr="00DD29E0">
        <w:tc>
          <w:tcPr>
            <w:tcW w:w="5391" w:type="dxa"/>
            <w:tcBorders>
              <w:top w:val="single" w:sz="4" w:space="0" w:color="auto"/>
              <w:left w:val="single" w:sz="4" w:space="0" w:color="auto"/>
              <w:bottom w:val="single" w:sz="4" w:space="0" w:color="auto"/>
              <w:right w:val="single" w:sz="4" w:space="0" w:color="auto"/>
            </w:tcBorders>
            <w:hideMark/>
          </w:tcPr>
          <w:p w:rsidR="00DD29E0" w:rsidRPr="00CA7BC9" w:rsidRDefault="00DD29E0">
            <w:pPr>
              <w:spacing w:line="276" w:lineRule="auto"/>
            </w:pPr>
            <w:r w:rsidRPr="00CA7BC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D29E0" w:rsidRPr="00CA7BC9" w:rsidRDefault="00DD29E0">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DD29E0" w:rsidRPr="00CA7BC9" w:rsidRDefault="00DD29E0">
            <w:pPr>
              <w:spacing w:line="276" w:lineRule="auto"/>
              <w:jc w:val="center"/>
              <w:rPr>
                <w:rFonts w:eastAsia="Calibri"/>
              </w:rPr>
            </w:pPr>
            <w:r w:rsidRPr="00CA7BC9">
              <w:rPr>
                <w:rFonts w:eastAsia="Calibri"/>
              </w:rPr>
              <w:t>Н.А. Морозова</w:t>
            </w:r>
          </w:p>
        </w:tc>
      </w:tr>
      <w:tr w:rsidR="00DD29E0" w:rsidRPr="00CA7BC9" w:rsidTr="00DD29E0">
        <w:tc>
          <w:tcPr>
            <w:tcW w:w="5391" w:type="dxa"/>
            <w:tcBorders>
              <w:top w:val="single" w:sz="4" w:space="0" w:color="auto"/>
              <w:left w:val="single" w:sz="4" w:space="0" w:color="auto"/>
              <w:bottom w:val="single" w:sz="4" w:space="0" w:color="auto"/>
              <w:right w:val="single" w:sz="4" w:space="0" w:color="auto"/>
            </w:tcBorders>
            <w:hideMark/>
          </w:tcPr>
          <w:p w:rsidR="00DD29E0" w:rsidRPr="00CA7BC9" w:rsidRDefault="00DD29E0">
            <w:pPr>
              <w:spacing w:line="276" w:lineRule="auto"/>
            </w:pPr>
            <w:r w:rsidRPr="00CA7BC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D29E0" w:rsidRPr="00CA7BC9" w:rsidRDefault="00DD29E0">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DD29E0" w:rsidRPr="00CA7BC9" w:rsidRDefault="00DD29E0">
            <w:pPr>
              <w:spacing w:line="276" w:lineRule="auto"/>
              <w:jc w:val="center"/>
            </w:pPr>
            <w:r w:rsidRPr="00CA7BC9">
              <w:t>А.Т. Абдуллаев</w:t>
            </w:r>
          </w:p>
        </w:tc>
      </w:tr>
      <w:tr w:rsidR="00DD29E0" w:rsidRPr="00CA7BC9" w:rsidTr="00DD29E0">
        <w:tc>
          <w:tcPr>
            <w:tcW w:w="5391" w:type="dxa"/>
            <w:tcBorders>
              <w:top w:val="single" w:sz="4" w:space="0" w:color="auto"/>
              <w:left w:val="single" w:sz="4" w:space="0" w:color="auto"/>
              <w:bottom w:val="single" w:sz="4" w:space="0" w:color="auto"/>
              <w:right w:val="single" w:sz="4" w:space="0" w:color="auto"/>
            </w:tcBorders>
            <w:hideMark/>
          </w:tcPr>
          <w:p w:rsidR="00DD29E0" w:rsidRPr="00CA7BC9" w:rsidRDefault="00DD29E0">
            <w:pPr>
              <w:widowControl w:val="0"/>
              <w:spacing w:line="276" w:lineRule="auto"/>
              <w:jc w:val="both"/>
              <w:rPr>
                <w:noProof/>
                <w:sz w:val="16"/>
                <w:szCs w:val="16"/>
              </w:rPr>
            </w:pPr>
            <w:r w:rsidRPr="00CA7BC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D29E0" w:rsidRPr="00CA7BC9" w:rsidRDefault="00DD29E0">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DD29E0" w:rsidRPr="00CA7BC9" w:rsidRDefault="00DD29E0">
            <w:pPr>
              <w:spacing w:line="276" w:lineRule="auto"/>
              <w:jc w:val="center"/>
            </w:pPr>
            <w:r w:rsidRPr="00CA7BC9">
              <w:t>Н.Б. Захарова</w:t>
            </w:r>
          </w:p>
        </w:tc>
      </w:tr>
    </w:tbl>
    <w:p w:rsidR="00DD29E0" w:rsidRPr="00CA7BC9" w:rsidRDefault="00DD29E0" w:rsidP="00DD29E0">
      <w:pPr>
        <w:jc w:val="both"/>
        <w:rPr>
          <w:b/>
        </w:rPr>
      </w:pPr>
    </w:p>
    <w:p w:rsidR="00DD29E0" w:rsidRPr="00CA7BC9" w:rsidRDefault="00DD29E0" w:rsidP="00DD29E0">
      <w:pPr>
        <w:rPr>
          <w:b/>
        </w:rPr>
      </w:pPr>
    </w:p>
    <w:p w:rsidR="00DD29E0" w:rsidRPr="00CA7BC9" w:rsidRDefault="00DD29E0" w:rsidP="00DD29E0">
      <w:pPr>
        <w:ind w:left="426"/>
        <w:jc w:val="both"/>
        <w:rPr>
          <w:b/>
        </w:rPr>
      </w:pPr>
      <w:r w:rsidRPr="00CA7BC9">
        <w:rPr>
          <w:b/>
        </w:rPr>
        <w:t xml:space="preserve">Председатель комиссии:                                                                                С.Д. </w:t>
      </w:r>
      <w:proofErr w:type="spellStart"/>
      <w:r w:rsidRPr="00CA7BC9">
        <w:rPr>
          <w:b/>
        </w:rPr>
        <w:t>Голин</w:t>
      </w:r>
      <w:proofErr w:type="spellEnd"/>
      <w:r w:rsidRPr="00CA7BC9">
        <w:rPr>
          <w:b/>
        </w:rPr>
        <w:t xml:space="preserve">     </w:t>
      </w:r>
    </w:p>
    <w:p w:rsidR="00DD29E0" w:rsidRPr="00CA7BC9" w:rsidRDefault="00DD29E0" w:rsidP="00DD29E0">
      <w:pPr>
        <w:ind w:left="426"/>
        <w:rPr>
          <w:b/>
        </w:rPr>
      </w:pPr>
      <w:r w:rsidRPr="00CA7BC9">
        <w:rPr>
          <w:b/>
        </w:rPr>
        <w:t xml:space="preserve">Члены  комиссии                                                                                                                                                     </w:t>
      </w:r>
    </w:p>
    <w:p w:rsidR="00DD29E0" w:rsidRPr="00CA7BC9" w:rsidRDefault="00DD29E0" w:rsidP="00DD29E0">
      <w:pPr>
        <w:ind w:left="426"/>
        <w:jc w:val="right"/>
        <w:rPr>
          <w:b/>
        </w:rPr>
      </w:pPr>
      <w:r w:rsidRPr="00CA7BC9">
        <w:t xml:space="preserve">____________________ В.К. </w:t>
      </w:r>
      <w:proofErr w:type="spellStart"/>
      <w:r w:rsidRPr="00CA7BC9">
        <w:t>Бандурин</w:t>
      </w:r>
      <w:proofErr w:type="spellEnd"/>
      <w:r w:rsidRPr="00CA7BC9">
        <w:t xml:space="preserve">  </w:t>
      </w:r>
    </w:p>
    <w:p w:rsidR="00DD29E0" w:rsidRPr="00CA7BC9" w:rsidRDefault="00DD29E0" w:rsidP="00DD29E0">
      <w:pPr>
        <w:ind w:left="426"/>
        <w:jc w:val="right"/>
      </w:pPr>
      <w:r w:rsidRPr="00CA7BC9">
        <w:t xml:space="preserve">___________________В.А. </w:t>
      </w:r>
      <w:proofErr w:type="spellStart"/>
      <w:r w:rsidRPr="00CA7BC9">
        <w:t>Климин</w:t>
      </w:r>
      <w:proofErr w:type="spellEnd"/>
    </w:p>
    <w:p w:rsidR="00DD29E0" w:rsidRPr="00CA7BC9" w:rsidRDefault="00DD29E0" w:rsidP="00DD29E0">
      <w:pPr>
        <w:ind w:left="426"/>
        <w:jc w:val="right"/>
      </w:pPr>
      <w:r w:rsidRPr="00CA7BC9">
        <w:t xml:space="preserve">______________Т.И. </w:t>
      </w:r>
      <w:proofErr w:type="spellStart"/>
      <w:r w:rsidRPr="00CA7BC9">
        <w:t>Долгодворова</w:t>
      </w:r>
      <w:proofErr w:type="spellEnd"/>
    </w:p>
    <w:p w:rsidR="00DD29E0" w:rsidRPr="00CA7BC9" w:rsidRDefault="00DD29E0" w:rsidP="00DD29E0">
      <w:pPr>
        <w:ind w:left="426"/>
        <w:jc w:val="right"/>
      </w:pPr>
      <w:r w:rsidRPr="00CA7BC9">
        <w:t>__________________</w:t>
      </w:r>
      <w:proofErr w:type="spellStart"/>
      <w:r w:rsidRPr="00CA7BC9">
        <w:t>Н.А.Морозова</w:t>
      </w:r>
      <w:proofErr w:type="spellEnd"/>
    </w:p>
    <w:p w:rsidR="00DD29E0" w:rsidRPr="00CA7BC9" w:rsidRDefault="00DD29E0" w:rsidP="00DD29E0">
      <w:pPr>
        <w:ind w:left="426"/>
        <w:jc w:val="right"/>
      </w:pPr>
      <w:r w:rsidRPr="00CA7BC9">
        <w:tab/>
      </w:r>
      <w:r w:rsidRPr="00CA7BC9">
        <w:tab/>
      </w:r>
      <w:r w:rsidRPr="00CA7BC9">
        <w:tab/>
      </w:r>
      <w:r w:rsidRPr="00CA7BC9">
        <w:tab/>
      </w:r>
      <w:r w:rsidRPr="00CA7BC9">
        <w:tab/>
      </w:r>
      <w:r w:rsidRPr="00CA7BC9">
        <w:tab/>
      </w:r>
      <w:r w:rsidRPr="00CA7BC9">
        <w:tab/>
        <w:t xml:space="preserve">  ________________А.Т. Абдуллаев</w:t>
      </w:r>
    </w:p>
    <w:p w:rsidR="00DD29E0" w:rsidRDefault="00DD29E0" w:rsidP="00DD29E0">
      <w:pPr>
        <w:ind w:left="426"/>
        <w:jc w:val="right"/>
      </w:pPr>
      <w:r w:rsidRPr="00CA7BC9">
        <w:t>_________________Н.Б. Захарова</w:t>
      </w:r>
    </w:p>
    <w:p w:rsidR="00DD29E0" w:rsidRDefault="00DD29E0" w:rsidP="00DD29E0">
      <w:pPr>
        <w:ind w:left="426"/>
      </w:pPr>
    </w:p>
    <w:p w:rsidR="00DD29E0" w:rsidRDefault="00DD29E0" w:rsidP="00DD29E0">
      <w:pPr>
        <w:ind w:left="426"/>
      </w:pPr>
      <w:r>
        <w:t>Представитель заказчика:                                                              ______________ О.А. Никулина</w:t>
      </w:r>
    </w:p>
    <w:p w:rsidR="00B255FB" w:rsidRDefault="00B255FB"/>
    <w:p w:rsidR="00C775DA" w:rsidRDefault="00C775DA"/>
    <w:p w:rsidR="00C775DA" w:rsidRDefault="00C775DA"/>
    <w:p w:rsidR="00CA7BC9" w:rsidRDefault="00CA7BC9"/>
    <w:p w:rsidR="00CA7BC9" w:rsidRDefault="00CA7BC9"/>
    <w:p w:rsidR="00CA7BC9" w:rsidRDefault="00CA7BC9"/>
    <w:p w:rsidR="00CA7BC9" w:rsidRDefault="00CA7BC9">
      <w:bookmarkStart w:id="0" w:name="_GoBack"/>
      <w:bookmarkEnd w:id="0"/>
    </w:p>
    <w:p w:rsidR="00C775DA" w:rsidRDefault="00C775DA"/>
    <w:p w:rsidR="00C775DA" w:rsidRDefault="00C775DA"/>
    <w:p w:rsidR="00C775DA" w:rsidRDefault="00C775DA"/>
    <w:p w:rsidR="00C775DA" w:rsidRDefault="00C775DA"/>
    <w:p w:rsidR="00C775DA" w:rsidRDefault="00C775DA"/>
    <w:p w:rsidR="00C775DA" w:rsidRDefault="00C775DA"/>
    <w:p w:rsidR="00C775DA" w:rsidRDefault="00C775DA" w:rsidP="00C775DA">
      <w:pPr>
        <w:jc w:val="right"/>
      </w:pPr>
      <w:r>
        <w:lastRenderedPageBreak/>
        <w:t xml:space="preserve">Приложение </w:t>
      </w:r>
    </w:p>
    <w:p w:rsidR="00C775DA" w:rsidRDefault="00C775DA" w:rsidP="00C775DA">
      <w:pPr>
        <w:jc w:val="right"/>
      </w:pPr>
      <w:r>
        <w:t>к протоколу рассмотрения заявок</w:t>
      </w:r>
    </w:p>
    <w:p w:rsidR="00C775DA" w:rsidRDefault="00C775DA" w:rsidP="00C775DA">
      <w:pPr>
        <w:jc w:val="right"/>
      </w:pPr>
      <w:r>
        <w:t>на участие в аукционе в электронной форме</w:t>
      </w:r>
    </w:p>
    <w:p w:rsidR="00C775DA" w:rsidRDefault="00C775DA" w:rsidP="00C775DA">
      <w:pPr>
        <w:jc w:val="right"/>
      </w:pPr>
      <w:r>
        <w:t xml:space="preserve">от «09» января  2018 г. № </w:t>
      </w:r>
      <w:r>
        <w:rPr>
          <w:color w:val="000000"/>
        </w:rPr>
        <w:t>0187300005817000507</w:t>
      </w:r>
      <w:r>
        <w:t>-1</w:t>
      </w:r>
    </w:p>
    <w:p w:rsidR="00C775DA" w:rsidRDefault="00C775DA" w:rsidP="00C775DA">
      <w:pPr>
        <w:jc w:val="right"/>
      </w:pPr>
    </w:p>
    <w:p w:rsidR="00C775DA" w:rsidRDefault="00C775DA" w:rsidP="00C775DA">
      <w:pPr>
        <w:keepNext/>
        <w:keepLines/>
        <w:widowControl w:val="0"/>
        <w:suppressLineNumbers/>
        <w:jc w:val="center"/>
        <w:rPr>
          <w:b/>
          <w:bCs/>
        </w:rPr>
      </w:pPr>
      <w:r>
        <w:rPr>
          <w:b/>
        </w:rPr>
        <w:t>Таблица рассмотрения заявок на участие в аукционе в электронной форме</w:t>
      </w:r>
    </w:p>
    <w:p w:rsidR="00C775DA" w:rsidRDefault="00C775DA" w:rsidP="00C775DA">
      <w:pPr>
        <w:jc w:val="center"/>
        <w:rPr>
          <w:b/>
          <w:bCs/>
        </w:rPr>
      </w:pPr>
      <w:r>
        <w:rPr>
          <w:b/>
          <w:bCs/>
        </w:rPr>
        <w:t>на право заключения гражданско-правового договора на поставку продуктов питания (сахар)</w:t>
      </w:r>
    </w:p>
    <w:p w:rsidR="00C775DA" w:rsidRDefault="00C775DA" w:rsidP="00C775DA">
      <w:pPr>
        <w:jc w:val="center"/>
        <w:rPr>
          <w:b/>
          <w:bCs/>
        </w:rPr>
      </w:pPr>
    </w:p>
    <w:p w:rsidR="00C775DA" w:rsidRDefault="00C775DA" w:rsidP="00C775DA">
      <w:r>
        <w:t>Заказчик: Муниципальное общеобразовательное учреждение «Средняя общеобразовательная школа №2»</w:t>
      </w:r>
    </w:p>
    <w:p w:rsidR="00C775DA" w:rsidRDefault="00C775DA" w:rsidP="00C775DA"/>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425"/>
        <w:gridCol w:w="2269"/>
        <w:gridCol w:w="567"/>
        <w:gridCol w:w="1135"/>
        <w:gridCol w:w="1419"/>
        <w:gridCol w:w="1560"/>
        <w:gridCol w:w="1378"/>
      </w:tblGrid>
      <w:tr w:rsidR="00C775DA" w:rsidTr="00C775DA">
        <w:trPr>
          <w:trHeight w:val="276"/>
        </w:trPr>
        <w:tc>
          <w:tcPr>
            <w:tcW w:w="2270" w:type="dxa"/>
            <w:vMerge w:val="restart"/>
            <w:tcBorders>
              <w:top w:val="single" w:sz="4" w:space="0" w:color="auto"/>
              <w:left w:val="single" w:sz="4" w:space="0" w:color="auto"/>
              <w:bottom w:val="single" w:sz="4" w:space="0" w:color="auto"/>
              <w:right w:val="single" w:sz="4" w:space="0" w:color="auto"/>
            </w:tcBorders>
          </w:tcPr>
          <w:p w:rsidR="00C775DA" w:rsidRDefault="00C775DA">
            <w:pPr>
              <w:widowControl w:val="0"/>
              <w:snapToGrid w:val="0"/>
              <w:spacing w:line="276" w:lineRule="auto"/>
              <w:rPr>
                <w:color w:val="000000"/>
                <w:sz w:val="18"/>
                <w:szCs w:val="18"/>
              </w:rPr>
            </w:pPr>
            <w:r>
              <w:rPr>
                <w:color w:val="000000"/>
                <w:sz w:val="18"/>
                <w:szCs w:val="18"/>
                <w:lang w:eastAsia="en-US"/>
              </w:rPr>
              <w:t>Обязательные требования</w:t>
            </w:r>
          </w:p>
          <w:p w:rsidR="00C775DA" w:rsidRDefault="00C775DA" w:rsidP="00C775DA">
            <w:pPr>
              <w:spacing w:after="60" w:line="276" w:lineRule="auto"/>
              <w:rPr>
                <w:kern w:val="0"/>
                <w:sz w:val="18"/>
                <w:szCs w:val="18"/>
                <w:lang w:eastAsia="en-US"/>
              </w:rPr>
            </w:pPr>
            <w:proofErr w:type="gramStart"/>
            <w:r>
              <w:rPr>
                <w:sz w:val="18"/>
                <w:szCs w:val="18"/>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C775DA" w:rsidRDefault="00C775DA" w:rsidP="00C775DA">
            <w:pPr>
              <w:spacing w:after="60" w:line="276" w:lineRule="auto"/>
              <w:ind w:firstLine="585"/>
              <w:jc w:val="both"/>
              <w:rPr>
                <w:sz w:val="20"/>
                <w:szCs w:val="20"/>
                <w:lang w:eastAsia="en-US"/>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C775DA" w:rsidRDefault="00C775DA">
            <w:pPr>
              <w:spacing w:line="276" w:lineRule="auto"/>
              <w:rPr>
                <w:sz w:val="20"/>
                <w:szCs w:val="20"/>
                <w:lang w:eastAsia="en-US"/>
              </w:rPr>
            </w:pPr>
            <w:r>
              <w:rPr>
                <w:sz w:val="20"/>
                <w:szCs w:val="20"/>
                <w:lang w:eastAsia="en-US"/>
              </w:rPr>
              <w:t xml:space="preserve">№ </w:t>
            </w:r>
            <w:proofErr w:type="gramStart"/>
            <w:r>
              <w:rPr>
                <w:sz w:val="20"/>
                <w:szCs w:val="20"/>
                <w:lang w:eastAsia="en-US"/>
              </w:rPr>
              <w:t>п</w:t>
            </w:r>
            <w:proofErr w:type="gramEnd"/>
            <w:r>
              <w:rPr>
                <w:sz w:val="20"/>
                <w:szCs w:val="20"/>
                <w:lang w:eastAsia="en-US"/>
              </w:rPr>
              <w:t>/п</w:t>
            </w:r>
          </w:p>
        </w:tc>
        <w:tc>
          <w:tcPr>
            <w:tcW w:w="2269" w:type="dxa"/>
            <w:vMerge w:val="restart"/>
            <w:tcBorders>
              <w:top w:val="single" w:sz="4" w:space="0" w:color="auto"/>
              <w:left w:val="single" w:sz="4" w:space="0" w:color="auto"/>
              <w:bottom w:val="single" w:sz="4" w:space="0" w:color="auto"/>
              <w:right w:val="single" w:sz="4" w:space="0" w:color="auto"/>
            </w:tcBorders>
          </w:tcPr>
          <w:p w:rsidR="00C775DA" w:rsidRDefault="00C775DA">
            <w:pPr>
              <w:spacing w:line="276" w:lineRule="auto"/>
              <w:jc w:val="center"/>
              <w:rPr>
                <w:sz w:val="20"/>
                <w:szCs w:val="20"/>
                <w:lang w:eastAsia="en-US"/>
              </w:rPr>
            </w:pPr>
            <w:r>
              <w:rPr>
                <w:sz w:val="20"/>
                <w:szCs w:val="20"/>
                <w:lang w:eastAsia="en-US"/>
              </w:rPr>
              <w:t>Характеристика товара</w:t>
            </w:r>
          </w:p>
          <w:p w:rsidR="00C775DA" w:rsidRDefault="00C775DA">
            <w:pPr>
              <w:spacing w:line="276" w:lineRule="auto"/>
              <w:rPr>
                <w:color w:val="000000"/>
                <w:sz w:val="20"/>
                <w:szCs w:val="20"/>
                <w:lang w:eastAsia="en-US"/>
              </w:rPr>
            </w:pPr>
          </w:p>
        </w:tc>
        <w:tc>
          <w:tcPr>
            <w:tcW w:w="567" w:type="dxa"/>
            <w:vMerge w:val="restart"/>
            <w:tcBorders>
              <w:top w:val="single" w:sz="4" w:space="0" w:color="auto"/>
              <w:left w:val="single" w:sz="4" w:space="0" w:color="auto"/>
              <w:bottom w:val="single" w:sz="4" w:space="0" w:color="auto"/>
              <w:right w:val="single" w:sz="4" w:space="0" w:color="auto"/>
            </w:tcBorders>
          </w:tcPr>
          <w:p w:rsidR="00C775DA" w:rsidRDefault="00C775DA">
            <w:pPr>
              <w:autoSpaceDE w:val="0"/>
              <w:autoSpaceDN w:val="0"/>
              <w:adjustRightInd w:val="0"/>
              <w:spacing w:line="276" w:lineRule="auto"/>
              <w:jc w:val="center"/>
              <w:rPr>
                <w:sz w:val="22"/>
                <w:szCs w:val="22"/>
                <w:lang w:eastAsia="en-US"/>
              </w:rPr>
            </w:pPr>
            <w:r>
              <w:rPr>
                <w:sz w:val="22"/>
                <w:szCs w:val="22"/>
                <w:lang w:eastAsia="en-US"/>
              </w:rPr>
              <w:t>Ед.</w:t>
            </w:r>
          </w:p>
          <w:p w:rsidR="00C775DA" w:rsidRDefault="00C775DA">
            <w:pPr>
              <w:autoSpaceDE w:val="0"/>
              <w:autoSpaceDN w:val="0"/>
              <w:adjustRightInd w:val="0"/>
              <w:spacing w:line="276" w:lineRule="auto"/>
              <w:jc w:val="center"/>
              <w:rPr>
                <w:sz w:val="22"/>
                <w:szCs w:val="22"/>
                <w:lang w:eastAsia="en-US"/>
              </w:rPr>
            </w:pPr>
            <w:r>
              <w:rPr>
                <w:sz w:val="22"/>
                <w:szCs w:val="22"/>
                <w:lang w:eastAsia="en-US"/>
              </w:rPr>
              <w:t>изм.</w:t>
            </w:r>
          </w:p>
          <w:p w:rsidR="00C775DA" w:rsidRDefault="00C775DA">
            <w:pPr>
              <w:autoSpaceDE w:val="0"/>
              <w:autoSpaceDN w:val="0"/>
              <w:adjustRightInd w:val="0"/>
              <w:spacing w:line="276" w:lineRule="auto"/>
              <w:jc w:val="center"/>
              <w:rPr>
                <w:sz w:val="22"/>
                <w:szCs w:val="22"/>
                <w:lang w:eastAsia="en-US"/>
              </w:rPr>
            </w:pPr>
          </w:p>
        </w:tc>
        <w:tc>
          <w:tcPr>
            <w:tcW w:w="1135" w:type="dxa"/>
            <w:vMerge w:val="restart"/>
            <w:tcBorders>
              <w:top w:val="single" w:sz="4" w:space="0" w:color="auto"/>
              <w:left w:val="single" w:sz="4" w:space="0" w:color="auto"/>
              <w:bottom w:val="single" w:sz="4" w:space="0" w:color="auto"/>
              <w:right w:val="single" w:sz="4" w:space="0" w:color="auto"/>
            </w:tcBorders>
          </w:tcPr>
          <w:p w:rsidR="00C775DA" w:rsidRDefault="00C775DA">
            <w:pPr>
              <w:autoSpaceDE w:val="0"/>
              <w:autoSpaceDN w:val="0"/>
              <w:adjustRightInd w:val="0"/>
              <w:spacing w:line="276" w:lineRule="auto"/>
              <w:jc w:val="center"/>
              <w:rPr>
                <w:sz w:val="22"/>
                <w:szCs w:val="22"/>
                <w:lang w:eastAsia="en-US"/>
              </w:rPr>
            </w:pPr>
            <w:r>
              <w:rPr>
                <w:sz w:val="22"/>
                <w:szCs w:val="22"/>
                <w:lang w:eastAsia="en-US"/>
              </w:rPr>
              <w:t xml:space="preserve">Кол-во </w:t>
            </w:r>
          </w:p>
          <w:p w:rsidR="00C775DA" w:rsidRDefault="00C775DA">
            <w:pPr>
              <w:autoSpaceDE w:val="0"/>
              <w:autoSpaceDN w:val="0"/>
              <w:adjustRightInd w:val="0"/>
              <w:spacing w:line="276" w:lineRule="auto"/>
              <w:jc w:val="center"/>
              <w:rPr>
                <w:sz w:val="22"/>
                <w:szCs w:val="22"/>
                <w:lang w:eastAsia="en-US"/>
              </w:rPr>
            </w:pPr>
            <w:r>
              <w:rPr>
                <w:sz w:val="22"/>
                <w:szCs w:val="22"/>
                <w:lang w:eastAsia="en-US"/>
              </w:rPr>
              <w:t>поставляемых товаров</w:t>
            </w:r>
          </w:p>
          <w:p w:rsidR="00C775DA" w:rsidRDefault="00C775DA">
            <w:pPr>
              <w:spacing w:line="276" w:lineRule="auto"/>
              <w:jc w:val="center"/>
              <w:rPr>
                <w:sz w:val="22"/>
                <w:szCs w:val="22"/>
                <w:lang w:eastAsia="en-US"/>
              </w:rPr>
            </w:pPr>
          </w:p>
        </w:tc>
        <w:tc>
          <w:tcPr>
            <w:tcW w:w="4357" w:type="dxa"/>
            <w:gridSpan w:val="3"/>
            <w:tcBorders>
              <w:top w:val="single" w:sz="4" w:space="0" w:color="auto"/>
              <w:left w:val="single" w:sz="4" w:space="0" w:color="auto"/>
              <w:bottom w:val="single" w:sz="4" w:space="0" w:color="auto"/>
              <w:right w:val="single" w:sz="4" w:space="0" w:color="auto"/>
            </w:tcBorders>
            <w:hideMark/>
          </w:tcPr>
          <w:p w:rsidR="00C775DA" w:rsidRDefault="00C775DA">
            <w:pPr>
              <w:spacing w:line="276" w:lineRule="auto"/>
              <w:jc w:val="center"/>
              <w:rPr>
                <w:sz w:val="20"/>
                <w:szCs w:val="20"/>
                <w:lang w:eastAsia="en-US"/>
              </w:rPr>
            </w:pPr>
            <w:r>
              <w:rPr>
                <w:sz w:val="20"/>
                <w:szCs w:val="20"/>
                <w:lang w:eastAsia="en-US"/>
              </w:rPr>
              <w:t>Номер заявки</w:t>
            </w:r>
          </w:p>
        </w:tc>
      </w:tr>
      <w:tr w:rsidR="00C775DA" w:rsidTr="00C775DA">
        <w:trPr>
          <w:trHeight w:val="180"/>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C775DA" w:rsidRDefault="00C775DA">
            <w:pPr>
              <w:rPr>
                <w:sz w:val="20"/>
                <w:szCs w:val="20"/>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C775DA" w:rsidRDefault="00C775DA">
            <w:pPr>
              <w:rPr>
                <w:sz w:val="20"/>
                <w:szCs w:val="20"/>
                <w:lang w:eastAsia="en-US"/>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C775DA" w:rsidRDefault="00C775DA">
            <w:pPr>
              <w:rPr>
                <w:color w:val="000000"/>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775DA" w:rsidRDefault="00C775DA">
            <w:pPr>
              <w:rPr>
                <w:sz w:val="22"/>
                <w:szCs w:val="22"/>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775DA" w:rsidRDefault="00C775DA">
            <w:pPr>
              <w:rPr>
                <w:sz w:val="22"/>
                <w:szCs w:val="22"/>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C775DA" w:rsidRDefault="00C775DA">
            <w:pPr>
              <w:spacing w:line="276" w:lineRule="auto"/>
              <w:jc w:val="center"/>
              <w:rPr>
                <w:b/>
                <w:sz w:val="20"/>
                <w:szCs w:val="20"/>
                <w:lang w:eastAsia="en-US"/>
              </w:rPr>
            </w:pPr>
            <w:r>
              <w:rPr>
                <w:b/>
                <w:sz w:val="20"/>
                <w:szCs w:val="20"/>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C775DA" w:rsidRDefault="00C775DA">
            <w:pPr>
              <w:spacing w:line="276" w:lineRule="auto"/>
              <w:jc w:val="center"/>
              <w:rPr>
                <w:b/>
                <w:sz w:val="20"/>
                <w:szCs w:val="20"/>
                <w:lang w:eastAsia="en-US"/>
              </w:rPr>
            </w:pPr>
            <w:r>
              <w:rPr>
                <w:b/>
                <w:sz w:val="20"/>
                <w:szCs w:val="20"/>
                <w:lang w:eastAsia="en-US"/>
              </w:rPr>
              <w:t>2</w:t>
            </w:r>
          </w:p>
        </w:tc>
        <w:tc>
          <w:tcPr>
            <w:tcW w:w="1378" w:type="dxa"/>
            <w:tcBorders>
              <w:top w:val="single" w:sz="4" w:space="0" w:color="auto"/>
              <w:left w:val="single" w:sz="4" w:space="0" w:color="auto"/>
              <w:bottom w:val="single" w:sz="4" w:space="0" w:color="auto"/>
              <w:right w:val="single" w:sz="4" w:space="0" w:color="auto"/>
            </w:tcBorders>
            <w:hideMark/>
          </w:tcPr>
          <w:p w:rsidR="00C775DA" w:rsidRDefault="00C775DA">
            <w:pPr>
              <w:spacing w:line="276" w:lineRule="auto"/>
              <w:jc w:val="center"/>
              <w:rPr>
                <w:b/>
                <w:sz w:val="20"/>
                <w:szCs w:val="20"/>
                <w:lang w:eastAsia="en-US"/>
              </w:rPr>
            </w:pPr>
            <w:r>
              <w:rPr>
                <w:b/>
                <w:sz w:val="20"/>
                <w:szCs w:val="20"/>
                <w:lang w:eastAsia="en-US"/>
              </w:rPr>
              <w:t>3</w:t>
            </w:r>
          </w:p>
        </w:tc>
      </w:tr>
      <w:tr w:rsidR="00C775DA" w:rsidTr="00C775DA">
        <w:trPr>
          <w:trHeight w:val="3054"/>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C775DA" w:rsidRDefault="00C775DA">
            <w:pP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C775DA" w:rsidRDefault="00C775DA">
            <w:pPr>
              <w:spacing w:line="276" w:lineRule="auto"/>
              <w:rPr>
                <w:sz w:val="20"/>
                <w:szCs w:val="20"/>
                <w:lang w:eastAsia="en-US"/>
              </w:rPr>
            </w:pPr>
            <w:r>
              <w:rPr>
                <w:sz w:val="20"/>
                <w:szCs w:val="20"/>
                <w:lang w:eastAsia="en-US"/>
              </w:rPr>
              <w:t>1</w:t>
            </w:r>
          </w:p>
        </w:tc>
        <w:tc>
          <w:tcPr>
            <w:tcW w:w="2269" w:type="dxa"/>
            <w:tcBorders>
              <w:top w:val="single" w:sz="4" w:space="0" w:color="auto"/>
              <w:left w:val="single" w:sz="4" w:space="0" w:color="auto"/>
              <w:bottom w:val="single" w:sz="4" w:space="0" w:color="auto"/>
              <w:right w:val="single" w:sz="4" w:space="0" w:color="auto"/>
            </w:tcBorders>
            <w:hideMark/>
          </w:tcPr>
          <w:p w:rsidR="00C775DA" w:rsidRDefault="00C775DA">
            <w:pPr>
              <w:spacing w:line="276" w:lineRule="auto"/>
              <w:rPr>
                <w:sz w:val="22"/>
                <w:szCs w:val="22"/>
                <w:lang w:eastAsia="en-US"/>
              </w:rPr>
            </w:pPr>
            <w:r>
              <w:rPr>
                <w:sz w:val="22"/>
                <w:szCs w:val="22"/>
                <w:lang w:eastAsia="en-US"/>
              </w:rPr>
              <w:t xml:space="preserve">Сахар. Из сахарной свеклы, вкус и запах сладкий, без постороннего привкуса и запаха, как в сухом сахаре, так и в его водном растворе, сыпучий, цвет белый, раствор сахара прозрачный без нерастворимого осадка, механических и других посторонних примесей, Фасовка в мешках весом не менее 5 кг и не более 10кг,  упаковка без повреждений, маркированная, срок годности не ограничен, ГОСТ 33222-2015, </w:t>
            </w:r>
            <w:proofErr w:type="gramStart"/>
            <w:r>
              <w:rPr>
                <w:sz w:val="22"/>
                <w:szCs w:val="22"/>
                <w:lang w:eastAsia="en-US"/>
              </w:rPr>
              <w:t>ТР</w:t>
            </w:r>
            <w:proofErr w:type="gramEnd"/>
            <w:r>
              <w:rPr>
                <w:sz w:val="22"/>
                <w:szCs w:val="22"/>
                <w:lang w:eastAsia="en-US"/>
              </w:rPr>
              <w:t xml:space="preserve"> ТС 022/2011</w:t>
            </w:r>
          </w:p>
        </w:tc>
        <w:tc>
          <w:tcPr>
            <w:tcW w:w="567" w:type="dxa"/>
            <w:tcBorders>
              <w:top w:val="single" w:sz="4" w:space="0" w:color="auto"/>
              <w:left w:val="single" w:sz="4" w:space="0" w:color="auto"/>
              <w:bottom w:val="single" w:sz="4" w:space="0" w:color="auto"/>
              <w:right w:val="single" w:sz="4" w:space="0" w:color="auto"/>
            </w:tcBorders>
            <w:hideMark/>
          </w:tcPr>
          <w:p w:rsidR="00C775DA" w:rsidRDefault="00C775DA">
            <w:pPr>
              <w:autoSpaceDE w:val="0"/>
              <w:autoSpaceDN w:val="0"/>
              <w:adjustRightInd w:val="0"/>
              <w:spacing w:line="276" w:lineRule="auto"/>
              <w:jc w:val="center"/>
              <w:rPr>
                <w:sz w:val="22"/>
                <w:szCs w:val="22"/>
                <w:lang w:eastAsia="en-US"/>
              </w:rPr>
            </w:pPr>
            <w:r>
              <w:rPr>
                <w:sz w:val="22"/>
                <w:szCs w:val="22"/>
                <w:lang w:eastAsia="en-US"/>
              </w:rPr>
              <w:t>кг</w:t>
            </w:r>
          </w:p>
        </w:tc>
        <w:tc>
          <w:tcPr>
            <w:tcW w:w="1135" w:type="dxa"/>
            <w:tcBorders>
              <w:top w:val="single" w:sz="4" w:space="0" w:color="auto"/>
              <w:left w:val="single" w:sz="4" w:space="0" w:color="auto"/>
              <w:bottom w:val="single" w:sz="4" w:space="0" w:color="auto"/>
              <w:right w:val="single" w:sz="4" w:space="0" w:color="auto"/>
            </w:tcBorders>
            <w:hideMark/>
          </w:tcPr>
          <w:p w:rsidR="00C775DA" w:rsidRDefault="00C775DA">
            <w:pPr>
              <w:autoSpaceDE w:val="0"/>
              <w:autoSpaceDN w:val="0"/>
              <w:adjustRightInd w:val="0"/>
              <w:spacing w:line="276" w:lineRule="auto"/>
              <w:jc w:val="center"/>
              <w:rPr>
                <w:sz w:val="22"/>
                <w:szCs w:val="22"/>
                <w:lang w:eastAsia="en-US"/>
              </w:rPr>
            </w:pPr>
            <w:r>
              <w:rPr>
                <w:sz w:val="22"/>
                <w:szCs w:val="22"/>
                <w:lang w:eastAsia="en-US"/>
              </w:rPr>
              <w:t>3100</w:t>
            </w:r>
          </w:p>
        </w:tc>
        <w:tc>
          <w:tcPr>
            <w:tcW w:w="1419" w:type="dxa"/>
            <w:tcBorders>
              <w:top w:val="single" w:sz="4" w:space="0" w:color="auto"/>
              <w:left w:val="single" w:sz="4" w:space="0" w:color="auto"/>
              <w:bottom w:val="single" w:sz="4" w:space="0" w:color="auto"/>
              <w:right w:val="single" w:sz="4" w:space="0" w:color="auto"/>
            </w:tcBorders>
            <w:hideMark/>
          </w:tcPr>
          <w:p w:rsidR="00C775DA" w:rsidRDefault="00C775DA">
            <w:pPr>
              <w:spacing w:line="276" w:lineRule="auto"/>
              <w:jc w:val="center"/>
              <w:rPr>
                <w:sz w:val="18"/>
                <w:szCs w:val="18"/>
                <w:lang w:eastAsia="en-US"/>
              </w:rPr>
            </w:pPr>
            <w:r>
              <w:rPr>
                <w:sz w:val="18"/>
                <w:szCs w:val="18"/>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C775DA" w:rsidRDefault="00C775DA">
            <w:pPr>
              <w:spacing w:line="276" w:lineRule="auto"/>
              <w:jc w:val="center"/>
              <w:rPr>
                <w:sz w:val="18"/>
                <w:szCs w:val="18"/>
                <w:lang w:eastAsia="en-US"/>
              </w:rPr>
            </w:pPr>
            <w:r>
              <w:rPr>
                <w:sz w:val="18"/>
                <w:szCs w:val="18"/>
                <w:lang w:eastAsia="en-US"/>
              </w:rPr>
              <w:t>соответствует</w:t>
            </w:r>
          </w:p>
        </w:tc>
        <w:tc>
          <w:tcPr>
            <w:tcW w:w="1378" w:type="dxa"/>
            <w:tcBorders>
              <w:top w:val="single" w:sz="4" w:space="0" w:color="auto"/>
              <w:left w:val="single" w:sz="4" w:space="0" w:color="auto"/>
              <w:bottom w:val="single" w:sz="4" w:space="0" w:color="auto"/>
              <w:right w:val="single" w:sz="4" w:space="0" w:color="auto"/>
            </w:tcBorders>
            <w:hideMark/>
          </w:tcPr>
          <w:p w:rsidR="00C775DA" w:rsidRDefault="00C775DA">
            <w:pPr>
              <w:spacing w:line="276" w:lineRule="auto"/>
              <w:jc w:val="center"/>
              <w:rPr>
                <w:sz w:val="18"/>
                <w:szCs w:val="18"/>
                <w:lang w:eastAsia="en-US"/>
              </w:rPr>
            </w:pPr>
            <w:r>
              <w:rPr>
                <w:sz w:val="18"/>
                <w:szCs w:val="18"/>
                <w:lang w:eastAsia="en-US"/>
              </w:rPr>
              <w:t>соответствует</w:t>
            </w:r>
          </w:p>
        </w:tc>
      </w:tr>
    </w:tbl>
    <w:p w:rsidR="00C775DA" w:rsidRPr="00C775DA" w:rsidRDefault="00C775DA" w:rsidP="00C775DA">
      <w:pPr>
        <w:rPr>
          <w:sz w:val="22"/>
          <w:szCs w:val="22"/>
        </w:rPr>
      </w:pPr>
    </w:p>
    <w:sectPr w:rsidR="00C775DA" w:rsidRPr="00C775DA" w:rsidSect="00CA7BC9">
      <w:pgSz w:w="11906" w:h="16838"/>
      <w:pgMar w:top="426" w:right="850"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F40"/>
    <w:rsid w:val="00035774"/>
    <w:rsid w:val="00496CE4"/>
    <w:rsid w:val="00823F29"/>
    <w:rsid w:val="00954F40"/>
    <w:rsid w:val="00B255FB"/>
    <w:rsid w:val="00BB75D2"/>
    <w:rsid w:val="00C775DA"/>
    <w:rsid w:val="00CA7BC9"/>
    <w:rsid w:val="00DD29E0"/>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9E0"/>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D29E0"/>
    <w:rPr>
      <w:color w:val="0000FF"/>
      <w:u w:val="single"/>
    </w:rPr>
  </w:style>
  <w:style w:type="paragraph" w:styleId="a4">
    <w:name w:val="Body Text"/>
    <w:basedOn w:val="a"/>
    <w:link w:val="a5"/>
    <w:uiPriority w:val="99"/>
    <w:unhideWhenUsed/>
    <w:rsid w:val="00DD29E0"/>
    <w:pPr>
      <w:spacing w:after="120"/>
    </w:pPr>
    <w:rPr>
      <w:lang w:val="x-none"/>
    </w:rPr>
  </w:style>
  <w:style w:type="character" w:customStyle="1" w:styleId="a5">
    <w:name w:val="Основной текст Знак"/>
    <w:basedOn w:val="a0"/>
    <w:link w:val="a4"/>
    <w:uiPriority w:val="99"/>
    <w:rsid w:val="00DD29E0"/>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CA7BC9"/>
    <w:rPr>
      <w:rFonts w:ascii="Tahoma" w:hAnsi="Tahoma" w:cs="Tahoma"/>
      <w:sz w:val="16"/>
      <w:szCs w:val="16"/>
    </w:rPr>
  </w:style>
  <w:style w:type="character" w:customStyle="1" w:styleId="a7">
    <w:name w:val="Текст выноски Знак"/>
    <w:basedOn w:val="a0"/>
    <w:link w:val="a6"/>
    <w:uiPriority w:val="99"/>
    <w:semiHidden/>
    <w:rsid w:val="00CA7BC9"/>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9E0"/>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D29E0"/>
    <w:rPr>
      <w:color w:val="0000FF"/>
      <w:u w:val="single"/>
    </w:rPr>
  </w:style>
  <w:style w:type="paragraph" w:styleId="a4">
    <w:name w:val="Body Text"/>
    <w:basedOn w:val="a"/>
    <w:link w:val="a5"/>
    <w:uiPriority w:val="99"/>
    <w:unhideWhenUsed/>
    <w:rsid w:val="00DD29E0"/>
    <w:pPr>
      <w:spacing w:after="120"/>
    </w:pPr>
    <w:rPr>
      <w:lang w:val="x-none"/>
    </w:rPr>
  </w:style>
  <w:style w:type="character" w:customStyle="1" w:styleId="a5">
    <w:name w:val="Основной текст Знак"/>
    <w:basedOn w:val="a0"/>
    <w:link w:val="a4"/>
    <w:uiPriority w:val="99"/>
    <w:rsid w:val="00DD29E0"/>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CA7BC9"/>
    <w:rPr>
      <w:rFonts w:ascii="Tahoma" w:hAnsi="Tahoma" w:cs="Tahoma"/>
      <w:sz w:val="16"/>
      <w:szCs w:val="16"/>
    </w:rPr>
  </w:style>
  <w:style w:type="character" w:customStyle="1" w:styleId="a7">
    <w:name w:val="Текст выноски Знак"/>
    <w:basedOn w:val="a0"/>
    <w:link w:val="a6"/>
    <w:uiPriority w:val="99"/>
    <w:semiHidden/>
    <w:rsid w:val="00CA7BC9"/>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940704">
      <w:bodyDiv w:val="1"/>
      <w:marLeft w:val="0"/>
      <w:marRight w:val="0"/>
      <w:marTop w:val="0"/>
      <w:marBottom w:val="0"/>
      <w:divBdr>
        <w:top w:val="none" w:sz="0" w:space="0" w:color="auto"/>
        <w:left w:val="none" w:sz="0" w:space="0" w:color="auto"/>
        <w:bottom w:val="none" w:sz="0" w:space="0" w:color="auto"/>
        <w:right w:val="none" w:sz="0" w:space="0" w:color="auto"/>
      </w:divBdr>
    </w:div>
    <w:div w:id="1585526667">
      <w:bodyDiv w:val="1"/>
      <w:marLeft w:val="0"/>
      <w:marRight w:val="0"/>
      <w:marTop w:val="0"/>
      <w:marBottom w:val="0"/>
      <w:divBdr>
        <w:top w:val="none" w:sz="0" w:space="0" w:color="auto"/>
        <w:left w:val="none" w:sz="0" w:space="0" w:color="auto"/>
        <w:bottom w:val="none" w:sz="0" w:space="0" w:color="auto"/>
        <w:right w:val="none" w:sz="0" w:space="0" w:color="auto"/>
      </w:divBdr>
    </w:div>
    <w:div w:id="1633175737">
      <w:bodyDiv w:val="1"/>
      <w:marLeft w:val="0"/>
      <w:marRight w:val="0"/>
      <w:marTop w:val="0"/>
      <w:marBottom w:val="0"/>
      <w:divBdr>
        <w:top w:val="none" w:sz="0" w:space="0" w:color="auto"/>
        <w:left w:val="none" w:sz="0" w:space="0" w:color="auto"/>
        <w:bottom w:val="none" w:sz="0" w:space="0" w:color="auto"/>
        <w:right w:val="none" w:sz="0" w:space="0" w:color="auto"/>
      </w:divBdr>
    </w:div>
    <w:div w:id="1857428542">
      <w:bodyDiv w:val="1"/>
      <w:marLeft w:val="0"/>
      <w:marRight w:val="0"/>
      <w:marTop w:val="0"/>
      <w:marBottom w:val="0"/>
      <w:divBdr>
        <w:top w:val="none" w:sz="0" w:space="0" w:color="auto"/>
        <w:left w:val="none" w:sz="0" w:space="0" w:color="auto"/>
        <w:bottom w:val="none" w:sz="0" w:space="0" w:color="auto"/>
        <w:right w:val="none" w:sz="0" w:space="0" w:color="auto"/>
      </w:divBdr>
    </w:div>
    <w:div w:id="204952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1140</Words>
  <Characters>6502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2018-01-09T04:01:00Z</cp:lastPrinted>
  <dcterms:created xsi:type="dcterms:W3CDTF">2017-12-25T05:06:00Z</dcterms:created>
  <dcterms:modified xsi:type="dcterms:W3CDTF">2018-01-09T04:02:00Z</dcterms:modified>
</cp:coreProperties>
</file>