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A7" w:rsidRPr="00C67506" w:rsidRDefault="00700BA7" w:rsidP="00700BA7">
      <w:pPr>
        <w:spacing w:after="0"/>
        <w:jc w:val="right"/>
        <w:rPr>
          <w:rFonts w:ascii="PT Astra Serif" w:hAnsi="PT Astra Serif"/>
          <w:b/>
          <w:bCs/>
        </w:rPr>
      </w:pPr>
      <w:bookmarkStart w:id="0" w:name="_Ref248562863"/>
      <w:r w:rsidRPr="00C67506">
        <w:rPr>
          <w:rFonts w:ascii="PT Astra Serif" w:hAnsi="PT Astra Serif"/>
          <w:b/>
          <w:bCs/>
        </w:rPr>
        <w:t xml:space="preserve">Приложение №1 </w:t>
      </w:r>
    </w:p>
    <w:p w:rsidR="00700BA7" w:rsidRPr="00C67506" w:rsidRDefault="00700BA7" w:rsidP="00700BA7">
      <w:pPr>
        <w:spacing w:after="0"/>
        <w:jc w:val="right"/>
        <w:rPr>
          <w:rFonts w:ascii="PT Astra Serif" w:hAnsi="PT Astra Serif"/>
          <w:b/>
          <w:bCs/>
        </w:rPr>
      </w:pPr>
      <w:r w:rsidRPr="00C67506">
        <w:rPr>
          <w:rFonts w:ascii="PT Astra Serif" w:hAnsi="PT Astra Serif"/>
          <w:b/>
          <w:bCs/>
        </w:rPr>
        <w:t>к извещению об осуществлении закупки</w:t>
      </w:r>
    </w:p>
    <w:p w:rsidR="00700BA7" w:rsidRPr="00C67506" w:rsidRDefault="00700BA7" w:rsidP="00700BA7">
      <w:pPr>
        <w:spacing w:after="0"/>
        <w:jc w:val="center"/>
        <w:rPr>
          <w:rFonts w:ascii="PT Astra Serif" w:hAnsi="PT Astra Serif"/>
          <w:b/>
          <w:bCs/>
        </w:rPr>
      </w:pPr>
    </w:p>
    <w:p w:rsidR="00700BA7" w:rsidRPr="00C67506" w:rsidRDefault="00700BA7" w:rsidP="00700BA7">
      <w:pPr>
        <w:spacing w:after="0"/>
        <w:jc w:val="center"/>
        <w:rPr>
          <w:rFonts w:ascii="PT Astra Serif" w:hAnsi="PT Astra Serif"/>
          <w:b/>
          <w:bCs/>
        </w:rPr>
      </w:pPr>
      <w:r w:rsidRPr="00C67506">
        <w:rPr>
          <w:rFonts w:ascii="PT Astra Serif" w:hAnsi="PT Astra Serif"/>
          <w:b/>
          <w:bCs/>
        </w:rPr>
        <w:t>Описание объекта закупки (</w:t>
      </w:r>
      <w:r w:rsidR="0013623D" w:rsidRPr="00C67506">
        <w:rPr>
          <w:rFonts w:ascii="PT Astra Serif" w:hAnsi="PT Astra Serif"/>
          <w:b/>
          <w:bCs/>
        </w:rPr>
        <w:t>ТЕХНИЧЕСКОЕ ЗАДАНИЕ</w:t>
      </w:r>
      <w:r w:rsidRPr="00C67506">
        <w:rPr>
          <w:rFonts w:ascii="PT Astra Serif" w:hAnsi="PT Astra Serif"/>
          <w:b/>
          <w:bCs/>
        </w:rPr>
        <w:t>).</w:t>
      </w:r>
    </w:p>
    <w:p w:rsidR="0013623D" w:rsidRPr="00C67506" w:rsidRDefault="0013623D" w:rsidP="006315FC">
      <w:pPr>
        <w:spacing w:after="0"/>
        <w:ind w:left="360"/>
        <w:rPr>
          <w:rFonts w:ascii="PT Astra Serif" w:hAnsi="PT Astra Serif"/>
          <w:b/>
        </w:rPr>
      </w:pPr>
      <w:bookmarkStart w:id="1" w:name="_Ref353189530"/>
    </w:p>
    <w:p w:rsidR="0013623D" w:rsidRPr="00C67506" w:rsidRDefault="0013623D" w:rsidP="006315FC">
      <w:pPr>
        <w:spacing w:after="0"/>
        <w:ind w:right="-1"/>
        <w:rPr>
          <w:rFonts w:ascii="PT Astra Serif" w:hAnsi="PT Astra Serif"/>
          <w:b/>
        </w:rPr>
      </w:pPr>
      <w:r w:rsidRPr="00C67506">
        <w:rPr>
          <w:rFonts w:ascii="PT Astra Serif" w:hAnsi="PT Astra Serif"/>
          <w:b/>
        </w:rPr>
        <w:t xml:space="preserve">Место, условия и сроки (периоды) поставки товаров: </w:t>
      </w:r>
    </w:p>
    <w:p w:rsidR="0013623D" w:rsidRPr="00C67506" w:rsidRDefault="0013623D" w:rsidP="006315FC">
      <w:pPr>
        <w:spacing w:after="0"/>
        <w:ind w:right="-1"/>
        <w:rPr>
          <w:rFonts w:ascii="PT Astra Serif" w:hAnsi="PT Astra Serif"/>
        </w:rPr>
      </w:pPr>
      <w:r w:rsidRPr="00C67506">
        <w:rPr>
          <w:rFonts w:ascii="PT Astra Serif" w:hAnsi="PT Astra Serif"/>
        </w:rPr>
        <w:t xml:space="preserve">Место поставки: </w:t>
      </w:r>
      <w:r w:rsidR="00FA23E4" w:rsidRPr="00C67506">
        <w:rPr>
          <w:rFonts w:ascii="PT Astra Serif" w:hAnsi="PT Astra Serif"/>
          <w:bCs/>
        </w:rPr>
        <w:t>628260, ул.</w:t>
      </w:r>
      <w:r w:rsidR="007575C4" w:rsidRPr="00C67506">
        <w:rPr>
          <w:rFonts w:ascii="PT Astra Serif" w:hAnsi="PT Astra Serif"/>
          <w:bCs/>
        </w:rPr>
        <w:t xml:space="preserve"> </w:t>
      </w:r>
      <w:r w:rsidR="00FA23E4" w:rsidRPr="00C67506">
        <w:rPr>
          <w:rFonts w:ascii="PT Astra Serif" w:hAnsi="PT Astra Serif"/>
          <w:bCs/>
        </w:rPr>
        <w:t>Мира, 85</w:t>
      </w:r>
      <w:r w:rsidRPr="00C67506">
        <w:rPr>
          <w:rFonts w:ascii="PT Astra Serif" w:hAnsi="PT Astra Serif"/>
          <w:bCs/>
        </w:rPr>
        <w:t xml:space="preserve">, </w:t>
      </w:r>
      <w:r w:rsidRPr="00C67506">
        <w:rPr>
          <w:rFonts w:ascii="PT Astra Serif" w:hAnsi="PT Astra Serif"/>
        </w:rPr>
        <w:t xml:space="preserve">г. Югорск, </w:t>
      </w:r>
      <w:r w:rsidRPr="00C67506">
        <w:rPr>
          <w:rFonts w:ascii="PT Astra Serif" w:hAnsi="PT Astra Serif"/>
          <w:lang w:eastAsia="ar-SA"/>
        </w:rPr>
        <w:t>Ханты - Мансийский автономный округ</w:t>
      </w:r>
      <w:r w:rsidRPr="00C67506">
        <w:rPr>
          <w:rFonts w:ascii="PT Astra Serif" w:hAnsi="PT Astra Serif"/>
        </w:rPr>
        <w:t xml:space="preserve"> </w:t>
      </w:r>
      <w:r w:rsidR="0011646C" w:rsidRPr="00C67506">
        <w:rPr>
          <w:rFonts w:ascii="PT Astra Serif" w:hAnsi="PT Astra Serif"/>
        </w:rPr>
        <w:t>–</w:t>
      </w:r>
      <w:r w:rsidRPr="00C67506">
        <w:rPr>
          <w:rFonts w:ascii="PT Astra Serif" w:hAnsi="PT Astra Serif"/>
        </w:rPr>
        <w:t xml:space="preserve"> Югра</w:t>
      </w:r>
    </w:p>
    <w:p w:rsidR="00275BA6" w:rsidRPr="00C67506" w:rsidRDefault="00275BA6" w:rsidP="006315FC">
      <w:pPr>
        <w:spacing w:after="0"/>
        <w:ind w:right="-1"/>
        <w:rPr>
          <w:rFonts w:ascii="PT Astra Serif" w:eastAsia="Calibri" w:hAnsi="PT Astra Serif"/>
          <w:lang w:eastAsia="x-none"/>
        </w:rPr>
      </w:pPr>
      <w:r w:rsidRPr="00C67506">
        <w:rPr>
          <w:rFonts w:ascii="PT Astra Serif" w:eastAsia="Calibri" w:hAnsi="PT Astra Serif"/>
          <w:b/>
          <w:lang w:val="x-none" w:eastAsia="x-none"/>
        </w:rPr>
        <w:t>Сроки поставки:</w:t>
      </w:r>
      <w:r w:rsidRPr="00C67506">
        <w:rPr>
          <w:rFonts w:ascii="PT Astra Serif" w:eastAsia="Calibri" w:hAnsi="PT Astra Serif"/>
          <w:b/>
          <w:lang w:eastAsia="x-none"/>
        </w:rPr>
        <w:t xml:space="preserve"> </w:t>
      </w:r>
      <w:r w:rsidRPr="00C67506">
        <w:rPr>
          <w:rFonts w:ascii="PT Astra Serif" w:eastAsia="Calibri" w:hAnsi="PT Astra Serif"/>
          <w:lang w:val="x-none" w:eastAsia="x-none"/>
        </w:rPr>
        <w:t xml:space="preserve">поставка товара должна осуществляться с </w:t>
      </w:r>
      <w:r w:rsidR="0072108C" w:rsidRPr="00C67506">
        <w:rPr>
          <w:rFonts w:ascii="PT Astra Serif" w:eastAsia="Calibri" w:hAnsi="PT Astra Serif"/>
          <w:lang w:eastAsia="x-none"/>
        </w:rPr>
        <w:t>даты заключения</w:t>
      </w:r>
      <w:r w:rsidR="00700BA7" w:rsidRPr="00C67506">
        <w:rPr>
          <w:rFonts w:ascii="PT Astra Serif" w:eastAsia="Calibri" w:hAnsi="PT Astra Serif"/>
          <w:lang w:eastAsia="x-none"/>
        </w:rPr>
        <w:t xml:space="preserve"> гражданско-правового</w:t>
      </w:r>
      <w:r w:rsidR="0072108C" w:rsidRPr="00C67506">
        <w:rPr>
          <w:rFonts w:ascii="PT Astra Serif" w:eastAsia="Calibri" w:hAnsi="PT Astra Serif"/>
          <w:lang w:eastAsia="x-none"/>
        </w:rPr>
        <w:t xml:space="preserve"> договора</w:t>
      </w:r>
      <w:r w:rsidR="00DB0BDD" w:rsidRPr="00C67506">
        <w:rPr>
          <w:rFonts w:ascii="PT Astra Serif" w:eastAsia="Calibri" w:hAnsi="PT Astra Serif"/>
          <w:lang w:eastAsia="x-none"/>
        </w:rPr>
        <w:t xml:space="preserve"> </w:t>
      </w:r>
      <w:r w:rsidR="007D72F6" w:rsidRPr="00C67506">
        <w:rPr>
          <w:rFonts w:ascii="PT Astra Serif" w:eastAsia="Calibri" w:hAnsi="PT Astra Serif"/>
          <w:lang w:val="x-none" w:eastAsia="x-none"/>
        </w:rPr>
        <w:t xml:space="preserve">по </w:t>
      </w:r>
      <w:r w:rsidR="001608A4">
        <w:rPr>
          <w:rFonts w:ascii="PT Astra Serif" w:eastAsia="Calibri" w:hAnsi="PT Astra Serif"/>
          <w:lang w:eastAsia="x-none"/>
        </w:rPr>
        <w:t>19</w:t>
      </w:r>
      <w:r w:rsidR="00475935">
        <w:rPr>
          <w:rFonts w:ascii="PT Astra Serif" w:eastAsia="Calibri" w:hAnsi="PT Astra Serif"/>
          <w:lang w:eastAsia="x-none"/>
        </w:rPr>
        <w:t xml:space="preserve"> мая</w:t>
      </w:r>
      <w:r w:rsidR="004B0895" w:rsidRPr="00C67506">
        <w:rPr>
          <w:rFonts w:ascii="PT Astra Serif" w:eastAsia="Calibri" w:hAnsi="PT Astra Serif"/>
          <w:lang w:eastAsia="x-none"/>
        </w:rPr>
        <w:t xml:space="preserve"> </w:t>
      </w:r>
      <w:r w:rsidR="00700BA7" w:rsidRPr="00C67506">
        <w:rPr>
          <w:rFonts w:ascii="PT Astra Serif" w:eastAsia="Calibri" w:hAnsi="PT Astra Serif"/>
          <w:lang w:val="x-none" w:eastAsia="x-none"/>
        </w:rPr>
        <w:t>2023</w:t>
      </w:r>
      <w:r w:rsidRPr="00C67506">
        <w:rPr>
          <w:rFonts w:ascii="PT Astra Serif" w:eastAsia="Calibri" w:hAnsi="PT Astra Serif"/>
          <w:lang w:val="x-none" w:eastAsia="x-none"/>
        </w:rPr>
        <w:t xml:space="preserve"> г. </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Количество поставляемого товара:</w:t>
      </w:r>
      <w:r w:rsidR="00275BA6" w:rsidRPr="00C67506">
        <w:rPr>
          <w:rFonts w:ascii="PT Astra Serif" w:eastAsia="Calibri" w:hAnsi="PT Astra Serif"/>
          <w:b/>
          <w:lang w:eastAsia="x-none"/>
        </w:rPr>
        <w:t xml:space="preserve"> </w:t>
      </w:r>
      <w:r w:rsidRPr="00C6750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67506">
        <w:rPr>
          <w:rFonts w:ascii="PT Astra Serif" w:eastAsia="Calibri" w:hAnsi="PT Astra Serif"/>
          <w:lang w:eastAsia="x-none"/>
        </w:rPr>
        <w:t>.</w:t>
      </w:r>
    </w:p>
    <w:p w:rsidR="00700BA7" w:rsidRPr="00C67506" w:rsidRDefault="0013623D" w:rsidP="00DA54B0">
      <w:pPr>
        <w:pStyle w:val="16"/>
        <w:spacing w:after="0" w:line="240" w:lineRule="auto"/>
        <w:jc w:val="both"/>
        <w:rPr>
          <w:rFonts w:ascii="PT Astra Serif" w:hAnsi="PT Astra Serif"/>
          <w:color w:val="auto"/>
          <w:szCs w:val="24"/>
        </w:rPr>
      </w:pPr>
      <w:r w:rsidRPr="00C67506">
        <w:rPr>
          <w:rFonts w:ascii="PT Astra Serif" w:eastAsia="Calibri" w:hAnsi="PT Astra Serif"/>
          <w:b/>
          <w:szCs w:val="24"/>
          <w:lang w:val="x-none" w:eastAsia="x-none"/>
        </w:rPr>
        <w:t>Форма, сроки и порядок оплаты закупаемых товаров:</w:t>
      </w:r>
      <w:r w:rsidR="002E7CF9">
        <w:rPr>
          <w:rFonts w:ascii="PT Astra Serif" w:eastAsia="Calibri" w:hAnsi="PT Astra Serif"/>
          <w:b/>
          <w:szCs w:val="24"/>
          <w:lang w:eastAsia="x-none"/>
        </w:rPr>
        <w:t xml:space="preserve"> </w:t>
      </w:r>
      <w:r w:rsidR="00B15DBD" w:rsidRPr="00B15DBD">
        <w:rPr>
          <w:rFonts w:ascii="PT Astra Serif" w:hAnsi="PT Astra Serif"/>
          <w:color w:val="auto"/>
          <w:szCs w:val="24"/>
        </w:rPr>
        <w:t xml:space="preserve">Заказчик оплачивает Товар, поставленный Поставщиком в соответствии с договором, единовременным платежом путем перечисления цены договора за вычетом аванса, выплаченного Заказчиком, на банковский счет Поставщика в течение </w:t>
      </w:r>
      <w:r w:rsidR="00B90639">
        <w:rPr>
          <w:rFonts w:ascii="PT Astra Serif" w:hAnsi="PT Astra Serif"/>
          <w:color w:val="auto"/>
          <w:szCs w:val="24"/>
        </w:rPr>
        <w:t>7 (семи</w:t>
      </w:r>
      <w:r w:rsidR="00B15DBD" w:rsidRPr="00B15DBD">
        <w:rPr>
          <w:rFonts w:ascii="PT Astra Serif" w:hAnsi="PT Astra Serif"/>
          <w:color w:val="auto"/>
          <w:szCs w:val="24"/>
        </w:rPr>
        <w:t>) рабочих дней с даты подписания структурированного документа о приёмке, подписанного Сторонами и предоставления Поставщиком документов, предусмотренных пунктом 3.6. договора, а также документов на оплату: счета и (или) счета-фактуры.</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245"/>
        <w:gridCol w:w="1416"/>
        <w:gridCol w:w="567"/>
        <w:gridCol w:w="1135"/>
        <w:gridCol w:w="13"/>
      </w:tblGrid>
      <w:tr w:rsidR="004F5C57" w:rsidRPr="00C67506" w:rsidTr="002978A1">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 п/п</w:t>
            </w:r>
          </w:p>
        </w:tc>
        <w:tc>
          <w:tcPr>
            <w:tcW w:w="9936" w:type="dxa"/>
            <w:gridSpan w:val="6"/>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Предмет гражданско-правового договора</w:t>
            </w:r>
          </w:p>
        </w:tc>
      </w:tr>
      <w:tr w:rsidR="004F5C57" w:rsidRPr="00C67506" w:rsidTr="002978A1">
        <w:trPr>
          <w:gridAfter w:val="1"/>
          <w:wAfter w:w="13" w:type="dxa"/>
          <w:cantSplit/>
          <w:trHeight w:val="18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F5C57" w:rsidRPr="00C67506" w:rsidRDefault="004F5C57" w:rsidP="004F5C57">
            <w:pPr>
              <w:spacing w:after="0"/>
              <w:jc w:val="left"/>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Код</w:t>
            </w:r>
          </w:p>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ОКПД/КТРУ</w:t>
            </w:r>
          </w:p>
        </w:tc>
        <w:tc>
          <w:tcPr>
            <w:tcW w:w="5245"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Наименование и описание объекта закупки</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4F5C57" w:rsidP="00C67506">
            <w:pPr>
              <w:autoSpaceDE w:val="0"/>
              <w:autoSpaceDN w:val="0"/>
              <w:adjustRightInd w:val="0"/>
              <w:spacing w:after="0"/>
              <w:rPr>
                <w:rFonts w:ascii="PT Astra Serif" w:hAnsi="PT Astra Serif"/>
              </w:rPr>
            </w:pPr>
            <w:r w:rsidRPr="00C67506">
              <w:rPr>
                <w:rFonts w:ascii="PT Astra Serif" w:hAnsi="PT Astra Serif"/>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Ед. изм.</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Количество поставляемых товаров</w:t>
            </w:r>
          </w:p>
        </w:tc>
      </w:tr>
      <w:tr w:rsidR="004F5C57" w:rsidRPr="00C67506" w:rsidTr="00475935">
        <w:trPr>
          <w:gridAfter w:val="1"/>
          <w:wAfter w:w="13" w:type="dxa"/>
        </w:trPr>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rsidR="004F5C57" w:rsidRPr="00C67506" w:rsidRDefault="00475935" w:rsidP="004F5C57">
            <w:pPr>
              <w:spacing w:after="0"/>
              <w:jc w:val="left"/>
              <w:rPr>
                <w:rFonts w:ascii="PT Astra Serif" w:hAnsi="PT Astra Serif"/>
              </w:rPr>
            </w:pPr>
            <w:r>
              <w:rPr>
                <w:rFonts w:ascii="PT Astra Serif" w:hAnsi="PT Astra Serif"/>
              </w:rPr>
              <w:t>31</w:t>
            </w:r>
            <w:r w:rsidR="001608A4">
              <w:rPr>
                <w:rFonts w:ascii="PT Astra Serif" w:hAnsi="PT Astra Serif"/>
              </w:rPr>
              <w:t>.01.11.150-000000003</w:t>
            </w:r>
          </w:p>
        </w:tc>
        <w:tc>
          <w:tcPr>
            <w:tcW w:w="5245" w:type="dxa"/>
            <w:tcBorders>
              <w:top w:val="single" w:sz="4" w:space="0" w:color="auto"/>
              <w:left w:val="single" w:sz="4" w:space="0" w:color="auto"/>
              <w:bottom w:val="single" w:sz="4" w:space="0" w:color="auto"/>
              <w:right w:val="single" w:sz="4" w:space="0" w:color="auto"/>
            </w:tcBorders>
          </w:tcPr>
          <w:p w:rsidR="004F5C57" w:rsidRPr="00647B95" w:rsidRDefault="001608A4" w:rsidP="003D09CB">
            <w:pPr>
              <w:spacing w:after="0"/>
              <w:jc w:val="left"/>
              <w:rPr>
                <w:color w:val="334059"/>
                <w:sz w:val="22"/>
                <w:szCs w:val="22"/>
                <w:shd w:val="clear" w:color="auto" w:fill="FFFFFF"/>
              </w:rPr>
            </w:pPr>
            <w:r w:rsidRPr="00647B95">
              <w:rPr>
                <w:color w:val="334059"/>
                <w:sz w:val="22"/>
                <w:szCs w:val="22"/>
                <w:shd w:val="clear" w:color="auto" w:fill="FFFFFF"/>
              </w:rPr>
              <w:t>Стул на металлическом каркасе.</w:t>
            </w:r>
          </w:p>
          <w:p w:rsidR="001608A4" w:rsidRPr="00647B95" w:rsidRDefault="001608A4" w:rsidP="003D09CB">
            <w:pPr>
              <w:spacing w:after="0"/>
              <w:jc w:val="left"/>
              <w:rPr>
                <w:color w:val="334059"/>
                <w:sz w:val="22"/>
                <w:szCs w:val="22"/>
                <w:shd w:val="clear" w:color="auto" w:fill="FFFFFF"/>
              </w:rPr>
            </w:pPr>
            <w:r w:rsidRPr="00647B95">
              <w:rPr>
                <w:color w:val="334059"/>
                <w:sz w:val="22"/>
                <w:szCs w:val="22"/>
                <w:shd w:val="clear" w:color="auto" w:fill="FFFFFF"/>
              </w:rPr>
              <w:t>Вид материала сидения: дерево.</w:t>
            </w:r>
          </w:p>
          <w:p w:rsidR="001608A4" w:rsidRPr="00647B95" w:rsidRDefault="001608A4" w:rsidP="003D09CB">
            <w:pPr>
              <w:spacing w:after="0"/>
              <w:jc w:val="left"/>
              <w:rPr>
                <w:color w:val="334059"/>
                <w:sz w:val="22"/>
                <w:szCs w:val="22"/>
                <w:shd w:val="clear" w:color="auto" w:fill="FFFFFF"/>
              </w:rPr>
            </w:pPr>
            <w:r w:rsidRPr="00647B95">
              <w:rPr>
                <w:color w:val="334059"/>
                <w:sz w:val="22"/>
                <w:szCs w:val="22"/>
                <w:shd w:val="clear" w:color="auto" w:fill="FFFFFF"/>
              </w:rPr>
              <w:t>Вид материала спинки: дерево.</w:t>
            </w:r>
          </w:p>
          <w:p w:rsidR="001608A4" w:rsidRPr="00647B95" w:rsidRDefault="001608A4" w:rsidP="003D09CB">
            <w:pPr>
              <w:spacing w:after="0"/>
              <w:jc w:val="left"/>
              <w:rPr>
                <w:color w:val="334059"/>
                <w:sz w:val="22"/>
                <w:szCs w:val="22"/>
                <w:shd w:val="clear" w:color="auto" w:fill="FFFFFF"/>
              </w:rPr>
            </w:pPr>
            <w:r w:rsidRPr="00647B95">
              <w:rPr>
                <w:color w:val="334059"/>
                <w:sz w:val="22"/>
                <w:szCs w:val="22"/>
                <w:shd w:val="clear" w:color="auto" w:fill="FFFFFF"/>
              </w:rPr>
              <w:t>Наличие мягкого сидения: да.</w:t>
            </w:r>
          </w:p>
          <w:p w:rsidR="001608A4" w:rsidRPr="00647B95" w:rsidRDefault="001608A4" w:rsidP="003D09CB">
            <w:pPr>
              <w:spacing w:after="0"/>
              <w:jc w:val="left"/>
              <w:rPr>
                <w:color w:val="334059"/>
                <w:sz w:val="22"/>
                <w:szCs w:val="22"/>
                <w:shd w:val="clear" w:color="auto" w:fill="FFFFFF"/>
              </w:rPr>
            </w:pPr>
            <w:r w:rsidRPr="00647B95">
              <w:rPr>
                <w:color w:val="334059"/>
                <w:sz w:val="22"/>
                <w:szCs w:val="22"/>
                <w:shd w:val="clear" w:color="auto" w:fill="FFFFFF"/>
              </w:rPr>
              <w:t xml:space="preserve">Наличие мягкой спинки: </w:t>
            </w:r>
            <w:bookmarkStart w:id="2" w:name="_GoBack"/>
            <w:bookmarkEnd w:id="2"/>
            <w:r w:rsidRPr="00647B95">
              <w:rPr>
                <w:color w:val="334059"/>
                <w:sz w:val="22"/>
                <w:szCs w:val="22"/>
                <w:shd w:val="clear" w:color="auto" w:fill="FFFFFF"/>
              </w:rPr>
              <w:t>да.</w:t>
            </w:r>
          </w:p>
          <w:p w:rsidR="001608A4" w:rsidRPr="00647B95" w:rsidRDefault="001608A4" w:rsidP="003D09CB">
            <w:pPr>
              <w:spacing w:after="0"/>
              <w:jc w:val="left"/>
              <w:rPr>
                <w:color w:val="334059"/>
                <w:sz w:val="22"/>
                <w:szCs w:val="22"/>
                <w:shd w:val="clear" w:color="auto" w:fill="FFFFFF"/>
              </w:rPr>
            </w:pPr>
            <w:r w:rsidRPr="00647B95">
              <w:rPr>
                <w:color w:val="334059"/>
                <w:sz w:val="22"/>
                <w:szCs w:val="22"/>
                <w:shd w:val="clear" w:color="auto" w:fill="FFFFFF"/>
              </w:rPr>
              <w:t xml:space="preserve">Форма основания: ножки. </w:t>
            </w:r>
          </w:p>
          <w:p w:rsidR="001608A4" w:rsidRPr="00647B95" w:rsidRDefault="001608A4" w:rsidP="003D09CB">
            <w:pPr>
              <w:spacing w:after="0"/>
              <w:jc w:val="left"/>
              <w:rPr>
                <w:color w:val="334059"/>
                <w:sz w:val="22"/>
                <w:szCs w:val="22"/>
                <w:shd w:val="clear" w:color="auto" w:fill="FFFFFF"/>
              </w:rPr>
            </w:pPr>
            <w:r w:rsidRPr="00647B95">
              <w:rPr>
                <w:color w:val="334059"/>
                <w:sz w:val="22"/>
                <w:szCs w:val="22"/>
                <w:shd w:val="clear" w:color="auto" w:fill="FFFFFF"/>
              </w:rPr>
              <w:t xml:space="preserve">Дополнительные характеристики: </w:t>
            </w:r>
          </w:p>
          <w:p w:rsidR="001608A4" w:rsidRPr="00647B95" w:rsidRDefault="00647B95" w:rsidP="00647B95">
            <w:pPr>
              <w:shd w:val="clear" w:color="auto" w:fill="FFFFFF"/>
              <w:spacing w:after="100" w:afterAutospacing="1"/>
              <w:jc w:val="left"/>
              <w:rPr>
                <w:color w:val="221F1F"/>
                <w:sz w:val="22"/>
                <w:szCs w:val="22"/>
              </w:rPr>
            </w:pPr>
            <w:r>
              <w:rPr>
                <w:color w:val="221F1F"/>
                <w:sz w:val="22"/>
                <w:szCs w:val="22"/>
              </w:rPr>
              <w:t xml:space="preserve">Каркас стула – спинка и </w:t>
            </w:r>
            <w:r w:rsidR="001608A4" w:rsidRPr="001608A4">
              <w:rPr>
                <w:color w:val="221F1F"/>
                <w:sz w:val="22"/>
                <w:szCs w:val="22"/>
              </w:rPr>
              <w:t>сидение выполнен</w:t>
            </w:r>
            <w:r>
              <w:rPr>
                <w:color w:val="221F1F"/>
                <w:sz w:val="22"/>
                <w:szCs w:val="22"/>
              </w:rPr>
              <w:t>ы</w:t>
            </w:r>
            <w:r w:rsidR="001608A4" w:rsidRPr="001608A4">
              <w:rPr>
                <w:color w:val="221F1F"/>
                <w:sz w:val="22"/>
                <w:szCs w:val="22"/>
              </w:rPr>
              <w:t xml:space="preserve"> из круглой трубы диаметром </w:t>
            </w:r>
            <w:r w:rsidRPr="00647B95">
              <w:rPr>
                <w:color w:val="221F1F"/>
                <w:sz w:val="22"/>
                <w:szCs w:val="22"/>
              </w:rPr>
              <w:t>не менее 20</w:t>
            </w:r>
            <w:r w:rsidR="001608A4" w:rsidRPr="001608A4">
              <w:rPr>
                <w:color w:val="221F1F"/>
                <w:sz w:val="22"/>
                <w:szCs w:val="22"/>
              </w:rPr>
              <w:t xml:space="preserve"> мм с толщиной стенки</w:t>
            </w:r>
            <w:r w:rsidRPr="00647B95">
              <w:rPr>
                <w:color w:val="221F1F"/>
                <w:sz w:val="22"/>
                <w:szCs w:val="22"/>
              </w:rPr>
              <w:t xml:space="preserve"> не менее 1,4</w:t>
            </w:r>
            <w:r w:rsidR="001608A4" w:rsidRPr="001608A4">
              <w:rPr>
                <w:color w:val="221F1F"/>
                <w:sz w:val="22"/>
                <w:szCs w:val="22"/>
              </w:rPr>
              <w:t xml:space="preserve"> мм. Опора стула - пятилучевая (типа краб), изготовлена из трубы </w:t>
            </w:r>
            <w:r w:rsidRPr="00647B95">
              <w:rPr>
                <w:color w:val="221F1F"/>
                <w:sz w:val="22"/>
                <w:szCs w:val="22"/>
              </w:rPr>
              <w:t>не менее 20х1,4 мм</w:t>
            </w:r>
            <w:r w:rsidR="001608A4" w:rsidRPr="001608A4">
              <w:rPr>
                <w:color w:val="221F1F"/>
                <w:sz w:val="22"/>
                <w:szCs w:val="22"/>
              </w:rPr>
              <w:t>. Открытые концы труб закрыты пластмассовыми заглушками. Опора и каркас стула соединены с по</w:t>
            </w:r>
            <w:r>
              <w:rPr>
                <w:color w:val="221F1F"/>
                <w:sz w:val="22"/>
                <w:szCs w:val="22"/>
              </w:rPr>
              <w:t>мощью винтовой пары</w:t>
            </w:r>
            <w:r w:rsidR="001608A4" w:rsidRPr="001608A4">
              <w:rPr>
                <w:color w:val="221F1F"/>
                <w:sz w:val="22"/>
                <w:szCs w:val="22"/>
              </w:rPr>
              <w:t>. Покраска металлического каркаса - методом порошкового напыления в э</w:t>
            </w:r>
            <w:r>
              <w:rPr>
                <w:color w:val="221F1F"/>
                <w:sz w:val="22"/>
                <w:szCs w:val="22"/>
              </w:rPr>
              <w:t>л</w:t>
            </w:r>
            <w:r w:rsidR="001608A4" w:rsidRPr="001608A4">
              <w:rPr>
                <w:color w:val="221F1F"/>
                <w:sz w:val="22"/>
                <w:szCs w:val="22"/>
              </w:rPr>
              <w:t>ектростатическом поле. Цвет каркас</w:t>
            </w:r>
            <w:r w:rsidR="00FF0CEE">
              <w:rPr>
                <w:color w:val="221F1F"/>
                <w:sz w:val="22"/>
                <w:szCs w:val="22"/>
              </w:rPr>
              <w:t xml:space="preserve">а - черный матовый. </w:t>
            </w:r>
            <w:r w:rsidR="001608A4" w:rsidRPr="001608A4">
              <w:rPr>
                <w:color w:val="221F1F"/>
                <w:sz w:val="22"/>
                <w:szCs w:val="22"/>
              </w:rPr>
              <w:t>Мягкие элементы - сидение и спинка состоят из основы – фанеры толщиной</w:t>
            </w:r>
            <w:r w:rsidRPr="00647B95">
              <w:rPr>
                <w:color w:val="221F1F"/>
                <w:sz w:val="22"/>
                <w:szCs w:val="22"/>
              </w:rPr>
              <w:t xml:space="preserve"> не менее 8</w:t>
            </w:r>
            <w:r w:rsidR="001608A4" w:rsidRPr="001608A4">
              <w:rPr>
                <w:color w:val="221F1F"/>
                <w:sz w:val="22"/>
                <w:szCs w:val="22"/>
              </w:rPr>
              <w:t xml:space="preserve"> мм, из наполнителя-пенополиуретана толщиной </w:t>
            </w:r>
            <w:r w:rsidRPr="00647B95">
              <w:rPr>
                <w:color w:val="221F1F"/>
                <w:sz w:val="22"/>
                <w:szCs w:val="22"/>
              </w:rPr>
              <w:t>не менее 29</w:t>
            </w:r>
            <w:r w:rsidR="001608A4" w:rsidRPr="001608A4">
              <w:rPr>
                <w:color w:val="221F1F"/>
                <w:sz w:val="22"/>
                <w:szCs w:val="22"/>
              </w:rPr>
              <w:t xml:space="preserve"> мм с плотностью </w:t>
            </w:r>
            <w:r w:rsidRPr="00647B95">
              <w:rPr>
                <w:color w:val="221F1F"/>
                <w:sz w:val="22"/>
                <w:szCs w:val="22"/>
              </w:rPr>
              <w:t>не менее 20</w:t>
            </w:r>
            <w:r w:rsidR="001608A4" w:rsidRPr="001608A4">
              <w:rPr>
                <w:color w:val="221F1F"/>
                <w:sz w:val="22"/>
                <w:szCs w:val="22"/>
              </w:rPr>
              <w:t xml:space="preserve"> г/м3 и обивки-п</w:t>
            </w:r>
            <w:r w:rsidRPr="00647B95">
              <w:rPr>
                <w:color w:val="221F1F"/>
                <w:sz w:val="22"/>
                <w:szCs w:val="22"/>
              </w:rPr>
              <w:t xml:space="preserve">олиэфирной ткани. Цвет обивки: </w:t>
            </w:r>
            <w:r w:rsidR="001608A4" w:rsidRPr="001608A4">
              <w:rPr>
                <w:color w:val="221F1F"/>
                <w:sz w:val="22"/>
                <w:szCs w:val="22"/>
              </w:rPr>
              <w:t>сер</w:t>
            </w:r>
            <w:r w:rsidR="00FF0CEE">
              <w:rPr>
                <w:color w:val="221F1F"/>
                <w:sz w:val="22"/>
                <w:szCs w:val="22"/>
              </w:rPr>
              <w:t xml:space="preserve">ый. </w:t>
            </w:r>
            <w:r w:rsidR="001608A4" w:rsidRPr="001608A4">
              <w:rPr>
                <w:color w:val="221F1F"/>
                <w:sz w:val="22"/>
                <w:szCs w:val="22"/>
              </w:rPr>
              <w:t>Глубина с</w:t>
            </w:r>
            <w:r w:rsidRPr="00647B95">
              <w:rPr>
                <w:color w:val="221F1F"/>
                <w:sz w:val="22"/>
                <w:szCs w:val="22"/>
              </w:rPr>
              <w:t>тула: не менее 440</w:t>
            </w:r>
            <w:r w:rsidR="001608A4" w:rsidRPr="001608A4">
              <w:rPr>
                <w:color w:val="221F1F"/>
                <w:sz w:val="22"/>
                <w:szCs w:val="22"/>
              </w:rPr>
              <w:t xml:space="preserve"> мм</w:t>
            </w:r>
            <w:r w:rsidRPr="00647B95">
              <w:rPr>
                <w:color w:val="221F1F"/>
                <w:sz w:val="22"/>
                <w:szCs w:val="22"/>
              </w:rPr>
              <w:t xml:space="preserve">. </w:t>
            </w:r>
            <w:r w:rsidR="001608A4" w:rsidRPr="001608A4">
              <w:rPr>
                <w:color w:val="221F1F"/>
                <w:sz w:val="22"/>
                <w:szCs w:val="22"/>
              </w:rPr>
              <w:t>Ширина стула</w:t>
            </w:r>
            <w:r w:rsidRPr="00647B95">
              <w:rPr>
                <w:color w:val="221F1F"/>
                <w:sz w:val="22"/>
                <w:szCs w:val="22"/>
              </w:rPr>
              <w:t xml:space="preserve"> по ногам: не менее 500 мм. </w:t>
            </w:r>
            <w:r w:rsidR="001608A4" w:rsidRPr="001608A4">
              <w:rPr>
                <w:color w:val="221F1F"/>
                <w:sz w:val="22"/>
                <w:szCs w:val="22"/>
              </w:rPr>
              <w:t>Глубина сиденья</w:t>
            </w:r>
            <w:r w:rsidRPr="00647B95">
              <w:rPr>
                <w:color w:val="221F1F"/>
                <w:sz w:val="22"/>
                <w:szCs w:val="22"/>
              </w:rPr>
              <w:t>: не менее 375</w:t>
            </w:r>
            <w:r w:rsidR="001608A4" w:rsidRPr="001608A4">
              <w:rPr>
                <w:color w:val="221F1F"/>
                <w:sz w:val="22"/>
                <w:szCs w:val="22"/>
              </w:rPr>
              <w:t xml:space="preserve"> мм</w:t>
            </w:r>
            <w:r w:rsidRPr="00647B95">
              <w:rPr>
                <w:color w:val="221F1F"/>
                <w:sz w:val="22"/>
                <w:szCs w:val="22"/>
              </w:rPr>
              <w:t xml:space="preserve">. </w:t>
            </w:r>
            <w:r w:rsidR="001608A4" w:rsidRPr="001608A4">
              <w:rPr>
                <w:color w:val="221F1F"/>
                <w:sz w:val="22"/>
                <w:szCs w:val="22"/>
              </w:rPr>
              <w:t>Ширина сиденья</w:t>
            </w:r>
            <w:r w:rsidRPr="00647B95">
              <w:rPr>
                <w:color w:val="221F1F"/>
                <w:sz w:val="22"/>
                <w:szCs w:val="22"/>
              </w:rPr>
              <w:t>: не менее 375</w:t>
            </w:r>
            <w:r w:rsidR="001608A4" w:rsidRPr="001608A4">
              <w:rPr>
                <w:color w:val="221F1F"/>
                <w:sz w:val="22"/>
                <w:szCs w:val="22"/>
              </w:rPr>
              <w:t xml:space="preserve"> мм</w:t>
            </w:r>
            <w:r w:rsidRPr="00647B95">
              <w:rPr>
                <w:color w:val="221F1F"/>
                <w:sz w:val="22"/>
                <w:szCs w:val="22"/>
              </w:rPr>
              <w:t xml:space="preserve">. </w:t>
            </w:r>
            <w:r w:rsidR="001608A4" w:rsidRPr="001608A4">
              <w:rPr>
                <w:color w:val="221F1F"/>
                <w:sz w:val="22"/>
                <w:szCs w:val="22"/>
              </w:rPr>
              <w:t xml:space="preserve">Высота спинки </w:t>
            </w:r>
            <w:r w:rsidRPr="00647B95">
              <w:rPr>
                <w:color w:val="221F1F"/>
                <w:sz w:val="22"/>
                <w:szCs w:val="22"/>
              </w:rPr>
              <w:t>не менее 32</w:t>
            </w:r>
            <w:r w:rsidR="001608A4" w:rsidRPr="001608A4">
              <w:rPr>
                <w:color w:val="221F1F"/>
                <w:sz w:val="22"/>
                <w:szCs w:val="22"/>
              </w:rPr>
              <w:t>0 мм</w:t>
            </w:r>
            <w:r w:rsidRPr="00647B95">
              <w:rPr>
                <w:color w:val="221F1F"/>
                <w:sz w:val="22"/>
                <w:szCs w:val="22"/>
              </w:rPr>
              <w:t xml:space="preserve">. </w:t>
            </w:r>
            <w:r w:rsidR="001608A4" w:rsidRPr="001608A4">
              <w:rPr>
                <w:color w:val="221F1F"/>
                <w:sz w:val="22"/>
                <w:szCs w:val="22"/>
              </w:rPr>
              <w:t>Размеры спинки —</w:t>
            </w:r>
            <w:r w:rsidRPr="00647B95">
              <w:rPr>
                <w:color w:val="221F1F"/>
                <w:sz w:val="22"/>
                <w:szCs w:val="22"/>
              </w:rPr>
              <w:t xml:space="preserve"> не менее 3300 х 18</w:t>
            </w:r>
            <w:r w:rsidR="001608A4" w:rsidRPr="001608A4">
              <w:rPr>
                <w:color w:val="221F1F"/>
                <w:sz w:val="22"/>
                <w:szCs w:val="22"/>
              </w:rPr>
              <w:t>0 мм</w:t>
            </w:r>
            <w:r w:rsidRPr="00647B95">
              <w:rPr>
                <w:color w:val="221F1F"/>
                <w:sz w:val="22"/>
                <w:szCs w:val="22"/>
              </w:rPr>
              <w:t xml:space="preserve">. </w:t>
            </w:r>
            <w:r w:rsidR="001608A4" w:rsidRPr="001608A4">
              <w:rPr>
                <w:color w:val="221F1F"/>
                <w:sz w:val="22"/>
                <w:szCs w:val="22"/>
              </w:rPr>
              <w:t>Винтова</w:t>
            </w:r>
            <w:r w:rsidR="00FF0CEE">
              <w:rPr>
                <w:color w:val="221F1F"/>
                <w:sz w:val="22"/>
                <w:szCs w:val="22"/>
              </w:rPr>
              <w:t xml:space="preserve">я резьба </w:t>
            </w:r>
            <w:r w:rsidRPr="00647B95">
              <w:rPr>
                <w:color w:val="221F1F"/>
                <w:sz w:val="22"/>
                <w:szCs w:val="22"/>
              </w:rPr>
              <w:t xml:space="preserve">метрическая диаметром не менее 23 </w:t>
            </w:r>
            <w:r w:rsidR="001608A4" w:rsidRPr="001608A4">
              <w:rPr>
                <w:color w:val="221F1F"/>
                <w:sz w:val="22"/>
                <w:szCs w:val="22"/>
              </w:rPr>
              <w:t>мм</w:t>
            </w:r>
            <w:r w:rsidRPr="00647B95">
              <w:rPr>
                <w:color w:val="221F1F"/>
                <w:sz w:val="22"/>
                <w:szCs w:val="22"/>
              </w:rPr>
              <w:t>.</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1608A4" w:rsidP="004F5C57">
            <w:pPr>
              <w:autoSpaceDE w:val="0"/>
              <w:autoSpaceDN w:val="0"/>
              <w:adjustRightInd w:val="0"/>
              <w:spacing w:after="0"/>
              <w:jc w:val="center"/>
              <w:rPr>
                <w:rFonts w:ascii="PT Astra Serif" w:hAnsi="PT Astra Serif"/>
              </w:rPr>
            </w:pPr>
            <w:r>
              <w:rPr>
                <w:noProof/>
              </w:rPr>
              <w:drawing>
                <wp:inline distT="0" distB="0" distL="0" distR="0" wp14:anchorId="2ED3A7AE" wp14:editId="2700F0DE">
                  <wp:extent cx="857250" cy="857250"/>
                  <wp:effectExtent l="0" t="0" r="0" b="0"/>
                  <wp:docPr id="2" name="Рисунок 2" descr="https://avatars.mds.yandex.net/get-goods_pic/6016374/picbb35d70a51afabe55560d889257e9412/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goods_pic/6016374/picbb35d70a51afabe55560d889257e9412/or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4F5C57" w:rsidRPr="00C67506" w:rsidRDefault="001608A4" w:rsidP="004F5C57">
            <w:pPr>
              <w:autoSpaceDE w:val="0"/>
              <w:autoSpaceDN w:val="0"/>
              <w:adjustRightInd w:val="0"/>
              <w:spacing w:after="0"/>
              <w:jc w:val="center"/>
              <w:rPr>
                <w:rFonts w:ascii="PT Astra Serif" w:hAnsi="PT Astra Serif"/>
              </w:rPr>
            </w:pPr>
            <w:r>
              <w:rPr>
                <w:rFonts w:ascii="PT Astra Serif" w:hAnsi="PT Astra Serif"/>
              </w:rPr>
              <w:t>18</w:t>
            </w:r>
          </w:p>
        </w:tc>
      </w:tr>
    </w:tbl>
    <w:bookmarkEnd w:id="0"/>
    <w:bookmarkEnd w:id="1"/>
    <w:p w:rsidR="00647B95" w:rsidRDefault="00647B95" w:rsidP="00647B95">
      <w:pPr>
        <w:rPr>
          <w:rFonts w:ascii="PT Astra Serif" w:hAnsi="PT Astra Serif"/>
          <w:bCs/>
        </w:rPr>
      </w:pPr>
      <w:r w:rsidRPr="00882867">
        <w:rPr>
          <w:rFonts w:ascii="PT Astra Serif" w:hAnsi="PT Astra Serif"/>
          <w:bCs/>
        </w:rPr>
        <w:t xml:space="preserve">* Обоснование необходимости использования дополнительной информации: Включение дополнительных характеристик продукции обосновано отсутствием в КТРУ обязательных к применению характеристик объекта закупки, а также в связи с необходимостью соблюдения требований ч.1 ст.33 Закона №44-ФЗ в части указания функциональных, технических и </w:t>
      </w:r>
      <w:r w:rsidRPr="00882867">
        <w:rPr>
          <w:rFonts w:ascii="PT Astra Serif" w:hAnsi="PT Astra Serif"/>
          <w:bCs/>
        </w:rPr>
        <w:lastRenderedPageBreak/>
        <w:t>качественных характеристик объекта закупки, заказчиком определены значимые для осуществления своей деятельности характеристики объекта закупки. Дополнительные характеристики обусловлены требованиями к содержанию образовательного процесса.</w:t>
      </w:r>
    </w:p>
    <w:sectPr w:rsidR="00647B95" w:rsidSect="00B212AE">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8B" w:rsidRDefault="002A468B">
      <w:r>
        <w:separator/>
      </w:r>
    </w:p>
  </w:endnote>
  <w:endnote w:type="continuationSeparator" w:id="0">
    <w:p w:rsidR="002A468B" w:rsidRDefault="002A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8B" w:rsidRDefault="002A468B">
      <w:r>
        <w:separator/>
      </w:r>
    </w:p>
  </w:footnote>
  <w:footnote w:type="continuationSeparator" w:id="0">
    <w:p w:rsidR="002A468B" w:rsidRDefault="002A4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2F51743D"/>
    <w:multiLevelType w:val="multilevel"/>
    <w:tmpl w:val="0D3A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7"/>
  </w:num>
  <w:num w:numId="8">
    <w:abstractNumId w:val="20"/>
  </w:num>
  <w:num w:numId="9">
    <w:abstractNumId w:val="15"/>
  </w:num>
  <w:num w:numId="10">
    <w:abstractNumId w:val="28"/>
  </w:num>
  <w:num w:numId="11">
    <w:abstractNumId w:val="9"/>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6"/>
  </w:num>
  <w:num w:numId="33">
    <w:abstractNumId w:val="16"/>
  </w:num>
  <w:num w:numId="34">
    <w:abstractNumId w:val="2"/>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21D5"/>
    <w:rsid w:val="000D22D6"/>
    <w:rsid w:val="000D2C5D"/>
    <w:rsid w:val="000D307E"/>
    <w:rsid w:val="000D5C1C"/>
    <w:rsid w:val="000D76A5"/>
    <w:rsid w:val="000E3651"/>
    <w:rsid w:val="000E3816"/>
    <w:rsid w:val="000E38EA"/>
    <w:rsid w:val="000E6484"/>
    <w:rsid w:val="000E70E4"/>
    <w:rsid w:val="000E74F3"/>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608A4"/>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0FE"/>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1C62"/>
    <w:rsid w:val="002222D3"/>
    <w:rsid w:val="00222DCE"/>
    <w:rsid w:val="00222F69"/>
    <w:rsid w:val="00222FE1"/>
    <w:rsid w:val="00223410"/>
    <w:rsid w:val="0022350D"/>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DD6"/>
    <w:rsid w:val="00293B8D"/>
    <w:rsid w:val="00294CFB"/>
    <w:rsid w:val="002978A1"/>
    <w:rsid w:val="002A186F"/>
    <w:rsid w:val="002A38EB"/>
    <w:rsid w:val="002A3EB9"/>
    <w:rsid w:val="002A468B"/>
    <w:rsid w:val="002A515E"/>
    <w:rsid w:val="002A5701"/>
    <w:rsid w:val="002A7905"/>
    <w:rsid w:val="002B0454"/>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E7CF9"/>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A3A"/>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09CB"/>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3F7E57"/>
    <w:rsid w:val="0040145F"/>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0DC"/>
    <w:rsid w:val="00460F32"/>
    <w:rsid w:val="0046100A"/>
    <w:rsid w:val="00461982"/>
    <w:rsid w:val="00461A6E"/>
    <w:rsid w:val="004632B7"/>
    <w:rsid w:val="0046545B"/>
    <w:rsid w:val="004661C9"/>
    <w:rsid w:val="00475935"/>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1B9B"/>
    <w:rsid w:val="00502EE7"/>
    <w:rsid w:val="0050368A"/>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3D67"/>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1B9D"/>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0EC"/>
    <w:rsid w:val="00645B9F"/>
    <w:rsid w:val="00646544"/>
    <w:rsid w:val="00647B95"/>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3C3C"/>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0BA7"/>
    <w:rsid w:val="00701094"/>
    <w:rsid w:val="007039BA"/>
    <w:rsid w:val="00704816"/>
    <w:rsid w:val="0070625F"/>
    <w:rsid w:val="007075AC"/>
    <w:rsid w:val="0071090C"/>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1C5E"/>
    <w:rsid w:val="009632FA"/>
    <w:rsid w:val="009637A8"/>
    <w:rsid w:val="009654FA"/>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0499"/>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0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9FF"/>
    <w:rsid w:val="00AA42D0"/>
    <w:rsid w:val="00AA472F"/>
    <w:rsid w:val="00AA6D65"/>
    <w:rsid w:val="00AB00A1"/>
    <w:rsid w:val="00AB3C38"/>
    <w:rsid w:val="00AB7372"/>
    <w:rsid w:val="00AC03D8"/>
    <w:rsid w:val="00AC333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8D"/>
    <w:rsid w:val="00B145F5"/>
    <w:rsid w:val="00B14FCB"/>
    <w:rsid w:val="00B15DBD"/>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310"/>
    <w:rsid w:val="00B479FC"/>
    <w:rsid w:val="00B53FB3"/>
    <w:rsid w:val="00B54FD3"/>
    <w:rsid w:val="00B5500F"/>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639"/>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37BA"/>
    <w:rsid w:val="00C05F8C"/>
    <w:rsid w:val="00C07400"/>
    <w:rsid w:val="00C1044D"/>
    <w:rsid w:val="00C10835"/>
    <w:rsid w:val="00C108A0"/>
    <w:rsid w:val="00C10EF1"/>
    <w:rsid w:val="00C14D4D"/>
    <w:rsid w:val="00C1750E"/>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2965"/>
    <w:rsid w:val="00C53642"/>
    <w:rsid w:val="00C61B02"/>
    <w:rsid w:val="00C61B6A"/>
    <w:rsid w:val="00C65872"/>
    <w:rsid w:val="00C668DF"/>
    <w:rsid w:val="00C66A97"/>
    <w:rsid w:val="00C67506"/>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4B0"/>
    <w:rsid w:val="00DA5A28"/>
    <w:rsid w:val="00DA5EC0"/>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AC9"/>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54D"/>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0CEE"/>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8E9554-2743-4C64-9978-A591BC4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643506915">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54227944">
      <w:bodyDiv w:val="1"/>
      <w:marLeft w:val="0"/>
      <w:marRight w:val="0"/>
      <w:marTop w:val="0"/>
      <w:marBottom w:val="0"/>
      <w:divBdr>
        <w:top w:val="none" w:sz="0" w:space="0" w:color="auto"/>
        <w:left w:val="none" w:sz="0" w:space="0" w:color="auto"/>
        <w:bottom w:val="none" w:sz="0" w:space="0" w:color="auto"/>
        <w:right w:val="none" w:sz="0" w:space="0" w:color="auto"/>
      </w:divBdr>
      <w:divsChild>
        <w:div w:id="1835026591">
          <w:marLeft w:val="0"/>
          <w:marRight w:val="0"/>
          <w:marTop w:val="0"/>
          <w:marBottom w:val="240"/>
          <w:divBdr>
            <w:top w:val="none" w:sz="0" w:space="0" w:color="auto"/>
            <w:left w:val="none" w:sz="0" w:space="0" w:color="auto"/>
            <w:bottom w:val="none" w:sz="0" w:space="0" w:color="auto"/>
            <w:right w:val="none" w:sz="0" w:space="0" w:color="auto"/>
          </w:divBdr>
          <w:divsChild>
            <w:div w:id="699551525">
              <w:marLeft w:val="0"/>
              <w:marRight w:val="0"/>
              <w:marTop w:val="0"/>
              <w:marBottom w:val="0"/>
              <w:divBdr>
                <w:top w:val="none" w:sz="0" w:space="0" w:color="auto"/>
                <w:left w:val="none" w:sz="0" w:space="0" w:color="auto"/>
                <w:bottom w:val="none" w:sz="0" w:space="0" w:color="auto"/>
                <w:right w:val="none" w:sz="0" w:space="0" w:color="auto"/>
              </w:divBdr>
              <w:divsChild>
                <w:div w:id="266931889">
                  <w:marLeft w:val="0"/>
                  <w:marRight w:val="0"/>
                  <w:marTop w:val="0"/>
                  <w:marBottom w:val="0"/>
                  <w:divBdr>
                    <w:top w:val="none" w:sz="0" w:space="0" w:color="auto"/>
                    <w:left w:val="none" w:sz="0" w:space="0" w:color="auto"/>
                    <w:bottom w:val="none" w:sz="0" w:space="0" w:color="auto"/>
                    <w:right w:val="none" w:sz="0" w:space="0" w:color="auto"/>
                  </w:divBdr>
                  <w:divsChild>
                    <w:div w:id="14529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8121">
          <w:marLeft w:val="0"/>
          <w:marRight w:val="0"/>
          <w:marTop w:val="0"/>
          <w:marBottom w:val="0"/>
          <w:divBdr>
            <w:top w:val="none" w:sz="0" w:space="0" w:color="auto"/>
            <w:left w:val="none" w:sz="0" w:space="0" w:color="auto"/>
            <w:bottom w:val="none" w:sz="0" w:space="0" w:color="auto"/>
            <w:right w:val="none" w:sz="0" w:space="0" w:color="auto"/>
          </w:divBdr>
          <w:divsChild>
            <w:div w:id="1591158385">
              <w:marLeft w:val="0"/>
              <w:marRight w:val="0"/>
              <w:marTop w:val="0"/>
              <w:marBottom w:val="0"/>
              <w:divBdr>
                <w:top w:val="none" w:sz="0" w:space="0" w:color="auto"/>
                <w:left w:val="none" w:sz="0" w:space="0" w:color="auto"/>
                <w:bottom w:val="none" w:sz="0" w:space="0" w:color="auto"/>
                <w:right w:val="none" w:sz="0" w:space="0" w:color="auto"/>
              </w:divBdr>
              <w:divsChild>
                <w:div w:id="502354457">
                  <w:marLeft w:val="0"/>
                  <w:marRight w:val="0"/>
                  <w:marTop w:val="0"/>
                  <w:marBottom w:val="0"/>
                  <w:divBdr>
                    <w:top w:val="none" w:sz="0" w:space="0" w:color="auto"/>
                    <w:left w:val="none" w:sz="0" w:space="0" w:color="auto"/>
                    <w:bottom w:val="none" w:sz="0" w:space="0" w:color="auto"/>
                    <w:right w:val="none" w:sz="0" w:space="0" w:color="auto"/>
                  </w:divBdr>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346563189">
                      <w:marLeft w:val="0"/>
                      <w:marRight w:val="0"/>
                      <w:marTop w:val="0"/>
                      <w:marBottom w:val="0"/>
                      <w:divBdr>
                        <w:top w:val="none" w:sz="0" w:space="0" w:color="auto"/>
                        <w:left w:val="none" w:sz="0" w:space="0" w:color="auto"/>
                        <w:bottom w:val="none" w:sz="0" w:space="0" w:color="auto"/>
                        <w:right w:val="none" w:sz="0" w:space="0" w:color="auto"/>
                      </w:divBdr>
                      <w:divsChild>
                        <w:div w:id="39979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77345291">
                  <w:marLeft w:val="0"/>
                  <w:marRight w:val="0"/>
                  <w:marTop w:val="0"/>
                  <w:marBottom w:val="0"/>
                  <w:divBdr>
                    <w:top w:val="none" w:sz="0" w:space="0" w:color="auto"/>
                    <w:left w:val="none" w:sz="0" w:space="0" w:color="auto"/>
                    <w:bottom w:val="none" w:sz="0" w:space="0" w:color="auto"/>
                    <w:right w:val="none" w:sz="0" w:space="0" w:color="auto"/>
                  </w:divBdr>
                </w:div>
                <w:div w:id="2109350628">
                  <w:marLeft w:val="0"/>
                  <w:marRight w:val="0"/>
                  <w:marTop w:val="0"/>
                  <w:marBottom w:val="0"/>
                  <w:divBdr>
                    <w:top w:val="none" w:sz="0" w:space="0" w:color="auto"/>
                    <w:left w:val="none" w:sz="0" w:space="0" w:color="auto"/>
                    <w:bottom w:val="none" w:sz="0" w:space="0" w:color="auto"/>
                    <w:right w:val="none" w:sz="0" w:space="0" w:color="auto"/>
                  </w:divBdr>
                  <w:divsChild>
                    <w:div w:id="1197960356">
                      <w:marLeft w:val="0"/>
                      <w:marRight w:val="0"/>
                      <w:marTop w:val="0"/>
                      <w:marBottom w:val="0"/>
                      <w:divBdr>
                        <w:top w:val="none" w:sz="0" w:space="0" w:color="auto"/>
                        <w:left w:val="none" w:sz="0" w:space="0" w:color="auto"/>
                        <w:bottom w:val="none" w:sz="0" w:space="0" w:color="auto"/>
                        <w:right w:val="none" w:sz="0" w:space="0" w:color="auto"/>
                      </w:divBdr>
                      <w:divsChild>
                        <w:div w:id="19827749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3586242">
                  <w:marLeft w:val="0"/>
                  <w:marRight w:val="0"/>
                  <w:marTop w:val="0"/>
                  <w:marBottom w:val="0"/>
                  <w:divBdr>
                    <w:top w:val="none" w:sz="0" w:space="0" w:color="auto"/>
                    <w:left w:val="none" w:sz="0" w:space="0" w:color="auto"/>
                    <w:bottom w:val="none" w:sz="0" w:space="0" w:color="auto"/>
                    <w:right w:val="none" w:sz="0" w:space="0" w:color="auto"/>
                  </w:divBdr>
                </w:div>
                <w:div w:id="1418600513">
                  <w:marLeft w:val="0"/>
                  <w:marRight w:val="0"/>
                  <w:marTop w:val="0"/>
                  <w:marBottom w:val="0"/>
                  <w:divBdr>
                    <w:top w:val="none" w:sz="0" w:space="0" w:color="auto"/>
                    <w:left w:val="none" w:sz="0" w:space="0" w:color="auto"/>
                    <w:bottom w:val="none" w:sz="0" w:space="0" w:color="auto"/>
                    <w:right w:val="none" w:sz="0" w:space="0" w:color="auto"/>
                  </w:divBdr>
                  <w:divsChild>
                    <w:div w:id="1795099904">
                      <w:marLeft w:val="0"/>
                      <w:marRight w:val="0"/>
                      <w:marTop w:val="0"/>
                      <w:marBottom w:val="0"/>
                      <w:divBdr>
                        <w:top w:val="none" w:sz="0" w:space="0" w:color="auto"/>
                        <w:left w:val="none" w:sz="0" w:space="0" w:color="auto"/>
                        <w:bottom w:val="none" w:sz="0" w:space="0" w:color="auto"/>
                        <w:right w:val="none" w:sz="0" w:space="0" w:color="auto"/>
                      </w:divBdr>
                      <w:divsChild>
                        <w:div w:id="7577935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78022594">
                  <w:marLeft w:val="0"/>
                  <w:marRight w:val="0"/>
                  <w:marTop w:val="0"/>
                  <w:marBottom w:val="0"/>
                  <w:divBdr>
                    <w:top w:val="none" w:sz="0" w:space="0" w:color="auto"/>
                    <w:left w:val="none" w:sz="0" w:space="0" w:color="auto"/>
                    <w:bottom w:val="none" w:sz="0" w:space="0" w:color="auto"/>
                    <w:right w:val="none" w:sz="0" w:space="0" w:color="auto"/>
                  </w:divBdr>
                </w:div>
                <w:div w:id="2041930096">
                  <w:marLeft w:val="0"/>
                  <w:marRight w:val="0"/>
                  <w:marTop w:val="0"/>
                  <w:marBottom w:val="0"/>
                  <w:divBdr>
                    <w:top w:val="none" w:sz="0" w:space="0" w:color="auto"/>
                    <w:left w:val="none" w:sz="0" w:space="0" w:color="auto"/>
                    <w:bottom w:val="none" w:sz="0" w:space="0" w:color="auto"/>
                    <w:right w:val="none" w:sz="0" w:space="0" w:color="auto"/>
                  </w:divBdr>
                  <w:divsChild>
                    <w:div w:id="1127235074">
                      <w:marLeft w:val="0"/>
                      <w:marRight w:val="0"/>
                      <w:marTop w:val="0"/>
                      <w:marBottom w:val="0"/>
                      <w:divBdr>
                        <w:top w:val="none" w:sz="0" w:space="0" w:color="auto"/>
                        <w:left w:val="none" w:sz="0" w:space="0" w:color="auto"/>
                        <w:bottom w:val="none" w:sz="0" w:space="0" w:color="auto"/>
                        <w:right w:val="none" w:sz="0" w:space="0" w:color="auto"/>
                      </w:divBdr>
                      <w:divsChild>
                        <w:div w:id="141801764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30249851">
                  <w:marLeft w:val="0"/>
                  <w:marRight w:val="0"/>
                  <w:marTop w:val="0"/>
                  <w:marBottom w:val="0"/>
                  <w:divBdr>
                    <w:top w:val="none" w:sz="0" w:space="0" w:color="auto"/>
                    <w:left w:val="none" w:sz="0" w:space="0" w:color="auto"/>
                    <w:bottom w:val="none" w:sz="0" w:space="0" w:color="auto"/>
                    <w:right w:val="none" w:sz="0" w:space="0" w:color="auto"/>
                  </w:divBdr>
                </w:div>
                <w:div w:id="829324219">
                  <w:marLeft w:val="0"/>
                  <w:marRight w:val="0"/>
                  <w:marTop w:val="0"/>
                  <w:marBottom w:val="0"/>
                  <w:divBdr>
                    <w:top w:val="none" w:sz="0" w:space="0" w:color="auto"/>
                    <w:left w:val="none" w:sz="0" w:space="0" w:color="auto"/>
                    <w:bottom w:val="none" w:sz="0" w:space="0" w:color="auto"/>
                    <w:right w:val="none" w:sz="0" w:space="0" w:color="auto"/>
                  </w:divBdr>
                  <w:divsChild>
                    <w:div w:id="846403263">
                      <w:marLeft w:val="0"/>
                      <w:marRight w:val="0"/>
                      <w:marTop w:val="0"/>
                      <w:marBottom w:val="0"/>
                      <w:divBdr>
                        <w:top w:val="none" w:sz="0" w:space="0" w:color="auto"/>
                        <w:left w:val="none" w:sz="0" w:space="0" w:color="auto"/>
                        <w:bottom w:val="none" w:sz="0" w:space="0" w:color="auto"/>
                        <w:right w:val="none" w:sz="0" w:space="0" w:color="auto"/>
                      </w:divBdr>
                      <w:divsChild>
                        <w:div w:id="11905592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92954693">
                  <w:marLeft w:val="0"/>
                  <w:marRight w:val="0"/>
                  <w:marTop w:val="0"/>
                  <w:marBottom w:val="0"/>
                  <w:divBdr>
                    <w:top w:val="none" w:sz="0" w:space="0" w:color="auto"/>
                    <w:left w:val="none" w:sz="0" w:space="0" w:color="auto"/>
                    <w:bottom w:val="none" w:sz="0" w:space="0" w:color="auto"/>
                    <w:right w:val="none" w:sz="0" w:space="0" w:color="auto"/>
                  </w:divBdr>
                </w:div>
                <w:div w:id="1228955004">
                  <w:marLeft w:val="0"/>
                  <w:marRight w:val="0"/>
                  <w:marTop w:val="0"/>
                  <w:marBottom w:val="0"/>
                  <w:divBdr>
                    <w:top w:val="none" w:sz="0" w:space="0" w:color="auto"/>
                    <w:left w:val="none" w:sz="0" w:space="0" w:color="auto"/>
                    <w:bottom w:val="none" w:sz="0" w:space="0" w:color="auto"/>
                    <w:right w:val="none" w:sz="0" w:space="0" w:color="auto"/>
                  </w:divBdr>
                  <w:divsChild>
                    <w:div w:id="1599408527">
                      <w:marLeft w:val="0"/>
                      <w:marRight w:val="0"/>
                      <w:marTop w:val="0"/>
                      <w:marBottom w:val="0"/>
                      <w:divBdr>
                        <w:top w:val="none" w:sz="0" w:space="0" w:color="auto"/>
                        <w:left w:val="none" w:sz="0" w:space="0" w:color="auto"/>
                        <w:bottom w:val="none" w:sz="0" w:space="0" w:color="auto"/>
                        <w:right w:val="none" w:sz="0" w:space="0" w:color="auto"/>
                      </w:divBdr>
                      <w:divsChild>
                        <w:div w:id="16994794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278283">
                  <w:marLeft w:val="0"/>
                  <w:marRight w:val="0"/>
                  <w:marTop w:val="0"/>
                  <w:marBottom w:val="0"/>
                  <w:divBdr>
                    <w:top w:val="none" w:sz="0" w:space="0" w:color="auto"/>
                    <w:left w:val="none" w:sz="0" w:space="0" w:color="auto"/>
                    <w:bottom w:val="none" w:sz="0" w:space="0" w:color="auto"/>
                    <w:right w:val="none" w:sz="0" w:space="0" w:color="auto"/>
                  </w:divBdr>
                </w:div>
                <w:div w:id="500512791">
                  <w:marLeft w:val="0"/>
                  <w:marRight w:val="0"/>
                  <w:marTop w:val="0"/>
                  <w:marBottom w:val="0"/>
                  <w:divBdr>
                    <w:top w:val="none" w:sz="0" w:space="0" w:color="auto"/>
                    <w:left w:val="none" w:sz="0" w:space="0" w:color="auto"/>
                    <w:bottom w:val="none" w:sz="0" w:space="0" w:color="auto"/>
                    <w:right w:val="none" w:sz="0" w:space="0" w:color="auto"/>
                  </w:divBdr>
                  <w:divsChild>
                    <w:div w:id="1471172377">
                      <w:marLeft w:val="0"/>
                      <w:marRight w:val="0"/>
                      <w:marTop w:val="0"/>
                      <w:marBottom w:val="0"/>
                      <w:divBdr>
                        <w:top w:val="none" w:sz="0" w:space="0" w:color="auto"/>
                        <w:left w:val="none" w:sz="0" w:space="0" w:color="auto"/>
                        <w:bottom w:val="none" w:sz="0" w:space="0" w:color="auto"/>
                        <w:right w:val="none" w:sz="0" w:space="0" w:color="auto"/>
                      </w:divBdr>
                      <w:divsChild>
                        <w:div w:id="13502607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19628178">
                  <w:marLeft w:val="0"/>
                  <w:marRight w:val="0"/>
                  <w:marTop w:val="0"/>
                  <w:marBottom w:val="0"/>
                  <w:divBdr>
                    <w:top w:val="none" w:sz="0" w:space="0" w:color="auto"/>
                    <w:left w:val="none" w:sz="0" w:space="0" w:color="auto"/>
                    <w:bottom w:val="none" w:sz="0" w:space="0" w:color="auto"/>
                    <w:right w:val="none" w:sz="0" w:space="0" w:color="auto"/>
                  </w:divBdr>
                </w:div>
                <w:div w:id="31343129">
                  <w:marLeft w:val="0"/>
                  <w:marRight w:val="0"/>
                  <w:marTop w:val="0"/>
                  <w:marBottom w:val="0"/>
                  <w:divBdr>
                    <w:top w:val="none" w:sz="0" w:space="0" w:color="auto"/>
                    <w:left w:val="none" w:sz="0" w:space="0" w:color="auto"/>
                    <w:bottom w:val="none" w:sz="0" w:space="0" w:color="auto"/>
                    <w:right w:val="none" w:sz="0" w:space="0" w:color="auto"/>
                  </w:divBdr>
                  <w:divsChild>
                    <w:div w:id="2082023417">
                      <w:marLeft w:val="0"/>
                      <w:marRight w:val="0"/>
                      <w:marTop w:val="0"/>
                      <w:marBottom w:val="0"/>
                      <w:divBdr>
                        <w:top w:val="none" w:sz="0" w:space="0" w:color="auto"/>
                        <w:left w:val="none" w:sz="0" w:space="0" w:color="auto"/>
                        <w:bottom w:val="none" w:sz="0" w:space="0" w:color="auto"/>
                        <w:right w:val="none" w:sz="0" w:space="0" w:color="auto"/>
                      </w:divBdr>
                      <w:divsChild>
                        <w:div w:id="65989400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15F20-C933-47A7-868D-9029F8F2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27</cp:revision>
  <cp:lastPrinted>2023-04-14T04:31:00Z</cp:lastPrinted>
  <dcterms:created xsi:type="dcterms:W3CDTF">2020-11-09T05:19:00Z</dcterms:created>
  <dcterms:modified xsi:type="dcterms:W3CDTF">2023-04-14T04:40:00Z</dcterms:modified>
</cp:coreProperties>
</file>