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D1" w:rsidRPr="009136D1" w:rsidRDefault="009136D1" w:rsidP="009136D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Fonts w:eastAsia="Times New Roman"/>
          <w:b/>
          <w:sz w:val="20"/>
          <w:szCs w:val="20"/>
          <w:u w:val="single"/>
          <w:lang w:eastAsia="ru-RU"/>
        </w:rPr>
      </w:pPr>
      <w:bookmarkStart w:id="0" w:name="_Ref248562863"/>
      <w:r w:rsidRPr="009136D1">
        <w:rPr>
          <w:rFonts w:eastAsia="Times New Roman"/>
          <w:b/>
          <w:bCs/>
          <w:sz w:val="22"/>
          <w:szCs w:val="22"/>
          <w:lang w:eastAsia="ru-RU"/>
        </w:rPr>
        <w:t xml:space="preserve">Часть II. </w:t>
      </w:r>
      <w:r w:rsidRPr="009136D1">
        <w:rPr>
          <w:rFonts w:eastAsia="Times New Roman"/>
          <w:b/>
          <w:color w:val="000000"/>
          <w:sz w:val="22"/>
          <w:szCs w:val="22"/>
          <w:lang w:eastAsia="ru-RU"/>
        </w:rPr>
        <w:t>ТЕХНИЧЕСКОЕ ЗАДАНИЕ ДОКУМЕНТАЦИИ ОБ АУКЦИОНЕ</w:t>
      </w:r>
      <w:r w:rsidRPr="009136D1">
        <w:rPr>
          <w:rFonts w:eastAsia="Times New Roman"/>
          <w:b/>
          <w:sz w:val="20"/>
          <w:szCs w:val="20"/>
          <w:lang w:eastAsia="ru-RU"/>
        </w:rPr>
        <w:t xml:space="preserve">  </w:t>
      </w:r>
    </w:p>
    <w:p w:rsidR="009136D1" w:rsidRPr="009136D1" w:rsidRDefault="009136D1" w:rsidP="009136D1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b/>
          <w:sz w:val="22"/>
          <w:szCs w:val="22"/>
          <w:lang w:eastAsia="ru-RU"/>
        </w:rPr>
      </w:pPr>
      <w:r w:rsidRPr="009136D1">
        <w:rPr>
          <w:rFonts w:eastAsia="Times New Roman"/>
          <w:b/>
          <w:sz w:val="22"/>
          <w:szCs w:val="22"/>
          <w:lang w:eastAsia="ru-RU"/>
        </w:rPr>
        <w:t xml:space="preserve">1. Настоящее техническое задание определяет перечень, сроки и порядок оказания услуг </w:t>
      </w:r>
      <w:r w:rsidR="00C8667E">
        <w:rPr>
          <w:rFonts w:eastAsia="Times New Roman"/>
          <w:b/>
          <w:sz w:val="22"/>
          <w:szCs w:val="22"/>
          <w:lang w:eastAsia="ru-RU"/>
        </w:rPr>
        <w:t xml:space="preserve">по проведению </w:t>
      </w:r>
      <w:r w:rsidRPr="009136D1">
        <w:rPr>
          <w:rFonts w:eastAsia="Times New Roman"/>
          <w:b/>
          <w:sz w:val="22"/>
          <w:szCs w:val="22"/>
          <w:lang w:eastAsia="ru-RU"/>
        </w:rPr>
        <w:t>пер</w:t>
      </w:r>
      <w:r w:rsidR="004625F1">
        <w:rPr>
          <w:rFonts w:eastAsia="Times New Roman"/>
          <w:b/>
          <w:sz w:val="22"/>
          <w:szCs w:val="22"/>
          <w:lang w:eastAsia="ru-RU"/>
        </w:rPr>
        <w:t>иодическо</w:t>
      </w:r>
      <w:r w:rsidR="00C8667E">
        <w:rPr>
          <w:rFonts w:eastAsia="Times New Roman"/>
          <w:b/>
          <w:sz w:val="22"/>
          <w:szCs w:val="22"/>
          <w:lang w:eastAsia="ru-RU"/>
        </w:rPr>
        <w:t>го</w:t>
      </w:r>
      <w:r w:rsidR="004625F1">
        <w:rPr>
          <w:rFonts w:eastAsia="Times New Roman"/>
          <w:b/>
          <w:sz w:val="22"/>
          <w:szCs w:val="22"/>
          <w:lang w:eastAsia="ru-RU"/>
        </w:rPr>
        <w:t xml:space="preserve"> медицинско</w:t>
      </w:r>
      <w:r w:rsidR="00C8667E">
        <w:rPr>
          <w:rFonts w:eastAsia="Times New Roman"/>
          <w:b/>
          <w:sz w:val="22"/>
          <w:szCs w:val="22"/>
          <w:lang w:eastAsia="ru-RU"/>
        </w:rPr>
        <w:t>го</w:t>
      </w:r>
      <w:r w:rsidR="004625F1">
        <w:rPr>
          <w:rFonts w:eastAsia="Times New Roman"/>
          <w:b/>
          <w:sz w:val="22"/>
          <w:szCs w:val="22"/>
          <w:lang w:eastAsia="ru-RU"/>
        </w:rPr>
        <w:t xml:space="preserve"> осмотр</w:t>
      </w:r>
      <w:r w:rsidR="00C8667E">
        <w:rPr>
          <w:rFonts w:eastAsia="Times New Roman"/>
          <w:b/>
          <w:sz w:val="22"/>
          <w:szCs w:val="22"/>
          <w:lang w:eastAsia="ru-RU"/>
        </w:rPr>
        <w:t>а сотрудников</w:t>
      </w:r>
      <w:r w:rsidRPr="009136D1">
        <w:rPr>
          <w:rFonts w:eastAsia="Times New Roman"/>
          <w:b/>
          <w:sz w:val="22"/>
          <w:szCs w:val="22"/>
          <w:lang w:eastAsia="ru-RU"/>
        </w:rPr>
        <w:t>».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 xml:space="preserve">1.1. Место оказания услуг: </w:t>
      </w:r>
      <w:r w:rsidRPr="009136D1">
        <w:rPr>
          <w:rFonts w:eastAsia="Times New Roman"/>
          <w:bCs/>
          <w:sz w:val="22"/>
          <w:szCs w:val="22"/>
          <w:lang w:eastAsia="ru-RU"/>
        </w:rPr>
        <w:t xml:space="preserve">Ханты-Мансийский автономный округ - Югра, в помещении на территории города Югорска, соответствующем санитарно-эпидемиологическим правилам и нормам </w:t>
      </w:r>
      <w:proofErr w:type="spellStart"/>
      <w:r w:rsidRPr="009136D1">
        <w:rPr>
          <w:rFonts w:eastAsia="Times New Roman"/>
          <w:bCs/>
          <w:sz w:val="22"/>
          <w:szCs w:val="22"/>
          <w:lang w:eastAsia="ru-RU"/>
        </w:rPr>
        <w:t>СанПин</w:t>
      </w:r>
      <w:proofErr w:type="spellEnd"/>
      <w:r w:rsidRPr="009136D1">
        <w:rPr>
          <w:rFonts w:eastAsia="Times New Roman"/>
          <w:bCs/>
          <w:sz w:val="22"/>
          <w:szCs w:val="22"/>
          <w:lang w:eastAsia="ru-RU"/>
        </w:rPr>
        <w:t xml:space="preserve"> 2.1.3678-20.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b/>
          <w:sz w:val="22"/>
          <w:szCs w:val="22"/>
          <w:lang w:eastAsia="ru-RU"/>
        </w:rPr>
      </w:pPr>
      <w:r w:rsidRPr="009136D1">
        <w:rPr>
          <w:rFonts w:eastAsia="Times New Roman"/>
          <w:bCs/>
          <w:sz w:val="22"/>
          <w:szCs w:val="22"/>
          <w:lang w:eastAsia="ru-RU" w:bidi="ru-RU"/>
        </w:rPr>
        <w:t>1.2. Сроки оказания услуг:</w:t>
      </w:r>
      <w:r w:rsidRPr="009136D1">
        <w:rPr>
          <w:rFonts w:eastAsia="Times New Roman"/>
          <w:b/>
          <w:bCs/>
          <w:sz w:val="22"/>
          <w:szCs w:val="22"/>
          <w:lang w:eastAsia="ru-RU" w:bidi="ru-RU"/>
        </w:rPr>
        <w:t xml:space="preserve"> </w:t>
      </w:r>
      <w:r w:rsidRPr="009136D1">
        <w:rPr>
          <w:rFonts w:eastAsia="Times New Roman"/>
          <w:sz w:val="22"/>
          <w:szCs w:val="22"/>
          <w:lang w:eastAsia="ru-RU"/>
        </w:rPr>
        <w:t xml:space="preserve">с даты заключения </w:t>
      </w:r>
      <w:r w:rsidRPr="009136D1">
        <w:rPr>
          <w:rFonts w:eastAsia="Times New Roman"/>
          <w:bCs/>
          <w:sz w:val="22"/>
          <w:szCs w:val="22"/>
          <w:lang w:eastAsia="ru-RU"/>
        </w:rPr>
        <w:t xml:space="preserve">гражданско-правового договора </w:t>
      </w:r>
      <w:r w:rsidRPr="009136D1">
        <w:rPr>
          <w:rFonts w:eastAsia="Times New Roman"/>
          <w:sz w:val="22"/>
          <w:szCs w:val="22"/>
          <w:lang w:eastAsia="ru-RU"/>
        </w:rPr>
        <w:t xml:space="preserve">по </w:t>
      </w:r>
      <w:r w:rsidR="005C0C83">
        <w:rPr>
          <w:rFonts w:eastAsia="Times New Roman"/>
          <w:sz w:val="22"/>
          <w:szCs w:val="22"/>
          <w:lang w:eastAsia="ru-RU"/>
        </w:rPr>
        <w:t>10</w:t>
      </w:r>
      <w:r w:rsidRPr="009136D1">
        <w:rPr>
          <w:rFonts w:eastAsia="Times New Roman"/>
          <w:sz w:val="22"/>
          <w:szCs w:val="22"/>
          <w:lang w:eastAsia="ru-RU"/>
        </w:rPr>
        <w:t>.</w:t>
      </w:r>
      <w:r w:rsidR="0099569A">
        <w:rPr>
          <w:rFonts w:eastAsia="Times New Roman"/>
          <w:sz w:val="22"/>
          <w:szCs w:val="22"/>
          <w:lang w:eastAsia="ru-RU"/>
        </w:rPr>
        <w:t>11</w:t>
      </w:r>
      <w:r w:rsidRPr="009136D1">
        <w:rPr>
          <w:rFonts w:eastAsia="Times New Roman"/>
          <w:sz w:val="22"/>
          <w:szCs w:val="22"/>
          <w:lang w:eastAsia="ru-RU"/>
        </w:rPr>
        <w:t>.2021 года</w:t>
      </w:r>
      <w:proofErr w:type="gramStart"/>
      <w:r w:rsidRPr="009136D1">
        <w:rPr>
          <w:rFonts w:eastAsia="Times New Roman"/>
          <w:sz w:val="22"/>
          <w:szCs w:val="22"/>
          <w:lang w:eastAsia="ru-RU"/>
        </w:rPr>
        <w:t>.</w:t>
      </w:r>
      <w:proofErr w:type="gramEnd"/>
      <w:r w:rsidR="00004981" w:rsidRPr="00004981">
        <w:rPr>
          <w:bCs/>
          <w:sz w:val="22"/>
          <w:szCs w:val="22"/>
        </w:rPr>
        <w:t xml:space="preserve"> </w:t>
      </w:r>
      <w:r w:rsidR="00004981" w:rsidRPr="00F56745">
        <w:rPr>
          <w:bCs/>
          <w:sz w:val="22"/>
          <w:szCs w:val="22"/>
        </w:rPr>
        <w:t>(</w:t>
      </w:r>
      <w:proofErr w:type="gramStart"/>
      <w:r w:rsidR="00004981" w:rsidRPr="00F56745">
        <w:rPr>
          <w:bCs/>
          <w:sz w:val="22"/>
          <w:szCs w:val="22"/>
        </w:rPr>
        <w:t>к</w:t>
      </w:r>
      <w:proofErr w:type="gramEnd"/>
      <w:r w:rsidR="00004981" w:rsidRPr="00F56745">
        <w:rPr>
          <w:bCs/>
          <w:sz w:val="22"/>
          <w:szCs w:val="22"/>
        </w:rPr>
        <w:t>онкретные сроки и время проведения периодического медицинского осмотра сотрудников учреждения согласовываются уполномоченными представителями Сторон).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bCs/>
          <w:sz w:val="22"/>
          <w:szCs w:val="22"/>
          <w:lang w:eastAsia="ru-RU"/>
        </w:rPr>
      </w:pPr>
      <w:r w:rsidRPr="009136D1">
        <w:rPr>
          <w:rFonts w:eastAsia="Times New Roman"/>
          <w:bCs/>
          <w:sz w:val="22"/>
          <w:szCs w:val="22"/>
          <w:lang w:eastAsia="ru-RU"/>
        </w:rPr>
        <w:t xml:space="preserve">Сотрудники </w:t>
      </w:r>
      <w:r w:rsidR="0099569A">
        <w:rPr>
          <w:rFonts w:eastAsia="Times New Roman"/>
          <w:bCs/>
          <w:sz w:val="22"/>
          <w:szCs w:val="22"/>
          <w:lang w:eastAsia="ru-RU"/>
        </w:rPr>
        <w:t>школы</w:t>
      </w:r>
      <w:r w:rsidRPr="009136D1">
        <w:rPr>
          <w:rFonts w:eastAsia="Times New Roman"/>
          <w:bCs/>
          <w:sz w:val="22"/>
          <w:szCs w:val="22"/>
          <w:lang w:eastAsia="ru-RU"/>
        </w:rPr>
        <w:t xml:space="preserve"> (приложение №1 к техническому заданию), сотрудники </w:t>
      </w:r>
      <w:r w:rsidR="0099569A">
        <w:rPr>
          <w:rFonts w:eastAsia="Times New Roman"/>
          <w:bCs/>
          <w:sz w:val="22"/>
          <w:szCs w:val="22"/>
          <w:lang w:eastAsia="ru-RU"/>
        </w:rPr>
        <w:t>дошкольные группы</w:t>
      </w:r>
      <w:r w:rsidRPr="009136D1">
        <w:rPr>
          <w:rFonts w:eastAsia="Times New Roman"/>
          <w:bCs/>
          <w:sz w:val="22"/>
          <w:szCs w:val="22"/>
          <w:lang w:eastAsia="ru-RU"/>
        </w:rPr>
        <w:t xml:space="preserve">  (приложение №2 к техническому заданию).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u-RU"/>
        </w:rPr>
      </w:pPr>
      <w:bookmarkStart w:id="1" w:name="bookmark3"/>
      <w:r w:rsidRPr="009136D1">
        <w:rPr>
          <w:rFonts w:eastAsia="Times New Roman"/>
          <w:b/>
          <w:bCs/>
          <w:sz w:val="22"/>
          <w:szCs w:val="22"/>
          <w:lang w:eastAsia="ru-RU"/>
        </w:rPr>
        <w:t>2. Содержание и условия оказания услуг.</w:t>
      </w:r>
      <w:bookmarkEnd w:id="1"/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 xml:space="preserve">2.1. </w:t>
      </w:r>
      <w:proofErr w:type="gramStart"/>
      <w:r w:rsidRPr="009136D1">
        <w:rPr>
          <w:rFonts w:eastAsia="Times New Roman"/>
          <w:sz w:val="22"/>
          <w:szCs w:val="22"/>
          <w:lang w:eastAsia="ru-RU"/>
        </w:rPr>
        <w:t xml:space="preserve">Исполнитель оказывает услуги в соответствии с </w:t>
      </w:r>
      <w:r w:rsidRPr="009136D1">
        <w:rPr>
          <w:rFonts w:eastAsia="Times New Roman"/>
          <w:bCs/>
          <w:sz w:val="22"/>
          <w:szCs w:val="22"/>
          <w:lang w:eastAsia="ru-RU"/>
        </w:rPr>
        <w:t>Приказом Министерства здравоохранения РФ от 28 января 2021 г. N 29н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</w:t>
      </w:r>
      <w:proofErr w:type="gramEnd"/>
      <w:r w:rsidRPr="009136D1">
        <w:rPr>
          <w:rFonts w:eastAsia="Times New Roman"/>
          <w:bCs/>
          <w:sz w:val="22"/>
          <w:szCs w:val="22"/>
          <w:lang w:eastAsia="ru-RU"/>
        </w:rPr>
        <w:t xml:space="preserve"> периодические медицинские осмотры".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>2.2. Исполнитель оказывает услуги согласно предоставленному Заказчиком поименному списку лиц, подлежащих периодическим медицинским осмотрам.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u-RU"/>
        </w:rPr>
      </w:pPr>
      <w:bookmarkStart w:id="2" w:name="bookmark4"/>
      <w:r w:rsidRPr="009136D1">
        <w:rPr>
          <w:rFonts w:eastAsia="Times New Roman"/>
          <w:b/>
          <w:bCs/>
          <w:sz w:val="22"/>
          <w:szCs w:val="22"/>
          <w:lang w:eastAsia="ru-RU"/>
        </w:rPr>
        <w:t>3. Требования к исполнителю (в соответствии с Приказом Министерства здравоохранения РФ от 28 января 2021 г. N 29н).</w:t>
      </w:r>
      <w:bookmarkEnd w:id="2"/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>3.1. Исполнитель при проведении периодического медицинского осмотра, независимо от формы собственности, должен иметь действующую лицензию на осуществление медицинской деятельности по проведению медицинских осмотров (предварительных, периодических) в соответствии с действующими нормативными правовыми актами.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>3.2. Для проведения периодического осмотра исполнителем должна быть сформирована постоянно действующая врачебная комиссия. В состав комиссии входит врач-профпатолог, а также врач</w:t>
      </w:r>
      <w:proofErr w:type="gramStart"/>
      <w:r w:rsidRPr="009136D1">
        <w:rPr>
          <w:rFonts w:eastAsia="Times New Roman"/>
          <w:sz w:val="22"/>
          <w:szCs w:val="22"/>
          <w:lang w:eastAsia="ru-RU"/>
        </w:rPr>
        <w:t>и-</w:t>
      </w:r>
      <w:proofErr w:type="gramEnd"/>
      <w:r w:rsidRPr="009136D1">
        <w:rPr>
          <w:rFonts w:eastAsia="Times New Roman"/>
          <w:sz w:val="22"/>
          <w:szCs w:val="22"/>
          <w:lang w:eastAsia="ru-RU"/>
        </w:rPr>
        <w:t xml:space="preserve"> специалисты, прошедшие в установленном порядке повышение квалификации по специальности «</w:t>
      </w:r>
      <w:proofErr w:type="spellStart"/>
      <w:r w:rsidRPr="009136D1">
        <w:rPr>
          <w:rFonts w:eastAsia="Times New Roman"/>
          <w:sz w:val="22"/>
          <w:szCs w:val="22"/>
          <w:lang w:eastAsia="ru-RU"/>
        </w:rPr>
        <w:t>профпатология</w:t>
      </w:r>
      <w:proofErr w:type="spellEnd"/>
      <w:r w:rsidRPr="009136D1">
        <w:rPr>
          <w:rFonts w:eastAsia="Times New Roman"/>
          <w:sz w:val="22"/>
          <w:szCs w:val="22"/>
          <w:lang w:eastAsia="ru-RU"/>
        </w:rPr>
        <w:t>» или имеющие действующий сертификат по специальности «</w:t>
      </w:r>
      <w:proofErr w:type="spellStart"/>
      <w:r w:rsidR="0006003E">
        <w:rPr>
          <w:rFonts w:eastAsia="Times New Roman"/>
          <w:sz w:val="22"/>
          <w:szCs w:val="22"/>
          <w:lang w:eastAsia="ru-RU"/>
        </w:rPr>
        <w:t>проф</w:t>
      </w:r>
      <w:r w:rsidR="0006003E" w:rsidRPr="009136D1">
        <w:rPr>
          <w:rFonts w:eastAsia="Times New Roman"/>
          <w:sz w:val="22"/>
          <w:szCs w:val="22"/>
          <w:lang w:eastAsia="ru-RU"/>
        </w:rPr>
        <w:t>патология</w:t>
      </w:r>
      <w:proofErr w:type="spellEnd"/>
      <w:r w:rsidRPr="009136D1">
        <w:rPr>
          <w:rFonts w:eastAsia="Times New Roman"/>
          <w:sz w:val="22"/>
          <w:szCs w:val="22"/>
          <w:lang w:eastAsia="ru-RU"/>
        </w:rPr>
        <w:t>».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>3.3. Исполнитель в 10-дневный срок с момента получения от МБОУ «</w:t>
      </w:r>
      <w:r w:rsidR="0099569A">
        <w:rPr>
          <w:rFonts w:eastAsia="Times New Roman"/>
          <w:sz w:val="22"/>
          <w:szCs w:val="22"/>
          <w:lang w:eastAsia="ru-RU"/>
        </w:rPr>
        <w:t>Лицей им.</w:t>
      </w:r>
      <w:r w:rsidR="0006003E">
        <w:rPr>
          <w:rFonts w:eastAsia="Times New Roman"/>
          <w:sz w:val="22"/>
          <w:szCs w:val="22"/>
          <w:lang w:eastAsia="ru-RU"/>
        </w:rPr>
        <w:t xml:space="preserve"> </w:t>
      </w:r>
      <w:r w:rsidR="0099569A">
        <w:rPr>
          <w:rFonts w:eastAsia="Times New Roman"/>
          <w:sz w:val="22"/>
          <w:szCs w:val="22"/>
          <w:lang w:eastAsia="ru-RU"/>
        </w:rPr>
        <w:t>Г.Ф. Атякшева</w:t>
      </w:r>
      <w:r w:rsidRPr="009136D1">
        <w:rPr>
          <w:rFonts w:eastAsia="Times New Roman"/>
          <w:sz w:val="22"/>
          <w:szCs w:val="22"/>
          <w:lang w:eastAsia="ru-RU"/>
        </w:rPr>
        <w:t>» поименного списка лиц, подлежащих периодическому медицинскому осмотру, на основании этого списка составляет Календарный план проведения периодического медицинского осмотра. Календарный план согласовывается Исполнителем с МБОУ «</w:t>
      </w:r>
      <w:r w:rsidR="0099569A">
        <w:rPr>
          <w:rFonts w:eastAsia="Times New Roman"/>
          <w:sz w:val="22"/>
          <w:szCs w:val="22"/>
          <w:lang w:eastAsia="ru-RU"/>
        </w:rPr>
        <w:t>Лицей им. Г.Ф.</w:t>
      </w:r>
      <w:r w:rsidR="0006003E">
        <w:rPr>
          <w:rFonts w:eastAsia="Times New Roman"/>
          <w:sz w:val="22"/>
          <w:szCs w:val="22"/>
          <w:lang w:eastAsia="ru-RU"/>
        </w:rPr>
        <w:t xml:space="preserve"> </w:t>
      </w:r>
      <w:r w:rsidR="0099569A">
        <w:rPr>
          <w:rFonts w:eastAsia="Times New Roman"/>
          <w:sz w:val="22"/>
          <w:szCs w:val="22"/>
          <w:lang w:eastAsia="ru-RU"/>
        </w:rPr>
        <w:t>Атякшева</w:t>
      </w:r>
      <w:r w:rsidRPr="009136D1">
        <w:rPr>
          <w:rFonts w:eastAsia="Times New Roman"/>
          <w:sz w:val="22"/>
          <w:szCs w:val="22"/>
          <w:lang w:eastAsia="ru-RU"/>
        </w:rPr>
        <w:t>» и утверждается руководителем Исполнителя.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>3.4. Врачебная комиссия Исполнителя на основании указанных в Поименном списке вредных производственных факторов или работ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>3.5. Исполнитель обязан выдать результаты лабораторных и инструментальных исследований каждому сотруднику лично, а результаты медосмотра занести в карту периодических медицинских осмотров.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>3.6. Исполнитель обязан по требованию Заказчика безвозмездно исправить все выявленные недостатки, если в процессе оказания услуг Исполнитель допустил отступление от условий договора, ухудшил качество услуг, в течение 10 дней с момента вручения в письменном виде соответствующего требования.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u-RU"/>
        </w:rPr>
      </w:pPr>
      <w:bookmarkStart w:id="3" w:name="bookmark5"/>
      <w:r w:rsidRPr="009136D1">
        <w:rPr>
          <w:rFonts w:eastAsia="Times New Roman"/>
          <w:b/>
          <w:bCs/>
          <w:sz w:val="22"/>
          <w:szCs w:val="22"/>
          <w:lang w:eastAsia="ru-RU"/>
        </w:rPr>
        <w:t>4. Требования к результатам проведения медицинского осмотра</w:t>
      </w:r>
      <w:bookmarkEnd w:id="3"/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 xml:space="preserve">4.1. По окончании прохождения работником периодического осмотра, исполнителем оформляется медицинское заключение в порядке, установленном </w:t>
      </w:r>
      <w:r w:rsidRPr="009136D1">
        <w:rPr>
          <w:rFonts w:eastAsia="Times New Roman"/>
          <w:bCs/>
          <w:sz w:val="22"/>
          <w:szCs w:val="22"/>
          <w:lang w:eastAsia="ru-RU"/>
        </w:rPr>
        <w:t>Приказом Министерства здравоохранения РФ от 28 января 2021 г. N 29н</w:t>
      </w:r>
      <w:r w:rsidRPr="009136D1">
        <w:rPr>
          <w:rFonts w:eastAsia="Times New Roman"/>
          <w:sz w:val="22"/>
          <w:szCs w:val="22"/>
          <w:lang w:eastAsia="ru-RU"/>
        </w:rPr>
        <w:t>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 xml:space="preserve">4.2. Заключительный акт составляется в порядке, установленном </w:t>
      </w:r>
      <w:r w:rsidRPr="009136D1">
        <w:rPr>
          <w:rFonts w:eastAsia="Times New Roman"/>
          <w:bCs/>
          <w:sz w:val="22"/>
          <w:szCs w:val="22"/>
          <w:lang w:eastAsia="ru-RU"/>
        </w:rPr>
        <w:t>Приказом Министерства здравоохранения РФ от 28 января 2021 г. N 29н</w:t>
      </w:r>
      <w:r w:rsidRPr="009136D1">
        <w:rPr>
          <w:rFonts w:eastAsia="Times New Roman"/>
          <w:sz w:val="22"/>
          <w:szCs w:val="22"/>
          <w:lang w:eastAsia="ru-RU"/>
        </w:rPr>
        <w:t xml:space="preserve">, утверждается председателем врачебной комиссии, заверяется печатью Исполнителя. Заключительный акт составляется в трех экземплярах, которые направляются Исполнителем в течение 5 рабочих дней </w:t>
      </w:r>
      <w:proofErr w:type="gramStart"/>
      <w:r w:rsidRPr="009136D1">
        <w:rPr>
          <w:rFonts w:eastAsia="Times New Roman"/>
          <w:sz w:val="22"/>
          <w:szCs w:val="22"/>
          <w:lang w:eastAsia="ru-RU"/>
        </w:rPr>
        <w:t>с даты утверждения</w:t>
      </w:r>
      <w:proofErr w:type="gramEnd"/>
      <w:r w:rsidRPr="009136D1">
        <w:rPr>
          <w:rFonts w:eastAsia="Times New Roman"/>
          <w:sz w:val="22"/>
          <w:szCs w:val="22"/>
          <w:lang w:eastAsia="ru-RU"/>
        </w:rPr>
        <w:t xml:space="preserve"> акта работодателю, в ТО ТУ «</w:t>
      </w:r>
      <w:proofErr w:type="spellStart"/>
      <w:r w:rsidRPr="009136D1">
        <w:rPr>
          <w:rFonts w:eastAsia="Times New Roman"/>
          <w:sz w:val="22"/>
          <w:szCs w:val="22"/>
          <w:lang w:eastAsia="ru-RU"/>
        </w:rPr>
        <w:t>Роспотребнадзор</w:t>
      </w:r>
      <w:proofErr w:type="spellEnd"/>
      <w:r w:rsidRPr="009136D1">
        <w:rPr>
          <w:rFonts w:eastAsia="Times New Roman"/>
          <w:sz w:val="22"/>
          <w:szCs w:val="22"/>
          <w:lang w:eastAsia="ru-RU"/>
        </w:rPr>
        <w:t xml:space="preserve">» по Ханты-Мансийскому автономному округу - Югре в г. </w:t>
      </w:r>
      <w:proofErr w:type="spellStart"/>
      <w:r w:rsidRPr="009136D1">
        <w:rPr>
          <w:rFonts w:eastAsia="Times New Roman"/>
          <w:sz w:val="22"/>
          <w:szCs w:val="22"/>
          <w:lang w:eastAsia="ru-RU"/>
        </w:rPr>
        <w:t>Югорске</w:t>
      </w:r>
      <w:proofErr w:type="spellEnd"/>
      <w:r w:rsidRPr="009136D1">
        <w:rPr>
          <w:rFonts w:eastAsia="Times New Roman"/>
          <w:sz w:val="22"/>
          <w:szCs w:val="22"/>
          <w:lang w:eastAsia="ru-RU"/>
        </w:rPr>
        <w:t xml:space="preserve"> и Советском районе. Один экземпляр заключительного акта хранится у Исполнителя, проводившего периодический медосмотр, в течение 50 лет.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b/>
          <w:bCs/>
          <w:sz w:val="22"/>
          <w:szCs w:val="22"/>
          <w:lang w:eastAsia="ru-RU"/>
        </w:rPr>
      </w:pPr>
      <w:bookmarkStart w:id="4" w:name="bookmark6"/>
      <w:r w:rsidRPr="009136D1">
        <w:rPr>
          <w:rFonts w:eastAsia="Times New Roman"/>
          <w:b/>
          <w:bCs/>
          <w:sz w:val="22"/>
          <w:szCs w:val="22"/>
          <w:lang w:eastAsia="ru-RU"/>
        </w:rPr>
        <w:t>5. Гарантийные обязательства</w:t>
      </w:r>
      <w:bookmarkEnd w:id="4"/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>Периодический медицинский осмотр должен быть выполнен в установленные сроки и надлежащего качества.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136D1">
        <w:rPr>
          <w:rFonts w:eastAsia="Times New Roman"/>
          <w:sz w:val="22"/>
          <w:szCs w:val="22"/>
          <w:lang w:eastAsia="ru-RU"/>
        </w:rPr>
        <w:t>Содержание услуг «Исполнителя» для проведения периодического медицинского осмотра работников школы в 2021 году:</w:t>
      </w: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b/>
          <w:caps/>
          <w:sz w:val="22"/>
          <w:szCs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jc w:val="both"/>
        <w:rPr>
          <w:rFonts w:eastAsia="Times New Roman"/>
          <w:b/>
          <w:caps/>
          <w:sz w:val="22"/>
          <w:szCs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ind w:firstLine="851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ind w:firstLine="851"/>
        <w:jc w:val="right"/>
        <w:rPr>
          <w:rFonts w:eastAsia="Times New Roman"/>
          <w:bCs/>
          <w:sz w:val="22"/>
          <w:szCs w:val="22"/>
          <w:lang w:eastAsia="ru-RU"/>
        </w:rPr>
      </w:pPr>
      <w:r w:rsidRPr="009136D1">
        <w:rPr>
          <w:rFonts w:eastAsia="Times New Roman"/>
          <w:bCs/>
          <w:sz w:val="22"/>
          <w:szCs w:val="22"/>
          <w:lang w:eastAsia="ru-RU"/>
        </w:rPr>
        <w:t>Приложение №1 к техническому заданию</w:t>
      </w:r>
    </w:p>
    <w:p w:rsidR="009136D1" w:rsidRPr="009136D1" w:rsidRDefault="009136D1" w:rsidP="009136D1">
      <w:pPr>
        <w:spacing w:after="0" w:line="240" w:lineRule="auto"/>
        <w:ind w:firstLine="851"/>
        <w:jc w:val="right"/>
        <w:rPr>
          <w:rFonts w:eastAsia="Times New Roman"/>
          <w:b/>
          <w:sz w:val="22"/>
          <w:szCs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ind w:firstLine="851"/>
        <w:jc w:val="center"/>
        <w:rPr>
          <w:rFonts w:eastAsia="Times New Roman"/>
          <w:b/>
          <w:caps/>
          <w:sz w:val="22"/>
          <w:szCs w:val="22"/>
          <w:lang w:eastAsia="ru-RU"/>
        </w:rPr>
      </w:pPr>
      <w:r w:rsidRPr="009136D1">
        <w:rPr>
          <w:rFonts w:eastAsia="Times New Roman"/>
          <w:b/>
          <w:sz w:val="22"/>
          <w:szCs w:val="22"/>
          <w:lang w:eastAsia="ru-RU"/>
        </w:rPr>
        <w:t xml:space="preserve">Прохождение периодического медицинского осмотра сотрудников </w:t>
      </w:r>
      <w:r w:rsidR="004073B2">
        <w:rPr>
          <w:rFonts w:eastAsia="Times New Roman"/>
          <w:b/>
          <w:sz w:val="22"/>
          <w:szCs w:val="22"/>
          <w:lang w:eastAsia="ru-RU"/>
        </w:rPr>
        <w:t xml:space="preserve">МБОУ  « Лицей им. </w:t>
      </w:r>
      <w:proofErr w:type="spellStart"/>
      <w:r w:rsidR="004073B2">
        <w:rPr>
          <w:rFonts w:eastAsia="Times New Roman"/>
          <w:b/>
          <w:sz w:val="22"/>
          <w:szCs w:val="22"/>
          <w:lang w:eastAsia="ru-RU"/>
        </w:rPr>
        <w:t>Г.Ф.Атякшева</w:t>
      </w:r>
      <w:proofErr w:type="spellEnd"/>
      <w:r w:rsidR="004073B2">
        <w:rPr>
          <w:rFonts w:eastAsia="Times New Roman"/>
          <w:b/>
          <w:sz w:val="22"/>
          <w:szCs w:val="22"/>
          <w:lang w:eastAsia="ru-RU"/>
        </w:rPr>
        <w:t>»  (Школа)</w:t>
      </w:r>
    </w:p>
    <w:p w:rsidR="009136D1" w:rsidRPr="009136D1" w:rsidRDefault="009136D1" w:rsidP="009136D1">
      <w:pPr>
        <w:spacing w:after="0" w:line="240" w:lineRule="auto"/>
        <w:ind w:firstLine="851"/>
        <w:jc w:val="center"/>
        <w:rPr>
          <w:rFonts w:eastAsia="Times New Roman"/>
          <w:b/>
          <w:caps/>
          <w:sz w:val="22"/>
          <w:szCs w:val="22"/>
          <w:lang w:eastAsia="ru-RU"/>
        </w:rPr>
      </w:pPr>
      <w:bookmarkStart w:id="5" w:name="_GoBack"/>
      <w:bookmarkEnd w:id="5"/>
    </w:p>
    <w:tbl>
      <w:tblPr>
        <w:tblW w:w="10570" w:type="dxa"/>
        <w:tblInd w:w="-601" w:type="dxa"/>
        <w:tblLook w:val="04A0" w:firstRow="1" w:lastRow="0" w:firstColumn="1" w:lastColumn="0" w:noHBand="0" w:noVBand="1"/>
      </w:tblPr>
      <w:tblGrid>
        <w:gridCol w:w="647"/>
        <w:gridCol w:w="6337"/>
        <w:gridCol w:w="1940"/>
        <w:gridCol w:w="1646"/>
      </w:tblGrid>
      <w:tr w:rsidR="004073B2" w:rsidRPr="004073B2" w:rsidTr="006D6838">
        <w:trPr>
          <w:trHeight w:val="7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Кол-во исследований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Кол-во человек по списку</w:t>
            </w:r>
          </w:p>
        </w:tc>
      </w:tr>
      <w:tr w:rsidR="004073B2" w:rsidRPr="004073B2" w:rsidTr="006D6838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</w:tr>
      <w:tr w:rsidR="004073B2" w:rsidRPr="004073B2" w:rsidTr="006D6838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врача-невролога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врача-терапевта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врача-психиатра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Общий (клинический) анализ мочи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Исследование уровня глюкозы в крови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Взятие крови из периферической вены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22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Определение антител к  бледной трепонеме (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Treponema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Pallidum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нетрепонемных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Микроскопическое исследование влагалищных мазков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Просмотр цитологического препарата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трансвагинальное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Маммография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49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перианальных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 складок на яйца остриц (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Enterobius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vermicularis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93</w:t>
            </w:r>
          </w:p>
        </w:tc>
      </w:tr>
    </w:tbl>
    <w:p w:rsidR="009136D1" w:rsidRPr="009136D1" w:rsidRDefault="009136D1" w:rsidP="009136D1">
      <w:pPr>
        <w:spacing w:after="0" w:line="240" w:lineRule="auto"/>
        <w:ind w:firstLine="567"/>
        <w:jc w:val="center"/>
        <w:rPr>
          <w:rFonts w:eastAsia="Times New Roman"/>
          <w:b/>
          <w:sz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ind w:firstLine="567"/>
        <w:jc w:val="center"/>
        <w:rPr>
          <w:rFonts w:eastAsia="Times New Roman"/>
          <w:b/>
          <w:sz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ind w:firstLine="567"/>
        <w:jc w:val="center"/>
        <w:rPr>
          <w:rFonts w:eastAsia="Times New Roman"/>
          <w:b/>
          <w:sz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ind w:firstLine="567"/>
        <w:jc w:val="center"/>
        <w:rPr>
          <w:rFonts w:eastAsia="Times New Roman"/>
          <w:b/>
          <w:sz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ind w:firstLine="567"/>
        <w:jc w:val="center"/>
        <w:rPr>
          <w:rFonts w:eastAsia="Times New Roman"/>
          <w:b/>
          <w:sz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ind w:firstLine="567"/>
        <w:jc w:val="center"/>
        <w:rPr>
          <w:rFonts w:eastAsia="Times New Roman"/>
          <w:b/>
          <w:sz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ind w:firstLine="567"/>
        <w:jc w:val="center"/>
        <w:rPr>
          <w:rFonts w:eastAsia="Times New Roman"/>
          <w:b/>
          <w:sz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ind w:firstLine="567"/>
        <w:jc w:val="center"/>
        <w:rPr>
          <w:rFonts w:eastAsia="Times New Roman"/>
          <w:bCs/>
          <w:sz w:val="22"/>
          <w:szCs w:val="22"/>
          <w:lang w:eastAsia="ru-RU"/>
        </w:rPr>
      </w:pPr>
    </w:p>
    <w:p w:rsidR="009136D1" w:rsidRPr="009136D1" w:rsidRDefault="009136D1" w:rsidP="009136D1">
      <w:pPr>
        <w:spacing w:after="0" w:line="240" w:lineRule="auto"/>
        <w:ind w:firstLine="567"/>
        <w:jc w:val="right"/>
        <w:rPr>
          <w:rFonts w:eastAsia="Times New Roman"/>
          <w:b/>
          <w:sz w:val="22"/>
          <w:lang w:eastAsia="ru-RU"/>
        </w:rPr>
      </w:pPr>
      <w:r w:rsidRPr="009136D1">
        <w:rPr>
          <w:rFonts w:eastAsia="Times New Roman"/>
          <w:bCs/>
          <w:sz w:val="22"/>
          <w:szCs w:val="22"/>
          <w:lang w:eastAsia="ru-RU"/>
        </w:rPr>
        <w:t>Приложение №2 к техническому заданию</w:t>
      </w:r>
      <w:r w:rsidRPr="009136D1">
        <w:rPr>
          <w:rFonts w:eastAsia="Times New Roman"/>
          <w:b/>
          <w:sz w:val="22"/>
          <w:lang w:eastAsia="ru-RU"/>
        </w:rPr>
        <w:t xml:space="preserve"> </w:t>
      </w:r>
    </w:p>
    <w:p w:rsidR="004073B2" w:rsidRDefault="004073B2" w:rsidP="004073B2">
      <w:pPr>
        <w:spacing w:after="0" w:line="240" w:lineRule="auto"/>
        <w:ind w:firstLine="851"/>
        <w:jc w:val="center"/>
        <w:rPr>
          <w:rFonts w:eastAsia="Times New Roman"/>
          <w:b/>
          <w:caps/>
          <w:sz w:val="22"/>
          <w:szCs w:val="22"/>
          <w:lang w:eastAsia="ru-RU"/>
        </w:rPr>
      </w:pPr>
      <w:r w:rsidRPr="009136D1">
        <w:rPr>
          <w:rFonts w:eastAsia="Times New Roman"/>
          <w:b/>
          <w:sz w:val="22"/>
          <w:szCs w:val="22"/>
          <w:lang w:eastAsia="ru-RU"/>
        </w:rPr>
        <w:t xml:space="preserve">Прохождение периодического медицинского осмотра сотрудников </w:t>
      </w:r>
      <w:r>
        <w:rPr>
          <w:rFonts w:eastAsia="Times New Roman"/>
          <w:b/>
          <w:sz w:val="22"/>
          <w:szCs w:val="22"/>
          <w:lang w:eastAsia="ru-RU"/>
        </w:rPr>
        <w:t>МБОУ  « Лицей им. Г.Ф. Атякшева»  (дошкольные группы)</w:t>
      </w:r>
    </w:p>
    <w:p w:rsidR="004073B2" w:rsidRDefault="004073B2" w:rsidP="004073B2">
      <w:pPr>
        <w:rPr>
          <w:rFonts w:eastAsia="Times New Roman"/>
          <w:sz w:val="22"/>
          <w:szCs w:val="22"/>
          <w:lang w:eastAsia="ru-RU"/>
        </w:rPr>
      </w:pPr>
    </w:p>
    <w:tbl>
      <w:tblPr>
        <w:tblW w:w="10570" w:type="dxa"/>
        <w:tblInd w:w="-601" w:type="dxa"/>
        <w:tblLook w:val="04A0" w:firstRow="1" w:lastRow="0" w:firstColumn="1" w:lastColumn="0" w:noHBand="0" w:noVBand="1"/>
      </w:tblPr>
      <w:tblGrid>
        <w:gridCol w:w="647"/>
        <w:gridCol w:w="6337"/>
        <w:gridCol w:w="1940"/>
        <w:gridCol w:w="1646"/>
      </w:tblGrid>
      <w:tr w:rsidR="004073B2" w:rsidRPr="004073B2" w:rsidTr="006D6838">
        <w:trPr>
          <w:trHeight w:val="77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Кол-во исследований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Кол-во человек по списку</w:t>
            </w:r>
          </w:p>
        </w:tc>
      </w:tr>
      <w:tr w:rsidR="004073B2" w:rsidRPr="004073B2" w:rsidTr="006D6838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оториноларинголога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дерматовенеролога</w:t>
            </w:r>
            <w:proofErr w:type="spellEnd"/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врача-акушера-гинеколога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</w:tr>
      <w:tr w:rsidR="004073B2" w:rsidRPr="004073B2" w:rsidTr="006D6838">
        <w:trPr>
          <w:trHeight w:val="43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врача-офтальмолога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4073B2" w:rsidRPr="004073B2" w:rsidTr="006D6838">
        <w:trPr>
          <w:trHeight w:val="5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врача-хирурга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4073B2" w:rsidRPr="004073B2" w:rsidTr="006D6838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врача-невролога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врача-терапевта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профпатолога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врача-психиатра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Общий (клинический) анализ крови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58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Общий (клинический) анализ мочи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Исследование уровня глюкозы в крови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48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Исследование уровня холестерина в крови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4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Взятие крови из периферической вены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Определение антител к  бледной трепонеме (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Treponema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Pallidum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) в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нетрепонемных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 тестах (RPR, РМП) (качественное и полуколичественное исследование) в сыворотке крови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Микроскопическое исследование влагалищных мазков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Просмотр цитологического препарата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32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Маммография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Микроскопическое исследование кала на яйца и личинки гельминтов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Микроскопическое исследование отпечатков с поверхности кожи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перианальных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 складок на яйца остриц (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Enterobius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vermicularis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Биомикроскопия</w:t>
            </w:r>
            <w:proofErr w:type="spellEnd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 глаза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трансабдоминальное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 xml:space="preserve">Ультразвуковое исследование матки и придатков </w:t>
            </w:r>
            <w:proofErr w:type="spellStart"/>
            <w:r w:rsidRPr="004073B2">
              <w:rPr>
                <w:rFonts w:eastAsia="Times New Roman"/>
                <w:sz w:val="20"/>
                <w:szCs w:val="20"/>
                <w:lang w:eastAsia="ru-RU"/>
              </w:rPr>
              <w:t>трансвагинальное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Рефрактометрия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4073B2" w:rsidRPr="004073B2" w:rsidTr="006D6838">
        <w:trPr>
          <w:trHeight w:val="4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Тональная аудиометрия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73B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4073B2" w:rsidRPr="004073B2" w:rsidTr="006D6838">
        <w:trPr>
          <w:trHeight w:val="8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3B2" w:rsidRPr="004073B2" w:rsidRDefault="004073B2" w:rsidP="004073B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73B2" w:rsidRPr="004073B2" w:rsidRDefault="004073B2" w:rsidP="004073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073B2" w:rsidRPr="004073B2" w:rsidRDefault="004073B2" w:rsidP="004073B2">
      <w:pPr>
        <w:rPr>
          <w:rFonts w:eastAsia="Times New Roman"/>
          <w:sz w:val="22"/>
          <w:szCs w:val="22"/>
          <w:lang w:eastAsia="ru-RU"/>
        </w:rPr>
      </w:pPr>
    </w:p>
    <w:sectPr w:rsidR="004073B2" w:rsidRPr="004073B2" w:rsidSect="002509AF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B84" w:rsidRDefault="00D84B84">
      <w:pPr>
        <w:spacing w:after="0" w:line="240" w:lineRule="auto"/>
      </w:pPr>
      <w:r>
        <w:separator/>
      </w:r>
    </w:p>
  </w:endnote>
  <w:endnote w:type="continuationSeparator" w:id="0">
    <w:p w:rsidR="00D84B84" w:rsidRDefault="00D8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95" w:rsidRDefault="009136D1" w:rsidP="006678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1595" w:rsidRDefault="00D84B84" w:rsidP="00FA289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595" w:rsidRDefault="00D84B84" w:rsidP="00667896">
    <w:pPr>
      <w:pStyle w:val="a3"/>
      <w:framePr w:wrap="around" w:vAnchor="text" w:hAnchor="margin" w:xAlign="right" w:y="1"/>
      <w:rPr>
        <w:rStyle w:val="a5"/>
      </w:rPr>
    </w:pPr>
  </w:p>
  <w:p w:rsidR="00591595" w:rsidRDefault="00D84B84" w:rsidP="00FA289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B84" w:rsidRDefault="00D84B84">
      <w:pPr>
        <w:spacing w:after="0" w:line="240" w:lineRule="auto"/>
      </w:pPr>
      <w:r>
        <w:separator/>
      </w:r>
    </w:p>
  </w:footnote>
  <w:footnote w:type="continuationSeparator" w:id="0">
    <w:p w:rsidR="00D84B84" w:rsidRDefault="00D84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5EC"/>
    <w:multiLevelType w:val="hybridMultilevel"/>
    <w:tmpl w:val="563CCB0A"/>
    <w:lvl w:ilvl="0" w:tplc="5F3CE9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B06C12"/>
    <w:multiLevelType w:val="hybridMultilevel"/>
    <w:tmpl w:val="6CC8C81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8F"/>
    <w:rsid w:val="00004981"/>
    <w:rsid w:val="0006003E"/>
    <w:rsid w:val="00136D16"/>
    <w:rsid w:val="001E2678"/>
    <w:rsid w:val="003D0FC9"/>
    <w:rsid w:val="004073B2"/>
    <w:rsid w:val="004625F1"/>
    <w:rsid w:val="005C0C83"/>
    <w:rsid w:val="009136D1"/>
    <w:rsid w:val="0099569A"/>
    <w:rsid w:val="00C0508F"/>
    <w:rsid w:val="00C8667E"/>
    <w:rsid w:val="00D16040"/>
    <w:rsid w:val="00D84B84"/>
    <w:rsid w:val="00E7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1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136D1"/>
  </w:style>
  <w:style w:type="character" w:styleId="a5">
    <w:name w:val="page number"/>
    <w:basedOn w:val="a0"/>
    <w:rsid w:val="009136D1"/>
  </w:style>
  <w:style w:type="paragraph" w:styleId="a6">
    <w:name w:val="Balloon Text"/>
    <w:basedOn w:val="a"/>
    <w:link w:val="a7"/>
    <w:uiPriority w:val="99"/>
    <w:semiHidden/>
    <w:unhideWhenUsed/>
    <w:rsid w:val="0040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13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136D1"/>
  </w:style>
  <w:style w:type="character" w:styleId="a5">
    <w:name w:val="page number"/>
    <w:basedOn w:val="a0"/>
    <w:rsid w:val="009136D1"/>
  </w:style>
  <w:style w:type="paragraph" w:styleId="a6">
    <w:name w:val="Balloon Text"/>
    <w:basedOn w:val="a"/>
    <w:link w:val="a7"/>
    <w:uiPriority w:val="99"/>
    <w:semiHidden/>
    <w:unhideWhenUsed/>
    <w:rsid w:val="0040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9</cp:revision>
  <cp:lastPrinted>2021-08-27T05:06:00Z</cp:lastPrinted>
  <dcterms:created xsi:type="dcterms:W3CDTF">2021-08-17T06:54:00Z</dcterms:created>
  <dcterms:modified xsi:type="dcterms:W3CDTF">2021-08-27T05:07:00Z</dcterms:modified>
</cp:coreProperties>
</file>