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C7" w:rsidRDefault="00A649C6" w:rsidP="00BB48C7">
      <w:pPr>
        <w:ind w:firstLine="0"/>
        <w:jc w:val="right"/>
        <w:rPr>
          <w:rStyle w:val="a3"/>
        </w:rPr>
      </w:pPr>
      <w:r>
        <w:rPr>
          <w:rStyle w:val="a3"/>
        </w:rPr>
        <w:t>Приложение №4</w:t>
      </w:r>
    </w:p>
    <w:p w:rsidR="00A649C6" w:rsidRPr="002016BE" w:rsidRDefault="00A649C6" w:rsidP="00BB48C7">
      <w:pPr>
        <w:ind w:firstLine="0"/>
        <w:jc w:val="right"/>
        <w:rPr>
          <w:rStyle w:val="a3"/>
        </w:rPr>
      </w:pPr>
      <w:r>
        <w:rPr>
          <w:rStyle w:val="a3"/>
        </w:rPr>
        <w:t>к извещению об осуществлении закупки</w:t>
      </w:r>
    </w:p>
    <w:p w:rsidR="00A649C6" w:rsidRDefault="00A649C6" w:rsidP="00292D16">
      <w:pPr>
        <w:ind w:firstLine="0"/>
        <w:jc w:val="center"/>
        <w:rPr>
          <w:rStyle w:val="a3"/>
          <w:color w:val="auto"/>
        </w:rPr>
      </w:pPr>
    </w:p>
    <w:p w:rsidR="00292D16" w:rsidRPr="00292D16" w:rsidRDefault="00A649C6" w:rsidP="00292D16">
      <w:pPr>
        <w:ind w:firstLine="0"/>
        <w:jc w:val="center"/>
        <w:rPr>
          <w:rStyle w:val="a3"/>
          <w:color w:val="auto"/>
        </w:rPr>
      </w:pPr>
      <w:r>
        <w:rPr>
          <w:rStyle w:val="a3"/>
          <w:color w:val="auto"/>
        </w:rPr>
        <w:t>Г</w:t>
      </w:r>
      <w:r w:rsidR="00BB48C7" w:rsidRPr="00DD6268">
        <w:rPr>
          <w:rStyle w:val="a3"/>
          <w:color w:val="auto"/>
        </w:rPr>
        <w:t>РАЖДАНСКО-ПРАВОВОЙ ДОГОВОР</w:t>
      </w:r>
      <w:r w:rsidR="00DD6268">
        <w:rPr>
          <w:rStyle w:val="a3"/>
          <w:color w:val="auto"/>
        </w:rPr>
        <w:t xml:space="preserve"> №</w:t>
      </w:r>
      <w:r w:rsidR="00292D16" w:rsidRPr="00292D16">
        <w:t xml:space="preserve"> </w:t>
      </w:r>
      <w:r w:rsidR="00292D16">
        <w:t>____________________</w:t>
      </w:r>
    </w:p>
    <w:p w:rsidR="00BB48C7" w:rsidRPr="002016BE" w:rsidRDefault="00BB48C7" w:rsidP="00292D16">
      <w:pPr>
        <w:ind w:firstLine="0"/>
        <w:jc w:val="center"/>
        <w:rPr>
          <w:rStyle w:val="a3"/>
        </w:rPr>
      </w:pPr>
      <w:r w:rsidRPr="002016BE">
        <w:rPr>
          <w:rStyle w:val="a3"/>
        </w:rPr>
        <w:t>на поставку продуктов питания </w:t>
      </w:r>
      <w:r w:rsidR="002016BE" w:rsidRPr="002016BE">
        <w:rPr>
          <w:rStyle w:val="a3"/>
        </w:rPr>
        <w:t>(говядина)</w:t>
      </w:r>
      <w:r w:rsidR="00292D16">
        <w:rPr>
          <w:rStyle w:val="a3"/>
        </w:rPr>
        <w:t xml:space="preserve"> дошкольные группы</w:t>
      </w:r>
    </w:p>
    <w:p w:rsidR="00292D16" w:rsidRDefault="00BB48C7" w:rsidP="00292D16">
      <w:pPr>
        <w:ind w:firstLine="0"/>
        <w:jc w:val="center"/>
        <w:rPr>
          <w:rStyle w:val="a3"/>
          <w:color w:val="auto"/>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C560F5" w:rsidRPr="002016BE">
        <w:rPr>
          <w:rStyle w:val="a3"/>
        </w:rPr>
        <w:t xml:space="preserve"> </w:t>
      </w:r>
      <w:r w:rsidR="00292D16" w:rsidRPr="00292D16">
        <w:rPr>
          <w:rStyle w:val="a3"/>
          <w:color w:val="auto"/>
        </w:rPr>
        <w:t xml:space="preserve">223862200262586220100100310011011244 </w:t>
      </w:r>
    </w:p>
    <w:p w:rsidR="002016BE" w:rsidRPr="002016BE" w:rsidRDefault="002016BE" w:rsidP="00D124E9">
      <w:pPr>
        <w:ind w:firstLine="0"/>
        <w:rPr>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proofErr w:type="spellStart"/>
            <w:r w:rsidRPr="002016BE">
              <w:rPr>
                <w:rFonts w:ascii="Times New Roman" w:hAnsi="Times New Roman" w:cs="Times New Roman"/>
              </w:rPr>
              <w:t>г.Югорск</w:t>
            </w:r>
            <w:proofErr w:type="spellEnd"/>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w:t>
            </w:r>
            <w:proofErr w:type="gramStart"/>
            <w:r w:rsidRPr="002016BE">
              <w:rPr>
                <w:rFonts w:ascii="Times New Roman" w:hAnsi="Times New Roman" w:cs="Times New Roman"/>
              </w:rPr>
              <w:t>_»_</w:t>
            </w:r>
            <w:proofErr w:type="gramEnd"/>
            <w:r w:rsidRPr="002016BE">
              <w:rPr>
                <w:rFonts w:ascii="Times New Roman" w:hAnsi="Times New Roman" w:cs="Times New Roman"/>
              </w:rPr>
              <w:t>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BB48C7">
      <w:pPr>
        <w:rPr>
          <w:rFonts w:ascii="Times New Roman" w:hAnsi="Times New Roman" w:cs="Times New Roman"/>
        </w:rPr>
      </w:pPr>
    </w:p>
    <w:p w:rsidR="00BB48C7" w:rsidRPr="002016BE" w:rsidRDefault="002016BE" w:rsidP="00BB48C7">
      <w:pPr>
        <w:rPr>
          <w:rFonts w:ascii="Times New Roman" w:hAnsi="Times New Roman" w:cs="Times New Roman"/>
        </w:rPr>
      </w:pPr>
      <w:r w:rsidRPr="002016BE">
        <w:rPr>
          <w:rFonts w:ascii="Times New Roman" w:hAnsi="Times New Roman" w:cs="Times New Roman"/>
        </w:rPr>
        <w:t>Муниципальное бюджетное общеобразовательное учреждение «Средняя общеобразовательная школа №2»</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именуемое в дальнейшем «Заказчик», в лице</w:t>
      </w:r>
      <w:r w:rsidRPr="002016BE">
        <w:rPr>
          <w:rFonts w:ascii="Times New Roman" w:hAnsi="Times New Roman" w:cs="Times New Roman"/>
        </w:rPr>
        <w:t xml:space="preserve"> директора  Ефремовой Ирин ы Александровны</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w:t>
      </w:r>
      <w:r w:rsidRPr="002016BE">
        <w:rPr>
          <w:rFonts w:ascii="Times New Roman" w:hAnsi="Times New Roman" w:cs="Times New Roman"/>
        </w:rPr>
        <w:t>о на основании Устава</w:t>
      </w:r>
      <w:r w:rsidR="00BB48C7" w:rsidRPr="002016BE">
        <w:rPr>
          <w:rFonts w:ascii="Times New Roman" w:hAnsi="Times New Roman" w:cs="Times New Roman"/>
        </w:rPr>
        <w:t>, с одной стороны, и _________________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именуемый в дальнейшем «Поставщик», в лице 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действующего на основании 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с другой стороны, вместе именуемые в дальнейшем «Стороны», на основании ____________от __ _______ 20_ г. № ____ и в соответствии с 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w:t>
      </w:r>
      <w:r w:rsidR="00BB48C7" w:rsidRPr="002016BE">
        <w:rPr>
          <w:rStyle w:val="a4"/>
          <w:rFonts w:ascii="Times New Roman" w:hAnsi="Times New Roman" w:cs="Times New Roman"/>
          <w:color w:val="auto"/>
        </w:rPr>
        <w:t>Федерального закона</w:t>
      </w:r>
      <w:r w:rsidR="00BB48C7" w:rsidRPr="002016BE">
        <w:rPr>
          <w:rFonts w:ascii="Times New Roman" w:hAnsi="Times New Roman" w:cs="Times New Roman"/>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w:t>
      </w:r>
      <w:r w:rsidR="0014431E" w:rsidRPr="002016BE">
        <w:rPr>
          <w:rFonts w:ascii="Times New Roman" w:hAnsi="Times New Roman" w:cs="Times New Roman"/>
        </w:rPr>
        <w:t xml:space="preserve">астоящий </w:t>
      </w:r>
      <w:r w:rsidR="00BB48C7" w:rsidRPr="002016BE">
        <w:rPr>
          <w:rFonts w:ascii="Times New Roman" w:hAnsi="Times New Roman" w:cs="Times New Roman"/>
        </w:rPr>
        <w:t>гражданско-правовой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(далее –</w:t>
      </w:r>
      <w:r w:rsidR="001F3B38" w:rsidRPr="002016BE">
        <w:rPr>
          <w:rFonts w:ascii="Times New Roman" w:hAnsi="Times New Roman" w:cs="Times New Roman"/>
        </w:rPr>
        <w:t xml:space="preserve"> </w:t>
      </w:r>
      <w:r w:rsidR="00BB48C7" w:rsidRPr="002016BE">
        <w:rPr>
          <w:rFonts w:ascii="Times New Roman" w:hAnsi="Times New Roman" w:cs="Times New Roman"/>
        </w:rPr>
        <w:t>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о нижеследующем:</w:t>
      </w:r>
    </w:p>
    <w:p w:rsidR="00BB48C7" w:rsidRPr="002016BE" w:rsidRDefault="00BB48C7" w:rsidP="00BB48C7">
      <w:pPr>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BB48C7">
      <w:pPr>
        <w:rPr>
          <w:rFonts w:ascii="Times New Roman" w:hAnsi="Times New Roman" w:cs="Times New Roman"/>
        </w:rPr>
      </w:pPr>
      <w:bookmarkStart w:id="2" w:name="sub_1012"/>
      <w:bookmarkEnd w:id="1"/>
      <w:r w:rsidRPr="002016BE">
        <w:rPr>
          <w:rFonts w:ascii="Times New Roman" w:hAnsi="Times New Roman" w:cs="Times New Roman"/>
        </w:rPr>
        <w:t>1.2. 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
    <w:bookmarkEnd w:id="2"/>
    <w:p w:rsidR="00BB48C7" w:rsidRPr="002016BE" w:rsidRDefault="00BB48C7" w:rsidP="00BB48C7">
      <w:pPr>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w:t>
      </w:r>
      <w:proofErr w:type="gramStart"/>
      <w:r w:rsidRPr="002016BE">
        <w:rPr>
          <w:rFonts w:ascii="Times New Roman" w:hAnsi="Times New Roman" w:cs="Times New Roman"/>
        </w:rPr>
        <w:t>_(</w:t>
      </w:r>
      <w:proofErr w:type="gramEnd"/>
      <w:r w:rsidRPr="002016BE">
        <w:rPr>
          <w:rFonts w:ascii="Times New Roman" w:hAnsi="Times New Roman" w:cs="Times New Roman"/>
        </w:rPr>
        <w:t>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r w:rsidRPr="002016BE">
        <w:rPr>
          <w:rFonts w:ascii="Times New Roman" w:hAnsi="Times New Roman" w:cs="Times New Roman"/>
          <w:vertAlign w:val="superscript"/>
        </w:rPr>
        <w:t> </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2022 год</w:t>
      </w:r>
      <w:r w:rsidR="00BB48C7" w:rsidRPr="002016BE">
        <w:rPr>
          <w:rFonts w:ascii="Times New Roman" w:hAnsi="Times New Roman" w:cs="Times New Roman"/>
        </w:rPr>
        <w:t>.</w:t>
      </w:r>
    </w:p>
    <w:p w:rsidR="00BB48C7" w:rsidRPr="002016BE"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10</w:t>
      </w:r>
      <w:r w:rsidR="005718F3" w:rsidRPr="002016BE">
        <w:rPr>
          <w:rFonts w:ascii="Times New Roman" w:hAnsi="Times New Roman" w:cs="Times New Roman"/>
        </w:rPr>
        <w:t xml:space="preserve"> </w:t>
      </w:r>
      <w:r w:rsidR="00C560F5" w:rsidRPr="002016BE">
        <w:rPr>
          <w:rFonts w:ascii="Times New Roman" w:hAnsi="Times New Roman" w:cs="Times New Roman"/>
        </w:rPr>
        <w:t>(десяти</w:t>
      </w:r>
      <w:r w:rsidRPr="002016BE">
        <w:rPr>
          <w:rFonts w:ascii="Times New Roman" w:hAnsi="Times New Roman" w:cs="Times New Roman"/>
        </w:rPr>
        <w:t xml:space="preserve">) рабочих дней со дня подписания Сторонами соответствующей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w:t>
      </w:r>
      <w:r w:rsidRPr="002016BE">
        <w:rPr>
          <w:rStyle w:val="a4"/>
          <w:rFonts w:ascii="Times New Roman" w:hAnsi="Times New Roman" w:cs="Times New Roman"/>
          <w:color w:val="auto"/>
        </w:rPr>
        <w:t>Акта</w:t>
      </w:r>
      <w:r w:rsidRPr="002016BE">
        <w:rPr>
          <w:rFonts w:ascii="Times New Roman" w:hAnsi="Times New Roman" w:cs="Times New Roman"/>
        </w:rPr>
        <w:t xml:space="preserve"> сдачи-приемки Товара</w:t>
      </w:r>
      <w:r w:rsidR="005718F3" w:rsidRPr="002016BE">
        <w:rPr>
          <w:rFonts w:ascii="Times New Roman" w:hAnsi="Times New Roman" w:cs="Times New Roman"/>
        </w:rPr>
        <w:t>.</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 xml:space="preserve">2.5. Оплата по Договору осуществляется по безналичному расчету путем перечисления </w:t>
      </w:r>
      <w:r w:rsidRPr="002016BE">
        <w:rPr>
          <w:rFonts w:ascii="Times New Roman" w:hAnsi="Times New Roman" w:cs="Times New Roman"/>
        </w:rPr>
        <w:lastRenderedPageBreak/>
        <w:t>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p w:rsidR="00A649C6" w:rsidRPr="00A649C6" w:rsidRDefault="00A649C6" w:rsidP="00A649C6">
      <w:pPr>
        <w:rPr>
          <w:rFonts w:ascii="Times New Roman" w:hAnsi="Times New Roman" w:cs="Times New Roman"/>
        </w:rPr>
      </w:pPr>
      <w:r>
        <w:rPr>
          <w:rFonts w:ascii="Times New Roman" w:hAnsi="Times New Roman" w:cs="Times New Roman"/>
        </w:rPr>
        <w:t xml:space="preserve">2.8. </w:t>
      </w:r>
      <w:r w:rsidRPr="00A649C6">
        <w:rPr>
          <w:rFonts w:ascii="Times New Roman" w:hAnsi="Times New Roman" w:cs="Times New Roman"/>
        </w:rPr>
        <w:t>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2016BE" w:rsidRDefault="00BB48C7" w:rsidP="00A649C6">
      <w:pPr>
        <w:ind w:firstLine="0"/>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p>
    <w:p w:rsidR="00002C0A" w:rsidRPr="002016BE" w:rsidRDefault="00002C0A" w:rsidP="00002C0A">
      <w:pPr>
        <w:rPr>
          <w:rFonts w:ascii="PT Astra Serif" w:hAnsi="PT Astra Serif" w:cs="Times New Roman"/>
        </w:rPr>
      </w:pPr>
      <w:r w:rsidRPr="002016BE">
        <w:rPr>
          <w:rFonts w:ascii="PT Astra Serif" w:hAnsi="PT Astra Serif" w:cs="Times New Roman"/>
        </w:rPr>
        <w:t>Поставка товара должна осуществляться с даты заключения гражданско-правового договора по 30.12.2022 г. по письменной заявке Заказчика.</w:t>
      </w:r>
    </w:p>
    <w:p w:rsidR="00002C0A" w:rsidRPr="002016BE" w:rsidRDefault="00BB48C7" w:rsidP="00BB48C7">
      <w:pPr>
        <w:rPr>
          <w:rFonts w:ascii="Times New Roman" w:hAnsi="Times New Roman" w:cs="Times New Roman"/>
          <w:b/>
        </w:rPr>
      </w:pPr>
      <w:bookmarkStart w:id="13" w:name="sub_1032"/>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Поставка Товара по Заявке осуществляется Поставщиком по адресу: 628260, Тюменская область, Ханты-Мансийский автономный о</w:t>
      </w:r>
      <w:r w:rsidR="00C53E76">
        <w:rPr>
          <w:rFonts w:ascii="Times New Roman" w:hAnsi="Times New Roman" w:cs="Times New Roman"/>
          <w:b/>
        </w:rPr>
        <w:t>круг - Югра, г. Югорск, ул. Таежная, д.27</w:t>
      </w:r>
      <w:r w:rsidR="00D124E9">
        <w:rPr>
          <w:rFonts w:ascii="Times New Roman" w:hAnsi="Times New Roman" w:cs="Times New Roman"/>
          <w:b/>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9" w:history="1">
        <w:r w:rsidRPr="002016BE">
          <w:rPr>
            <w:rStyle w:val="a4"/>
            <w:rFonts w:ascii="Times New Roman" w:hAnsi="Times New Roman" w:cs="Times New Roman"/>
            <w:color w:val="auto"/>
          </w:rPr>
          <w:t>форме № ТОРГ-12</w:t>
        </w:r>
      </w:hyperlink>
      <w:r w:rsidRPr="002016BE">
        <w:rPr>
          <w:rFonts w:ascii="Times New Roman" w:hAnsi="Times New Roman" w:cs="Times New Roman"/>
        </w:rPr>
        <w:t xml:space="preserve"> в 2 (двух) экземплярах (по 1 (одному) экземпляру для каждой из Сторон) и счет.</w:t>
      </w:r>
    </w:p>
    <w:bookmarkEnd w:id="14"/>
    <w:p w:rsidR="00BB48C7" w:rsidRPr="002016BE" w:rsidRDefault="00BB48C7" w:rsidP="00BB48C7">
      <w:pPr>
        <w:rPr>
          <w:rFonts w:ascii="Times New Roman" w:hAnsi="Times New Roman" w:cs="Times New Roman"/>
          <w:vertAlign w:val="superscript"/>
        </w:rPr>
      </w:pPr>
      <w:r w:rsidRPr="002016BE">
        <w:rPr>
          <w:rFonts w:ascii="Times New Roman" w:hAnsi="Times New Roman" w:cs="Times New Roman"/>
        </w:rPr>
        <w:t xml:space="preserve">Вместе с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Поставщик предоставляет </w:t>
      </w:r>
      <w:r w:rsidRPr="002016BE">
        <w:rPr>
          <w:rStyle w:val="a4"/>
          <w:rFonts w:ascii="Times New Roman" w:hAnsi="Times New Roman" w:cs="Times New Roman"/>
          <w:color w:val="auto"/>
        </w:rPr>
        <w:t>счет-фактуру</w:t>
      </w:r>
      <w:r w:rsidRPr="002016BE">
        <w:rPr>
          <w:rFonts w:ascii="Times New Roman" w:hAnsi="Times New Roman" w:cs="Times New Roman"/>
        </w:rPr>
        <w:t xml:space="preserve"> в соответствии с </w:t>
      </w:r>
      <w:r w:rsidRPr="002016BE">
        <w:rPr>
          <w:rStyle w:val="a4"/>
          <w:rFonts w:ascii="Times New Roman" w:hAnsi="Times New Roman" w:cs="Times New Roman"/>
          <w:color w:val="auto"/>
        </w:rPr>
        <w:t>налоговым законодательством</w:t>
      </w:r>
      <w:r w:rsidRPr="002016BE">
        <w:rPr>
          <w:rFonts w:ascii="Times New Roman" w:hAnsi="Times New Roman" w:cs="Times New Roman"/>
        </w:rPr>
        <w:t xml:space="preserve"> Российской Федерации</w:t>
      </w:r>
      <w:r w:rsidRPr="002016BE">
        <w:rPr>
          <w:rFonts w:ascii="Times New Roman" w:hAnsi="Times New Roman" w:cs="Times New Roman"/>
          <w:vertAlign w:val="superscript"/>
        </w:rPr>
        <w:t> *</w:t>
      </w:r>
    </w:p>
    <w:p w:rsidR="00BB48C7" w:rsidRPr="002016BE" w:rsidRDefault="00BB48C7" w:rsidP="00BB48C7">
      <w:pPr>
        <w:ind w:left="720" w:firstLine="0"/>
        <w:rPr>
          <w:rFonts w:ascii="Times New Roman" w:hAnsi="Times New Roman" w:cs="Times New Roman"/>
        </w:rPr>
      </w:pPr>
      <w:r w:rsidRPr="002016BE">
        <w:t>*Данный абзац указывается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w:t>
      </w:r>
      <w:r w:rsidRPr="002016BE">
        <w:rPr>
          <w:rFonts w:ascii="Times New Roman" w:hAnsi="Times New Roman" w:cs="Times New Roman"/>
        </w:rPr>
        <w:lastRenderedPageBreak/>
        <w:t xml:space="preserve">(экспертные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r w:rsidRPr="002016BE">
        <w:rPr>
          <w:rStyle w:val="a4"/>
          <w:rFonts w:ascii="Times New Roman" w:hAnsi="Times New Roman" w:cs="Times New Roman"/>
          <w:color w:val="auto"/>
        </w:rPr>
        <w:t>форме № ТОРГ-12</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w:t>
      </w:r>
      <w:proofErr w:type="spellStart"/>
      <w:r w:rsidRPr="002016BE">
        <w:rPr>
          <w:rFonts w:ascii="Times New Roman" w:hAnsi="Times New Roman" w:cs="Times New Roman"/>
        </w:rPr>
        <w:t>допоставить</w:t>
      </w:r>
      <w:proofErr w:type="spellEnd"/>
      <w:r w:rsidRPr="002016BE">
        <w:rPr>
          <w:rFonts w:ascii="Times New Roman" w:hAnsi="Times New Roman" w:cs="Times New Roman"/>
        </w:rPr>
        <w:t>,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00BB48C7" w:rsidRPr="002016BE">
        <w:rPr>
          <w:rStyle w:val="a4"/>
          <w:rFonts w:ascii="Times New Roman" w:hAnsi="Times New Roman" w:cs="Times New Roman"/>
          <w:color w:val="auto"/>
        </w:rPr>
        <w:t>форме № ТОРГ-12</w:t>
      </w:r>
      <w:r w:rsidR="00BB48C7" w:rsidRPr="002016BE">
        <w:rPr>
          <w:rFonts w:ascii="Times New Roman" w:hAnsi="Times New Roman" w:cs="Times New Roman"/>
        </w:rPr>
        <w:t>.</w:t>
      </w:r>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lastRenderedPageBreak/>
        <w:t>3.5</w:t>
      </w:r>
      <w:r w:rsidR="00BB48C7" w:rsidRPr="002016BE">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сумма, подлежащая оплате в соответствии с условиями настоящего Договора; размер неустойки (штрафа, пени)</w:t>
      </w:r>
      <w:r w:rsidRPr="002016BE">
        <w:t xml:space="preserve"> и (или) убытков</w:t>
      </w:r>
      <w:r w:rsidRPr="002016BE">
        <w:rPr>
          <w:rFonts w:eastAsia="Calibri"/>
          <w:lang w:eastAsia="en-US"/>
        </w:rPr>
        <w:t xml:space="preserve">, подлежащей взысканию; основания применения и порядок расчета неустойки (штрафа, пени) </w:t>
      </w:r>
      <w:r w:rsidRPr="002016BE">
        <w:t>и (или) убытков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02C0A" w:rsidRPr="002016BE" w:rsidRDefault="00002C0A" w:rsidP="00002C0A">
      <w:r w:rsidRPr="002016BE">
        <w:t>3.</w:t>
      </w:r>
      <w:r w:rsidR="001D0380">
        <w:t>14</w:t>
      </w:r>
      <w:r w:rsidRPr="002016BE">
        <w:t xml:space="preserve"> </w:t>
      </w:r>
      <w:proofErr w:type="gramStart"/>
      <w:r w:rsidRPr="002016BE">
        <w:t>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w:t>
      </w:r>
      <w:proofErr w:type="gramStart"/>
      <w:r w:rsidRPr="002016BE">
        <w:rPr>
          <w:rFonts w:eastAsia="Calibri"/>
          <w:lang w:eastAsia="en-US"/>
        </w:rPr>
        <w:t>сроков</w:t>
      </w:r>
      <w:proofErr w:type="gramEnd"/>
      <w:r w:rsidRPr="002016BE">
        <w:rPr>
          <w:rFonts w:eastAsia="Calibri"/>
          <w:lang w:eastAsia="en-US"/>
        </w:rPr>
        <w:t xml:space="preserve"> установленных в пункте 2.4 Договора. </w:t>
      </w:r>
      <w:r w:rsidRPr="002016B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4177F" w:rsidRPr="002016BE" w:rsidRDefault="0034177F" w:rsidP="00D124E9">
      <w:pPr>
        <w:shd w:val="clear" w:color="auto" w:fill="FFFFFF"/>
        <w:suppressAutoHyphens/>
        <w:ind w:firstLine="0"/>
        <w:textAlignment w:val="baseline"/>
        <w:rPr>
          <w:color w:val="000000"/>
          <w:lang w:eastAsia="ar-SA"/>
        </w:rPr>
      </w:pPr>
    </w:p>
    <w:p w:rsidR="00BB48C7" w:rsidRPr="002016BE" w:rsidRDefault="00BB48C7" w:rsidP="002016BE">
      <w:pPr>
        <w:pStyle w:val="1"/>
        <w:rPr>
          <w:rFonts w:ascii="Times New Roman" w:hAnsi="Times New Roman" w:cs="Times New Roman"/>
        </w:rPr>
      </w:pPr>
      <w:bookmarkStart w:id="18" w:name="sub_1400"/>
      <w:r w:rsidRPr="002016BE">
        <w:rPr>
          <w:rFonts w:ascii="Times New Roman" w:hAnsi="Times New Roman" w:cs="Times New Roman"/>
        </w:rPr>
        <w:t>IV. ВЗАИМОДЕЙСТВИЕ СТОРО</w:t>
      </w:r>
      <w:bookmarkEnd w:id="18"/>
      <w:r w:rsidR="002016BE">
        <w:rPr>
          <w:rFonts w:ascii="Times New Roman" w:hAnsi="Times New Roman" w:cs="Times New Roman"/>
        </w:rPr>
        <w:t>Н</w:t>
      </w:r>
    </w:p>
    <w:p w:rsidR="00BB48C7" w:rsidRPr="002016BE" w:rsidRDefault="00BB48C7" w:rsidP="00BB48C7">
      <w:pPr>
        <w:rPr>
          <w:rFonts w:ascii="Times New Roman" w:hAnsi="Times New Roman" w:cs="Times New Roman"/>
        </w:rPr>
      </w:pPr>
      <w:bookmarkStart w:id="19" w:name="sub_1041"/>
      <w:r w:rsidRPr="002016BE">
        <w:rPr>
          <w:rFonts w:ascii="Times New Roman" w:hAnsi="Times New Roman" w:cs="Times New Roman"/>
        </w:rPr>
        <w:t>4.1. Поставщик обязан:</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bookmarkStart w:id="20" w:name="sub_1411"/>
      <w:bookmarkEnd w:id="19"/>
      <w:r w:rsidRPr="002016BE">
        <w:rPr>
          <w:rFonts w:ascii="Times New Roman" w:hAnsi="Times New Roman" w:cs="Times New Roman"/>
        </w:rPr>
        <w:lastRenderedPageBreak/>
        <w:t>4.1.1. Поставить Товар в порядке, количестве, в срок и на условиях, предусмотренных настоящим Договором.</w:t>
      </w:r>
    </w:p>
    <w:p w:rsidR="00BB48C7" w:rsidRPr="002016BE" w:rsidRDefault="00BB48C7" w:rsidP="00BB48C7">
      <w:pPr>
        <w:rPr>
          <w:rFonts w:ascii="Times New Roman" w:hAnsi="Times New Roman" w:cs="Times New Roman"/>
        </w:rPr>
      </w:pPr>
      <w:bookmarkStart w:id="21" w:name="sub_1412"/>
      <w:bookmarkEnd w:id="20"/>
      <w:r w:rsidRPr="002016BE">
        <w:rPr>
          <w:rFonts w:ascii="Times New Roman" w:hAnsi="Times New Roman" w:cs="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BB48C7" w:rsidRPr="002016BE" w:rsidRDefault="00BB48C7" w:rsidP="00BB48C7">
      <w:pPr>
        <w:rPr>
          <w:rFonts w:ascii="Times New Roman" w:hAnsi="Times New Roman" w:cs="Times New Roman"/>
        </w:rPr>
      </w:pPr>
      <w:bookmarkStart w:id="22" w:name="sub_1413"/>
      <w:bookmarkEnd w:id="21"/>
      <w:r w:rsidRPr="002016BE">
        <w:rPr>
          <w:rFonts w:ascii="Times New Roman" w:hAnsi="Times New Roman" w:cs="Times New Roman"/>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BB48C7" w:rsidRPr="002016BE" w:rsidRDefault="00BB48C7" w:rsidP="00BB48C7">
      <w:pPr>
        <w:rPr>
          <w:rFonts w:ascii="Times New Roman" w:hAnsi="Times New Roman" w:cs="Times New Roman"/>
        </w:rPr>
      </w:pPr>
      <w:bookmarkStart w:id="23" w:name="sub_1415"/>
      <w:bookmarkEnd w:id="22"/>
      <w:r w:rsidRPr="002016BE">
        <w:rPr>
          <w:rFonts w:ascii="Times New Roman" w:hAnsi="Times New Roman" w:cs="Times New Roman"/>
        </w:rPr>
        <w:t>4.1.</w:t>
      </w:r>
      <w:r w:rsidR="002C0F93" w:rsidRPr="002016BE">
        <w:rPr>
          <w:rFonts w:ascii="Times New Roman" w:hAnsi="Times New Roman" w:cs="Times New Roman"/>
        </w:rPr>
        <w:t>4</w:t>
      </w:r>
      <w:r w:rsidRPr="002016BE">
        <w:rPr>
          <w:rFonts w:ascii="Times New Roman" w:hAnsi="Times New Roman" w:cs="Times New Roman"/>
        </w:rPr>
        <w:t>. Предоставлять Заказчику по его требованию документы, от</w:t>
      </w:r>
      <w:r w:rsidR="00395EDE" w:rsidRPr="002016BE">
        <w:rPr>
          <w:rFonts w:ascii="Times New Roman" w:hAnsi="Times New Roman" w:cs="Times New Roman"/>
        </w:rPr>
        <w:t xml:space="preserve">носящиеся к предмету настоящего </w:t>
      </w:r>
      <w:r w:rsidRPr="002016BE">
        <w:rPr>
          <w:rFonts w:ascii="Times New Roman" w:hAnsi="Times New Roman" w:cs="Times New Roman"/>
        </w:rPr>
        <w:t>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BB48C7" w:rsidRPr="002016BE" w:rsidRDefault="00263E1E" w:rsidP="00BB48C7">
      <w:pPr>
        <w:rPr>
          <w:rFonts w:ascii="Times New Roman" w:hAnsi="Times New Roman" w:cs="Times New Roman"/>
        </w:rPr>
      </w:pPr>
      <w:bookmarkStart w:id="24" w:name="sub_14112"/>
      <w:bookmarkEnd w:id="23"/>
      <w:r w:rsidRPr="002016BE">
        <w:rPr>
          <w:rFonts w:ascii="Times New Roman" w:hAnsi="Times New Roman" w:cs="Times New Roman"/>
        </w:rPr>
        <w:t>4.1.5</w:t>
      </w:r>
      <w:r w:rsidR="00BB48C7" w:rsidRPr="002016BE">
        <w:rPr>
          <w:rFonts w:ascii="Times New Roman" w:hAnsi="Times New Roman" w:cs="Times New Roman"/>
        </w:rPr>
        <w:t>. (Следует выбрать один из вариантов)</w:t>
      </w:r>
    </w:p>
    <w:bookmarkEnd w:id="24"/>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1</w:t>
      </w:r>
      <w:r w:rsidRPr="002016BE">
        <w:rPr>
          <w:rFonts w:ascii="Times New Roman" w:hAnsi="Times New Roman" w:cs="Times New Roman"/>
        </w:rPr>
        <w:t xml:space="preserve"> (выбирается в случае, если Поставщик не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w:t>
      </w:r>
    </w:p>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2</w:t>
      </w:r>
      <w:r w:rsidRPr="002016BE">
        <w:rPr>
          <w:rFonts w:ascii="Times New Roman" w:hAnsi="Times New Roman" w:cs="Times New Roman"/>
        </w:rPr>
        <w:t xml:space="preserve"> (выбирается в случае если Поставщик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 а также </w:t>
      </w:r>
      <w:r w:rsidRPr="002016BE">
        <w:rPr>
          <w:rStyle w:val="a4"/>
          <w:rFonts w:ascii="Times New Roman" w:hAnsi="Times New Roman" w:cs="Times New Roman"/>
          <w:color w:val="auto"/>
        </w:rPr>
        <w:t>счета-фактуры</w:t>
      </w:r>
      <w:r w:rsidRPr="002016BE">
        <w:rPr>
          <w:rFonts w:ascii="Times New Roman" w:hAnsi="Times New Roman" w:cs="Times New Roman"/>
        </w:rPr>
        <w:t xml:space="preserve"> в соответствии с </w:t>
      </w:r>
      <w:r w:rsidRPr="002016BE">
        <w:rPr>
          <w:rStyle w:val="a4"/>
          <w:rFonts w:ascii="Times New Roman" w:hAnsi="Times New Roman" w:cs="Times New Roman"/>
          <w:color w:val="auto"/>
        </w:rPr>
        <w:t>налоговым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pPr>
        <w:rPr>
          <w:rFonts w:ascii="Times New Roman" w:hAnsi="Times New Roman" w:cs="Times New Roman"/>
        </w:rPr>
      </w:pPr>
      <w:bookmarkStart w:id="25" w:name="sub_1042"/>
      <w:r w:rsidRPr="002016BE">
        <w:rPr>
          <w:rFonts w:ascii="Times New Roman" w:hAnsi="Times New Roman" w:cs="Times New Roman"/>
        </w:rPr>
        <w:t>4.2. Поставщик вправе:</w:t>
      </w:r>
    </w:p>
    <w:p w:rsidR="00BB48C7" w:rsidRPr="002016BE" w:rsidRDefault="00BB48C7" w:rsidP="00BB48C7">
      <w:pPr>
        <w:rPr>
          <w:rFonts w:ascii="Times New Roman" w:hAnsi="Times New Roman" w:cs="Times New Roman"/>
        </w:rPr>
      </w:pPr>
      <w:bookmarkStart w:id="26" w:name="sub_1421"/>
      <w:bookmarkEnd w:id="25"/>
      <w:r w:rsidRPr="002016BE">
        <w:rPr>
          <w:rFonts w:ascii="Times New Roman" w:hAnsi="Times New Roman" w:cs="Times New Roman"/>
        </w:rPr>
        <w:t>4.2.1. Требовать от Заказчика произвести приемку Товара в порядке и в сроки, предусмотренные настоящим Договором.</w:t>
      </w:r>
    </w:p>
    <w:p w:rsidR="00BB48C7" w:rsidRPr="002016BE" w:rsidRDefault="00BB48C7" w:rsidP="00BB48C7">
      <w:pPr>
        <w:rPr>
          <w:rFonts w:ascii="Times New Roman" w:hAnsi="Times New Roman" w:cs="Times New Roman"/>
        </w:rPr>
      </w:pPr>
      <w:bookmarkStart w:id="27" w:name="sub_1422"/>
      <w:bookmarkEnd w:id="26"/>
      <w:r w:rsidRPr="002016BE">
        <w:rPr>
          <w:rFonts w:ascii="Times New Roman" w:hAnsi="Times New Roman" w:cs="Times New Roman"/>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BB48C7" w:rsidRPr="002016BE" w:rsidRDefault="00BB48C7" w:rsidP="00BB48C7">
      <w:pPr>
        <w:rPr>
          <w:rFonts w:ascii="Times New Roman" w:hAnsi="Times New Roman" w:cs="Times New Roman"/>
        </w:rPr>
      </w:pPr>
      <w:bookmarkStart w:id="28" w:name="sub_1423"/>
      <w:bookmarkEnd w:id="27"/>
      <w:r w:rsidRPr="002016BE">
        <w:rPr>
          <w:rFonts w:ascii="Times New Roman" w:hAnsi="Times New Roman" w:cs="Times New Roman"/>
        </w:rPr>
        <w:t xml:space="preserve">4.2.3. Принять решение об одностороннем отказе от исполнения настоящего Договора в соответствии с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bookmarkStart w:id="29" w:name="sub_1424"/>
      <w:bookmarkEnd w:id="28"/>
      <w:r w:rsidRPr="002016BE">
        <w:t xml:space="preserve">4.2.4. Требовать возмещения убытков, уплаты неустоек (штрафов, пеней) в соответствии с </w:t>
      </w:r>
      <w:r w:rsidRPr="002016BE">
        <w:rPr>
          <w:rStyle w:val="a4"/>
          <w:color w:val="auto"/>
        </w:rPr>
        <w:t>разделом VII</w:t>
      </w:r>
      <w:r w:rsidRPr="002016BE">
        <w:t xml:space="preserve"> настоящего</w:t>
      </w:r>
      <w:r w:rsidR="00A70D79" w:rsidRPr="002016BE">
        <w:t xml:space="preserve"> </w:t>
      </w:r>
      <w:r w:rsidRPr="002016BE">
        <w:t>Договора.</w:t>
      </w:r>
    </w:p>
    <w:p w:rsidR="00BB48C7" w:rsidRPr="002016BE" w:rsidRDefault="00BB48C7" w:rsidP="00BB48C7">
      <w:bookmarkStart w:id="30" w:name="sub_1043"/>
      <w:bookmarkEnd w:id="29"/>
      <w:r w:rsidRPr="002016BE">
        <w:t>4.3. Заказчик обязуется:</w:t>
      </w:r>
    </w:p>
    <w:p w:rsidR="00BB48C7" w:rsidRPr="002016BE" w:rsidRDefault="00BB48C7" w:rsidP="00BB48C7">
      <w:bookmarkStart w:id="31" w:name="sub_1431"/>
      <w:bookmarkEnd w:id="30"/>
      <w:r w:rsidRPr="002016BE">
        <w:t>4.3.1. Обеспечить своевременную оплату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Договором.</w:t>
      </w:r>
    </w:p>
    <w:p w:rsidR="00BB48C7" w:rsidRPr="002016BE" w:rsidRDefault="00BB48C7" w:rsidP="00BB48C7">
      <w:bookmarkStart w:id="32" w:name="sub_1432"/>
      <w:bookmarkEnd w:id="31"/>
      <w:r w:rsidRPr="002016BE">
        <w:t xml:space="preserve">4.3.2. Принять решение об одностороннем отказе от </w:t>
      </w:r>
      <w:r w:rsidR="00A70D79" w:rsidRPr="002016BE">
        <w:t xml:space="preserve">исполнения настоящего </w:t>
      </w:r>
      <w:r w:rsidRPr="002016BE">
        <w:t xml:space="preserve">Договора в случае, если в ходе </w:t>
      </w:r>
      <w:r w:rsidR="00A70D79" w:rsidRPr="002016BE">
        <w:t xml:space="preserve">исполнения настоящего </w:t>
      </w:r>
      <w:r w:rsidRPr="002016BE">
        <w:t>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2016BE">
        <w:rPr>
          <w:vertAlign w:val="superscript"/>
        </w:rPr>
        <w:t> </w:t>
      </w:r>
      <w:r w:rsidRPr="002016BE">
        <w:t>.</w:t>
      </w:r>
    </w:p>
    <w:p w:rsidR="002C0F93" w:rsidRPr="002016BE" w:rsidRDefault="00BB48C7" w:rsidP="002C0F93">
      <w:bookmarkStart w:id="33" w:name="sub_1433"/>
      <w:bookmarkEnd w:id="32"/>
      <w:r w:rsidRPr="002016BE">
        <w:t xml:space="preserve">4.3.3. </w:t>
      </w:r>
      <w:r w:rsidR="002C0F93" w:rsidRPr="002016BE">
        <w:t>В случае принятия Заказчиком решения об одностороннем отказе от исполнения контракта, Заказчик:</w:t>
      </w:r>
    </w:p>
    <w:p w:rsidR="002C0F93" w:rsidRPr="002016BE" w:rsidRDefault="002C0F93" w:rsidP="002C0F93">
      <w:r w:rsidRPr="002016BE">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w:t>
      </w:r>
      <w:r w:rsidR="002016BE">
        <w:t xml:space="preserve">льного закона от 02.07.2021 </w:t>
      </w:r>
      <w:r w:rsidR="00EB4DFF" w:rsidRPr="002016BE">
        <w:t>№ 3</w:t>
      </w:r>
      <w:r w:rsidRPr="002016BE">
        <w:t>60-ФЗ);</w:t>
      </w:r>
    </w:p>
    <w:p w:rsidR="002C0F93" w:rsidRPr="002016BE" w:rsidRDefault="002C0F93" w:rsidP="002C0F93">
      <w:r w:rsidRPr="002016BE">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2C0F93" w:rsidRPr="002016BE" w:rsidRDefault="002C0F93" w:rsidP="002C0F93">
      <w:r w:rsidRPr="002016BE">
        <w:t xml:space="preserve">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контракте, датой надлежащего уведомления </w:t>
      </w:r>
      <w:r w:rsidRPr="002016BE">
        <w:lastRenderedPageBreak/>
        <w:t>Поставщика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BB48C7" w:rsidRPr="002016BE" w:rsidRDefault="00BB48C7" w:rsidP="00BB48C7">
      <w:bookmarkStart w:id="34" w:name="sub_1434"/>
      <w:bookmarkEnd w:id="33"/>
      <w:r w:rsidRPr="002016BE">
        <w:t xml:space="preserve">4.3.4. Требовать уплаты неустоек (штрафов, пеней) в соответствии с </w:t>
      </w:r>
      <w:r w:rsidRPr="002016BE">
        <w:rPr>
          <w:rStyle w:val="a4"/>
          <w:color w:val="auto"/>
        </w:rPr>
        <w:t>разделом VII</w:t>
      </w:r>
      <w:r w:rsidR="00A70D79" w:rsidRPr="002016BE">
        <w:t xml:space="preserve"> настоящего </w:t>
      </w:r>
      <w:r w:rsidRPr="002016BE">
        <w:t>Договора.</w:t>
      </w:r>
    </w:p>
    <w:p w:rsidR="00BB48C7" w:rsidRPr="002016BE" w:rsidRDefault="00BB48C7" w:rsidP="00BB48C7">
      <w:bookmarkStart w:id="35" w:name="sub_1435"/>
      <w:bookmarkEnd w:id="34"/>
      <w:r w:rsidRPr="002016BE">
        <w:t>4.3.5. Обеспечить своевременную приемку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Договором, провести экспертизу поставленного Товара для проверки его соответстви</w:t>
      </w:r>
      <w:r w:rsidR="00A70D79" w:rsidRPr="002016BE">
        <w:t xml:space="preserve">я условиям настоящего </w:t>
      </w:r>
      <w:r w:rsidRPr="002016BE">
        <w:t xml:space="preserve">Договора в соответствии с </w:t>
      </w:r>
      <w:r w:rsidRPr="002016BE">
        <w:rPr>
          <w:rStyle w:val="a4"/>
          <w:color w:val="auto"/>
        </w:rPr>
        <w:t>Законом</w:t>
      </w:r>
      <w:r w:rsidR="00A70D79" w:rsidRPr="002016BE">
        <w:t xml:space="preserve"> № 44-ФЗ и настоящим </w:t>
      </w:r>
      <w:r w:rsidRPr="002016BE">
        <w:t>Договором.</w:t>
      </w:r>
    </w:p>
    <w:p w:rsidR="00BB48C7" w:rsidRPr="002016BE" w:rsidRDefault="00BB48C7" w:rsidP="00BB48C7">
      <w:bookmarkStart w:id="36" w:name="sub_1044"/>
      <w:bookmarkEnd w:id="35"/>
      <w:r w:rsidRPr="002016BE">
        <w:t>4.4. Заказчик вправе:</w:t>
      </w:r>
    </w:p>
    <w:p w:rsidR="00BB48C7" w:rsidRPr="002016BE" w:rsidRDefault="00BB48C7" w:rsidP="00BB48C7">
      <w:bookmarkStart w:id="37" w:name="sub_1441"/>
      <w:bookmarkEnd w:id="36"/>
      <w:r w:rsidRPr="002016BE">
        <w:t>4.4.1. Требовать от Поставщика надлежащего исполнения обяза</w:t>
      </w:r>
      <w:r w:rsidR="00A70D79" w:rsidRPr="002016BE">
        <w:t xml:space="preserve">тельств по настоящему </w:t>
      </w:r>
      <w:r w:rsidRPr="002016BE">
        <w:t>Договору.</w:t>
      </w:r>
    </w:p>
    <w:p w:rsidR="00BB48C7" w:rsidRPr="002016BE" w:rsidRDefault="00BB48C7" w:rsidP="00BB48C7">
      <w:bookmarkStart w:id="38" w:name="sub_1442"/>
      <w:bookmarkEnd w:id="37"/>
      <w:r w:rsidRPr="002016BE">
        <w:t>4.4.2. Требовать от Поставщика своевременного устранения нарушений, выявленных как в ходе приемки, так и в течение срока годности.</w:t>
      </w:r>
    </w:p>
    <w:p w:rsidR="00BB48C7" w:rsidRPr="002016BE" w:rsidRDefault="00BB48C7" w:rsidP="00BB48C7">
      <w:bookmarkStart w:id="39" w:name="sub_1443"/>
      <w:bookmarkEnd w:id="38"/>
      <w:r w:rsidRPr="002016BE">
        <w:t>4.4.3. Проверять ход и качество выполнения Поставщик</w:t>
      </w:r>
      <w:r w:rsidR="00A70D79" w:rsidRPr="002016BE">
        <w:t xml:space="preserve">ом условий настоящего </w:t>
      </w:r>
      <w:r w:rsidRPr="002016BE">
        <w:t>Договора.</w:t>
      </w:r>
    </w:p>
    <w:p w:rsidR="00BB48C7" w:rsidRPr="002016BE" w:rsidRDefault="00BB48C7" w:rsidP="00BB48C7">
      <w:bookmarkStart w:id="40" w:name="sub_1444"/>
      <w:bookmarkEnd w:id="39"/>
      <w:r w:rsidRPr="002016BE">
        <w:t xml:space="preserve">4.4.4. Требовать возмещения убытков в соответствии с </w:t>
      </w:r>
      <w:r w:rsidRPr="002016BE">
        <w:rPr>
          <w:rStyle w:val="a4"/>
          <w:color w:val="auto"/>
        </w:rPr>
        <w:t>разделом VII</w:t>
      </w:r>
      <w:r w:rsidR="00A70D79" w:rsidRPr="002016BE">
        <w:t xml:space="preserve"> настоящего </w:t>
      </w:r>
      <w:r w:rsidRPr="002016BE">
        <w:t>Договора, причиненных по вине Поставщика.</w:t>
      </w:r>
    </w:p>
    <w:p w:rsidR="00BB48C7" w:rsidRPr="002016BE" w:rsidRDefault="00BB48C7" w:rsidP="00BB48C7">
      <w:bookmarkStart w:id="41" w:name="sub_1445"/>
      <w:bookmarkEnd w:id="40"/>
      <w:r w:rsidRPr="002016BE">
        <w:t xml:space="preserve">4.4.5. Предложить увеличить или уменьшить в процессе </w:t>
      </w:r>
      <w:r w:rsidR="00A70D79" w:rsidRPr="002016BE">
        <w:t xml:space="preserve">исполнения настоящего </w:t>
      </w:r>
      <w:r w:rsidRPr="002016BE">
        <w:t>Договора количество Товара, предус</w:t>
      </w:r>
      <w:r w:rsidR="00A70D79" w:rsidRPr="002016BE">
        <w:t xml:space="preserve">мотренного настоящим </w:t>
      </w:r>
      <w:r w:rsidRPr="002016BE">
        <w:t xml:space="preserve">Договором, не более чем на 10 процентов, в порядке и на условиях, установленных </w:t>
      </w:r>
      <w:r w:rsidRPr="002016BE">
        <w:rPr>
          <w:rStyle w:val="a4"/>
          <w:color w:val="auto"/>
        </w:rPr>
        <w:t>Законом</w:t>
      </w:r>
      <w:r w:rsidRPr="002016BE">
        <w:t xml:space="preserve"> № 44-ФЗ.</w:t>
      </w:r>
    </w:p>
    <w:p w:rsidR="00BB48C7" w:rsidRPr="002016BE" w:rsidRDefault="00BB48C7" w:rsidP="00BB48C7">
      <w:bookmarkStart w:id="42" w:name="sub_1446"/>
      <w:bookmarkEnd w:id="41"/>
      <w:r w:rsidRPr="002016BE">
        <w:t>4.4.6. Отказаться от приемки и оплаты Товара, не соответствующег</w:t>
      </w:r>
      <w:r w:rsidR="00A70D79" w:rsidRPr="002016BE">
        <w:t xml:space="preserve">о условиям настоящего </w:t>
      </w:r>
      <w:r w:rsidRPr="002016BE">
        <w:t>Договора.</w:t>
      </w:r>
    </w:p>
    <w:p w:rsidR="00BB48C7" w:rsidRPr="002016BE" w:rsidRDefault="00BB48C7" w:rsidP="00BB48C7">
      <w:bookmarkStart w:id="43" w:name="sub_1447"/>
      <w:bookmarkEnd w:id="42"/>
      <w:r w:rsidRPr="002016BE">
        <w:t xml:space="preserve">4.4.7. Принять решение об одностороннем отказе от </w:t>
      </w:r>
      <w:r w:rsidR="00A70D79" w:rsidRPr="002016BE">
        <w:t xml:space="preserve">исполнения настоящего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44" w:name="sub_1448"/>
      <w:bookmarkEnd w:id="43"/>
      <w:r w:rsidRPr="002016BE">
        <w:t xml:space="preserve">4.4.8. До принятия решения об одностороннем отказе от </w:t>
      </w:r>
      <w:r w:rsidR="000A7A6D" w:rsidRPr="002016BE">
        <w:t xml:space="preserve">исполнения настоящего </w:t>
      </w:r>
      <w:r w:rsidRPr="002016BE">
        <w:t xml:space="preserve">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016BE">
        <w:rPr>
          <w:rStyle w:val="a4"/>
          <w:color w:val="auto"/>
        </w:rPr>
        <w:t>Законом</w:t>
      </w:r>
      <w:r w:rsidRPr="002016BE">
        <w:t xml:space="preserve"> № 44-ФЗ.</w:t>
      </w:r>
    </w:p>
    <w:bookmarkEnd w:id="44"/>
    <w:p w:rsidR="00BB48C7" w:rsidRPr="002016BE" w:rsidRDefault="00BB48C7" w:rsidP="00BB48C7"/>
    <w:p w:rsidR="00BB48C7" w:rsidRPr="002016BE" w:rsidRDefault="00BB48C7" w:rsidP="002016BE">
      <w:pPr>
        <w:pStyle w:val="1"/>
      </w:pPr>
      <w:bookmarkStart w:id="45" w:name="sub_1500"/>
      <w:r w:rsidRPr="002016BE">
        <w:t>V. УПАКОВКА ТОВАРА</w:t>
      </w:r>
      <w:bookmarkEnd w:id="45"/>
    </w:p>
    <w:p w:rsidR="00BB48C7" w:rsidRPr="002016BE" w:rsidRDefault="00BB48C7" w:rsidP="00BB48C7">
      <w:bookmarkStart w:id="46"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7" w:name="sub_1052"/>
      <w:bookmarkEnd w:id="46"/>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Договора. Такой Товар не засчитывается в счет исполнения обяза</w:t>
      </w:r>
      <w:r w:rsidR="000A7A6D" w:rsidRPr="002016BE">
        <w:t xml:space="preserve">тельств по настоящему </w:t>
      </w:r>
      <w:r w:rsidRPr="002016BE">
        <w:t>Договору.</w:t>
      </w:r>
    </w:p>
    <w:p w:rsidR="00BB48C7" w:rsidRPr="002016BE" w:rsidRDefault="00BB48C7" w:rsidP="00BB48C7">
      <w:bookmarkStart w:id="48" w:name="sub_1053"/>
      <w:bookmarkEnd w:id="47"/>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49" w:name="sub_1054"/>
      <w:bookmarkEnd w:id="48"/>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BB48C7">
      <w:bookmarkStart w:id="50" w:name="sub_1055"/>
      <w:bookmarkEnd w:id="49"/>
      <w:r w:rsidRPr="002016B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0"/>
    <w:p w:rsidR="00BB48C7" w:rsidRPr="002016BE" w:rsidRDefault="00BB48C7" w:rsidP="00BB48C7"/>
    <w:p w:rsidR="00BB48C7" w:rsidRPr="002016BE" w:rsidRDefault="00BB48C7" w:rsidP="002016BE">
      <w:pPr>
        <w:ind w:firstLine="0"/>
        <w:jc w:val="center"/>
      </w:pPr>
      <w:bookmarkStart w:id="51" w:name="sub_1600"/>
      <w:r w:rsidRPr="002016BE">
        <w:rPr>
          <w:rStyle w:val="a3"/>
        </w:rPr>
        <w:t xml:space="preserve">VI. </w:t>
      </w:r>
      <w:r w:rsidR="000A7A6D" w:rsidRPr="002016BE">
        <w:rPr>
          <w:rStyle w:val="a3"/>
        </w:rPr>
        <w:t>КАЧЕСТВО ТОВАРА, СРОК ГОДНОСТИ</w:t>
      </w:r>
      <w:bookmarkEnd w:id="51"/>
    </w:p>
    <w:p w:rsidR="00BB48C7" w:rsidRPr="002016BE" w:rsidRDefault="00BB48C7" w:rsidP="00BB48C7">
      <w:bookmarkStart w:id="52" w:name="sub_1061"/>
      <w:r w:rsidRPr="002016BE">
        <w:t xml:space="preserve">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w:t>
      </w:r>
      <w:r w:rsidRPr="002016BE">
        <w:lastRenderedPageBreak/>
        <w:t>правовыми актами Российской Федерации, устанавливающими требования к качеству Товара.</w:t>
      </w:r>
    </w:p>
    <w:p w:rsidR="00BB48C7" w:rsidRPr="002016BE" w:rsidRDefault="00BB48C7" w:rsidP="00BB48C7">
      <w:bookmarkStart w:id="53" w:name="sub_1062"/>
      <w:bookmarkEnd w:id="52"/>
      <w:r w:rsidRPr="002016BE">
        <w:t>6.2. Товар не должен представлять опасности для жизни и здоровья граждан.</w:t>
      </w:r>
    </w:p>
    <w:p w:rsidR="00BB48C7" w:rsidRPr="002016BE" w:rsidRDefault="00BB48C7" w:rsidP="00BB48C7">
      <w:bookmarkStart w:id="54" w:name="sub_1063"/>
      <w:bookmarkEnd w:id="53"/>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5" w:name="sub_1064"/>
      <w:bookmarkEnd w:id="54"/>
      <w:r w:rsidRPr="002016BE">
        <w:t>6.4. Остаточный срок годности Товара устанавливается Заказчиком в Спецификации (</w:t>
      </w:r>
      <w:r w:rsidRPr="002016BE">
        <w:rPr>
          <w:rStyle w:val="a4"/>
          <w:color w:val="auto"/>
        </w:rPr>
        <w:t>Приложение № 1</w:t>
      </w:r>
      <w:r w:rsidR="000A7A6D" w:rsidRPr="002016BE">
        <w:t xml:space="preserve"> к настоящему </w:t>
      </w:r>
      <w:r w:rsidRPr="002016BE">
        <w:t>Договору).</w:t>
      </w:r>
    </w:p>
    <w:bookmarkEnd w:id="55"/>
    <w:p w:rsidR="00BB48C7" w:rsidRPr="002016BE" w:rsidRDefault="00BB48C7" w:rsidP="00BB48C7">
      <w:r w:rsidRPr="002016BE">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6"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6"/>
    <w:p w:rsidR="00BB48C7" w:rsidRPr="002016BE" w:rsidRDefault="00BB48C7" w:rsidP="00BB48C7">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B48C7" w:rsidRPr="002016BE" w:rsidRDefault="00BB48C7" w:rsidP="00BB48C7"/>
    <w:p w:rsidR="00BB48C7" w:rsidRPr="002016BE" w:rsidRDefault="00BB48C7" w:rsidP="002016BE">
      <w:pPr>
        <w:ind w:firstLine="0"/>
        <w:jc w:val="center"/>
      </w:pPr>
      <w:bookmarkStart w:id="57" w:name="sub_1700"/>
      <w:r w:rsidRPr="002016BE">
        <w:rPr>
          <w:rStyle w:val="a3"/>
        </w:rPr>
        <w:t>VII. ОТВЕТСТВЕННОСТЬ СТОРОН</w:t>
      </w:r>
      <w:r w:rsidRPr="002016BE">
        <w:rPr>
          <w:rStyle w:val="a3"/>
          <w:vertAlign w:val="superscript"/>
        </w:rPr>
        <w:t> </w:t>
      </w:r>
      <w:bookmarkEnd w:id="57"/>
    </w:p>
    <w:p w:rsidR="00BB48C7" w:rsidRPr="002016BE" w:rsidRDefault="00BB48C7" w:rsidP="00BB48C7">
      <w:bookmarkStart w:id="58"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59" w:name="sub_1072"/>
      <w:bookmarkEnd w:id="58"/>
      <w:r w:rsidRPr="002016BE">
        <w:t>7.2. В случае неисполнения Поставщик</w:t>
      </w:r>
      <w:r w:rsidR="00DA2053" w:rsidRPr="002016BE">
        <w:t xml:space="preserve">ом условий настоящего </w:t>
      </w:r>
      <w:r w:rsidRPr="002016BE">
        <w:t>Договора</w:t>
      </w:r>
      <w:r w:rsidR="00EB4DFF" w:rsidRPr="002016BE">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60" w:name="sub_1073"/>
      <w:bookmarkEnd w:id="59"/>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61" w:name="sub_1074"/>
      <w:bookmarkEnd w:id="60"/>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BB48C7" w:rsidRPr="002016BE" w:rsidRDefault="00BB48C7" w:rsidP="00BB48C7">
      <w:bookmarkStart w:id="62" w:name="sub_1075"/>
      <w:bookmarkEnd w:id="61"/>
      <w:r w:rsidRPr="002016BE">
        <w:t>7.5. За каждый факт неисполнения или ненадлежащего исполнения Поставщиком обязательств, преду</w:t>
      </w:r>
      <w:r w:rsidR="00DA2053" w:rsidRPr="002016BE">
        <w:t xml:space="preserve">смотренных настоящим </w:t>
      </w:r>
      <w:r w:rsidRPr="002016BE">
        <w:t>Договором, за исключением просрочки Поставщиком обязательств (в том числе гарантийного обязательства), преду</w:t>
      </w:r>
      <w:r w:rsidR="00DA2053" w:rsidRPr="002016BE">
        <w:t xml:space="preserve">смотренных настоящим </w:t>
      </w:r>
      <w:r w:rsidRPr="002016BE">
        <w:t xml:space="preserve">Договором,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sidR="00DA2053" w:rsidRPr="002016BE">
        <w:t xml:space="preserve">ств, предусмотренных </w:t>
      </w:r>
      <w:r w:rsidRPr="002016BE">
        <w:t xml:space="preserve">Договором (за исключением просрочки исполнения обязательств заказчиком, поставщиком (подрядчиком, исполнителем), утвержденными </w:t>
      </w:r>
      <w:r w:rsidRPr="002016BE">
        <w:rPr>
          <w:rStyle w:val="a4"/>
          <w:color w:val="auto"/>
        </w:rPr>
        <w:t>постановлением</w:t>
      </w:r>
      <w:r w:rsidRPr="002016BE">
        <w:t xml:space="preserve"> Правительства Российской Федерации от 30 августа 2017 г. № 1042</w:t>
      </w:r>
      <w:r w:rsidRPr="002016BE">
        <w:rPr>
          <w:vertAlign w:val="superscript"/>
        </w:rPr>
        <w:t> </w:t>
      </w:r>
      <w:r w:rsidRPr="002016BE">
        <w:t xml:space="preserve"> (дал</w:t>
      </w:r>
      <w:r w:rsidR="00D62FF8">
        <w:t>ее - Правила), и составляет 1 процент</w:t>
      </w:r>
      <w:r w:rsidRPr="002016BE">
        <w:rPr>
          <w:vertAlign w:val="superscript"/>
        </w:rPr>
        <w:t> </w:t>
      </w:r>
      <w:r w:rsidRPr="002016BE">
        <w:rPr>
          <w:rStyle w:val="af8"/>
          <w:color w:val="C00000"/>
        </w:rPr>
        <w:footnoteReference w:id="1"/>
      </w:r>
      <w:hyperlink w:anchor="sub_10102" w:history="1"/>
      <w:r w:rsidR="003E36C0" w:rsidRPr="003E36C0">
        <w:t xml:space="preserve"> цены договора, но не более 5 тыс. рублей и не </w:t>
      </w:r>
      <w:r w:rsidR="003E36C0" w:rsidRPr="003E36C0">
        <w:lastRenderedPageBreak/>
        <w:t>менее 1 тыс. рублей</w:t>
      </w:r>
      <w:r w:rsidRPr="002016BE">
        <w:t>.</w:t>
      </w:r>
    </w:p>
    <w:p w:rsidR="00BB48C7" w:rsidRPr="002016BE" w:rsidRDefault="00BB48C7" w:rsidP="00BB48C7">
      <w:bookmarkStart w:id="63" w:name="sub_1076"/>
      <w:bookmarkEnd w:id="62"/>
      <w:r w:rsidRPr="002016BE">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2"/>
      </w:r>
      <w:r w:rsidRPr="002016BE">
        <w:rPr>
          <w:vertAlign w:val="superscript"/>
        </w:rPr>
        <w:t> </w:t>
      </w:r>
      <w:r w:rsidRPr="002016BE">
        <w:t>.</w:t>
      </w:r>
    </w:p>
    <w:p w:rsidR="00BB48C7" w:rsidRPr="002016BE" w:rsidRDefault="003E36C0" w:rsidP="00BB48C7">
      <w:bookmarkStart w:id="64" w:name="sub_1710"/>
      <w:bookmarkEnd w:id="63"/>
      <w:r>
        <w:t>7.7</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3E36C0" w:rsidP="00BB48C7">
      <w:bookmarkStart w:id="65" w:name="sub_1711"/>
      <w:bookmarkEnd w:id="64"/>
      <w:r>
        <w:t>7.8</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3E36C0" w:rsidP="00BB48C7">
      <w:bookmarkStart w:id="66" w:name="sub_1712"/>
      <w:bookmarkEnd w:id="65"/>
      <w:r>
        <w:t>7.9</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3E36C0" w:rsidP="00BB48C7">
      <w:bookmarkStart w:id="67" w:name="sub_1713"/>
      <w:bookmarkEnd w:id="66"/>
      <w:r>
        <w:t>7.10</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3"/>
      </w:r>
      <w:hyperlink w:anchor="sub_10108" w:history="1"/>
      <w:r w:rsidR="00BB48C7" w:rsidRPr="002016BE">
        <w:t>.</w:t>
      </w:r>
    </w:p>
    <w:p w:rsidR="00BB48C7" w:rsidRPr="002016BE" w:rsidRDefault="003E36C0" w:rsidP="00BB48C7">
      <w:bookmarkStart w:id="68" w:name="sub_1714"/>
      <w:bookmarkEnd w:id="67"/>
      <w:r>
        <w:t>7.11</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3E36C0" w:rsidP="00BB48C7">
      <w:bookmarkStart w:id="69" w:name="sub_1715"/>
      <w:bookmarkEnd w:id="68"/>
      <w:r>
        <w:t>7.12</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3E36C0" w:rsidP="00BB48C7">
      <w:bookmarkStart w:id="70" w:name="sub_1716"/>
      <w:bookmarkEnd w:id="69"/>
      <w:r>
        <w:t>7.13</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3E36C0" w:rsidP="00BB48C7">
      <w:bookmarkStart w:id="71" w:name="sub_1717"/>
      <w:bookmarkEnd w:id="70"/>
      <w:r>
        <w:t>7.14</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bookmarkEnd w:id="71"/>
    <w:p w:rsidR="00BB48C7" w:rsidRPr="002016BE" w:rsidRDefault="00BB48C7" w:rsidP="00BB48C7"/>
    <w:p w:rsidR="00720DE7" w:rsidRPr="002016BE" w:rsidRDefault="00BB48C7" w:rsidP="002016BE">
      <w:pPr>
        <w:ind w:firstLine="0"/>
        <w:jc w:val="center"/>
      </w:pPr>
      <w:bookmarkStart w:id="72" w:name="sub_1800"/>
      <w:r w:rsidRPr="002016BE">
        <w:rPr>
          <w:rStyle w:val="a3"/>
        </w:rPr>
        <w:t>VIII. О</w:t>
      </w:r>
      <w:r w:rsidR="002016BE">
        <w:rPr>
          <w:rStyle w:val="a3"/>
        </w:rPr>
        <w:t xml:space="preserve">БЕСПЕЧЕНИЕ ИСПОЛНЕНИЯ </w:t>
      </w:r>
      <w:r w:rsidRPr="002016BE">
        <w:rPr>
          <w:rStyle w:val="a3"/>
        </w:rPr>
        <w:t>ДОГОВОРА</w:t>
      </w:r>
      <w:bookmarkStart w:id="73" w:name="sub_14113"/>
      <w:bookmarkEnd w:id="72"/>
    </w:p>
    <w:p w:rsidR="00BB48C7" w:rsidRPr="002016BE" w:rsidRDefault="00BB48C7" w:rsidP="0090528B">
      <w:pPr>
        <w:rPr>
          <w:rFonts w:ascii="Times New Roman" w:hAnsi="Times New Roman" w:cs="Times New Roman"/>
          <w:b/>
          <w:color w:val="000000"/>
          <w:lang w:eastAsia="en-US"/>
        </w:rPr>
      </w:pPr>
      <w:r w:rsidRPr="002016BE">
        <w:t>8.1.</w:t>
      </w:r>
      <w:r w:rsidR="002016BE">
        <w:t xml:space="preserve"> </w:t>
      </w:r>
      <w:r w:rsidRPr="002016BE">
        <w:t xml:space="preserve">Обеспечение </w:t>
      </w:r>
      <w:r w:rsidR="003962FF" w:rsidRPr="002016BE">
        <w:t xml:space="preserve">исполнения настоящего </w:t>
      </w:r>
      <w:r w:rsidRPr="002016BE">
        <w:t xml:space="preserve">Договора установлено в размере </w:t>
      </w:r>
      <w:r w:rsidR="0090528B" w:rsidRPr="002016BE">
        <w:rPr>
          <w:rFonts w:ascii="Times New Roman" w:hAnsi="Times New Roman" w:cs="Times New Roman"/>
          <w:b/>
          <w:color w:val="000000"/>
          <w:lang w:eastAsia="en-US"/>
        </w:rPr>
        <w:t>5 % от цены контракта.</w:t>
      </w:r>
    </w:p>
    <w:p w:rsidR="00BB48C7" w:rsidRPr="002016BE" w:rsidRDefault="00BB48C7" w:rsidP="00BB48C7">
      <w:bookmarkStart w:id="74" w:name="sub_1082"/>
      <w:bookmarkEnd w:id="73"/>
      <w:r w:rsidRPr="002016BE">
        <w:t xml:space="preserve">8.2. Обеспечение </w:t>
      </w:r>
      <w:r w:rsidR="003962FF" w:rsidRPr="002016BE">
        <w:t xml:space="preserve">исполнения настоящего </w:t>
      </w:r>
      <w:r w:rsidRPr="002016BE">
        <w:t xml:space="preserve">Договора обеспечивает все обязательства </w:t>
      </w:r>
      <w:r w:rsidRPr="002016BE">
        <w:lastRenderedPageBreak/>
        <w:t>Поставщика, предусм</w:t>
      </w:r>
      <w:r w:rsidR="00172CBA" w:rsidRPr="002016BE">
        <w:t xml:space="preserve">отренные настоящим </w:t>
      </w:r>
      <w:r w:rsidRPr="002016BE">
        <w:t>Договором, включая:</w:t>
      </w:r>
    </w:p>
    <w:bookmarkEnd w:id="74"/>
    <w:p w:rsidR="00BB48C7" w:rsidRPr="002016BE" w:rsidRDefault="00BB48C7" w:rsidP="00BB48C7">
      <w:r w:rsidRPr="002016BE">
        <w:t>- исполнение основного обязательства по поставке Товара;</w:t>
      </w:r>
    </w:p>
    <w:p w:rsidR="00BB48C7" w:rsidRPr="002016BE" w:rsidRDefault="00BB48C7" w:rsidP="00BB48C7">
      <w:r w:rsidRPr="002016BE">
        <w:t>- предоставление Поставщиком Заказчику преду</w:t>
      </w:r>
      <w:r w:rsidR="00172CBA" w:rsidRPr="002016BE">
        <w:t xml:space="preserve">смотренных настоящим </w:t>
      </w:r>
      <w:r w:rsidRPr="002016BE">
        <w:t>Договором и приложениями к нему результатов, включая отчётные документы;</w:t>
      </w:r>
    </w:p>
    <w:p w:rsidR="00BB48C7" w:rsidRPr="002016BE" w:rsidRDefault="00BB48C7" w:rsidP="00BB48C7">
      <w:r w:rsidRPr="002016BE">
        <w:t xml:space="preserve">- соблюдение </w:t>
      </w:r>
      <w:r w:rsidR="00172CBA" w:rsidRPr="002016BE">
        <w:t>срока поставки</w:t>
      </w:r>
      <w:r w:rsidRPr="002016BE">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Договором и приложениями к нему обязательства последнего, а также обязанность выплаты неустойки (пени, штрафа), преду</w:t>
      </w:r>
      <w:r w:rsidR="00172CBA" w:rsidRPr="002016BE">
        <w:t xml:space="preserve">смотренной настоящим </w:t>
      </w:r>
      <w:r w:rsidRPr="002016BE">
        <w:t>Договором.</w:t>
      </w:r>
    </w:p>
    <w:p w:rsidR="00BB48C7" w:rsidRPr="002016BE" w:rsidRDefault="00BB48C7" w:rsidP="00BB48C7">
      <w:bookmarkStart w:id="75"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76" w:name="sub_1084"/>
      <w:bookmarkEnd w:id="75"/>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77" w:name="sub_1085"/>
      <w:bookmarkEnd w:id="76"/>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78" w:name="sub_1086"/>
      <w:bookmarkEnd w:id="77"/>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0"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79" w:name="sub_1087"/>
      <w:bookmarkEnd w:id="78"/>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80" w:name="sub_1088"/>
      <w:bookmarkEnd w:id="79"/>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w:t>
      </w:r>
      <w:hyperlink r:id="rId12"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BB48C7">
      <w:bookmarkStart w:id="81" w:name="sub_1089"/>
      <w:bookmarkEnd w:id="80"/>
      <w:r w:rsidRPr="002016BE">
        <w:t xml:space="preserve">8.9. В случае </w:t>
      </w:r>
      <w:r w:rsidR="005C1326" w:rsidRPr="002016BE">
        <w:t xml:space="preserve">заключения настоящего </w:t>
      </w:r>
      <w:r w:rsidRPr="002016BE">
        <w:t xml:space="preserve">Договора с Поставщиком по результатам определения Поставщика в соответствии с </w:t>
      </w:r>
      <w:r w:rsidRPr="002016BE">
        <w:rPr>
          <w:rStyle w:val="a4"/>
          <w:color w:val="auto"/>
        </w:rPr>
        <w:t>пунктом 1 части 1 статьи 30</w:t>
      </w:r>
      <w:r w:rsidRPr="002016BE">
        <w:t xml:space="preserve"> Закона № 44-ФЗ 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p>
    <w:bookmarkEnd w:id="81"/>
    <w:p w:rsidR="00BB48C7" w:rsidRDefault="00BB48C7" w:rsidP="00BB48C7"/>
    <w:p w:rsidR="00D124E9" w:rsidRDefault="00D124E9" w:rsidP="00BB48C7"/>
    <w:p w:rsidR="00D124E9" w:rsidRPr="002016BE" w:rsidRDefault="00D124E9" w:rsidP="00BB48C7"/>
    <w:p w:rsidR="00BB48C7" w:rsidRPr="002016BE" w:rsidRDefault="00BB48C7" w:rsidP="002016BE">
      <w:pPr>
        <w:pStyle w:val="1"/>
      </w:pPr>
      <w:bookmarkStart w:id="82" w:name="sub_1900"/>
      <w:r w:rsidRPr="002016BE">
        <w:lastRenderedPageBreak/>
        <w:t>IX. ОБСТОЯТЕЛЬСТВА НЕПРЕОДОЛИМОЙ СИЛЫ</w:t>
      </w:r>
      <w:bookmarkEnd w:id="82"/>
    </w:p>
    <w:p w:rsidR="00BB48C7" w:rsidRPr="002016BE" w:rsidRDefault="00BB48C7" w:rsidP="00BB48C7">
      <w:bookmarkStart w:id="83" w:name="sub_1091"/>
      <w:r w:rsidRPr="002016BE">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4" w:name="sub_1092"/>
      <w:bookmarkEnd w:id="83"/>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5" w:name="sub_1093"/>
      <w:bookmarkEnd w:id="84"/>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86" w:name="sub_1094"/>
      <w:bookmarkEnd w:id="85"/>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BB48C7">
      <w:bookmarkStart w:id="87" w:name="sub_1095"/>
      <w:bookmarkEnd w:id="86"/>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Договора по причинам, указанным в настоящем пункте, 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p>
    <w:bookmarkEnd w:id="87"/>
    <w:p w:rsidR="00BB48C7" w:rsidRPr="002016BE" w:rsidRDefault="00BB48C7" w:rsidP="00BB48C7"/>
    <w:p w:rsidR="00BB48C7" w:rsidRPr="002016BE" w:rsidRDefault="00BB48C7" w:rsidP="002016BE">
      <w:pPr>
        <w:pStyle w:val="1"/>
      </w:pPr>
      <w:bookmarkStart w:id="88" w:name="sub_11000"/>
      <w:r w:rsidRPr="002016BE">
        <w:t>X. РАССМОТРЕНИЕ И РАЗРЕШЕНИЕ СПОРОВ</w:t>
      </w:r>
      <w:bookmarkEnd w:id="88"/>
    </w:p>
    <w:p w:rsidR="00BB48C7" w:rsidRPr="002016BE" w:rsidRDefault="00BB48C7" w:rsidP="00BB48C7">
      <w:bookmarkStart w:id="89"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90" w:name="sub_1102"/>
      <w:bookmarkEnd w:id="89"/>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1" w:name="sub_1103"/>
      <w:bookmarkEnd w:id="90"/>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2" w:name="sub_1104"/>
      <w:bookmarkEnd w:id="91"/>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3" w:name="sub_1105"/>
      <w:bookmarkEnd w:id="92"/>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w:t>
      </w:r>
      <w:proofErr w:type="gramStart"/>
      <w:r w:rsidRPr="002016BE">
        <w:t>рабочих</w:t>
      </w:r>
      <w:r w:rsidR="002016BE">
        <w:t xml:space="preserve"> </w:t>
      </w:r>
      <w:r w:rsidRPr="002016BE">
        <w:rPr>
          <w:vertAlign w:val="superscript"/>
        </w:rPr>
        <w:t xml:space="preserve"> </w:t>
      </w:r>
      <w:r w:rsidRPr="002016BE">
        <w:t>дней</w:t>
      </w:r>
      <w:proofErr w:type="gramEnd"/>
      <w:r w:rsidRPr="002016BE">
        <w:t xml:space="preserve"> с даты получения претензии.</w:t>
      </w:r>
    </w:p>
    <w:p w:rsidR="00BB48C7" w:rsidRPr="002016BE" w:rsidRDefault="00BB48C7" w:rsidP="00BB48C7">
      <w:bookmarkStart w:id="94" w:name="sub_1106"/>
      <w:bookmarkEnd w:id="93"/>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 xml:space="preserve">Договора и (или) нормативные правовые акты; требования; информацию о мерах, которые будут осуществлены в случае </w:t>
      </w:r>
      <w:r w:rsidRPr="002016BE">
        <w:lastRenderedPageBreak/>
        <w:t>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5" w:name="sub_1107"/>
      <w:bookmarkEnd w:id="94"/>
      <w:r w:rsidRPr="002016BE">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96" w:name="sub_1108"/>
      <w:bookmarkEnd w:id="95"/>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97" w:name="sub_1109"/>
      <w:bookmarkEnd w:id="96"/>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BB48C7">
      <w:bookmarkStart w:id="98" w:name="sub_2010"/>
      <w:bookmarkEnd w:id="97"/>
      <w:r w:rsidRPr="002016BE">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p>
    <w:bookmarkEnd w:id="98"/>
    <w:p w:rsidR="00BB48C7" w:rsidRPr="002016BE" w:rsidRDefault="00BB48C7" w:rsidP="00BB48C7"/>
    <w:p w:rsidR="00BB48C7" w:rsidRPr="002016BE" w:rsidRDefault="00BB48C7" w:rsidP="002016BE">
      <w:pPr>
        <w:pStyle w:val="1"/>
      </w:pPr>
      <w:bookmarkStart w:id="99" w:name="sub_11100"/>
      <w:r w:rsidRPr="002016BE">
        <w:t>XI. СРОК ДЕЙСТВИЯ И ПОРЯДОК И</w:t>
      </w:r>
      <w:r w:rsidR="005C1326" w:rsidRPr="002016BE">
        <w:t xml:space="preserve">ЗМЕНЕНИЯ, РАСТОРЖЕНИЯ </w:t>
      </w:r>
      <w:r w:rsidRPr="002016BE">
        <w:t>ДОГОВОР</w:t>
      </w:r>
      <w:bookmarkEnd w:id="99"/>
    </w:p>
    <w:p w:rsidR="00BB48C7" w:rsidRPr="002016BE" w:rsidRDefault="00BB48C7" w:rsidP="00BB48C7">
      <w:bookmarkStart w:id="100" w:name="sub_1111"/>
      <w:r w:rsidRPr="002016BE">
        <w:t>11.1. Н</w:t>
      </w:r>
      <w:r w:rsidR="005C1326" w:rsidRPr="002016BE">
        <w:t xml:space="preserve">астоящий </w:t>
      </w:r>
      <w:r w:rsidRPr="002016BE">
        <w:t>Договор вступает в силу с даты его заключения обеи</w:t>
      </w:r>
      <w:r w:rsidR="0090528B" w:rsidRPr="002016BE">
        <w:t>ми Сторонами и действует по «30» декабря 2022</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1" w:name="sub_1112"/>
      <w:bookmarkEnd w:id="100"/>
      <w:r w:rsidRPr="002016BE">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2" w:name="sub_1113"/>
      <w:bookmarkEnd w:id="101"/>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3" w:name="sub_1114"/>
      <w:bookmarkEnd w:id="102"/>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4" w:name="sub_1115"/>
      <w:bookmarkEnd w:id="103"/>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4"/>
    <w:p w:rsidR="00BB48C7" w:rsidRPr="002016BE" w:rsidRDefault="00BB48C7" w:rsidP="00BB48C7"/>
    <w:p w:rsidR="00BB48C7" w:rsidRPr="002016BE" w:rsidRDefault="00BB48C7" w:rsidP="00FB5EA9">
      <w:pPr>
        <w:ind w:firstLine="0"/>
        <w:jc w:val="center"/>
      </w:pPr>
      <w:bookmarkStart w:id="105" w:name="sub_11200"/>
      <w:r w:rsidRPr="002016BE">
        <w:rPr>
          <w:rStyle w:val="a3"/>
        </w:rPr>
        <w:t>XII. ПРОЧИЕ ПОЛОЖЕНИЯ</w:t>
      </w:r>
      <w:r w:rsidRPr="002016BE">
        <w:rPr>
          <w:rStyle w:val="a3"/>
          <w:vertAlign w:val="superscript"/>
        </w:rPr>
        <w:t> </w:t>
      </w:r>
      <w:bookmarkEnd w:id="105"/>
    </w:p>
    <w:p w:rsidR="00BB48C7" w:rsidRPr="002016BE" w:rsidRDefault="00BB48C7" w:rsidP="00BB48C7">
      <w:bookmarkStart w:id="106"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07" w:name="sub_1122"/>
      <w:bookmarkEnd w:id="106"/>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08" w:name="sub_1123"/>
      <w:bookmarkEnd w:id="107"/>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 xml:space="preserve">Договора, либо с </w:t>
      </w:r>
      <w:r w:rsidRPr="002016BE">
        <w:lastRenderedPageBreak/>
        <w:t>использованием факсимильной связи.</w:t>
      </w:r>
    </w:p>
    <w:bookmarkEnd w:id="108"/>
    <w:p w:rsidR="00BB48C7" w:rsidRPr="002016BE" w:rsidRDefault="00BB48C7" w:rsidP="00BB48C7">
      <w:r w:rsidRPr="002016BE">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09"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настоящему </w:t>
      </w:r>
      <w:r w:rsidRPr="002016BE">
        <w:t>Договору вследствие реорганизации юридического лица в форме преобразования, слияния или присоединения.</w:t>
      </w:r>
    </w:p>
    <w:bookmarkEnd w:id="109"/>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10"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536A2E">
      <w:bookmarkStart w:id="111" w:name="sub_1126"/>
      <w:bookmarkEnd w:id="110"/>
      <w:r w:rsidRPr="002016BE">
        <w:t xml:space="preserve">12.6. </w:t>
      </w:r>
      <w:bookmarkEnd w:id="111"/>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BB48C7"/>
    <w:p w:rsidR="00BB48C7" w:rsidRPr="002016BE" w:rsidRDefault="00BB48C7" w:rsidP="002016BE">
      <w:pPr>
        <w:ind w:firstLine="0"/>
        <w:jc w:val="center"/>
      </w:pPr>
      <w:bookmarkStart w:id="112" w:name="sub_11300"/>
      <w:r w:rsidRPr="002016BE">
        <w:rPr>
          <w:rStyle w:val="a3"/>
        </w:rPr>
        <w:t>XIII. ПЕРЕЧЕНЬ ПРИЛОЖЕНИЙ</w:t>
      </w:r>
      <w:r w:rsidRPr="002016BE">
        <w:rPr>
          <w:rStyle w:val="a3"/>
          <w:vertAlign w:val="superscript"/>
        </w:rPr>
        <w:t> </w:t>
      </w:r>
      <w:bookmarkEnd w:id="112"/>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Pr="002016BE" w:rsidRDefault="00BB48C7" w:rsidP="00BB48C7">
      <w:r w:rsidRPr="002016BE">
        <w:rPr>
          <w:rStyle w:val="a4"/>
          <w:color w:val="auto"/>
        </w:rPr>
        <w:t>Приложение № 1</w:t>
      </w:r>
      <w:r w:rsidR="0090528B" w:rsidRPr="002016BE">
        <w:t xml:space="preserve"> - Спецификация на 1 листе</w:t>
      </w:r>
      <w:r w:rsidRPr="002016BE">
        <w:t>;</w:t>
      </w:r>
    </w:p>
    <w:p w:rsidR="00BB48C7" w:rsidRPr="002016BE" w:rsidRDefault="00BB48C7" w:rsidP="00BB48C7">
      <w:r w:rsidRPr="002016BE">
        <w:rPr>
          <w:rStyle w:val="a4"/>
          <w:color w:val="auto"/>
        </w:rPr>
        <w:t>Приложение № 2</w:t>
      </w:r>
      <w:r w:rsidR="0090528B" w:rsidRPr="002016BE">
        <w:t xml:space="preserve"> - Техническое задание на 1 листе.</w:t>
      </w:r>
    </w:p>
    <w:p w:rsidR="00E26E1D" w:rsidRPr="002016BE" w:rsidRDefault="00E26E1D" w:rsidP="00BB48C7">
      <w:pPr>
        <w:pStyle w:val="1"/>
      </w:pPr>
      <w:bookmarkStart w:id="113" w:name="sub_11400"/>
    </w:p>
    <w:p w:rsidR="00BB48C7" w:rsidRPr="002016BE" w:rsidRDefault="00BB48C7" w:rsidP="002016BE">
      <w:pPr>
        <w:pStyle w:val="1"/>
      </w:pPr>
      <w:r w:rsidRPr="002016BE">
        <w:t>XIV. АДРЕСА, БАНКОВСКИЕ РЕКВИЗИТЫ И ПОДПИСИ СТОРОН:</w:t>
      </w:r>
      <w:bookmarkEnd w:id="11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от Заказчика</w:t>
            </w: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ind w:firstLine="0"/>
        <w:jc w:val="left"/>
        <w:sectPr w:rsidR="00BB48C7" w:rsidRPr="002016BE" w:rsidSect="00D124E9">
          <w:headerReference w:type="default" r:id="rId13"/>
          <w:footerReference w:type="even" r:id="rId14"/>
          <w:footerReference w:type="default" r:id="rId15"/>
          <w:pgSz w:w="11900" w:h="16800"/>
          <w:pgMar w:top="1134" w:right="567" w:bottom="1134" w:left="1134" w:header="720" w:footer="720" w:gutter="0"/>
          <w:cols w:space="720"/>
          <w:noEndnote/>
        </w:sectPr>
      </w:pPr>
    </w:p>
    <w:p w:rsidR="002016BE" w:rsidRDefault="00FB5EA9" w:rsidP="00BB48C7">
      <w:pPr>
        <w:ind w:firstLine="698"/>
        <w:jc w:val="right"/>
        <w:rPr>
          <w:rStyle w:val="a4"/>
          <w:color w:val="auto"/>
        </w:rPr>
      </w:pPr>
      <w:bookmarkStart w:id="114" w:name="sub_10000"/>
      <w:r>
        <w:rPr>
          <w:rStyle w:val="a3"/>
        </w:rPr>
        <w:lastRenderedPageBreak/>
        <w:t>Приложение № 1</w:t>
      </w:r>
      <w:r w:rsidR="00BB48C7" w:rsidRPr="002016BE">
        <w:rPr>
          <w:rStyle w:val="a3"/>
        </w:rPr>
        <w:t xml:space="preserve"> </w:t>
      </w:r>
    </w:p>
    <w:p w:rsidR="002016BE" w:rsidRDefault="00FB5EA9" w:rsidP="00BB48C7">
      <w:pPr>
        <w:ind w:firstLine="698"/>
        <w:jc w:val="right"/>
        <w:rPr>
          <w:rStyle w:val="a4"/>
          <w:color w:val="auto"/>
        </w:rPr>
      </w:pPr>
      <w:r>
        <w:rPr>
          <w:rStyle w:val="a4"/>
          <w:color w:val="auto"/>
        </w:rPr>
        <w:t xml:space="preserve"> к г</w:t>
      </w:r>
      <w:r w:rsidR="002016BE">
        <w:rPr>
          <w:rStyle w:val="a4"/>
          <w:color w:val="auto"/>
        </w:rPr>
        <w:t>ражданско-правовому д</w:t>
      </w:r>
      <w:r w:rsidR="00BB48C7" w:rsidRPr="002016BE">
        <w:rPr>
          <w:rStyle w:val="a4"/>
          <w:color w:val="auto"/>
        </w:rPr>
        <w:t>оговору</w:t>
      </w:r>
    </w:p>
    <w:p w:rsidR="00BB48C7" w:rsidRPr="002016BE" w:rsidRDefault="002016BE" w:rsidP="00BB48C7">
      <w:pPr>
        <w:ind w:firstLine="698"/>
        <w:jc w:val="right"/>
      </w:pPr>
      <w:r w:rsidRPr="002016BE">
        <w:rPr>
          <w:rStyle w:val="a3"/>
        </w:rPr>
        <w:t>№ _______</w:t>
      </w:r>
      <w:r w:rsidR="00BB48C7" w:rsidRPr="002016BE">
        <w:rPr>
          <w:rStyle w:val="a3"/>
          <w:color w:val="auto"/>
        </w:rPr>
        <w:br/>
      </w:r>
      <w:r w:rsidR="00BB48C7" w:rsidRPr="002016BE">
        <w:rPr>
          <w:rStyle w:val="a3"/>
        </w:rPr>
        <w:t>от «__»_______ 20__ г.</w:t>
      </w:r>
      <w:r w:rsidR="00BB48C7" w:rsidRPr="002016BE">
        <w:rPr>
          <w:rStyle w:val="a3"/>
        </w:rPr>
        <w:br/>
      </w:r>
    </w:p>
    <w:bookmarkEnd w:id="114"/>
    <w:p w:rsidR="00BB48C7" w:rsidRPr="002016BE" w:rsidRDefault="00BB48C7" w:rsidP="00BB48C7"/>
    <w:p w:rsidR="00BB48C7" w:rsidRPr="002016BE" w:rsidRDefault="00BB48C7" w:rsidP="00BB48C7">
      <w:pPr>
        <w:pStyle w:val="1"/>
      </w:pPr>
      <w:r w:rsidRPr="002016BE">
        <w:t>СПЕЦИФИКАЦИЯ</w:t>
      </w:r>
    </w:p>
    <w:p w:rsidR="00BB48C7" w:rsidRPr="002016BE" w:rsidRDefault="00BB48C7" w:rsidP="00BB48C7"/>
    <w:tbl>
      <w:tblPr>
        <w:tblW w:w="10229"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215"/>
        <w:gridCol w:w="1155"/>
        <w:gridCol w:w="1133"/>
        <w:gridCol w:w="1428"/>
        <w:gridCol w:w="1460"/>
        <w:gridCol w:w="1314"/>
        <w:gridCol w:w="1754"/>
      </w:tblGrid>
      <w:tr w:rsidR="00BB48C7" w:rsidRPr="002016BE" w:rsidTr="00B73D30">
        <w:tc>
          <w:tcPr>
            <w:tcW w:w="770" w:type="dxa"/>
            <w:tcBorders>
              <w:top w:val="single" w:sz="4" w:space="0" w:color="auto"/>
              <w:bottom w:val="nil"/>
              <w:right w:val="nil"/>
            </w:tcBorders>
            <w:vAlign w:val="center"/>
          </w:tcPr>
          <w:p w:rsidR="00BB48C7" w:rsidRPr="002016BE" w:rsidRDefault="00BB48C7" w:rsidP="008633A4">
            <w:pPr>
              <w:pStyle w:val="a5"/>
              <w:jc w:val="center"/>
            </w:pPr>
            <w:r w:rsidRPr="002016BE">
              <w:t>№</w:t>
            </w:r>
          </w:p>
          <w:p w:rsidR="00BB48C7" w:rsidRPr="002016BE" w:rsidRDefault="00BB48C7" w:rsidP="008633A4">
            <w:pPr>
              <w:pStyle w:val="a5"/>
              <w:jc w:val="center"/>
            </w:pPr>
            <w:r w:rsidRPr="002016BE">
              <w:t>п/п</w:t>
            </w:r>
          </w:p>
        </w:tc>
        <w:tc>
          <w:tcPr>
            <w:tcW w:w="1215"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Наименование</w:t>
            </w:r>
            <w:r w:rsidR="00D124E9">
              <w:rPr>
                <w:sz w:val="20"/>
              </w:rPr>
              <w:t xml:space="preserve"> и характеристика</w:t>
            </w:r>
          </w:p>
          <w:p w:rsidR="00BB48C7" w:rsidRPr="002016BE" w:rsidRDefault="00D124E9" w:rsidP="008633A4">
            <w:pPr>
              <w:pStyle w:val="a5"/>
              <w:jc w:val="center"/>
              <w:rPr>
                <w:sz w:val="20"/>
              </w:rPr>
            </w:pPr>
            <w:r>
              <w:rPr>
                <w:sz w:val="20"/>
              </w:rPr>
              <w:t>т</w:t>
            </w:r>
            <w:r w:rsidR="00BB48C7" w:rsidRPr="002016BE">
              <w:rPr>
                <w:sz w:val="20"/>
              </w:rPr>
              <w:t>овара</w:t>
            </w:r>
          </w:p>
        </w:tc>
        <w:tc>
          <w:tcPr>
            <w:tcW w:w="1155"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Единицы измерения</w:t>
            </w:r>
          </w:p>
        </w:tc>
        <w:tc>
          <w:tcPr>
            <w:tcW w:w="1133"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Количество в единицах измерения</w:t>
            </w:r>
            <w:r w:rsidRPr="002016BE">
              <w:rPr>
                <w:sz w:val="20"/>
                <w:vertAlign w:val="superscript"/>
              </w:rPr>
              <w:t> </w:t>
            </w:r>
            <w:r w:rsidRPr="002016BE">
              <w:rPr>
                <w:rStyle w:val="af8"/>
                <w:color w:val="C00000"/>
                <w:sz w:val="20"/>
              </w:rPr>
              <w:footnoteReference w:id="4"/>
            </w:r>
            <w:hyperlink w:anchor="sub_10132" w:history="1"/>
          </w:p>
        </w:tc>
        <w:tc>
          <w:tcPr>
            <w:tcW w:w="1428"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Остаточный срок годности</w:t>
            </w:r>
            <w:r w:rsidRPr="002016BE">
              <w:rPr>
                <w:sz w:val="20"/>
                <w:vertAlign w:val="superscript"/>
              </w:rPr>
              <w:t> </w:t>
            </w:r>
            <w:r w:rsidRPr="002016BE">
              <w:rPr>
                <w:rStyle w:val="af8"/>
                <w:sz w:val="20"/>
              </w:rPr>
              <w:footnoteReference w:id="5"/>
            </w:r>
          </w:p>
        </w:tc>
        <w:tc>
          <w:tcPr>
            <w:tcW w:w="1460"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Цена за единицу измерения, руб.</w:t>
            </w:r>
          </w:p>
          <w:p w:rsidR="00BB48C7" w:rsidRPr="002016BE" w:rsidRDefault="00BB48C7" w:rsidP="008633A4">
            <w:pPr>
              <w:pStyle w:val="a5"/>
              <w:jc w:val="center"/>
              <w:rPr>
                <w:sz w:val="20"/>
              </w:rPr>
            </w:pPr>
            <w:r w:rsidRPr="002016BE">
              <w:rPr>
                <w:sz w:val="20"/>
              </w:rPr>
              <w:t>(включая НДС)</w:t>
            </w:r>
          </w:p>
          <w:p w:rsidR="00BB48C7" w:rsidRPr="002016BE" w:rsidRDefault="00BB48C7" w:rsidP="008633A4">
            <w:pPr>
              <w:pStyle w:val="a5"/>
              <w:jc w:val="center"/>
              <w:rPr>
                <w:sz w:val="20"/>
              </w:rPr>
            </w:pPr>
            <w:r w:rsidRPr="002016BE">
              <w:rPr>
                <w:sz w:val="20"/>
              </w:rPr>
              <w:t>(если облагается НДС)</w:t>
            </w:r>
          </w:p>
        </w:tc>
        <w:tc>
          <w:tcPr>
            <w:tcW w:w="1314"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Стоимость, руб. (включая НДС)</w:t>
            </w:r>
          </w:p>
          <w:p w:rsidR="00BB48C7" w:rsidRPr="002016BE" w:rsidRDefault="00BB48C7" w:rsidP="008633A4">
            <w:pPr>
              <w:pStyle w:val="a5"/>
              <w:jc w:val="center"/>
              <w:rPr>
                <w:sz w:val="20"/>
              </w:rPr>
            </w:pPr>
            <w:r w:rsidRPr="002016BE">
              <w:rPr>
                <w:sz w:val="20"/>
              </w:rPr>
              <w:t>(если облагается НДС)</w:t>
            </w:r>
            <w:r w:rsidRPr="002016BE">
              <w:rPr>
                <w:sz w:val="20"/>
                <w:vertAlign w:val="superscript"/>
              </w:rPr>
              <w:t> </w:t>
            </w:r>
            <w:r w:rsidRPr="002016BE">
              <w:rPr>
                <w:rStyle w:val="af8"/>
                <w:color w:val="C00000"/>
                <w:sz w:val="20"/>
              </w:rPr>
              <w:footnoteReference w:id="6"/>
            </w:r>
            <w:hyperlink w:anchor="sub_10134" w:history="1"/>
          </w:p>
        </w:tc>
        <w:tc>
          <w:tcPr>
            <w:tcW w:w="1754" w:type="dxa"/>
            <w:tcBorders>
              <w:top w:val="single" w:sz="4" w:space="0" w:color="auto"/>
              <w:left w:val="single" w:sz="4" w:space="0" w:color="auto"/>
              <w:bottom w:val="nil"/>
            </w:tcBorders>
            <w:vAlign w:val="center"/>
          </w:tcPr>
          <w:p w:rsidR="00BB48C7" w:rsidRPr="002016BE" w:rsidRDefault="00D124E9" w:rsidP="00D124E9">
            <w:pPr>
              <w:pStyle w:val="a5"/>
              <w:jc w:val="center"/>
              <w:rPr>
                <w:sz w:val="20"/>
              </w:rPr>
            </w:pPr>
            <w:r>
              <w:rPr>
                <w:sz w:val="20"/>
              </w:rPr>
              <w:t>Страна происхождения товара и производитель товара</w:t>
            </w:r>
          </w:p>
        </w:tc>
      </w:tr>
      <w:tr w:rsidR="00BB48C7" w:rsidRPr="002016BE" w:rsidTr="00B73D30">
        <w:tc>
          <w:tcPr>
            <w:tcW w:w="770" w:type="dxa"/>
            <w:tcBorders>
              <w:top w:val="single" w:sz="4" w:space="0" w:color="auto"/>
              <w:bottom w:val="single" w:sz="4" w:space="0" w:color="auto"/>
              <w:right w:val="nil"/>
            </w:tcBorders>
          </w:tcPr>
          <w:p w:rsidR="00BB48C7" w:rsidRPr="002016BE" w:rsidRDefault="00BB48C7" w:rsidP="008633A4">
            <w:pPr>
              <w:pStyle w:val="a5"/>
              <w:jc w:val="center"/>
            </w:pPr>
            <w:r w:rsidRPr="002016BE">
              <w:t>1</w:t>
            </w:r>
          </w:p>
        </w:tc>
        <w:tc>
          <w:tcPr>
            <w:tcW w:w="1215" w:type="dxa"/>
            <w:tcBorders>
              <w:top w:val="single" w:sz="4" w:space="0" w:color="auto"/>
              <w:left w:val="single" w:sz="4" w:space="0" w:color="auto"/>
              <w:bottom w:val="single" w:sz="4" w:space="0" w:color="auto"/>
              <w:right w:val="nil"/>
            </w:tcBorders>
          </w:tcPr>
          <w:p w:rsidR="00BB48C7" w:rsidRPr="002016BE" w:rsidRDefault="00BB48C7" w:rsidP="008633A4">
            <w:pPr>
              <w:pStyle w:val="a5"/>
              <w:jc w:val="center"/>
            </w:pPr>
            <w:r w:rsidRPr="002016BE">
              <w:t>2</w:t>
            </w:r>
          </w:p>
        </w:tc>
        <w:tc>
          <w:tcPr>
            <w:tcW w:w="1155" w:type="dxa"/>
            <w:tcBorders>
              <w:top w:val="single" w:sz="4" w:space="0" w:color="auto"/>
              <w:left w:val="single" w:sz="4" w:space="0" w:color="auto"/>
              <w:bottom w:val="single" w:sz="4" w:space="0" w:color="auto"/>
              <w:right w:val="nil"/>
            </w:tcBorders>
          </w:tcPr>
          <w:p w:rsidR="00BB48C7" w:rsidRPr="002016BE" w:rsidRDefault="00BB48C7" w:rsidP="008633A4">
            <w:pPr>
              <w:pStyle w:val="a5"/>
              <w:jc w:val="center"/>
            </w:pPr>
            <w:r w:rsidRPr="002016BE">
              <w:t>3</w:t>
            </w:r>
          </w:p>
        </w:tc>
        <w:tc>
          <w:tcPr>
            <w:tcW w:w="1133" w:type="dxa"/>
            <w:tcBorders>
              <w:top w:val="single" w:sz="4" w:space="0" w:color="auto"/>
              <w:left w:val="single" w:sz="4" w:space="0" w:color="auto"/>
              <w:bottom w:val="single" w:sz="4" w:space="0" w:color="auto"/>
              <w:right w:val="nil"/>
            </w:tcBorders>
          </w:tcPr>
          <w:p w:rsidR="00BB48C7" w:rsidRPr="002016BE" w:rsidRDefault="00BB48C7" w:rsidP="008633A4">
            <w:pPr>
              <w:pStyle w:val="a5"/>
              <w:jc w:val="center"/>
            </w:pPr>
            <w:r w:rsidRPr="002016BE">
              <w:t>4</w:t>
            </w:r>
          </w:p>
        </w:tc>
        <w:tc>
          <w:tcPr>
            <w:tcW w:w="1428" w:type="dxa"/>
            <w:tcBorders>
              <w:top w:val="single" w:sz="4" w:space="0" w:color="auto"/>
              <w:left w:val="single" w:sz="4" w:space="0" w:color="auto"/>
              <w:bottom w:val="single" w:sz="4" w:space="0" w:color="auto"/>
              <w:right w:val="nil"/>
            </w:tcBorders>
          </w:tcPr>
          <w:p w:rsidR="00BB48C7" w:rsidRPr="002016BE" w:rsidRDefault="00BB48C7" w:rsidP="008633A4">
            <w:pPr>
              <w:pStyle w:val="a5"/>
              <w:jc w:val="center"/>
            </w:pPr>
            <w:r w:rsidRPr="002016BE">
              <w:t>5</w:t>
            </w:r>
          </w:p>
        </w:tc>
        <w:tc>
          <w:tcPr>
            <w:tcW w:w="1460" w:type="dxa"/>
            <w:tcBorders>
              <w:top w:val="single" w:sz="4" w:space="0" w:color="auto"/>
              <w:left w:val="single" w:sz="4" w:space="0" w:color="auto"/>
              <w:bottom w:val="single" w:sz="4" w:space="0" w:color="auto"/>
              <w:right w:val="nil"/>
            </w:tcBorders>
          </w:tcPr>
          <w:p w:rsidR="00BB48C7" w:rsidRPr="002016BE" w:rsidRDefault="00BB48C7" w:rsidP="008633A4">
            <w:pPr>
              <w:pStyle w:val="a5"/>
              <w:jc w:val="center"/>
            </w:pPr>
            <w:r w:rsidRPr="002016BE">
              <w:t>6</w:t>
            </w:r>
          </w:p>
        </w:tc>
        <w:tc>
          <w:tcPr>
            <w:tcW w:w="1314" w:type="dxa"/>
            <w:tcBorders>
              <w:top w:val="single" w:sz="4" w:space="0" w:color="auto"/>
              <w:left w:val="single" w:sz="4" w:space="0" w:color="auto"/>
              <w:bottom w:val="single" w:sz="4" w:space="0" w:color="auto"/>
              <w:right w:val="nil"/>
            </w:tcBorders>
          </w:tcPr>
          <w:p w:rsidR="00BB48C7" w:rsidRPr="002016BE" w:rsidRDefault="00BB48C7" w:rsidP="008633A4">
            <w:pPr>
              <w:pStyle w:val="a5"/>
              <w:jc w:val="center"/>
            </w:pPr>
            <w:r w:rsidRPr="002016BE">
              <w:t>7</w:t>
            </w:r>
          </w:p>
        </w:tc>
        <w:tc>
          <w:tcPr>
            <w:tcW w:w="1754" w:type="dxa"/>
            <w:tcBorders>
              <w:top w:val="single" w:sz="4" w:space="0" w:color="auto"/>
              <w:left w:val="single" w:sz="4" w:space="0" w:color="auto"/>
              <w:bottom w:val="single" w:sz="4" w:space="0" w:color="auto"/>
            </w:tcBorders>
          </w:tcPr>
          <w:p w:rsidR="00BB48C7" w:rsidRPr="002016BE" w:rsidRDefault="00BB48C7" w:rsidP="008633A4">
            <w:pPr>
              <w:pStyle w:val="a5"/>
              <w:jc w:val="center"/>
            </w:pPr>
            <w:r w:rsidRPr="002016BE">
              <w:t>8</w:t>
            </w:r>
          </w:p>
        </w:tc>
      </w:tr>
      <w:tr w:rsidR="00BB48C7" w:rsidRPr="002016BE" w:rsidTr="00B73D30">
        <w:tc>
          <w:tcPr>
            <w:tcW w:w="770" w:type="dxa"/>
            <w:tcBorders>
              <w:top w:val="single" w:sz="4" w:space="0" w:color="auto"/>
              <w:bottom w:val="single" w:sz="4" w:space="0" w:color="auto"/>
              <w:right w:val="nil"/>
            </w:tcBorders>
          </w:tcPr>
          <w:p w:rsidR="00BB48C7" w:rsidRPr="002016BE" w:rsidRDefault="00BB48C7" w:rsidP="008633A4">
            <w:pPr>
              <w:pStyle w:val="a5"/>
              <w:jc w:val="center"/>
            </w:pPr>
            <w:bookmarkStart w:id="115" w:name="sub_10001"/>
            <w:r w:rsidRPr="002016BE">
              <w:t>1.</w:t>
            </w:r>
            <w:bookmarkEnd w:id="115"/>
          </w:p>
        </w:tc>
        <w:tc>
          <w:tcPr>
            <w:tcW w:w="1215" w:type="dxa"/>
            <w:tcBorders>
              <w:top w:val="single" w:sz="4" w:space="0" w:color="auto"/>
              <w:left w:val="single" w:sz="4" w:space="0" w:color="auto"/>
              <w:bottom w:val="single" w:sz="4" w:space="0" w:color="auto"/>
              <w:right w:val="nil"/>
            </w:tcBorders>
          </w:tcPr>
          <w:p w:rsidR="00BB48C7" w:rsidRPr="00D124E9" w:rsidRDefault="00D124E9" w:rsidP="008633A4">
            <w:pPr>
              <w:pStyle w:val="a5"/>
              <w:rPr>
                <w:sz w:val="18"/>
                <w:szCs w:val="18"/>
              </w:rPr>
            </w:pPr>
            <w:proofErr w:type="gramStart"/>
            <w:r w:rsidRPr="00D124E9">
              <w:rPr>
                <w:sz w:val="18"/>
                <w:szCs w:val="18"/>
              </w:rPr>
              <w:t>Говядина</w:t>
            </w:r>
            <w:proofErr w:type="gramEnd"/>
            <w:r w:rsidRPr="00D124E9">
              <w:rPr>
                <w:sz w:val="18"/>
                <w:szCs w:val="18"/>
              </w:rPr>
              <w:t xml:space="preserve"> замороженная для детского питания.  Вид мяса по способу разделки: </w:t>
            </w:r>
            <w:proofErr w:type="spellStart"/>
            <w:r w:rsidRPr="00D124E9">
              <w:rPr>
                <w:sz w:val="18"/>
                <w:szCs w:val="18"/>
              </w:rPr>
              <w:t>Жилованное</w:t>
            </w:r>
            <w:proofErr w:type="spellEnd"/>
            <w:r w:rsidRPr="00D124E9">
              <w:rPr>
                <w:sz w:val="18"/>
                <w:szCs w:val="18"/>
              </w:rPr>
              <w:t xml:space="preserve"> мясо.</w:t>
            </w:r>
          </w:p>
        </w:tc>
        <w:tc>
          <w:tcPr>
            <w:tcW w:w="1155" w:type="dxa"/>
            <w:tcBorders>
              <w:top w:val="single" w:sz="4" w:space="0" w:color="auto"/>
              <w:left w:val="single" w:sz="4" w:space="0" w:color="auto"/>
              <w:bottom w:val="single" w:sz="4" w:space="0" w:color="auto"/>
              <w:right w:val="nil"/>
            </w:tcBorders>
          </w:tcPr>
          <w:p w:rsidR="00BB48C7" w:rsidRPr="00D124E9" w:rsidRDefault="00E439AE" w:rsidP="008633A4">
            <w:pPr>
              <w:pStyle w:val="a5"/>
              <w:rPr>
                <w:sz w:val="18"/>
                <w:szCs w:val="18"/>
              </w:rPr>
            </w:pPr>
            <w:r w:rsidRPr="00D124E9">
              <w:rPr>
                <w:sz w:val="18"/>
                <w:szCs w:val="18"/>
              </w:rPr>
              <w:t>килограмм</w:t>
            </w:r>
          </w:p>
        </w:tc>
        <w:tc>
          <w:tcPr>
            <w:tcW w:w="1133" w:type="dxa"/>
            <w:tcBorders>
              <w:top w:val="single" w:sz="4" w:space="0" w:color="auto"/>
              <w:left w:val="single" w:sz="4" w:space="0" w:color="auto"/>
              <w:bottom w:val="single" w:sz="4" w:space="0" w:color="auto"/>
              <w:right w:val="nil"/>
            </w:tcBorders>
          </w:tcPr>
          <w:p w:rsidR="00BB48C7" w:rsidRPr="002016BE" w:rsidRDefault="00F954A3" w:rsidP="008633A4">
            <w:pPr>
              <w:pStyle w:val="a5"/>
            </w:pPr>
            <w:r>
              <w:t>1000</w:t>
            </w:r>
          </w:p>
        </w:tc>
        <w:tc>
          <w:tcPr>
            <w:tcW w:w="1428"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460"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314"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754" w:type="dxa"/>
            <w:tcBorders>
              <w:top w:val="single" w:sz="4" w:space="0" w:color="auto"/>
              <w:left w:val="single" w:sz="4" w:space="0" w:color="auto"/>
              <w:bottom w:val="single" w:sz="4" w:space="0" w:color="auto"/>
            </w:tcBorders>
          </w:tcPr>
          <w:p w:rsidR="00BB48C7" w:rsidRPr="002016BE" w:rsidRDefault="00BB48C7" w:rsidP="008633A4">
            <w:pPr>
              <w:pStyle w:val="a5"/>
            </w:pPr>
          </w:p>
        </w:tc>
      </w:tr>
      <w:tr w:rsidR="00B73D30" w:rsidRPr="002016BE" w:rsidTr="00DE0C7D">
        <w:tc>
          <w:tcPr>
            <w:tcW w:w="5701" w:type="dxa"/>
            <w:gridSpan w:val="5"/>
            <w:tcBorders>
              <w:top w:val="single" w:sz="4" w:space="0" w:color="auto"/>
              <w:bottom w:val="single" w:sz="4" w:space="0" w:color="auto"/>
              <w:right w:val="nil"/>
            </w:tcBorders>
          </w:tcPr>
          <w:p w:rsidR="00B73D30" w:rsidRPr="002016BE" w:rsidRDefault="00B73D30" w:rsidP="008633A4">
            <w:pPr>
              <w:pStyle w:val="a5"/>
            </w:pPr>
          </w:p>
        </w:tc>
        <w:tc>
          <w:tcPr>
            <w:tcW w:w="1460" w:type="dxa"/>
            <w:tcBorders>
              <w:top w:val="single" w:sz="4" w:space="0" w:color="auto"/>
              <w:left w:val="single" w:sz="4" w:space="0" w:color="auto"/>
              <w:bottom w:val="single" w:sz="4" w:space="0" w:color="auto"/>
              <w:right w:val="nil"/>
            </w:tcBorders>
          </w:tcPr>
          <w:p w:rsidR="00B73D30" w:rsidRPr="002016BE" w:rsidRDefault="00B73D30" w:rsidP="008633A4">
            <w:pPr>
              <w:pStyle w:val="a5"/>
            </w:pPr>
          </w:p>
        </w:tc>
        <w:tc>
          <w:tcPr>
            <w:tcW w:w="1314" w:type="dxa"/>
            <w:tcBorders>
              <w:top w:val="single" w:sz="4" w:space="0" w:color="auto"/>
              <w:left w:val="single" w:sz="4" w:space="0" w:color="auto"/>
              <w:bottom w:val="single" w:sz="4" w:space="0" w:color="auto"/>
              <w:right w:val="nil"/>
            </w:tcBorders>
          </w:tcPr>
          <w:p w:rsidR="00B73D30" w:rsidRPr="002016BE" w:rsidRDefault="00B73D30" w:rsidP="008633A4">
            <w:pPr>
              <w:pStyle w:val="a5"/>
            </w:pPr>
          </w:p>
        </w:tc>
        <w:tc>
          <w:tcPr>
            <w:tcW w:w="1754" w:type="dxa"/>
            <w:tcBorders>
              <w:top w:val="single" w:sz="4" w:space="0" w:color="auto"/>
              <w:left w:val="single" w:sz="4" w:space="0" w:color="auto"/>
              <w:bottom w:val="single" w:sz="4" w:space="0" w:color="auto"/>
            </w:tcBorders>
          </w:tcPr>
          <w:p w:rsidR="00B73D30" w:rsidRPr="002016BE" w:rsidRDefault="00B73D30" w:rsidP="008633A4">
            <w:pPr>
              <w:pStyle w:val="a5"/>
            </w:pPr>
          </w:p>
        </w:tc>
      </w:tr>
    </w:tbl>
    <w:p w:rsidR="00BB48C7" w:rsidRPr="002016BE" w:rsidRDefault="00BB48C7" w:rsidP="00BB48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От Заказчика:</w:t>
            </w:r>
          </w:p>
        </w:tc>
        <w:tc>
          <w:tcPr>
            <w:tcW w:w="5100"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c>
          <w:tcPr>
            <w:tcW w:w="5100"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 w:rsidR="00BB48C7" w:rsidRPr="002016BE" w:rsidRDefault="00BB48C7" w:rsidP="00BB48C7">
      <w:pPr>
        <w:ind w:firstLine="698"/>
        <w:jc w:val="right"/>
        <w:rPr>
          <w:rStyle w:val="a3"/>
        </w:rPr>
      </w:pPr>
      <w:bookmarkStart w:id="116" w:name="sub_20000"/>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Default="00BB48C7" w:rsidP="00BB48C7">
      <w:pPr>
        <w:ind w:firstLine="698"/>
        <w:jc w:val="right"/>
        <w:rPr>
          <w:rStyle w:val="a3"/>
        </w:rPr>
      </w:pPr>
    </w:p>
    <w:p w:rsidR="000400E9" w:rsidRPr="002016BE" w:rsidRDefault="000400E9"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Default="00BB48C7" w:rsidP="00FD00BA">
      <w:pPr>
        <w:ind w:firstLine="0"/>
        <w:rPr>
          <w:rStyle w:val="a3"/>
        </w:rPr>
      </w:pPr>
    </w:p>
    <w:p w:rsidR="00B73D30" w:rsidRDefault="00B73D30" w:rsidP="00FD00BA">
      <w:pPr>
        <w:ind w:firstLine="0"/>
        <w:rPr>
          <w:rStyle w:val="a3"/>
        </w:rPr>
      </w:pPr>
    </w:p>
    <w:p w:rsidR="00B73D30" w:rsidRDefault="00B73D30" w:rsidP="00FD00BA">
      <w:pPr>
        <w:ind w:firstLine="0"/>
        <w:rPr>
          <w:rStyle w:val="a3"/>
        </w:rPr>
      </w:pPr>
    </w:p>
    <w:p w:rsidR="00B73D30" w:rsidRDefault="00B73D30" w:rsidP="00FD00BA">
      <w:pPr>
        <w:ind w:firstLine="0"/>
        <w:rPr>
          <w:rStyle w:val="a3"/>
        </w:rPr>
      </w:pPr>
    </w:p>
    <w:p w:rsidR="00B73D30" w:rsidRPr="002016BE" w:rsidRDefault="00B73D30" w:rsidP="00FD00BA">
      <w:pPr>
        <w:ind w:firstLine="0"/>
        <w:rPr>
          <w:rStyle w:val="a3"/>
        </w:rPr>
      </w:pPr>
    </w:p>
    <w:p w:rsidR="002016BE" w:rsidRDefault="00FB5EA9" w:rsidP="00BB48C7">
      <w:pPr>
        <w:ind w:firstLine="698"/>
        <w:jc w:val="right"/>
        <w:rPr>
          <w:rStyle w:val="a3"/>
        </w:rPr>
      </w:pPr>
      <w:r>
        <w:rPr>
          <w:rStyle w:val="a3"/>
        </w:rPr>
        <w:lastRenderedPageBreak/>
        <w:t xml:space="preserve">Приложение № 2 </w:t>
      </w:r>
    </w:p>
    <w:p w:rsidR="00BB48C7" w:rsidRPr="002016BE" w:rsidRDefault="002016BE" w:rsidP="00BB48C7">
      <w:pPr>
        <w:ind w:firstLine="698"/>
        <w:jc w:val="right"/>
      </w:pPr>
      <w:r w:rsidRPr="00E439AE">
        <w:rPr>
          <w:rStyle w:val="a3"/>
          <w:b w:val="0"/>
        </w:rPr>
        <w:t xml:space="preserve">к гражданско-правовому </w:t>
      </w:r>
      <w:r w:rsidRPr="00E439AE">
        <w:rPr>
          <w:rStyle w:val="a4"/>
          <w:color w:val="auto"/>
        </w:rPr>
        <w:t>д</w:t>
      </w:r>
      <w:r w:rsidR="00BB48C7" w:rsidRPr="00E439AE">
        <w:rPr>
          <w:rStyle w:val="a4"/>
          <w:color w:val="auto"/>
        </w:rPr>
        <w:t>оговору</w:t>
      </w:r>
      <w:r w:rsidR="00BB48C7" w:rsidRPr="002016BE">
        <w:rPr>
          <w:rStyle w:val="a3"/>
          <w:color w:val="auto"/>
        </w:rPr>
        <w:br/>
      </w:r>
      <w:r w:rsidR="00BB48C7" w:rsidRPr="002016BE">
        <w:rPr>
          <w:rStyle w:val="a3"/>
        </w:rPr>
        <w:t>от «__»_______ 20__ г.</w:t>
      </w:r>
      <w:r w:rsidR="00BB48C7" w:rsidRPr="002016BE">
        <w:rPr>
          <w:rStyle w:val="a3"/>
        </w:rPr>
        <w:br/>
        <w:t>№ _______</w:t>
      </w:r>
    </w:p>
    <w:bookmarkEnd w:id="116"/>
    <w:p w:rsidR="00BB48C7" w:rsidRPr="002016BE" w:rsidRDefault="00BB48C7" w:rsidP="00BB48C7"/>
    <w:p w:rsidR="00BB48C7" w:rsidRPr="002016BE" w:rsidRDefault="00BB48C7" w:rsidP="00BB48C7">
      <w:pPr>
        <w:ind w:firstLine="0"/>
        <w:jc w:val="center"/>
      </w:pPr>
      <w:r w:rsidRPr="002016BE">
        <w:rPr>
          <w:rStyle w:val="a3"/>
        </w:rPr>
        <w:t>ТЕХНИЧЕСКОЕ ЗАДАНИЕ</w:t>
      </w:r>
      <w:r w:rsidRPr="002016BE">
        <w:rPr>
          <w:rStyle w:val="a3"/>
          <w:vertAlign w:val="superscript"/>
        </w:rPr>
        <w:t> </w:t>
      </w:r>
    </w:p>
    <w:p w:rsidR="00BB48C7" w:rsidRPr="002016BE" w:rsidRDefault="00BB48C7" w:rsidP="00BB48C7"/>
    <w:p w:rsidR="00E439AE" w:rsidRPr="00E439AE" w:rsidRDefault="00E439AE" w:rsidP="00E439AE">
      <w:pPr>
        <w:widowControl/>
        <w:autoSpaceDE/>
        <w:autoSpaceDN/>
        <w:adjustRightInd/>
        <w:ind w:right="-1" w:firstLine="0"/>
        <w:rPr>
          <w:rFonts w:ascii="Times New Roman" w:hAnsi="Times New Roman" w:cs="Times New Roman"/>
          <w:b/>
        </w:rPr>
      </w:pPr>
      <w:r w:rsidRPr="00E439AE">
        <w:rPr>
          <w:rFonts w:ascii="Times New Roman" w:hAnsi="Times New Roman" w:cs="Times New Roman"/>
          <w:b/>
        </w:rPr>
        <w:t xml:space="preserve">Место, условия и сроки (периоды) поставки товаров: </w:t>
      </w:r>
    </w:p>
    <w:p w:rsidR="00E439AE" w:rsidRPr="00E439AE" w:rsidRDefault="00E439AE" w:rsidP="00E439AE">
      <w:pPr>
        <w:widowControl/>
        <w:autoSpaceDE/>
        <w:autoSpaceDN/>
        <w:adjustRightInd/>
        <w:ind w:right="-1" w:firstLine="0"/>
        <w:rPr>
          <w:rFonts w:ascii="Times New Roman" w:hAnsi="Times New Roman" w:cs="Times New Roman"/>
        </w:rPr>
      </w:pPr>
      <w:r w:rsidRPr="00E439AE">
        <w:rPr>
          <w:rFonts w:ascii="Times New Roman" w:hAnsi="Times New Roman" w:cs="Times New Roman"/>
        </w:rPr>
        <w:t xml:space="preserve">Место поставки: </w:t>
      </w:r>
      <w:r w:rsidRPr="00E439AE">
        <w:rPr>
          <w:rFonts w:ascii="Times New Roman" w:hAnsi="Times New Roman" w:cs="Times New Roman"/>
          <w:bCs/>
        </w:rPr>
        <w:t xml:space="preserve">628260, ул. Мира, 85, </w:t>
      </w:r>
      <w:r w:rsidRPr="00E439AE">
        <w:rPr>
          <w:rFonts w:ascii="Times New Roman" w:hAnsi="Times New Roman" w:cs="Times New Roman"/>
        </w:rPr>
        <w:t xml:space="preserve">г. Югорск, </w:t>
      </w:r>
      <w:r w:rsidRPr="00E439AE">
        <w:rPr>
          <w:rFonts w:ascii="Times New Roman" w:hAnsi="Times New Roman" w:cs="Times New Roman"/>
          <w:lang w:eastAsia="ar-SA"/>
        </w:rPr>
        <w:t>Ханты - Мансийский автономный округ</w:t>
      </w:r>
      <w:r w:rsidRPr="00E439AE">
        <w:rPr>
          <w:rFonts w:ascii="Times New Roman" w:hAnsi="Times New Roman" w:cs="Times New Roman"/>
        </w:rPr>
        <w:t xml:space="preserve"> - Югра</w:t>
      </w:r>
    </w:p>
    <w:p w:rsidR="00E439AE" w:rsidRPr="00E439AE" w:rsidRDefault="00E439AE" w:rsidP="00E439AE">
      <w:pPr>
        <w:widowControl/>
        <w:autoSpaceDE/>
        <w:autoSpaceDN/>
        <w:adjustRightInd/>
        <w:ind w:right="-1" w:firstLine="0"/>
        <w:rPr>
          <w:rFonts w:ascii="Times New Roman" w:eastAsia="Calibri" w:hAnsi="Times New Roman" w:cs="Times New Roman"/>
          <w:lang w:eastAsia="x-none"/>
        </w:rPr>
      </w:pPr>
      <w:r w:rsidRPr="00E439AE">
        <w:rPr>
          <w:rFonts w:ascii="Times New Roman" w:eastAsia="Calibri" w:hAnsi="Times New Roman" w:cs="Times New Roman"/>
          <w:b/>
          <w:lang w:val="x-none" w:eastAsia="x-none"/>
        </w:rPr>
        <w:t>Сроки поставки:</w:t>
      </w:r>
      <w:r w:rsidRPr="00E439AE">
        <w:rPr>
          <w:rFonts w:ascii="Times New Roman" w:eastAsia="Calibri" w:hAnsi="Times New Roman" w:cs="Times New Roman"/>
          <w:b/>
          <w:lang w:eastAsia="x-none"/>
        </w:rPr>
        <w:t xml:space="preserve"> </w:t>
      </w:r>
      <w:r w:rsidRPr="00E439AE">
        <w:rPr>
          <w:rFonts w:ascii="Times New Roman" w:eastAsia="Calibri" w:hAnsi="Times New Roman" w:cs="Times New Roman"/>
          <w:lang w:val="x-none" w:eastAsia="x-none"/>
        </w:rPr>
        <w:t>поставка товара должна осуществляться с даты заключения гражданско-правового договора</w:t>
      </w:r>
      <w:r w:rsidRPr="00E439AE">
        <w:rPr>
          <w:rFonts w:ascii="Times New Roman" w:eastAsia="Calibri" w:hAnsi="Times New Roman" w:cs="Times New Roman"/>
          <w:lang w:eastAsia="x-none"/>
        </w:rPr>
        <w:t xml:space="preserve"> </w:t>
      </w:r>
      <w:r w:rsidRPr="00E439AE">
        <w:rPr>
          <w:rFonts w:ascii="Times New Roman" w:eastAsia="Calibri" w:hAnsi="Times New Roman" w:cs="Times New Roman"/>
          <w:lang w:val="x-none" w:eastAsia="x-none"/>
        </w:rPr>
        <w:t>по 3</w:t>
      </w:r>
      <w:r w:rsidRPr="00E439AE">
        <w:rPr>
          <w:rFonts w:ascii="Times New Roman" w:eastAsia="Calibri" w:hAnsi="Times New Roman" w:cs="Times New Roman"/>
          <w:lang w:eastAsia="x-none"/>
        </w:rPr>
        <w:t>0</w:t>
      </w:r>
      <w:r w:rsidRPr="00E439AE">
        <w:rPr>
          <w:rFonts w:ascii="Times New Roman" w:eastAsia="Calibri" w:hAnsi="Times New Roman" w:cs="Times New Roman"/>
          <w:lang w:val="x-none" w:eastAsia="x-none"/>
        </w:rPr>
        <w:t>.</w:t>
      </w:r>
      <w:r w:rsidRPr="00E439AE">
        <w:rPr>
          <w:rFonts w:ascii="Times New Roman" w:eastAsia="Calibri" w:hAnsi="Times New Roman" w:cs="Times New Roman"/>
          <w:lang w:eastAsia="x-none"/>
        </w:rPr>
        <w:t>12</w:t>
      </w:r>
      <w:r w:rsidRPr="00E439AE">
        <w:rPr>
          <w:rFonts w:ascii="Times New Roman" w:eastAsia="Calibri" w:hAnsi="Times New Roman" w:cs="Times New Roman"/>
          <w:lang w:val="x-none" w:eastAsia="x-none"/>
        </w:rPr>
        <w:t>.202</w:t>
      </w:r>
      <w:r w:rsidRPr="00E439AE">
        <w:rPr>
          <w:rFonts w:ascii="Times New Roman" w:eastAsia="Calibri" w:hAnsi="Times New Roman" w:cs="Times New Roman"/>
          <w:lang w:eastAsia="x-none"/>
        </w:rPr>
        <w:t>2</w:t>
      </w:r>
      <w:r w:rsidRPr="00E439AE">
        <w:rPr>
          <w:rFonts w:ascii="Times New Roman" w:eastAsia="Calibri" w:hAnsi="Times New Roman" w:cs="Times New Roman"/>
          <w:lang w:val="x-none" w:eastAsia="x-none"/>
        </w:rPr>
        <w:t xml:space="preserve"> г. по письменной заявке Заказчика</w:t>
      </w:r>
      <w:r w:rsidRPr="00E439AE">
        <w:rPr>
          <w:rFonts w:ascii="Times New Roman" w:eastAsia="Calibri" w:hAnsi="Times New Roman" w:cs="Times New Roman"/>
          <w:lang w:eastAsia="x-none"/>
        </w:rPr>
        <w:t>.</w:t>
      </w:r>
      <w:r w:rsidRPr="00E439AE">
        <w:rPr>
          <w:rFonts w:ascii="Times New Roman" w:eastAsia="Calibri" w:hAnsi="Times New Roman" w:cs="Times New Roman"/>
          <w:lang w:val="x-none" w:eastAsia="x-none"/>
        </w:rPr>
        <w:t xml:space="preserve"> </w:t>
      </w:r>
    </w:p>
    <w:p w:rsidR="00E439AE" w:rsidRPr="00E439AE" w:rsidRDefault="00E439AE" w:rsidP="00E439AE">
      <w:pPr>
        <w:widowControl/>
        <w:autoSpaceDE/>
        <w:autoSpaceDN/>
        <w:adjustRightInd/>
        <w:ind w:right="-1" w:firstLine="0"/>
        <w:rPr>
          <w:rFonts w:ascii="Times New Roman" w:eastAsia="Calibri" w:hAnsi="Times New Roman" w:cs="Times New Roman"/>
          <w:b/>
          <w:lang w:eastAsia="x-none"/>
        </w:rPr>
      </w:pPr>
      <w:r w:rsidRPr="00E439AE">
        <w:rPr>
          <w:rFonts w:ascii="Times New Roman" w:eastAsia="Calibri" w:hAnsi="Times New Roman" w:cs="Times New Roman"/>
          <w:b/>
          <w:lang w:val="x-none" w:eastAsia="x-none"/>
        </w:rPr>
        <w:t>Количество поставляемого товара:</w:t>
      </w:r>
      <w:r w:rsidRPr="00E439AE">
        <w:rPr>
          <w:rFonts w:ascii="Times New Roman" w:eastAsia="Calibri" w:hAnsi="Times New Roman" w:cs="Times New Roman"/>
          <w:b/>
          <w:lang w:eastAsia="x-none"/>
        </w:rPr>
        <w:t xml:space="preserve"> </w:t>
      </w:r>
      <w:r w:rsidRPr="00E439AE">
        <w:rPr>
          <w:rFonts w:ascii="Times New Roman" w:eastAsia="Calibri" w:hAnsi="Times New Roman" w:cs="Times New Roman"/>
          <w:lang w:val="x-none" w:eastAsia="x-none"/>
        </w:rPr>
        <w:t>В соответствии с настоящим техническим заданием и условиями гражданско-правового договора</w:t>
      </w:r>
      <w:r w:rsidRPr="00E439AE">
        <w:rPr>
          <w:rFonts w:ascii="Times New Roman" w:eastAsia="Calibri" w:hAnsi="Times New Roman" w:cs="Times New Roman"/>
          <w:lang w:eastAsia="x-none"/>
        </w:rPr>
        <w:t>.</w:t>
      </w:r>
    </w:p>
    <w:p w:rsidR="00E439AE" w:rsidRPr="00E439AE" w:rsidRDefault="00E439AE" w:rsidP="00E439AE">
      <w:pPr>
        <w:widowControl/>
        <w:autoSpaceDE/>
        <w:autoSpaceDN/>
        <w:adjustRightInd/>
        <w:spacing w:after="60"/>
        <w:ind w:firstLine="0"/>
        <w:rPr>
          <w:rFonts w:ascii="Times New Roman" w:hAnsi="Times New Roman" w:cs="Times New Roman"/>
        </w:rPr>
      </w:pPr>
      <w:r w:rsidRPr="00E439AE">
        <w:rPr>
          <w:rFonts w:ascii="Times New Roman" w:eastAsia="Calibri" w:hAnsi="Times New Roman" w:cs="Times New Roman"/>
          <w:b/>
          <w:lang w:val="x-none" w:eastAsia="x-none"/>
        </w:rPr>
        <w:t>Форма, сроки и порядок оплаты закупаемых товаров:</w:t>
      </w:r>
      <w:r w:rsidRPr="00E439AE">
        <w:rPr>
          <w:rFonts w:ascii="Times New Roman" w:eastAsia="Calibri" w:hAnsi="Times New Roman" w:cs="Times New Roman"/>
          <w:b/>
          <w:lang w:eastAsia="x-none"/>
        </w:rPr>
        <w:t xml:space="preserve"> </w:t>
      </w:r>
      <w:r w:rsidRPr="00E439AE">
        <w:rPr>
          <w:rFonts w:ascii="Times New Roman" w:hAnsi="Times New Roman" w:cs="Times New Roman"/>
        </w:rPr>
        <w:t xml:space="preserve">Оплата каждой партии Товара производится Заказчиком на основании счета, предоставленного Поставщиком, в течение 10 (десяти) </w:t>
      </w:r>
      <w:r w:rsidRPr="00E439AE">
        <w:rPr>
          <w:rFonts w:ascii="Times New Roman" w:hAnsi="Times New Roman" w:cs="Times New Roman"/>
          <w:i/>
        </w:rPr>
        <w:t>рабочих</w:t>
      </w:r>
      <w:r w:rsidRPr="00E439AE">
        <w:rPr>
          <w:rFonts w:ascii="Times New Roman" w:hAnsi="Times New Roman" w:cs="Times New Roman"/>
          <w:vertAlign w:val="superscript"/>
        </w:rPr>
        <w:t> </w:t>
      </w:r>
      <w:r w:rsidRPr="00E439AE">
        <w:rPr>
          <w:rFonts w:ascii="Times New Roman" w:hAnsi="Times New Roman" w:cs="Times New Roman"/>
        </w:rPr>
        <w:t xml:space="preserve"> дней со дня подписания Сторонами соответствующей товарной накладной по </w:t>
      </w:r>
      <w:r w:rsidRPr="00E439AE">
        <w:rPr>
          <w:rFonts w:ascii="Times New Roman" w:hAnsi="Times New Roman" w:cs="Times New Roman"/>
          <w:color w:val="106BBE"/>
        </w:rPr>
        <w:t>форме № ТОРГ-12</w:t>
      </w:r>
      <w:r w:rsidRPr="00E439AE">
        <w:rPr>
          <w:rFonts w:ascii="Times New Roman" w:hAnsi="Times New Roman" w:cs="Times New Roman"/>
        </w:rPr>
        <w:t>/</w:t>
      </w:r>
      <w:r w:rsidRPr="00E439AE">
        <w:rPr>
          <w:rFonts w:ascii="Times New Roman" w:hAnsi="Times New Roman" w:cs="Times New Roman"/>
          <w:color w:val="106BBE"/>
        </w:rPr>
        <w:t>Акта</w:t>
      </w:r>
      <w:r w:rsidRPr="00E439AE">
        <w:rPr>
          <w:rFonts w:ascii="Times New Roman" w:hAnsi="Times New Roman" w:cs="Times New Roman"/>
        </w:rPr>
        <w:t xml:space="preserve"> сдачи-приемки Товара.</w:t>
      </w:r>
      <w:r w:rsidRPr="00E439AE">
        <w:rPr>
          <w:rFonts w:ascii="Times New Roman" w:hAnsi="Times New Roman" w:cs="Times New Roman"/>
          <w:vertAlign w:val="superscript"/>
        </w:rPr>
        <w:t> </w:t>
      </w:r>
    </w:p>
    <w:p w:rsidR="00E439AE" w:rsidRPr="00E439AE" w:rsidRDefault="00E439AE" w:rsidP="00E439AE">
      <w:pPr>
        <w:widowControl/>
        <w:autoSpaceDE/>
        <w:autoSpaceDN/>
        <w:adjustRightInd/>
        <w:spacing w:after="60"/>
        <w:ind w:firstLine="0"/>
        <w:rPr>
          <w:rFonts w:ascii="Times New Roman" w:eastAsia="Calibri" w:hAnsi="Times New Roman" w:cs="Times New Roman"/>
          <w:b/>
          <w:lang w:eastAsia="x-none"/>
        </w:rPr>
      </w:pPr>
      <w:r w:rsidRPr="00E439AE">
        <w:rPr>
          <w:rFonts w:ascii="Times New Roman" w:eastAsia="Calibri" w:hAnsi="Times New Roman" w:cs="Times New Roman"/>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993"/>
        <w:gridCol w:w="4820"/>
        <w:gridCol w:w="708"/>
        <w:gridCol w:w="1418"/>
        <w:gridCol w:w="1134"/>
        <w:gridCol w:w="24"/>
      </w:tblGrid>
      <w:tr w:rsidR="00E439AE" w:rsidRPr="00E439AE" w:rsidTr="00B73D30">
        <w:tc>
          <w:tcPr>
            <w:tcW w:w="567" w:type="dxa"/>
            <w:vMerge w:val="restart"/>
            <w:tcBorders>
              <w:top w:val="single" w:sz="4" w:space="0" w:color="auto"/>
              <w:left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 п/п</w:t>
            </w:r>
          </w:p>
        </w:tc>
        <w:tc>
          <w:tcPr>
            <w:tcW w:w="708" w:type="dxa"/>
            <w:tcBorders>
              <w:top w:val="single" w:sz="4" w:space="0" w:color="auto"/>
              <w:left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p>
        </w:tc>
        <w:tc>
          <w:tcPr>
            <w:tcW w:w="9097" w:type="dxa"/>
            <w:gridSpan w:val="6"/>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Предмет гражданско-правового договора</w:t>
            </w:r>
          </w:p>
        </w:tc>
      </w:tr>
      <w:tr w:rsidR="00E439AE" w:rsidRPr="00E439AE" w:rsidTr="00B73D30">
        <w:trPr>
          <w:gridAfter w:val="1"/>
          <w:wAfter w:w="24" w:type="dxa"/>
          <w:trHeight w:val="824"/>
        </w:trPr>
        <w:tc>
          <w:tcPr>
            <w:tcW w:w="567" w:type="dxa"/>
            <w:vMerge/>
            <w:tcBorders>
              <w:left w:val="single" w:sz="4" w:space="0" w:color="auto"/>
              <w:bottom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Код</w:t>
            </w:r>
          </w:p>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КТРУ</w:t>
            </w:r>
          </w:p>
        </w:tc>
        <w:tc>
          <w:tcPr>
            <w:tcW w:w="4820" w:type="dxa"/>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Ед.</w:t>
            </w:r>
          </w:p>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изм.</w:t>
            </w:r>
          </w:p>
        </w:tc>
        <w:tc>
          <w:tcPr>
            <w:tcW w:w="1418" w:type="dxa"/>
            <w:tcBorders>
              <w:top w:val="single" w:sz="4" w:space="0" w:color="auto"/>
              <w:left w:val="single" w:sz="4" w:space="0" w:color="auto"/>
              <w:bottom w:val="single" w:sz="4" w:space="0" w:color="auto"/>
              <w:right w:val="single" w:sz="4" w:space="0" w:color="auto"/>
            </w:tcBorders>
            <w:hideMark/>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Количество поставляемых товаров</w:t>
            </w:r>
          </w:p>
        </w:tc>
        <w:tc>
          <w:tcPr>
            <w:tcW w:w="1134" w:type="dxa"/>
            <w:tcBorders>
              <w:left w:val="single" w:sz="4" w:space="0" w:color="auto"/>
              <w:bottom w:val="single" w:sz="4" w:space="0" w:color="auto"/>
              <w:right w:val="single" w:sz="4" w:space="0" w:color="auto"/>
            </w:tcBorders>
          </w:tcPr>
          <w:p w:rsidR="00E439AE" w:rsidRPr="00E439AE" w:rsidRDefault="00E439AE" w:rsidP="00E439AE">
            <w:pPr>
              <w:widowControl/>
              <w:autoSpaceDE/>
              <w:autoSpaceDN/>
              <w:adjustRightInd/>
              <w:ind w:firstLine="0"/>
              <w:jc w:val="left"/>
              <w:rPr>
                <w:rFonts w:ascii="Times New Roman" w:hAnsi="Times New Roman" w:cs="Times New Roman"/>
              </w:rPr>
            </w:pPr>
            <w:r w:rsidRPr="00E439AE">
              <w:rPr>
                <w:rFonts w:ascii="Times New Roman" w:hAnsi="Times New Roman" w:cs="Times New Roman"/>
              </w:rPr>
              <w:t>Остаточный срок годности</w:t>
            </w:r>
          </w:p>
        </w:tc>
      </w:tr>
      <w:tr w:rsidR="00E439AE" w:rsidRPr="00E439AE" w:rsidTr="00B73D30">
        <w:trPr>
          <w:gridAfter w:val="1"/>
          <w:wAfter w:w="24" w:type="dxa"/>
        </w:trPr>
        <w:tc>
          <w:tcPr>
            <w:tcW w:w="567" w:type="dxa"/>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1</w:t>
            </w:r>
          </w:p>
        </w:tc>
        <w:tc>
          <w:tcPr>
            <w:tcW w:w="1701" w:type="dxa"/>
            <w:gridSpan w:val="2"/>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ind w:firstLine="0"/>
              <w:rPr>
                <w:rFonts w:ascii="Times New Roman" w:hAnsi="Times New Roman" w:cs="Times New Roman"/>
              </w:rPr>
            </w:pPr>
          </w:p>
          <w:p w:rsidR="00E439AE" w:rsidRPr="00E439AE" w:rsidRDefault="00E439AE" w:rsidP="00E439AE">
            <w:pPr>
              <w:widowControl/>
              <w:ind w:firstLine="0"/>
              <w:jc w:val="center"/>
              <w:rPr>
                <w:rFonts w:ascii="Times New Roman" w:hAnsi="Times New Roman" w:cs="Times New Roman"/>
                <w:lang w:val="en-US"/>
              </w:rPr>
            </w:pPr>
            <w:r w:rsidRPr="00E439AE">
              <w:rPr>
                <w:rFonts w:ascii="Times New Roman" w:hAnsi="Times New Roman" w:cs="Times New Roman"/>
              </w:rPr>
              <w:t>10.11.31.130-00000002</w:t>
            </w:r>
          </w:p>
        </w:tc>
        <w:tc>
          <w:tcPr>
            <w:tcW w:w="4820" w:type="dxa"/>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autoSpaceDE/>
              <w:autoSpaceDN/>
              <w:adjustRightInd/>
              <w:spacing w:after="60"/>
              <w:ind w:firstLine="0"/>
              <w:rPr>
                <w:rFonts w:ascii="Times New Roman" w:hAnsi="Times New Roman" w:cs="Times New Roman"/>
              </w:rPr>
            </w:pPr>
            <w:proofErr w:type="gramStart"/>
            <w:r w:rsidRPr="00E439AE">
              <w:rPr>
                <w:rFonts w:ascii="Times New Roman" w:hAnsi="Times New Roman" w:cs="Times New Roman"/>
              </w:rPr>
              <w:t>Говядина</w:t>
            </w:r>
            <w:proofErr w:type="gramEnd"/>
            <w:r w:rsidRPr="00E439AE">
              <w:rPr>
                <w:rFonts w:ascii="Times New Roman" w:hAnsi="Times New Roman" w:cs="Times New Roman"/>
              </w:rPr>
              <w:t xml:space="preserve"> замороженная для детского питания.  Вид мяса п</w:t>
            </w:r>
            <w:bookmarkStart w:id="117" w:name="_GoBack"/>
            <w:bookmarkEnd w:id="117"/>
            <w:r w:rsidRPr="00E439AE">
              <w:rPr>
                <w:rFonts w:ascii="Times New Roman" w:hAnsi="Times New Roman" w:cs="Times New Roman"/>
              </w:rPr>
              <w:t xml:space="preserve">о способу разделки: </w:t>
            </w:r>
            <w:proofErr w:type="spellStart"/>
            <w:r w:rsidRPr="00E439AE">
              <w:rPr>
                <w:rFonts w:ascii="Times New Roman" w:hAnsi="Times New Roman" w:cs="Times New Roman"/>
              </w:rPr>
              <w:t>Жилованное</w:t>
            </w:r>
            <w:proofErr w:type="spellEnd"/>
            <w:r w:rsidRPr="00E439AE">
              <w:rPr>
                <w:rFonts w:ascii="Times New Roman" w:hAnsi="Times New Roman" w:cs="Times New Roman"/>
              </w:rPr>
              <w:t xml:space="preserve"> мясо.</w:t>
            </w:r>
          </w:p>
          <w:p w:rsidR="00E439AE" w:rsidRPr="00E439AE" w:rsidRDefault="00E439AE" w:rsidP="00E439AE">
            <w:pPr>
              <w:widowControl/>
              <w:ind w:firstLine="0"/>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килограмм</w:t>
            </w:r>
          </w:p>
        </w:tc>
        <w:tc>
          <w:tcPr>
            <w:tcW w:w="1418" w:type="dxa"/>
            <w:tcBorders>
              <w:top w:val="single" w:sz="4" w:space="0" w:color="auto"/>
              <w:left w:val="single" w:sz="4" w:space="0" w:color="auto"/>
              <w:bottom w:val="single" w:sz="4" w:space="0" w:color="auto"/>
              <w:right w:val="single" w:sz="4" w:space="0" w:color="auto"/>
            </w:tcBorders>
          </w:tcPr>
          <w:p w:rsidR="00E439AE" w:rsidRPr="00E439AE" w:rsidRDefault="00FB5EA9" w:rsidP="00E439AE">
            <w:pPr>
              <w:widowControl/>
              <w:ind w:firstLine="0"/>
              <w:jc w:val="center"/>
              <w:rPr>
                <w:rFonts w:ascii="Times New Roman" w:hAnsi="Times New Roman" w:cs="Times New Roman"/>
              </w:rPr>
            </w:pPr>
            <w:r>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E439AE" w:rsidRPr="00E439AE" w:rsidRDefault="00E439AE" w:rsidP="00E439AE">
            <w:pPr>
              <w:widowControl/>
              <w:ind w:firstLine="0"/>
              <w:jc w:val="center"/>
              <w:rPr>
                <w:rFonts w:ascii="Times New Roman" w:hAnsi="Times New Roman" w:cs="Times New Roman"/>
              </w:rPr>
            </w:pPr>
            <w:r w:rsidRPr="00E439AE">
              <w:rPr>
                <w:rFonts w:ascii="Times New Roman" w:hAnsi="Times New Roman" w:cs="Times New Roman"/>
              </w:rPr>
              <w:t>Не менее 6 месяцев</w:t>
            </w:r>
          </w:p>
        </w:tc>
      </w:tr>
    </w:tbl>
    <w:p w:rsidR="00E439AE" w:rsidRPr="00E439AE" w:rsidRDefault="00E439AE" w:rsidP="00E439AE">
      <w:pPr>
        <w:tabs>
          <w:tab w:val="left" w:pos="0"/>
        </w:tabs>
        <w:ind w:right="-1" w:firstLine="0"/>
        <w:rPr>
          <w:rFonts w:ascii="Times New Roman" w:hAnsi="Times New Roman" w:cs="Times New Roman"/>
          <w:b/>
        </w:rPr>
      </w:pPr>
      <w:r w:rsidRPr="00E439AE">
        <w:rPr>
          <w:rFonts w:ascii="Times New Roman" w:hAnsi="Times New Roman" w:cs="Times New Roman"/>
          <w:b/>
        </w:rPr>
        <w:tab/>
      </w:r>
    </w:p>
    <w:p w:rsidR="00E439AE" w:rsidRPr="00E439AE" w:rsidRDefault="00E439AE" w:rsidP="00E439AE">
      <w:pPr>
        <w:widowControl/>
        <w:autoSpaceDE/>
        <w:autoSpaceDN/>
        <w:adjustRightInd/>
        <w:ind w:firstLine="0"/>
        <w:jc w:val="left"/>
        <w:rPr>
          <w:rFonts w:ascii="Times New Roman" w:hAnsi="Times New Roman" w:cs="Times New Roman"/>
          <w:b/>
        </w:rPr>
      </w:pPr>
      <w:r w:rsidRPr="00E439AE">
        <w:rPr>
          <w:rFonts w:ascii="Times New Roman" w:hAnsi="Times New Roman" w:cs="Times New Roman"/>
          <w:b/>
        </w:rPr>
        <w:t>Требования к</w:t>
      </w:r>
      <w:r w:rsidR="00B73D30">
        <w:rPr>
          <w:rFonts w:ascii="Times New Roman" w:hAnsi="Times New Roman" w:cs="Times New Roman"/>
          <w:b/>
        </w:rPr>
        <w:t xml:space="preserve"> </w:t>
      </w:r>
      <w:r w:rsidRPr="00E439AE">
        <w:rPr>
          <w:rFonts w:ascii="Times New Roman" w:hAnsi="Times New Roman" w:cs="Times New Roman"/>
          <w:b/>
        </w:rPr>
        <w:t>сопроводительной документации:</w:t>
      </w:r>
    </w:p>
    <w:p w:rsidR="00E439AE" w:rsidRPr="00E439AE" w:rsidRDefault="00E439AE" w:rsidP="00E439AE">
      <w:pPr>
        <w:widowControl/>
        <w:autoSpaceDE/>
        <w:autoSpaceDN/>
        <w:adjustRightInd/>
        <w:ind w:firstLine="0"/>
        <w:rPr>
          <w:rFonts w:ascii="Times New Roman" w:hAnsi="Times New Roman" w:cs="Times New Roman"/>
        </w:rPr>
      </w:pPr>
      <w:r w:rsidRPr="00E439AE">
        <w:rPr>
          <w:rFonts w:ascii="Times New Roman" w:hAnsi="Times New Roman" w:cs="Times New Roman"/>
        </w:rPr>
        <w:t xml:space="preserve">Поставщик вместе с товаром должен предоставить заказчику следующие документы, подтверждающие качество и безопасность: </w:t>
      </w:r>
    </w:p>
    <w:p w:rsidR="00E439AE" w:rsidRPr="00E439AE" w:rsidRDefault="00E439AE" w:rsidP="00E439AE">
      <w:pPr>
        <w:widowControl/>
        <w:numPr>
          <w:ilvl w:val="0"/>
          <w:numId w:val="4"/>
        </w:numPr>
        <w:autoSpaceDE/>
        <w:autoSpaceDN/>
        <w:adjustRightInd/>
        <w:spacing w:after="60"/>
        <w:rPr>
          <w:rFonts w:ascii="Times New Roman" w:hAnsi="Times New Roman" w:cs="Times New Roman"/>
        </w:rPr>
      </w:pPr>
      <w:r w:rsidRPr="00E439AE">
        <w:rPr>
          <w:rFonts w:ascii="Times New Roman" w:hAnsi="Times New Roman" w:cs="Times New Roman"/>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E439AE" w:rsidRPr="00E439AE" w:rsidRDefault="00E439AE" w:rsidP="00E439AE">
      <w:pPr>
        <w:widowControl/>
        <w:numPr>
          <w:ilvl w:val="0"/>
          <w:numId w:val="4"/>
        </w:numPr>
        <w:autoSpaceDE/>
        <w:autoSpaceDN/>
        <w:adjustRightInd/>
        <w:spacing w:after="60"/>
        <w:rPr>
          <w:rFonts w:ascii="Times New Roman" w:hAnsi="Times New Roman" w:cs="Times New Roman"/>
        </w:rPr>
      </w:pPr>
      <w:r w:rsidRPr="00E439AE">
        <w:rPr>
          <w:rFonts w:ascii="Times New Roman" w:hAnsi="Times New Roman" w:cs="Times New Roman"/>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E439AE" w:rsidRPr="00E439AE" w:rsidRDefault="00E439AE" w:rsidP="00E439AE">
      <w:pPr>
        <w:widowControl/>
        <w:numPr>
          <w:ilvl w:val="0"/>
          <w:numId w:val="4"/>
        </w:numPr>
        <w:autoSpaceDE/>
        <w:autoSpaceDN/>
        <w:adjustRightInd/>
        <w:spacing w:after="60"/>
        <w:rPr>
          <w:rFonts w:ascii="Times New Roman" w:hAnsi="Times New Roman" w:cs="Times New Roman"/>
        </w:rPr>
      </w:pPr>
      <w:r w:rsidRPr="00E439AE">
        <w:rPr>
          <w:rFonts w:ascii="Times New Roman" w:hAnsi="Times New Roman" w:cs="Times New Roman"/>
        </w:rPr>
        <w:t xml:space="preserve">Удостоверение качества и безопасности пищевых </w:t>
      </w:r>
      <w:proofErr w:type="gramStart"/>
      <w:r w:rsidRPr="00E439AE">
        <w:rPr>
          <w:rFonts w:ascii="Times New Roman" w:hAnsi="Times New Roman" w:cs="Times New Roman"/>
        </w:rPr>
        <w:t>продуктов,  в</w:t>
      </w:r>
      <w:proofErr w:type="gramEnd"/>
      <w:r w:rsidRPr="00E439AE">
        <w:rPr>
          <w:rFonts w:ascii="Times New Roman" w:hAnsi="Times New Roman" w:cs="Times New Roman"/>
        </w:rPr>
        <w:t xml:space="preserve">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rsidR="00E439AE" w:rsidRPr="00E439AE" w:rsidRDefault="00E439AE" w:rsidP="00E439AE">
      <w:pPr>
        <w:widowControl/>
        <w:numPr>
          <w:ilvl w:val="0"/>
          <w:numId w:val="4"/>
        </w:numPr>
        <w:autoSpaceDE/>
        <w:autoSpaceDN/>
        <w:adjustRightInd/>
        <w:spacing w:after="60"/>
        <w:rPr>
          <w:rFonts w:ascii="Times New Roman" w:hAnsi="Times New Roman" w:cs="Times New Roman"/>
        </w:rPr>
      </w:pPr>
      <w:r w:rsidRPr="00E439AE">
        <w:rPr>
          <w:rFonts w:ascii="Times New Roman" w:hAnsi="Times New Roman" w:cs="Times New Roman"/>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rsidR="00E439AE" w:rsidRPr="00E439AE" w:rsidRDefault="00E439AE" w:rsidP="00E439AE">
      <w:pPr>
        <w:widowControl/>
        <w:autoSpaceDE/>
        <w:autoSpaceDN/>
        <w:adjustRightInd/>
        <w:ind w:firstLine="0"/>
        <w:jc w:val="left"/>
        <w:rPr>
          <w:rFonts w:ascii="Times New Roman" w:hAnsi="Times New Roman" w:cs="Times New Roman"/>
          <w:b/>
        </w:rPr>
      </w:pPr>
      <w:r w:rsidRPr="00E439AE">
        <w:rPr>
          <w:rFonts w:ascii="Times New Roman" w:hAnsi="Times New Roman" w:cs="Times New Roman"/>
          <w:b/>
        </w:rPr>
        <w:t>Требования к упаковке товара:</w:t>
      </w:r>
    </w:p>
    <w:p w:rsidR="00E439AE" w:rsidRPr="00E439AE" w:rsidRDefault="00E439AE" w:rsidP="00E439AE">
      <w:pPr>
        <w:widowControl/>
        <w:autoSpaceDE/>
        <w:autoSpaceDN/>
        <w:adjustRightInd/>
        <w:ind w:firstLine="360"/>
        <w:rPr>
          <w:rFonts w:ascii="Times New Roman" w:hAnsi="Times New Roman" w:cs="Times New Roman"/>
        </w:rPr>
      </w:pPr>
      <w:r w:rsidRPr="00E439AE">
        <w:rPr>
          <w:rFonts w:ascii="Times New Roman" w:hAnsi="Times New Roman" w:cs="Times New Roman"/>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w:t>
      </w:r>
      <w:r w:rsidRPr="00E439AE">
        <w:rPr>
          <w:rFonts w:ascii="Times New Roman" w:hAnsi="Times New Roman" w:cs="Times New Roman"/>
        </w:rPr>
        <w:lastRenderedPageBreak/>
        <w:t xml:space="preserve">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E439AE">
        <w:rPr>
          <w:rFonts w:ascii="Times New Roman" w:hAnsi="Times New Roman" w:cs="Times New Roman"/>
        </w:rPr>
        <w:t>Перефасовка</w:t>
      </w:r>
      <w:proofErr w:type="spellEnd"/>
      <w:r w:rsidRPr="00E439AE">
        <w:rPr>
          <w:rFonts w:ascii="Times New Roman" w:hAnsi="Times New Roman" w:cs="Times New Roman"/>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rsidR="00E439AE" w:rsidRPr="00E439AE" w:rsidRDefault="00E439AE" w:rsidP="00E439AE">
      <w:pPr>
        <w:widowControl/>
        <w:autoSpaceDE/>
        <w:autoSpaceDN/>
        <w:adjustRightInd/>
        <w:ind w:firstLine="0"/>
        <w:rPr>
          <w:rFonts w:ascii="Times New Roman" w:hAnsi="Times New Roman" w:cs="Times New Roman"/>
        </w:rPr>
      </w:pPr>
      <w:r w:rsidRPr="00E439AE">
        <w:rPr>
          <w:rFonts w:ascii="Times New Roman" w:hAnsi="Times New Roman" w:cs="Times New Roman"/>
        </w:rPr>
        <w:t xml:space="preserve">     Каждое наименование товара должно содержать ярлыки с содержанием информации: </w:t>
      </w:r>
      <w:r w:rsidRPr="00E439AE">
        <w:rPr>
          <w:rFonts w:ascii="Times New Roman" w:hAnsi="Times New Roman" w:cs="Times New Roman"/>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E439AE">
        <w:rPr>
          <w:rFonts w:ascii="Times New Roman" w:hAnsi="Times New Roman" w:cs="Times New Roman"/>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rsidR="00E439AE" w:rsidRPr="00E439AE" w:rsidRDefault="00E439AE" w:rsidP="00E439AE">
      <w:pPr>
        <w:widowControl/>
        <w:autoSpaceDE/>
        <w:autoSpaceDN/>
        <w:adjustRightInd/>
        <w:spacing w:after="60"/>
        <w:ind w:firstLine="0"/>
        <w:jc w:val="center"/>
        <w:rPr>
          <w:rFonts w:ascii="Times New Roman" w:hAnsi="Times New Roman" w:cs="Times New Roman"/>
          <w:b/>
        </w:rPr>
      </w:pPr>
    </w:p>
    <w:p w:rsidR="00E439AE" w:rsidRPr="00E439AE" w:rsidRDefault="00E439AE" w:rsidP="00E439AE">
      <w:pPr>
        <w:tabs>
          <w:tab w:val="left" w:pos="0"/>
        </w:tabs>
        <w:ind w:right="-1" w:firstLine="0"/>
        <w:rPr>
          <w:rFonts w:ascii="Times New Roman" w:hAnsi="Times New Roman" w:cs="Times New Roman"/>
          <w:bCs/>
        </w:rPr>
      </w:pPr>
    </w:p>
    <w:p w:rsidR="00BB48C7" w:rsidRPr="002016BE" w:rsidRDefault="00BB48C7" w:rsidP="00BB48C7"/>
    <w:p w:rsidR="00BB48C7" w:rsidRDefault="00BB48C7"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D124E9" w:rsidRDefault="00D124E9" w:rsidP="00BB48C7"/>
    <w:p w:rsidR="00B73D30" w:rsidRDefault="00B73D30" w:rsidP="00BB48C7"/>
    <w:p w:rsidR="00B73D30" w:rsidRDefault="00B73D30" w:rsidP="00BB48C7"/>
    <w:p w:rsidR="00B73D30" w:rsidRDefault="00B73D30" w:rsidP="00BB48C7"/>
    <w:p w:rsidR="00B73D30" w:rsidRDefault="00B73D30" w:rsidP="00BB48C7"/>
    <w:p w:rsidR="00B73D30" w:rsidRDefault="00B73D30" w:rsidP="00BB48C7"/>
    <w:p w:rsidR="00B73D30" w:rsidRDefault="00B73D30" w:rsidP="00BB48C7"/>
    <w:p w:rsidR="00B73D30" w:rsidRPr="002016BE" w:rsidRDefault="00B73D30"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pStyle w:val="a8"/>
      </w:pPr>
      <w:bookmarkStart w:id="118" w:name="sub_10136"/>
      <w:r w:rsidRPr="002016BE">
        <w:t>Заказчик устанавливает функциональные, технические и качественные характеристики к объекту закупки самостоятельно, исходя из х</w:t>
      </w:r>
      <w:r w:rsidR="00B73D30">
        <w:t xml:space="preserve">арактера обязательств </w:t>
      </w:r>
      <w:r w:rsidRPr="002016BE">
        <w:t>Договору, не противоречащие законодательству Российской Федер</w:t>
      </w:r>
      <w:r w:rsidR="00B73D30">
        <w:t xml:space="preserve">ации, иным положениям </w:t>
      </w:r>
      <w:r w:rsidRPr="002016BE">
        <w:t xml:space="preserve">Договора в соответствии со </w:t>
      </w:r>
      <w:r w:rsidRPr="002016BE">
        <w:rPr>
          <w:rStyle w:val="a4"/>
          <w:color w:val="auto"/>
        </w:rPr>
        <w:t>статьей 33</w:t>
      </w:r>
      <w:r w:rsidRPr="002016BE">
        <w:t xml:space="preserve"> Закона № 44-ФЗ.</w:t>
      </w:r>
    </w:p>
    <w:bookmarkEnd w:id="118"/>
    <w:p w:rsidR="00BB48C7" w:rsidRPr="002016BE" w:rsidRDefault="00BB48C7" w:rsidP="00BB48C7"/>
    <w:p w:rsidR="00BB48C7" w:rsidRPr="002016BE" w:rsidRDefault="00BB48C7" w:rsidP="00BB48C7"/>
    <w:p w:rsidR="00BB48C7" w:rsidRPr="002016BE" w:rsidRDefault="00BB48C7" w:rsidP="00BB48C7"/>
    <w:sectPr w:rsidR="00BB48C7" w:rsidRPr="002016BE" w:rsidSect="00D124E9">
      <w:footerReference w:type="first" r:id="rId16"/>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27" w:rsidRDefault="00850427" w:rsidP="00BB48C7">
      <w:r>
        <w:separator/>
      </w:r>
    </w:p>
  </w:endnote>
  <w:endnote w:type="continuationSeparator" w:id="0">
    <w:p w:rsidR="00850427" w:rsidRDefault="00850427"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C7" w:rsidRDefault="00BB48C7" w:rsidP="00DF225D">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199"/>
    </w:tblGrid>
    <w:tr w:rsidR="00BB48C7" w:rsidTr="00DF225D">
      <w:trPr>
        <w:trHeight w:val="80"/>
      </w:trPr>
      <w:tc>
        <w:tcPr>
          <w:tcW w:w="3433" w:type="dxa"/>
          <w:tcBorders>
            <w:top w:val="nil"/>
            <w:left w:val="nil"/>
            <w:bottom w:val="nil"/>
            <w:right w:val="nil"/>
          </w:tcBorders>
        </w:tcPr>
        <w:p w:rsidR="00BB48C7" w:rsidRDefault="00DF225D" w:rsidP="00DF225D">
          <w:pPr>
            <w:pStyle w:val="ac"/>
            <w:jc w:val="center"/>
          </w:pPr>
          <w:r>
            <w:t>Директор школы                                                                                       И.А. Ефремова</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A4" w:rsidRDefault="008633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27" w:rsidRDefault="00850427" w:rsidP="00BB48C7">
      <w:r>
        <w:separator/>
      </w:r>
    </w:p>
  </w:footnote>
  <w:footnote w:type="continuationSeparator" w:id="0">
    <w:p w:rsidR="00850427" w:rsidRDefault="00850427" w:rsidP="00BB48C7">
      <w:r>
        <w:continuationSeparator/>
      </w:r>
    </w:p>
  </w:footnote>
  <w:footnote w:id="1">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Во всех случаях</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 xml:space="preserve">за исключением случаев, предусмотренных пунктами 4-8 Правил </w:t>
      </w:r>
      <w:r w:rsidRPr="002016BE">
        <w:rPr>
          <w:rFonts w:ascii="Times New Roman" w:hAnsi="Times New Roman" w:cs="Times New Roman"/>
          <w:sz w:val="12"/>
          <w:szCs w:val="12"/>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BB48C7" w:rsidRPr="002016BE" w:rsidRDefault="00EB4DFF"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EB4DFF"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договора в случае, если цена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w:t>
      </w:r>
      <w:r w:rsidR="00BB48C7" w:rsidRPr="002016BE">
        <w:rPr>
          <w:rFonts w:ascii="Times New Roman" w:hAnsi="Times New Roman" w:cs="Times New Roman"/>
          <w:sz w:val="12"/>
          <w:szCs w:val="12"/>
        </w:rPr>
        <w:t>составляет от 3 млн. рублей до 50 млн. рублей (включительно);</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1 процент цены договора</w:t>
      </w:r>
      <w:r w:rsidR="00932C02"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 составляет от 50 млн. рублей до 100 млн. рублей (включительно);</w:t>
      </w:r>
    </w:p>
    <w:p w:rsidR="00BB48C7" w:rsidRPr="002016BE" w:rsidRDefault="00932C02"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 xml:space="preserve">0,5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w:t>
      </w:r>
      <w:r w:rsidR="00BB48C7" w:rsidRPr="002016BE">
        <w:rPr>
          <w:rFonts w:ascii="Times New Roman" w:hAnsi="Times New Roman" w:cs="Times New Roman"/>
          <w:sz w:val="12"/>
          <w:szCs w:val="12"/>
        </w:rPr>
        <w:t>договора составляет от 100 млн. рублей до 500 млн. рублей (включительно);</w:t>
      </w:r>
    </w:p>
    <w:p w:rsidR="00BB48C7" w:rsidRPr="002016BE" w:rsidRDefault="00932C02"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 xml:space="preserve">0,4 процента цены договора в случае, если цена </w:t>
      </w:r>
      <w:r w:rsidR="00BB48C7" w:rsidRPr="002016BE">
        <w:rPr>
          <w:rFonts w:ascii="Times New Roman" w:hAnsi="Times New Roman" w:cs="Times New Roman"/>
          <w:sz w:val="12"/>
          <w:szCs w:val="12"/>
        </w:rPr>
        <w:t>договора составляет от 500 млн. рублей до 1 млрд. рублей (включительно);</w:t>
      </w:r>
    </w:p>
    <w:p w:rsidR="00BB48C7" w:rsidRPr="002016BE" w:rsidRDefault="00932C02"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 xml:space="preserve">0,3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1 млрд. рублей до 2 млрд. рублей (включительно);</w:t>
      </w:r>
    </w:p>
    <w:p w:rsidR="00BB48C7" w:rsidRPr="002016BE" w:rsidRDefault="00932C02"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 xml:space="preserve">0,25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2 млрд. рублей до 5 млрд. рублей (включительно);</w:t>
      </w:r>
    </w:p>
    <w:p w:rsidR="00BB48C7" w:rsidRPr="002016BE" w:rsidRDefault="00932C02"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0,2 процента цены договора</w:t>
      </w:r>
      <w:r w:rsidR="00BB48C7" w:rsidRPr="002016BE">
        <w:rPr>
          <w:rFonts w:ascii="Times New Roman" w:hAnsi="Times New Roman" w:cs="Times New Roman"/>
          <w:sz w:val="12"/>
          <w:szCs w:val="12"/>
        </w:rPr>
        <w:t xml:space="preserve"> в случае, если цена контракта (</w:t>
      </w:r>
      <w:r w:rsidRPr="002016BE">
        <w:rPr>
          <w:rFonts w:ascii="Times New Roman" w:hAnsi="Times New Roman" w:cs="Times New Roman"/>
          <w:sz w:val="12"/>
          <w:szCs w:val="12"/>
        </w:rPr>
        <w:t>договора</w:t>
      </w:r>
      <w:r w:rsidR="00BB48C7" w:rsidRPr="002016BE">
        <w:rPr>
          <w:rFonts w:ascii="Times New Roman" w:hAnsi="Times New Roman" w:cs="Times New Roman"/>
          <w:sz w:val="12"/>
          <w:szCs w:val="12"/>
        </w:rPr>
        <w:t xml:space="preserve"> составляет от 5 млрд. рублей до 10 млрд. рублей (включительно);</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0,1 процента це</w:t>
      </w:r>
      <w:r w:rsidR="00DA5808">
        <w:rPr>
          <w:rFonts w:ascii="Times New Roman" w:hAnsi="Times New Roman" w:cs="Times New Roman"/>
          <w:sz w:val="12"/>
          <w:szCs w:val="12"/>
        </w:rPr>
        <w:t>ны контракта договора в случае, если договора</w:t>
      </w:r>
      <w:r w:rsidRPr="002016BE">
        <w:rPr>
          <w:rFonts w:ascii="Times New Roman" w:hAnsi="Times New Roman" w:cs="Times New Roman"/>
          <w:sz w:val="12"/>
          <w:szCs w:val="12"/>
        </w:rPr>
        <w:t xml:space="preserve"> превышает 10 млрд. рублей.</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b/>
          <w:sz w:val="12"/>
          <w:szCs w:val="12"/>
        </w:rPr>
        <w:t>В случае</w:t>
      </w:r>
      <w:r w:rsidR="00DA5808">
        <w:rPr>
          <w:rFonts w:ascii="Times New Roman" w:hAnsi="Times New Roman" w:cs="Times New Roman"/>
          <w:sz w:val="12"/>
          <w:szCs w:val="12"/>
        </w:rPr>
        <w:t xml:space="preserve"> если договор</w:t>
      </w:r>
      <w:r w:rsidRPr="002016BE">
        <w:rPr>
          <w:rFonts w:ascii="Times New Roman" w:hAnsi="Times New Roman" w:cs="Times New Roman"/>
          <w:sz w:val="12"/>
          <w:szCs w:val="12"/>
        </w:rPr>
        <w:t xml:space="preserve"> заключается по результатам определения Поставщика в соответствии </w:t>
      </w:r>
      <w:r w:rsidRPr="002016BE">
        <w:rPr>
          <w:rFonts w:ascii="Times New Roman" w:hAnsi="Times New Roman" w:cs="Times New Roman"/>
          <w:b/>
          <w:sz w:val="12"/>
          <w:szCs w:val="12"/>
        </w:rPr>
        <w:t xml:space="preserve">с пунктом 1 части 1 статьи 30 </w:t>
      </w:r>
      <w:r w:rsidRPr="002016BE">
        <w:rPr>
          <w:rFonts w:ascii="Times New Roman" w:hAnsi="Times New Roman" w:cs="Times New Roman"/>
          <w:sz w:val="12"/>
          <w:szCs w:val="12"/>
        </w:rPr>
        <w:t>Закона № 44-ФЗ указывается значение, определяемое в соответствии с пунктом 4 Правил:</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1 процент ц</w:t>
      </w:r>
      <w:r w:rsidR="00DA5808">
        <w:rPr>
          <w:rFonts w:ascii="Times New Roman" w:hAnsi="Times New Roman" w:cs="Times New Roman"/>
          <w:sz w:val="12"/>
          <w:szCs w:val="12"/>
        </w:rPr>
        <w:t>ены договора</w:t>
      </w:r>
      <w:r w:rsidRPr="002016BE">
        <w:rPr>
          <w:rFonts w:ascii="Times New Roman" w:hAnsi="Times New Roman" w:cs="Times New Roman"/>
          <w:sz w:val="12"/>
          <w:szCs w:val="12"/>
        </w:rPr>
        <w:t>, но не более 5 тыс. рублей и не менее 1 тыс. рублей.</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b/>
          <w:sz w:val="12"/>
          <w:szCs w:val="12"/>
        </w:rPr>
        <w:t>В случае</w:t>
      </w:r>
      <w:r w:rsidR="00DA5808">
        <w:rPr>
          <w:rFonts w:ascii="Times New Roman" w:hAnsi="Times New Roman" w:cs="Times New Roman"/>
          <w:sz w:val="12"/>
          <w:szCs w:val="12"/>
        </w:rPr>
        <w:t xml:space="preserve"> если договор</w:t>
      </w:r>
      <w:r w:rsidRPr="002016BE">
        <w:rPr>
          <w:rFonts w:ascii="Times New Roman" w:hAnsi="Times New Roman" w:cs="Times New Roman"/>
          <w:sz w:val="12"/>
          <w:szCs w:val="12"/>
        </w:rPr>
        <w:t xml:space="preserve"> заключается с победителем закупки (или с иным участником закупки), предложившим </w:t>
      </w:r>
      <w:r w:rsidRPr="002016BE">
        <w:rPr>
          <w:rFonts w:ascii="Times New Roman" w:hAnsi="Times New Roman" w:cs="Times New Roman"/>
          <w:b/>
          <w:sz w:val="12"/>
          <w:szCs w:val="12"/>
        </w:rPr>
        <w:t>наиболее высокую цену за право</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заключения</w:t>
      </w:r>
      <w:r w:rsidR="00DA5808">
        <w:rPr>
          <w:rFonts w:ascii="Times New Roman" w:hAnsi="Times New Roman" w:cs="Times New Roman"/>
          <w:sz w:val="12"/>
          <w:szCs w:val="12"/>
        </w:rPr>
        <w:t xml:space="preserve"> договора</w:t>
      </w:r>
      <w:r w:rsidRPr="002016BE">
        <w:rPr>
          <w:rFonts w:ascii="Times New Roman" w:hAnsi="Times New Roman" w:cs="Times New Roman"/>
          <w:sz w:val="12"/>
          <w:szCs w:val="12"/>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а)</w:t>
      </w:r>
      <w:r w:rsidR="00DA5808">
        <w:rPr>
          <w:rFonts w:ascii="Times New Roman" w:hAnsi="Times New Roman" w:cs="Times New Roman"/>
          <w:sz w:val="12"/>
          <w:szCs w:val="12"/>
        </w:rPr>
        <w:t xml:space="preserve"> в случае, если цена договора</w:t>
      </w:r>
      <w:r w:rsidRPr="002016BE">
        <w:rPr>
          <w:rFonts w:ascii="Times New Roman" w:hAnsi="Times New Roman" w:cs="Times New Roman"/>
          <w:sz w:val="12"/>
          <w:szCs w:val="12"/>
        </w:rPr>
        <w:t xml:space="preserve"> не превышает начальную</w:t>
      </w:r>
      <w:r w:rsidR="00DA5808">
        <w:rPr>
          <w:rFonts w:ascii="Times New Roman" w:hAnsi="Times New Roman" w:cs="Times New Roman"/>
          <w:sz w:val="12"/>
          <w:szCs w:val="12"/>
        </w:rPr>
        <w:t xml:space="preserve"> (максимальную) цену договора</w:t>
      </w:r>
      <w:r w:rsidRPr="002016BE">
        <w:rPr>
          <w:rFonts w:ascii="Times New Roman" w:hAnsi="Times New Roman" w:cs="Times New Roman"/>
          <w:sz w:val="12"/>
          <w:szCs w:val="12"/>
        </w:rPr>
        <w:t>:</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10 процентов начальной</w:t>
      </w:r>
      <w:r w:rsidR="00DA5808">
        <w:rPr>
          <w:rFonts w:ascii="Times New Roman" w:hAnsi="Times New Roman" w:cs="Times New Roman"/>
          <w:sz w:val="12"/>
          <w:szCs w:val="12"/>
        </w:rPr>
        <w:t xml:space="preserve"> (максимальной) цены договора, если цена договора</w:t>
      </w:r>
      <w:r w:rsidRPr="002016BE">
        <w:rPr>
          <w:rFonts w:ascii="Times New Roman" w:hAnsi="Times New Roman" w:cs="Times New Roman"/>
          <w:sz w:val="12"/>
          <w:szCs w:val="12"/>
        </w:rPr>
        <w:t xml:space="preserve"> не превышает 3 млн. рублей;</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5 процентов начальной</w:t>
      </w:r>
      <w:r w:rsidR="00DA5808">
        <w:rPr>
          <w:rFonts w:ascii="Times New Roman" w:hAnsi="Times New Roman" w:cs="Times New Roman"/>
          <w:sz w:val="12"/>
          <w:szCs w:val="12"/>
        </w:rPr>
        <w:t xml:space="preserve"> (максимальной) цены договора, если цена договора</w:t>
      </w:r>
      <w:r w:rsidRPr="002016BE">
        <w:rPr>
          <w:rFonts w:ascii="Times New Roman" w:hAnsi="Times New Roman" w:cs="Times New Roman"/>
          <w:sz w:val="12"/>
          <w:szCs w:val="12"/>
        </w:rPr>
        <w:t xml:space="preserve"> составляет от 3 млн. рублей до 50 млн. рублей (включительно);</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1 процент начальной</w:t>
      </w:r>
      <w:r w:rsidR="0014431E" w:rsidRPr="002016BE">
        <w:rPr>
          <w:rFonts w:ascii="Times New Roman" w:hAnsi="Times New Roman" w:cs="Times New Roman"/>
          <w:sz w:val="12"/>
          <w:szCs w:val="12"/>
        </w:rPr>
        <w:t xml:space="preserve"> (максимальной) цены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составляет от 50 млн. рублей до 100 млн. рублей (включительно);</w:t>
      </w:r>
    </w:p>
    <w:p w:rsidR="00BB48C7" w:rsidRPr="002016BE" w:rsidRDefault="00BB48C7"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б</w:t>
      </w:r>
      <w:r w:rsidR="0014431E"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превышает начальную</w:t>
      </w:r>
      <w:r w:rsidR="0014431E" w:rsidRPr="002016BE">
        <w:rPr>
          <w:rFonts w:ascii="Times New Roman" w:hAnsi="Times New Roman" w:cs="Times New Roman"/>
          <w:sz w:val="12"/>
          <w:szCs w:val="12"/>
        </w:rPr>
        <w:t xml:space="preserve"> (максимальную) цену </w:t>
      </w:r>
      <w:r w:rsidRPr="002016BE">
        <w:rPr>
          <w:rFonts w:ascii="Times New Roman" w:hAnsi="Times New Roman" w:cs="Times New Roman"/>
          <w:sz w:val="12"/>
          <w:szCs w:val="12"/>
        </w:rPr>
        <w:t>договора:</w:t>
      </w:r>
    </w:p>
    <w:p w:rsidR="00BB48C7" w:rsidRPr="002016BE" w:rsidRDefault="0014431E"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если цена договора</w:t>
      </w:r>
      <w:r w:rsidR="00DA5808">
        <w:rPr>
          <w:rFonts w:ascii="Times New Roman" w:hAnsi="Times New Roman" w:cs="Times New Roman"/>
          <w:sz w:val="12"/>
          <w:szCs w:val="12"/>
        </w:rPr>
        <w:t xml:space="preserve"> </w:t>
      </w:r>
      <w:r w:rsidR="00BB48C7" w:rsidRPr="002016BE">
        <w:rPr>
          <w:rFonts w:ascii="Times New Roman" w:hAnsi="Times New Roman" w:cs="Times New Roman"/>
          <w:sz w:val="12"/>
          <w:szCs w:val="12"/>
        </w:rPr>
        <w:t>не превышает 3 млн. рублей;</w:t>
      </w:r>
    </w:p>
    <w:p w:rsidR="00BB48C7" w:rsidRPr="002016BE" w:rsidRDefault="0014431E"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если цена </w:t>
      </w:r>
      <w:r w:rsidR="00DA5808">
        <w:rPr>
          <w:rFonts w:ascii="Times New Roman" w:hAnsi="Times New Roman" w:cs="Times New Roman"/>
          <w:sz w:val="12"/>
          <w:szCs w:val="12"/>
        </w:rPr>
        <w:t xml:space="preserve">договора </w:t>
      </w:r>
      <w:r w:rsidR="00BB48C7" w:rsidRPr="002016BE">
        <w:rPr>
          <w:rFonts w:ascii="Times New Roman" w:hAnsi="Times New Roman" w:cs="Times New Roman"/>
          <w:sz w:val="12"/>
          <w:szCs w:val="12"/>
        </w:rPr>
        <w:t>составляет от 3 млн. рублей до 50 млн. рублей (включительно);</w:t>
      </w:r>
    </w:p>
    <w:p w:rsidR="00BB48C7" w:rsidRPr="002016BE" w:rsidRDefault="0014431E" w:rsidP="00DA5808">
      <w:pPr>
        <w:pStyle w:val="af6"/>
        <w:ind w:firstLine="0"/>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BB48C7" w:rsidRPr="002016BE">
        <w:rPr>
          <w:rFonts w:ascii="Times New Roman" w:hAnsi="Times New Roman" w:cs="Times New Roman"/>
          <w:sz w:val="12"/>
          <w:szCs w:val="12"/>
        </w:rPr>
        <w:t>договора</w:t>
      </w:r>
      <w:r w:rsidR="00DA5808">
        <w:rPr>
          <w:rFonts w:ascii="Times New Roman" w:hAnsi="Times New Roman" w:cs="Times New Roman"/>
          <w:sz w:val="12"/>
          <w:szCs w:val="12"/>
        </w:rPr>
        <w:t>, если цена договора</w:t>
      </w:r>
      <w:r w:rsidR="00BB48C7" w:rsidRPr="002016BE">
        <w:rPr>
          <w:rFonts w:ascii="Times New Roman" w:hAnsi="Times New Roman" w:cs="Times New Roman"/>
          <w:sz w:val="12"/>
          <w:szCs w:val="12"/>
        </w:rPr>
        <w:t xml:space="preserve"> составляет от 50 млн. рублей до 100 млн. рублей (включительно).</w:t>
      </w:r>
    </w:p>
  </w:footnote>
  <w:footnote w:id="2">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w:t>
      </w:r>
      <w:proofErr w:type="gramStart"/>
      <w:r w:rsidRPr="002016BE">
        <w:rPr>
          <w:rFonts w:ascii="Times New Roman" w:hAnsi="Times New Roman" w:cs="Times New Roman"/>
          <w:sz w:val="12"/>
          <w:szCs w:val="12"/>
        </w:rPr>
        <w:t xml:space="preserve">цена </w:t>
      </w:r>
      <w:r w:rsidR="0014431E" w:rsidRPr="002016BE">
        <w:rPr>
          <w:rFonts w:ascii="Times New Roman" w:hAnsi="Times New Roman" w:cs="Times New Roman"/>
          <w:sz w:val="12"/>
          <w:szCs w:val="12"/>
        </w:rPr>
        <w:t xml:space="preserve"> договора</w:t>
      </w:r>
      <w:proofErr w:type="gramEnd"/>
      <w:r w:rsidRPr="002016BE">
        <w:rPr>
          <w:rFonts w:ascii="Times New Roman" w:hAnsi="Times New Roman" w:cs="Times New Roman"/>
          <w:sz w:val="12"/>
          <w:szCs w:val="12"/>
        </w:rPr>
        <w:t xml:space="preserve">  не превышает 3 млн. рублей;</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14431E"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составляет от 3 млн. рублей до 50 млн. рублей (включительно);</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w:t>
      </w:r>
      <w:r w:rsidR="0014431E" w:rsidRPr="002016BE">
        <w:rPr>
          <w:rFonts w:ascii="Times New Roman" w:hAnsi="Times New Roman" w:cs="Times New Roman"/>
          <w:sz w:val="12"/>
          <w:szCs w:val="12"/>
        </w:rPr>
        <w:t>и цена договора</w:t>
      </w:r>
      <w:r w:rsidRPr="002016BE">
        <w:rPr>
          <w:rFonts w:ascii="Times New Roman" w:hAnsi="Times New Roman" w:cs="Times New Roman"/>
          <w:sz w:val="12"/>
          <w:szCs w:val="12"/>
        </w:rPr>
        <w:t xml:space="preserve"> составляет от 50 млн. рублей до 100 млн. рублей (включительно);</w:t>
      </w:r>
    </w:p>
    <w:p w:rsidR="00BB48C7" w:rsidRPr="002016BE" w:rsidRDefault="0014431E" w:rsidP="00FB5EA9">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w:t>
      </w:r>
      <w:r w:rsidR="00BB48C7" w:rsidRPr="002016BE">
        <w:rPr>
          <w:rFonts w:ascii="Times New Roman" w:hAnsi="Times New Roman" w:cs="Times New Roman"/>
          <w:sz w:val="12"/>
          <w:szCs w:val="12"/>
        </w:rPr>
        <w:t xml:space="preserve"> превышает 100 млн. рублей.</w:t>
      </w:r>
    </w:p>
  </w:footnote>
  <w:footnote w:id="3">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BB48C7" w:rsidRPr="002016BE" w:rsidRDefault="00DA5808" w:rsidP="00BB48C7">
      <w:pPr>
        <w:pStyle w:val="af6"/>
        <w:rPr>
          <w:rFonts w:ascii="Times New Roman" w:hAnsi="Times New Roman" w:cs="Times New Roman"/>
          <w:sz w:val="12"/>
          <w:szCs w:val="12"/>
        </w:rPr>
      </w:pPr>
      <w:r>
        <w:rPr>
          <w:rFonts w:ascii="Times New Roman" w:hAnsi="Times New Roman" w:cs="Times New Roman"/>
          <w:sz w:val="12"/>
          <w:szCs w:val="12"/>
        </w:rPr>
        <w:t>1000 рублей, если цена договора</w:t>
      </w:r>
      <w:r w:rsidR="00BB48C7" w:rsidRPr="002016BE">
        <w:rPr>
          <w:rFonts w:ascii="Times New Roman" w:hAnsi="Times New Roman" w:cs="Times New Roman"/>
          <w:sz w:val="12"/>
          <w:szCs w:val="12"/>
        </w:rPr>
        <w:t xml:space="preserve"> не превышает 3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50</w:t>
      </w:r>
      <w:r w:rsidR="00DA5808">
        <w:rPr>
          <w:rFonts w:ascii="Times New Roman" w:hAnsi="Times New Roman" w:cs="Times New Roman"/>
          <w:sz w:val="12"/>
          <w:szCs w:val="12"/>
        </w:rPr>
        <w:t>00 рублей, если цена договора</w:t>
      </w:r>
      <w:r w:rsidRPr="002016BE">
        <w:rPr>
          <w:rFonts w:ascii="Times New Roman" w:hAnsi="Times New Roman" w:cs="Times New Roman"/>
          <w:sz w:val="12"/>
          <w:szCs w:val="12"/>
        </w:rPr>
        <w:t xml:space="preserve">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w:t>
      </w:r>
      <w:r w:rsidR="00DA5808">
        <w:rPr>
          <w:rFonts w:ascii="Times New Roman" w:hAnsi="Times New Roman" w:cs="Times New Roman"/>
          <w:sz w:val="12"/>
          <w:szCs w:val="12"/>
        </w:rPr>
        <w:t>00 рублей, если цена договора</w:t>
      </w:r>
      <w:r w:rsidRPr="002016BE">
        <w:rPr>
          <w:rFonts w:ascii="Times New Roman" w:hAnsi="Times New Roman" w:cs="Times New Roman"/>
          <w:sz w:val="12"/>
          <w:szCs w:val="12"/>
        </w:rPr>
        <w:t xml:space="preserve"> 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w:t>
      </w:r>
      <w:r w:rsidR="00DA5808">
        <w:rPr>
          <w:rFonts w:ascii="Times New Roman" w:hAnsi="Times New Roman" w:cs="Times New Roman"/>
          <w:sz w:val="12"/>
          <w:szCs w:val="12"/>
        </w:rPr>
        <w:t>00 рублей, если цена договора</w:t>
      </w:r>
      <w:r w:rsidRPr="002016BE">
        <w:rPr>
          <w:rFonts w:ascii="Times New Roman" w:hAnsi="Times New Roman" w:cs="Times New Roman"/>
          <w:sz w:val="12"/>
          <w:szCs w:val="12"/>
        </w:rPr>
        <w:t xml:space="preserve"> превышает 100 млн. рублей.</w:t>
      </w:r>
    </w:p>
  </w:footnote>
  <w:footnote w:id="4">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w:t>
      </w:r>
      <w:r w:rsidRPr="002016BE">
        <w:rPr>
          <w:rStyle w:val="a4"/>
          <w:rFonts w:ascii="Times New Roman" w:hAnsi="Times New Roman" w:cs="Times New Roman"/>
          <w:color w:val="auto"/>
          <w:sz w:val="12"/>
          <w:szCs w:val="12"/>
        </w:rPr>
        <w:t>Столбец 4</w:t>
      </w:r>
      <w:r w:rsidRPr="002016BE">
        <w:rPr>
          <w:rFonts w:ascii="Times New Roman" w:hAnsi="Times New Roman" w:cs="Times New Roman"/>
          <w:sz w:val="12"/>
          <w:szCs w:val="12"/>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2016BE">
        <w:rPr>
          <w:rStyle w:val="a4"/>
          <w:rFonts w:ascii="Times New Roman" w:hAnsi="Times New Roman" w:cs="Times New Roman"/>
          <w:color w:val="auto"/>
          <w:sz w:val="12"/>
          <w:szCs w:val="12"/>
        </w:rPr>
        <w:t>частью 24 статьи 22</w:t>
      </w:r>
      <w:r w:rsidRPr="002016BE">
        <w:rPr>
          <w:rFonts w:ascii="Times New Roman" w:hAnsi="Times New Roman" w:cs="Times New Roman"/>
          <w:sz w:val="12"/>
          <w:szCs w:val="12"/>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В </w:t>
      </w:r>
      <w:r w:rsidRPr="002016BE">
        <w:rPr>
          <w:rStyle w:val="a4"/>
          <w:rFonts w:ascii="Times New Roman" w:hAnsi="Times New Roman" w:cs="Times New Roman"/>
          <w:color w:val="auto"/>
          <w:sz w:val="12"/>
          <w:szCs w:val="12"/>
        </w:rPr>
        <w:t>столбце 5</w:t>
      </w:r>
      <w:r w:rsidRPr="002016BE">
        <w:rPr>
          <w:rFonts w:ascii="Times New Roman" w:hAnsi="Times New Roman" w:cs="Times New Roman"/>
          <w:sz w:val="12"/>
          <w:szCs w:val="12"/>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C7" w:rsidRDefault="00BB48C7" w:rsidP="00DF225D">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25A41"/>
    <w:rsid w:val="000400E9"/>
    <w:rsid w:val="00094262"/>
    <w:rsid w:val="000A7A6D"/>
    <w:rsid w:val="000B322B"/>
    <w:rsid w:val="000B5309"/>
    <w:rsid w:val="001028A6"/>
    <w:rsid w:val="0014431E"/>
    <w:rsid w:val="00172CBA"/>
    <w:rsid w:val="001D0380"/>
    <w:rsid w:val="001F3B38"/>
    <w:rsid w:val="002016BE"/>
    <w:rsid w:val="00263E1E"/>
    <w:rsid w:val="00292D16"/>
    <w:rsid w:val="002C0F93"/>
    <w:rsid w:val="002D28ED"/>
    <w:rsid w:val="002E32EE"/>
    <w:rsid w:val="0034177F"/>
    <w:rsid w:val="00347B34"/>
    <w:rsid w:val="00347C4A"/>
    <w:rsid w:val="003725D6"/>
    <w:rsid w:val="00374595"/>
    <w:rsid w:val="00391D17"/>
    <w:rsid w:val="00395EDE"/>
    <w:rsid w:val="003962FF"/>
    <w:rsid w:val="003A1680"/>
    <w:rsid w:val="003E36C0"/>
    <w:rsid w:val="00412062"/>
    <w:rsid w:val="004C2D3B"/>
    <w:rsid w:val="00536A2E"/>
    <w:rsid w:val="00543278"/>
    <w:rsid w:val="00570AE2"/>
    <w:rsid w:val="005718F3"/>
    <w:rsid w:val="005C1326"/>
    <w:rsid w:val="006601CC"/>
    <w:rsid w:val="00676DC7"/>
    <w:rsid w:val="006920A3"/>
    <w:rsid w:val="006B08E3"/>
    <w:rsid w:val="006D4F65"/>
    <w:rsid w:val="006E0351"/>
    <w:rsid w:val="00720DE7"/>
    <w:rsid w:val="007610B5"/>
    <w:rsid w:val="0079609F"/>
    <w:rsid w:val="008123D5"/>
    <w:rsid w:val="00850427"/>
    <w:rsid w:val="008633A4"/>
    <w:rsid w:val="0090528B"/>
    <w:rsid w:val="00932C02"/>
    <w:rsid w:val="009337D8"/>
    <w:rsid w:val="009C461C"/>
    <w:rsid w:val="009E6930"/>
    <w:rsid w:val="00A358CD"/>
    <w:rsid w:val="00A649C6"/>
    <w:rsid w:val="00A70D79"/>
    <w:rsid w:val="00AA25EF"/>
    <w:rsid w:val="00B73D30"/>
    <w:rsid w:val="00BB48C7"/>
    <w:rsid w:val="00C00CBD"/>
    <w:rsid w:val="00C5220B"/>
    <w:rsid w:val="00C53E76"/>
    <w:rsid w:val="00C560F5"/>
    <w:rsid w:val="00CB00BB"/>
    <w:rsid w:val="00CC3495"/>
    <w:rsid w:val="00D124E9"/>
    <w:rsid w:val="00D40523"/>
    <w:rsid w:val="00D515FC"/>
    <w:rsid w:val="00D62FF8"/>
    <w:rsid w:val="00D84F01"/>
    <w:rsid w:val="00D868F2"/>
    <w:rsid w:val="00DA2053"/>
    <w:rsid w:val="00DA5808"/>
    <w:rsid w:val="00DD6268"/>
    <w:rsid w:val="00DF225D"/>
    <w:rsid w:val="00E26E1D"/>
    <w:rsid w:val="00E33ED0"/>
    <w:rsid w:val="00E439AE"/>
    <w:rsid w:val="00E7056A"/>
    <w:rsid w:val="00EB4DFF"/>
    <w:rsid w:val="00F954A3"/>
    <w:rsid w:val="00FB5EA9"/>
    <w:rsid w:val="00FC2534"/>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40AF"/>
  <w15:docId w15:val="{1BED24DE-33B0-4D0E-B0B6-8C495BB1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A25E-429E-4F2B-9346-3CFC5DE0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6742</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45088</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user</cp:lastModifiedBy>
  <cp:revision>21</cp:revision>
  <cp:lastPrinted>2022-02-01T08:59:00Z</cp:lastPrinted>
  <dcterms:created xsi:type="dcterms:W3CDTF">2022-02-01T08:49:00Z</dcterms:created>
  <dcterms:modified xsi:type="dcterms:W3CDTF">2022-02-10T10:47:00Z</dcterms:modified>
</cp:coreProperties>
</file>