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500967CB" w14:textId="4163ED16" w:rsidR="003A74E0" w:rsidRDefault="003A74E0" w:rsidP="005E4512">
      <w:pPr>
        <w:tabs>
          <w:tab w:val="num" w:pos="720"/>
        </w:tabs>
        <w:spacing w:after="0"/>
        <w:ind w:left="-284"/>
        <w:rPr>
          <w:rFonts w:ascii="PT Astra Serif" w:hAnsi="PT Astra Serif"/>
          <w:sz w:val="22"/>
          <w:szCs w:val="22"/>
        </w:rPr>
      </w:pPr>
    </w:p>
    <w:p w14:paraId="61B94112" w14:textId="1C1607E1" w:rsidR="003A74E0" w:rsidRPr="003A74E0" w:rsidRDefault="003A74E0" w:rsidP="003A74E0">
      <w:pPr>
        <w:pStyle w:val="af7"/>
        <w:numPr>
          <w:ilvl w:val="0"/>
          <w:numId w:val="36"/>
        </w:numPr>
        <w:tabs>
          <w:tab w:val="num" w:pos="720"/>
        </w:tabs>
        <w:rPr>
          <w:rFonts w:ascii="PT Astra Serif" w:hAnsi="PT Astra Serif"/>
          <w:sz w:val="22"/>
          <w:szCs w:val="22"/>
          <w:u w:val="single"/>
        </w:rPr>
      </w:pPr>
      <w:bookmarkStart w:id="2" w:name="_Hlk136335292"/>
      <w:r w:rsidRPr="003A74E0">
        <w:rPr>
          <w:rFonts w:ascii="PT Astra Serif" w:hAnsi="PT Astra Serif"/>
          <w:sz w:val="22"/>
          <w:szCs w:val="22"/>
          <w:u w:val="single"/>
        </w:rPr>
        <w:t>Место поставки товара:</w:t>
      </w:r>
    </w:p>
    <w:p w14:paraId="2DAA962C" w14:textId="77777777" w:rsidR="003A74E0" w:rsidRDefault="005E4512" w:rsidP="003A74E0">
      <w:pPr>
        <w:tabs>
          <w:tab w:val="num" w:pos="720"/>
        </w:tabs>
        <w:spacing w:after="0"/>
        <w:ind w:left="-284"/>
        <w:rPr>
          <w:rFonts w:ascii="PT Astra Serif" w:hAnsi="PT Astra Serif"/>
          <w:sz w:val="22"/>
          <w:szCs w:val="22"/>
        </w:rPr>
      </w:pPr>
      <w:r w:rsidRPr="00DE0BCB">
        <w:rPr>
          <w:rFonts w:ascii="PT Astra Serif" w:hAnsi="PT Astra Serif"/>
          <w:sz w:val="22"/>
          <w:szCs w:val="22"/>
        </w:rPr>
        <w:t>62826</w:t>
      </w:r>
      <w:r>
        <w:rPr>
          <w:rFonts w:ascii="PT Astra Serif" w:hAnsi="PT Astra Serif"/>
          <w:sz w:val="22"/>
          <w:szCs w:val="22"/>
        </w:rPr>
        <w:t>3</w:t>
      </w:r>
      <w:r w:rsidRPr="00DE0BCB">
        <w:rPr>
          <w:rFonts w:ascii="PT Astra Serif" w:hAnsi="PT Astra Serif"/>
          <w:sz w:val="22"/>
          <w:szCs w:val="22"/>
        </w:rPr>
        <w:t>, Тюменская область, Ханты-Мансийский автономный округ - Югра, г. Югорск,</w:t>
      </w:r>
      <w:r w:rsidRPr="00130CC6">
        <w:rPr>
          <w:bCs/>
        </w:rPr>
        <w:t xml:space="preserve"> </w:t>
      </w:r>
      <w:r>
        <w:rPr>
          <w:rFonts w:ascii="PT Astra Serif" w:hAnsi="PT Astra Serif"/>
          <w:sz w:val="22"/>
          <w:szCs w:val="22"/>
        </w:rPr>
        <w:t>Ермака д.7, Уральская д. 16</w:t>
      </w:r>
      <w:proofErr w:type="gramStart"/>
      <w:r>
        <w:rPr>
          <w:rFonts w:ascii="PT Astra Serif" w:hAnsi="PT Astra Serif"/>
          <w:sz w:val="22"/>
          <w:szCs w:val="22"/>
        </w:rPr>
        <w:t xml:space="preserve">а </w:t>
      </w:r>
      <w:r w:rsidRPr="00DE0BCB">
        <w:rPr>
          <w:rFonts w:ascii="PT Astra Serif" w:hAnsi="PT Astra Serif"/>
          <w:sz w:val="22"/>
          <w:szCs w:val="22"/>
        </w:rPr>
        <w:t>;</w:t>
      </w:r>
      <w:proofErr w:type="gramEnd"/>
    </w:p>
    <w:p w14:paraId="19C9A3B8" w14:textId="74DF180D" w:rsidR="005E4512" w:rsidRDefault="005E4512" w:rsidP="003A74E0">
      <w:pPr>
        <w:tabs>
          <w:tab w:val="num" w:pos="720"/>
        </w:tabs>
        <w:spacing w:after="0"/>
        <w:ind w:left="-284"/>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6DDE5936" w14:textId="77777777" w:rsidR="003A74E0" w:rsidRDefault="005E4512" w:rsidP="003A74E0">
      <w:pPr>
        <w:tabs>
          <w:tab w:val="num" w:pos="720"/>
          <w:tab w:val="left" w:pos="1276"/>
        </w:tabs>
        <w:spacing w:after="0"/>
        <w:contextualSpacing/>
        <w:rPr>
          <w:rFonts w:ascii="PT Astra Serif" w:hAnsi="PT Astra Serif"/>
          <w:sz w:val="22"/>
          <w:szCs w:val="22"/>
        </w:rPr>
      </w:pPr>
      <w:r w:rsidRPr="006E6D67">
        <w:rPr>
          <w:rFonts w:ascii="PT Astra Serif" w:hAnsi="PT Astra Serif"/>
          <w:sz w:val="22"/>
          <w:szCs w:val="22"/>
        </w:rPr>
        <w:t xml:space="preserve">Сроки поставки: поставка товара должна осуществляться с даты заключения гражданско-правового договора по 31.12.2023 г. по </w:t>
      </w:r>
      <w:proofErr w:type="gramStart"/>
      <w:r w:rsidRPr="006E6D67">
        <w:rPr>
          <w:rFonts w:ascii="PT Astra Serif" w:hAnsi="PT Astra Serif"/>
          <w:sz w:val="22"/>
          <w:szCs w:val="22"/>
        </w:rPr>
        <w:t>письменной  или</w:t>
      </w:r>
      <w:proofErr w:type="gramEnd"/>
      <w:r w:rsidRPr="006E6D67">
        <w:rPr>
          <w:rFonts w:ascii="PT Astra Serif" w:hAnsi="PT Astra Serif"/>
          <w:sz w:val="22"/>
          <w:szCs w:val="22"/>
        </w:rPr>
        <w:t xml:space="preserve"> телефонной заявке заказчика 3 раза в неделю с 9-00 часов до 15-00 часов местного времени.</w:t>
      </w:r>
    </w:p>
    <w:p w14:paraId="2C480A27" w14:textId="6D659A53" w:rsidR="005E4512" w:rsidRDefault="005E4512" w:rsidP="003A74E0">
      <w:pPr>
        <w:tabs>
          <w:tab w:val="num" w:pos="720"/>
          <w:tab w:val="left" w:pos="1276"/>
        </w:tabs>
        <w:spacing w:after="0"/>
        <w:contextualSpacing/>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62BA4911" w14:textId="77777777" w:rsidR="005E4512" w:rsidRDefault="005E4512" w:rsidP="005E4512">
      <w:pPr>
        <w:tabs>
          <w:tab w:val="num" w:pos="720"/>
          <w:tab w:val="left" w:pos="1276"/>
        </w:tabs>
        <w:spacing w:after="0"/>
        <w:contextualSpacing/>
        <w:rPr>
          <w:rFonts w:ascii="PT Astra Serif" w:hAnsi="PT Astra Serif"/>
          <w:sz w:val="22"/>
          <w:szCs w:val="22"/>
          <w:u w:val="single"/>
        </w:rPr>
      </w:pPr>
      <w:r w:rsidRPr="006E6D67">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7 (семи) </w:t>
      </w:r>
      <w:proofErr w:type="gramStart"/>
      <w:r w:rsidRPr="006E6D67">
        <w:rPr>
          <w:rFonts w:ascii="PT Astra Serif" w:hAnsi="PT Astra Serif"/>
          <w:sz w:val="22"/>
          <w:szCs w:val="22"/>
        </w:rPr>
        <w:t>рабочих  дней</w:t>
      </w:r>
      <w:proofErr w:type="gramEnd"/>
      <w:r w:rsidRPr="006E6D67">
        <w:rPr>
          <w:rFonts w:ascii="PT Astra Serif" w:hAnsi="PT Astra Serif"/>
          <w:sz w:val="22"/>
          <w:szCs w:val="22"/>
        </w:rPr>
        <w:t xml:space="preserve">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BC4DE76" w14:textId="77777777" w:rsidR="005E4512" w:rsidRDefault="005E4512" w:rsidP="00607CF0">
      <w:pPr>
        <w:rPr>
          <w:rFonts w:ascii="PT Astra Serif" w:eastAsia="Calibri" w:hAnsi="PT Astra Serif"/>
          <w:b/>
          <w:lang w:eastAsia="x-none"/>
        </w:rPr>
      </w:pPr>
    </w:p>
    <w:p w14:paraId="2AFD0945" w14:textId="6A970A83" w:rsidR="0013623D" w:rsidRDefault="0013623D" w:rsidP="00607CF0">
      <w:pPr>
        <w:rPr>
          <w:rFonts w:ascii="PT Astra Serif" w:eastAsia="Calibri" w:hAnsi="PT Astra Serif"/>
          <w:b/>
          <w:lang w:val="x-none"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bookmarkEnd w:id="2"/>
    <w:p w14:paraId="3F7B45E4" w14:textId="77777777" w:rsidR="005E4512" w:rsidRPr="007619B6" w:rsidRDefault="005E4512" w:rsidP="00607CF0">
      <w:pPr>
        <w:rPr>
          <w:rFonts w:ascii="PT Astra Serif" w:eastAsia="Calibri" w:hAnsi="PT Astra Serif"/>
          <w:b/>
          <w:lang w:eastAsia="x-none"/>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551"/>
        <w:gridCol w:w="851"/>
        <w:gridCol w:w="1851"/>
        <w:gridCol w:w="1976"/>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F100BC" w:rsidRDefault="008E071B" w:rsidP="00921640">
            <w:pPr>
              <w:autoSpaceDE w:val="0"/>
              <w:autoSpaceDN w:val="0"/>
              <w:adjustRightInd w:val="0"/>
              <w:spacing w:after="0"/>
              <w:jc w:val="center"/>
              <w:rPr>
                <w:sz w:val="22"/>
                <w:szCs w:val="22"/>
              </w:rPr>
            </w:pPr>
            <w:r w:rsidRPr="00F100BC">
              <w:rPr>
                <w:sz w:val="22"/>
                <w:szCs w:val="22"/>
              </w:rPr>
              <w:t>№ п/п</w:t>
            </w:r>
          </w:p>
        </w:tc>
        <w:tc>
          <w:tcPr>
            <w:tcW w:w="9948" w:type="dxa"/>
            <w:gridSpan w:val="7"/>
            <w:tcBorders>
              <w:top w:val="single" w:sz="4" w:space="0" w:color="auto"/>
              <w:left w:val="single" w:sz="4" w:space="0" w:color="auto"/>
              <w:right w:val="single" w:sz="4" w:space="0" w:color="auto"/>
            </w:tcBorders>
          </w:tcPr>
          <w:p w14:paraId="336DFB98" w14:textId="77777777" w:rsidR="008E071B" w:rsidRPr="00F100BC" w:rsidRDefault="008E071B" w:rsidP="00921640">
            <w:pPr>
              <w:autoSpaceDE w:val="0"/>
              <w:autoSpaceDN w:val="0"/>
              <w:adjustRightInd w:val="0"/>
              <w:spacing w:after="0"/>
              <w:jc w:val="center"/>
              <w:rPr>
                <w:sz w:val="22"/>
                <w:szCs w:val="22"/>
              </w:rPr>
            </w:pPr>
            <w:r w:rsidRPr="00F100BC">
              <w:rPr>
                <w:sz w:val="22"/>
                <w:szCs w:val="22"/>
              </w:rPr>
              <w:t>Предмет гражданско-правового договора</w:t>
            </w:r>
          </w:p>
        </w:tc>
      </w:tr>
      <w:tr w:rsidR="00F100BC" w:rsidRPr="007619B6" w14:paraId="4894EB5B" w14:textId="77777777" w:rsidTr="00F100BC">
        <w:trPr>
          <w:gridAfter w:val="1"/>
          <w:wAfter w:w="25" w:type="dxa"/>
          <w:trHeight w:val="3474"/>
        </w:trPr>
        <w:tc>
          <w:tcPr>
            <w:tcW w:w="567" w:type="dxa"/>
            <w:vMerge/>
            <w:tcBorders>
              <w:left w:val="single" w:sz="4" w:space="0" w:color="auto"/>
              <w:right w:val="single" w:sz="4" w:space="0" w:color="auto"/>
            </w:tcBorders>
          </w:tcPr>
          <w:p w14:paraId="07642918" w14:textId="77777777" w:rsidR="00F100BC" w:rsidRPr="00F100BC" w:rsidRDefault="00F100BC" w:rsidP="00F100BC">
            <w:pPr>
              <w:autoSpaceDE w:val="0"/>
              <w:autoSpaceDN w:val="0"/>
              <w:adjustRightInd w:val="0"/>
              <w:spacing w:after="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F100BC" w:rsidRPr="00F100BC" w:rsidRDefault="00F100BC" w:rsidP="00F100BC">
            <w:pPr>
              <w:autoSpaceDE w:val="0"/>
              <w:autoSpaceDN w:val="0"/>
              <w:adjustRightInd w:val="0"/>
              <w:spacing w:after="0"/>
              <w:jc w:val="center"/>
              <w:rPr>
                <w:sz w:val="22"/>
                <w:szCs w:val="22"/>
              </w:rPr>
            </w:pPr>
            <w:r w:rsidRPr="00F100BC">
              <w:rPr>
                <w:sz w:val="22"/>
                <w:szCs w:val="22"/>
              </w:rPr>
              <w:t>Код</w:t>
            </w:r>
          </w:p>
          <w:p w14:paraId="33A6CC06" w14:textId="77777777" w:rsidR="00F100BC" w:rsidRPr="00F100BC" w:rsidRDefault="00F100BC" w:rsidP="00F100BC">
            <w:pPr>
              <w:autoSpaceDE w:val="0"/>
              <w:autoSpaceDN w:val="0"/>
              <w:adjustRightInd w:val="0"/>
              <w:spacing w:after="0"/>
              <w:jc w:val="center"/>
              <w:rPr>
                <w:sz w:val="22"/>
                <w:szCs w:val="22"/>
              </w:rPr>
            </w:pPr>
            <w:r w:rsidRPr="00F100BC">
              <w:rPr>
                <w:sz w:val="22"/>
                <w:szCs w:val="22"/>
              </w:rPr>
              <w:t>КТРУ</w:t>
            </w:r>
          </w:p>
        </w:tc>
        <w:tc>
          <w:tcPr>
            <w:tcW w:w="2551" w:type="dxa"/>
            <w:tcBorders>
              <w:top w:val="single" w:sz="4" w:space="0" w:color="auto"/>
              <w:left w:val="single" w:sz="4" w:space="0" w:color="auto"/>
              <w:bottom w:val="single" w:sz="4" w:space="0" w:color="auto"/>
              <w:right w:val="single" w:sz="4" w:space="0" w:color="auto"/>
            </w:tcBorders>
            <w:hideMark/>
          </w:tcPr>
          <w:p w14:paraId="20EDDCEC" w14:textId="77777777" w:rsidR="00F100BC" w:rsidRPr="00F100BC" w:rsidRDefault="00F100BC" w:rsidP="00F100BC">
            <w:pPr>
              <w:autoSpaceDE w:val="0"/>
              <w:autoSpaceDN w:val="0"/>
              <w:adjustRightInd w:val="0"/>
              <w:spacing w:after="0"/>
              <w:jc w:val="center"/>
              <w:rPr>
                <w:sz w:val="22"/>
                <w:szCs w:val="22"/>
              </w:rPr>
            </w:pPr>
            <w:r w:rsidRPr="00F100BC">
              <w:rPr>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F100BC" w:rsidRPr="00F100BC" w:rsidRDefault="00F100BC" w:rsidP="00F100BC">
            <w:pPr>
              <w:autoSpaceDE w:val="0"/>
              <w:autoSpaceDN w:val="0"/>
              <w:adjustRightInd w:val="0"/>
              <w:spacing w:after="0"/>
              <w:jc w:val="center"/>
              <w:rPr>
                <w:sz w:val="22"/>
                <w:szCs w:val="22"/>
              </w:rPr>
            </w:pPr>
            <w:r w:rsidRPr="00F100BC">
              <w:rPr>
                <w:sz w:val="22"/>
                <w:szCs w:val="22"/>
              </w:rPr>
              <w:t>Ед.</w:t>
            </w:r>
          </w:p>
          <w:p w14:paraId="380DF47D" w14:textId="77777777" w:rsidR="00F100BC" w:rsidRPr="00F100BC" w:rsidRDefault="00F100BC" w:rsidP="00F100BC">
            <w:pPr>
              <w:autoSpaceDE w:val="0"/>
              <w:autoSpaceDN w:val="0"/>
              <w:adjustRightInd w:val="0"/>
              <w:spacing w:after="0"/>
              <w:jc w:val="center"/>
              <w:rPr>
                <w:sz w:val="22"/>
                <w:szCs w:val="22"/>
              </w:rPr>
            </w:pPr>
            <w:r w:rsidRPr="00F100BC">
              <w:rPr>
                <w:sz w:val="22"/>
                <w:szCs w:val="22"/>
              </w:rPr>
              <w:t>изм.</w:t>
            </w:r>
          </w:p>
        </w:tc>
        <w:tc>
          <w:tcPr>
            <w:tcW w:w="1851" w:type="dxa"/>
            <w:tcBorders>
              <w:top w:val="single" w:sz="4" w:space="0" w:color="auto"/>
              <w:left w:val="single" w:sz="4" w:space="0" w:color="auto"/>
              <w:bottom w:val="single" w:sz="4" w:space="0" w:color="auto"/>
              <w:right w:val="single" w:sz="4" w:space="0" w:color="auto"/>
            </w:tcBorders>
            <w:hideMark/>
          </w:tcPr>
          <w:p w14:paraId="0A693222" w14:textId="54275DFA" w:rsidR="00F100BC" w:rsidRPr="00F100BC" w:rsidRDefault="00F100BC" w:rsidP="00F100BC">
            <w:pPr>
              <w:autoSpaceDE w:val="0"/>
              <w:autoSpaceDN w:val="0"/>
              <w:adjustRightInd w:val="0"/>
              <w:spacing w:after="0"/>
              <w:jc w:val="center"/>
              <w:rPr>
                <w:sz w:val="22"/>
                <w:szCs w:val="22"/>
              </w:rPr>
            </w:pPr>
            <w:r w:rsidRPr="00F100BC">
              <w:rPr>
                <w:sz w:val="22"/>
                <w:szCs w:val="22"/>
              </w:rPr>
              <w:t>Количество поставляемых товаров по адресу: 628263, Тюменская область, Ханты-Мансийский автономный округ - Югра, г. Югорск, ул. Ермака, д. 7</w:t>
            </w:r>
          </w:p>
        </w:tc>
        <w:tc>
          <w:tcPr>
            <w:tcW w:w="1976" w:type="dxa"/>
            <w:tcBorders>
              <w:top w:val="single" w:sz="4" w:space="0" w:color="auto"/>
              <w:left w:val="single" w:sz="4" w:space="0" w:color="auto"/>
              <w:bottom w:val="single" w:sz="4" w:space="0" w:color="auto"/>
              <w:right w:val="single" w:sz="4" w:space="0" w:color="auto"/>
            </w:tcBorders>
          </w:tcPr>
          <w:p w14:paraId="1E7BFC86" w14:textId="1A58315C" w:rsidR="00F100BC" w:rsidRPr="00F100BC" w:rsidRDefault="00F100BC" w:rsidP="00F100BC">
            <w:pPr>
              <w:autoSpaceDE w:val="0"/>
              <w:autoSpaceDN w:val="0"/>
              <w:adjustRightInd w:val="0"/>
              <w:spacing w:after="0"/>
              <w:jc w:val="center"/>
              <w:rPr>
                <w:sz w:val="22"/>
                <w:szCs w:val="22"/>
              </w:rPr>
            </w:pPr>
            <w:r w:rsidRPr="00F100BC">
              <w:rPr>
                <w:sz w:val="22"/>
                <w:szCs w:val="22"/>
              </w:rPr>
              <w:t>Количество поставляемых товаров по адресу: 628263, Тюменская область, Ханты-Мансийский автономный округ - Югра, г. Югорск, ул. Уральская, д. 16а</w:t>
            </w:r>
          </w:p>
        </w:tc>
        <w:tc>
          <w:tcPr>
            <w:tcW w:w="1134" w:type="dxa"/>
            <w:tcBorders>
              <w:left w:val="single" w:sz="4" w:space="0" w:color="auto"/>
              <w:right w:val="single" w:sz="4" w:space="0" w:color="auto"/>
            </w:tcBorders>
          </w:tcPr>
          <w:p w14:paraId="00B50A36" w14:textId="085ACD20" w:rsidR="00F100BC" w:rsidRPr="00F100BC" w:rsidRDefault="00F100BC" w:rsidP="00F100BC">
            <w:pPr>
              <w:spacing w:after="0"/>
              <w:jc w:val="left"/>
              <w:rPr>
                <w:sz w:val="22"/>
                <w:szCs w:val="22"/>
              </w:rPr>
            </w:pPr>
            <w:r w:rsidRPr="00F100BC">
              <w:rPr>
                <w:sz w:val="22"/>
                <w:szCs w:val="22"/>
              </w:rPr>
              <w:t>Остаточный срок годности</w:t>
            </w:r>
          </w:p>
        </w:tc>
      </w:tr>
      <w:tr w:rsidR="00F100BC" w:rsidRPr="007619B6" w14:paraId="6C38EC92" w14:textId="77777777" w:rsidTr="00F100BC">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F100BC" w:rsidRPr="00F100BC" w:rsidRDefault="00F100BC" w:rsidP="00895451">
            <w:pPr>
              <w:autoSpaceDE w:val="0"/>
              <w:autoSpaceDN w:val="0"/>
              <w:adjustRightInd w:val="0"/>
              <w:spacing w:after="0"/>
              <w:jc w:val="center"/>
              <w:rPr>
                <w:sz w:val="22"/>
                <w:szCs w:val="22"/>
              </w:rPr>
            </w:pPr>
            <w:r w:rsidRPr="00F100BC">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4747E732" w:rsidR="00F100BC" w:rsidRPr="00F100BC" w:rsidRDefault="00F100BC" w:rsidP="00895451">
            <w:pPr>
              <w:autoSpaceDE w:val="0"/>
              <w:autoSpaceDN w:val="0"/>
              <w:adjustRightInd w:val="0"/>
              <w:spacing w:after="0"/>
              <w:jc w:val="center"/>
              <w:rPr>
                <w:sz w:val="22"/>
                <w:szCs w:val="22"/>
              </w:rPr>
            </w:pPr>
            <w:r w:rsidRPr="00F100BC">
              <w:rPr>
                <w:sz w:val="22"/>
                <w:szCs w:val="22"/>
              </w:rPr>
              <w:t>10.73.11.140</w:t>
            </w:r>
            <w:r>
              <w:rPr>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14:paraId="69F16379" w14:textId="22DB4C61" w:rsidR="00F100BC" w:rsidRPr="00F100BC" w:rsidRDefault="00F100BC" w:rsidP="00895451">
            <w:pPr>
              <w:autoSpaceDE w:val="0"/>
              <w:autoSpaceDN w:val="0"/>
              <w:adjustRightInd w:val="0"/>
              <w:spacing w:after="0"/>
              <w:rPr>
                <w:sz w:val="22"/>
                <w:szCs w:val="22"/>
              </w:rPr>
            </w:pPr>
            <w:r>
              <w:rPr>
                <w:sz w:val="22"/>
                <w:szCs w:val="22"/>
              </w:rPr>
              <w:t>Макароны</w:t>
            </w:r>
            <w:r w:rsidRPr="00F100BC">
              <w:rPr>
                <w:sz w:val="22"/>
                <w:szCs w:val="22"/>
              </w:rPr>
              <w:t>. Фигурные из пшеничной муки высшего сорта. Группа макаронных изделий из пшеничной муки: А</w:t>
            </w:r>
          </w:p>
        </w:tc>
        <w:tc>
          <w:tcPr>
            <w:tcW w:w="851" w:type="dxa"/>
            <w:tcBorders>
              <w:top w:val="single" w:sz="4" w:space="0" w:color="auto"/>
              <w:left w:val="single" w:sz="4" w:space="0" w:color="auto"/>
              <w:bottom w:val="single" w:sz="4" w:space="0" w:color="auto"/>
              <w:right w:val="single" w:sz="4" w:space="0" w:color="auto"/>
            </w:tcBorders>
            <w:vAlign w:val="center"/>
          </w:tcPr>
          <w:p w14:paraId="6C820B98" w14:textId="41FEAEEC" w:rsidR="00F100BC" w:rsidRPr="00F100BC" w:rsidRDefault="00F100BC" w:rsidP="00895451">
            <w:pPr>
              <w:autoSpaceDE w:val="0"/>
              <w:autoSpaceDN w:val="0"/>
              <w:adjustRightInd w:val="0"/>
              <w:spacing w:after="0"/>
              <w:jc w:val="center"/>
              <w:rPr>
                <w:sz w:val="22"/>
                <w:szCs w:val="22"/>
              </w:rPr>
            </w:pPr>
            <w:r w:rsidRPr="00F100BC">
              <w:rPr>
                <w:sz w:val="22"/>
                <w:szCs w:val="22"/>
              </w:rPr>
              <w:t>килограмм</w:t>
            </w:r>
          </w:p>
        </w:tc>
        <w:tc>
          <w:tcPr>
            <w:tcW w:w="1851" w:type="dxa"/>
            <w:tcBorders>
              <w:top w:val="single" w:sz="4" w:space="0" w:color="auto"/>
              <w:left w:val="single" w:sz="4" w:space="0" w:color="auto"/>
              <w:bottom w:val="single" w:sz="4" w:space="0" w:color="auto"/>
              <w:right w:val="single" w:sz="4" w:space="0" w:color="auto"/>
            </w:tcBorders>
            <w:vAlign w:val="center"/>
          </w:tcPr>
          <w:p w14:paraId="62896149" w14:textId="60370B4B" w:rsidR="00F100BC" w:rsidRPr="00F100BC" w:rsidRDefault="00F100BC" w:rsidP="00895451">
            <w:pPr>
              <w:spacing w:after="0"/>
              <w:jc w:val="center"/>
              <w:rPr>
                <w:sz w:val="22"/>
                <w:szCs w:val="22"/>
              </w:rPr>
            </w:pPr>
            <w:r w:rsidRPr="00F100BC">
              <w:rPr>
                <w:sz w:val="22"/>
                <w:szCs w:val="22"/>
              </w:rPr>
              <w:t>600</w:t>
            </w:r>
          </w:p>
          <w:p w14:paraId="5403C2F9" w14:textId="77777777" w:rsidR="00F100BC" w:rsidRPr="00F100BC" w:rsidRDefault="00F100BC" w:rsidP="00895451">
            <w:pPr>
              <w:autoSpaceDE w:val="0"/>
              <w:autoSpaceDN w:val="0"/>
              <w:adjustRightInd w:val="0"/>
              <w:spacing w:after="0"/>
              <w:jc w:val="center"/>
              <w:rPr>
                <w:sz w:val="22"/>
                <w:szCs w:val="22"/>
              </w:rPr>
            </w:pPr>
          </w:p>
        </w:tc>
        <w:tc>
          <w:tcPr>
            <w:tcW w:w="1976" w:type="dxa"/>
            <w:tcBorders>
              <w:top w:val="single" w:sz="4" w:space="0" w:color="auto"/>
              <w:left w:val="single" w:sz="4" w:space="0" w:color="auto"/>
              <w:bottom w:val="single" w:sz="4" w:space="0" w:color="auto"/>
              <w:right w:val="single" w:sz="4" w:space="0" w:color="auto"/>
            </w:tcBorders>
            <w:vAlign w:val="center"/>
          </w:tcPr>
          <w:p w14:paraId="5ACDABF9" w14:textId="353CE6D0" w:rsidR="00F100BC" w:rsidRPr="00F100BC" w:rsidRDefault="00F100BC" w:rsidP="00895451">
            <w:pPr>
              <w:autoSpaceDE w:val="0"/>
              <w:autoSpaceDN w:val="0"/>
              <w:adjustRightInd w:val="0"/>
              <w:spacing w:after="0"/>
              <w:jc w:val="center"/>
              <w:rPr>
                <w:sz w:val="22"/>
                <w:szCs w:val="22"/>
              </w:rPr>
            </w:pPr>
            <w:r>
              <w:rPr>
                <w:sz w:val="22"/>
                <w:szCs w:val="22"/>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B91288F" w:rsidR="00F100BC" w:rsidRPr="00F100BC" w:rsidRDefault="00F100BC" w:rsidP="00895451">
            <w:pPr>
              <w:spacing w:after="0"/>
              <w:jc w:val="left"/>
              <w:rPr>
                <w:sz w:val="22"/>
                <w:szCs w:val="22"/>
              </w:rPr>
            </w:pPr>
            <w:r w:rsidRPr="00F100BC">
              <w:rPr>
                <w:sz w:val="22"/>
                <w:szCs w:val="22"/>
              </w:rPr>
              <w:t>не менее 3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619B6">
        <w:rPr>
          <w:rFonts w:ascii="PT Astra Serif" w:hAnsi="PT Astra Serif"/>
        </w:rPr>
        <w:t>Перефасовка</w:t>
      </w:r>
      <w:proofErr w:type="spellEnd"/>
      <w:r w:rsidRPr="007619B6">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E232" w14:textId="77777777" w:rsidR="006C321F" w:rsidRDefault="006C321F">
      <w:r>
        <w:separator/>
      </w:r>
    </w:p>
  </w:endnote>
  <w:endnote w:type="continuationSeparator" w:id="0">
    <w:p w14:paraId="03A0DE4E" w14:textId="77777777" w:rsidR="006C321F" w:rsidRDefault="006C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1840" w14:textId="77777777" w:rsidR="006C321F" w:rsidRDefault="006C321F">
      <w:r>
        <w:separator/>
      </w:r>
    </w:p>
  </w:footnote>
  <w:footnote w:type="continuationSeparator" w:id="0">
    <w:p w14:paraId="18CF111F" w14:textId="77777777" w:rsidR="006C321F" w:rsidRDefault="006C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43868DC"/>
    <w:multiLevelType w:val="hybridMultilevel"/>
    <w:tmpl w:val="692E674E"/>
    <w:lvl w:ilvl="0" w:tplc="D49E4F5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4"/>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3"/>
  </w:num>
  <w:num w:numId="35">
    <w:abstractNumId w:val="2"/>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288"/>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4E0"/>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64F0"/>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4512"/>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79C"/>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321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0BC"/>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1DA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A07-CACB-496F-8191-98A4053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7</cp:revision>
  <cp:lastPrinted>2023-05-19T04:16:00Z</cp:lastPrinted>
  <dcterms:created xsi:type="dcterms:W3CDTF">2023-05-29T08:27:00Z</dcterms:created>
  <dcterms:modified xsi:type="dcterms:W3CDTF">2023-05-30T05:35:00Z</dcterms:modified>
</cp:coreProperties>
</file>