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67" w:rsidRDefault="00CE3967" w:rsidP="00CE3967">
      <w:pPr>
        <w:pStyle w:val="ConsPlusNormal"/>
        <w:widowControl/>
        <w:numPr>
          <w:ilvl w:val="0"/>
          <w:numId w:val="3"/>
        </w:numPr>
        <w:tabs>
          <w:tab w:val="left" w:pos="36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5F2F8D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Start w:id="1" w:name="_Ref248562863"/>
      <w:bookmarkEnd w:id="0"/>
    </w:p>
    <w:bookmarkEnd w:id="1"/>
    <w:p w:rsidR="00CE3967" w:rsidRPr="00B45DDE" w:rsidRDefault="00CE3967" w:rsidP="00CE3967">
      <w:pPr>
        <w:suppressAutoHyphens/>
        <w:spacing w:after="0"/>
        <w:rPr>
          <w:lang w:eastAsia="ar-SA"/>
        </w:rPr>
      </w:pPr>
      <w:r w:rsidRPr="00B45DDE">
        <w:rPr>
          <w:b/>
          <w:lang w:val="x-none" w:eastAsia="ar-SA"/>
        </w:rPr>
        <w:t>1. Муниципальный заказчик:</w:t>
      </w:r>
    </w:p>
    <w:p w:rsidR="00CE3967" w:rsidRPr="00B45DDE" w:rsidRDefault="00CE3967" w:rsidP="00CE3967">
      <w:pPr>
        <w:suppressAutoHyphens/>
        <w:snapToGrid w:val="0"/>
        <w:rPr>
          <w:lang w:eastAsia="ar-SA"/>
        </w:rPr>
      </w:pPr>
      <w:r w:rsidRPr="00B45DDE">
        <w:rPr>
          <w:lang w:eastAsia="ar-SA"/>
        </w:rPr>
        <w:t>Муниципальное казенное учреждение «Служба обеспечения органов местного самоуправления».</w:t>
      </w:r>
    </w:p>
    <w:p w:rsidR="00CE3967" w:rsidRPr="00B45DDE" w:rsidRDefault="00CE3967" w:rsidP="00CE3967">
      <w:pPr>
        <w:suppressAutoHyphens/>
        <w:snapToGrid w:val="0"/>
        <w:rPr>
          <w:lang w:eastAsia="ar-SA"/>
        </w:rPr>
      </w:pPr>
      <w:r w:rsidRPr="00B45DDE">
        <w:rPr>
          <w:b/>
          <w:lang w:eastAsia="ar-SA"/>
        </w:rPr>
        <w:t>2. Предмет муниципального контракта:</w:t>
      </w:r>
      <w:r w:rsidRPr="00B45DDE">
        <w:rPr>
          <w:lang w:eastAsia="ar-SA"/>
        </w:rPr>
        <w:t xml:space="preserve"> поставка </w:t>
      </w:r>
      <w:r w:rsidRPr="00F85855">
        <w:rPr>
          <w:lang w:eastAsia="ar-SA"/>
        </w:rPr>
        <w:t>автомобильного бензина</w:t>
      </w:r>
      <w:r w:rsidRPr="00B45DDE">
        <w:rPr>
          <w:lang w:eastAsia="ar-SA"/>
        </w:rPr>
        <w:t>.</w:t>
      </w:r>
    </w:p>
    <w:p w:rsidR="00CE3967" w:rsidRPr="00B45DDE" w:rsidRDefault="00CE3967" w:rsidP="00CE3967">
      <w:pPr>
        <w:suppressAutoHyphens/>
        <w:rPr>
          <w:color w:val="000000"/>
          <w:lang w:eastAsia="ar-SA"/>
        </w:rPr>
      </w:pPr>
      <w:r w:rsidRPr="0014168C">
        <w:rPr>
          <w:b/>
          <w:lang w:eastAsia="ar-SA"/>
        </w:rPr>
        <w:t>3.</w:t>
      </w:r>
      <w:r w:rsidRPr="00B45DDE">
        <w:rPr>
          <w:b/>
          <w:lang w:eastAsia="ar-SA"/>
        </w:rPr>
        <w:t xml:space="preserve"> Срок поставки товара</w:t>
      </w:r>
      <w:r w:rsidRPr="001B7C32">
        <w:rPr>
          <w:b/>
          <w:lang w:eastAsia="ar-SA"/>
        </w:rPr>
        <w:t>:</w:t>
      </w:r>
      <w:r w:rsidRPr="001B7C32">
        <w:rPr>
          <w:lang w:eastAsia="ar-SA"/>
        </w:rPr>
        <w:t xml:space="preserve"> </w:t>
      </w:r>
      <w:r w:rsidR="004122A1" w:rsidRPr="004122A1">
        <w:rPr>
          <w:lang w:eastAsia="ar-SA"/>
        </w:rPr>
        <w:t xml:space="preserve">круглосуточно </w:t>
      </w:r>
      <w:proofErr w:type="gramStart"/>
      <w:r w:rsidR="004122A1" w:rsidRPr="004122A1">
        <w:rPr>
          <w:lang w:eastAsia="ar-SA"/>
        </w:rPr>
        <w:t>с даты заключения</w:t>
      </w:r>
      <w:proofErr w:type="gramEnd"/>
      <w:r w:rsidR="004122A1" w:rsidRPr="004122A1">
        <w:rPr>
          <w:lang w:eastAsia="ar-SA"/>
        </w:rPr>
        <w:t xml:space="preserve"> контракта по 30 сентября 2021 года.</w:t>
      </w:r>
      <w:r>
        <w:t xml:space="preserve"> </w:t>
      </w:r>
    </w:p>
    <w:p w:rsidR="00CE3967" w:rsidRPr="00B45DDE" w:rsidRDefault="00CE3967" w:rsidP="00CE3967">
      <w:pPr>
        <w:suppressAutoHyphens/>
        <w:rPr>
          <w:rFonts w:eastAsia="Arial Unicode MS"/>
          <w:color w:val="000000"/>
          <w:lang w:eastAsia="ar-SA"/>
        </w:rPr>
      </w:pPr>
      <w:r w:rsidRPr="00B45DDE">
        <w:rPr>
          <w:b/>
          <w:lang w:eastAsia="ar-SA"/>
        </w:rPr>
        <w:t>4. Срок и условия оплаты</w:t>
      </w:r>
      <w:r w:rsidRPr="003D33E2">
        <w:rPr>
          <w:lang w:eastAsia="ar-SA"/>
        </w:rPr>
        <w:t>:</w:t>
      </w:r>
      <w:r w:rsidRPr="007B4D99">
        <w:rPr>
          <w:color w:val="FF0000"/>
          <w:lang w:eastAsia="ar-SA"/>
        </w:rPr>
        <w:t xml:space="preserve"> </w:t>
      </w:r>
      <w:r>
        <w:rPr>
          <w:lang w:eastAsia="ar-SA"/>
        </w:rPr>
        <w:t>о</w:t>
      </w:r>
      <w:r w:rsidRPr="0039430F">
        <w:t xml:space="preserve">плата производится в безналичном порядке путем перечисления Заказчиком денежных средств на указанный в </w:t>
      </w:r>
      <w:r>
        <w:t>Контракте</w:t>
      </w:r>
      <w:r w:rsidRPr="0039430F">
        <w:t xml:space="preserve"> расчетный счет </w:t>
      </w:r>
      <w:r w:rsidRPr="00CF5220">
        <w:t xml:space="preserve">Поставщика. </w:t>
      </w:r>
      <w:r w:rsidR="00C04C9C" w:rsidRPr="00C04C9C">
        <w:t>Расчет за поставленный товар осуществляется ежемесячно, по факту поставленного товара в течение 30 дней со дня подписания Заказчиком товарной накладной или УПД, составленного на основании Отчета (реестра операций по картам) полученного из данных с учетных терминалов, и (или) выписки по лицевому счету.</w:t>
      </w:r>
    </w:p>
    <w:p w:rsidR="00CE3967" w:rsidRDefault="00CE3967" w:rsidP="00CE3967">
      <w:pPr>
        <w:spacing w:after="0"/>
      </w:pPr>
      <w:r w:rsidRPr="00B45DDE">
        <w:rPr>
          <w:b/>
          <w:lang w:eastAsia="ar-SA"/>
        </w:rPr>
        <w:t xml:space="preserve">4. Место </w:t>
      </w:r>
      <w:bookmarkStart w:id="2" w:name="_GoBack"/>
      <w:bookmarkEnd w:id="2"/>
      <w:r w:rsidRPr="00B45DDE">
        <w:rPr>
          <w:b/>
          <w:lang w:eastAsia="ar-SA"/>
        </w:rPr>
        <w:t>поставки:</w:t>
      </w:r>
      <w:r w:rsidRPr="00B45DDE">
        <w:t xml:space="preserve"> </w:t>
      </w:r>
      <w:r w:rsidR="00F03CB8" w:rsidRPr="00F03CB8">
        <w:t xml:space="preserve">товар поставляется через сеть автозаправочных станций Поставщика, одновременно расположенных на территории Тюменской области, включая Ханты-Мансийский автономный округ – Югра и Ямало-Ненецкий автономный округ, а также на территории Свердловской и Челябинской областях. </w:t>
      </w:r>
      <w:proofErr w:type="gramStart"/>
      <w:r w:rsidR="00F03CB8" w:rsidRPr="00F03CB8">
        <w:t>При этом обязательное наличие АЗС Поставщика на территории г. Югорск, г. Сургут, г. Ханты-Мансийск, г. Екатеринбург, г. Челябинск</w:t>
      </w:r>
      <w:r w:rsidR="00154669">
        <w:t>.</w:t>
      </w:r>
      <w:proofErr w:type="gramEnd"/>
    </w:p>
    <w:p w:rsidR="00CE3967" w:rsidRDefault="00CE3967" w:rsidP="00CE3967">
      <w:pPr>
        <w:rPr>
          <w:b/>
          <w:bCs/>
        </w:rPr>
      </w:pPr>
    </w:p>
    <w:p w:rsidR="00CE3967" w:rsidRPr="00B45DDE" w:rsidRDefault="00CE3967" w:rsidP="00CE3967">
      <w:pPr>
        <w:rPr>
          <w:b/>
        </w:rPr>
      </w:pPr>
      <w:r w:rsidRPr="00B45DDE">
        <w:rPr>
          <w:b/>
          <w:bCs/>
        </w:rPr>
        <w:t>Н</w:t>
      </w:r>
      <w:r w:rsidRPr="00B45DDE">
        <w:rPr>
          <w:b/>
        </w:rPr>
        <w:t>аименование, характеристика и количество поставляемого товара: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7938"/>
        <w:gridCol w:w="851"/>
      </w:tblGrid>
      <w:tr w:rsidR="00CE3967" w:rsidTr="00186EE5">
        <w:trPr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14168C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14168C">
              <w:rPr>
                <w:sz w:val="22"/>
                <w:szCs w:val="22"/>
              </w:rPr>
              <w:t xml:space="preserve">№ </w:t>
            </w:r>
            <w:proofErr w:type="gramStart"/>
            <w:r w:rsidRPr="0014168C">
              <w:rPr>
                <w:sz w:val="22"/>
                <w:szCs w:val="22"/>
              </w:rPr>
              <w:t>п</w:t>
            </w:r>
            <w:proofErr w:type="gramEnd"/>
            <w:r w:rsidRPr="0014168C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14168C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6E0C8C">
              <w:rPr>
                <w:sz w:val="22"/>
                <w:szCs w:val="22"/>
              </w:rPr>
              <w:t>Код позиции КТРУ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14168C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913FCC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14168C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14168C">
              <w:rPr>
                <w:sz w:val="22"/>
                <w:szCs w:val="22"/>
              </w:rPr>
              <w:t>Ед. изм.</w:t>
            </w:r>
          </w:p>
        </w:tc>
      </w:tr>
      <w:tr w:rsidR="00CE3967" w:rsidTr="00186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7B4D99" w:rsidRDefault="00CE3967" w:rsidP="00186EE5">
            <w:pPr>
              <w:pStyle w:val="2"/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731ED2" w:rsidRDefault="00CE3967" w:rsidP="00186E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857613">
              <w:rPr>
                <w:sz w:val="22"/>
                <w:szCs w:val="22"/>
              </w:rPr>
              <w:t>19.20.21.125-00001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BB3992" w:rsidRDefault="00CE3967" w:rsidP="00186E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Бензин автомобильный АИ-92 экологического класса не ниже К5 (розничная реализация).</w:t>
            </w:r>
          </w:p>
          <w:p w:rsidR="00CE3967" w:rsidRPr="00913FCC" w:rsidRDefault="00CE3967" w:rsidP="00186E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Октановое число бензина автомобильного по исследовательскому методу</w:t>
            </w:r>
            <w:r>
              <w:rPr>
                <w:sz w:val="22"/>
                <w:szCs w:val="22"/>
              </w:rPr>
              <w:t xml:space="preserve"> </w:t>
            </w:r>
            <w:r w:rsidRPr="00BB3992">
              <w:rPr>
                <w:sz w:val="22"/>
                <w:szCs w:val="22"/>
              </w:rPr>
              <w:t>≥ 92 и &lt; 95, экологический класс: не ниже К5.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AB0F80" w:rsidRDefault="00CE3967" w:rsidP="00186EE5">
            <w:pPr>
              <w:spacing w:after="0"/>
              <w:jc w:val="center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>л</w:t>
            </w:r>
            <w:proofErr w:type="gramEnd"/>
            <w:r>
              <w:rPr>
                <w:color w:val="000000"/>
                <w:spacing w:val="-2"/>
              </w:rPr>
              <w:t xml:space="preserve">; </w:t>
            </w:r>
          </w:p>
        </w:tc>
      </w:tr>
      <w:tr w:rsidR="00CE3967" w:rsidTr="00186EE5">
        <w:trPr>
          <w:trHeight w:val="1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Default="00CE3967" w:rsidP="00186EE5">
            <w:pPr>
              <w:pStyle w:val="2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731ED2" w:rsidRDefault="00CE3967" w:rsidP="00186E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857613">
              <w:rPr>
                <w:sz w:val="22"/>
                <w:szCs w:val="22"/>
              </w:rPr>
              <w:t>19.20.21.135-00001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BB3992" w:rsidRDefault="00CE3967" w:rsidP="00186EE5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Бензин автомобильный АИ-95 экологического класса не ниже К5 (розничная реализация).</w:t>
            </w:r>
          </w:p>
          <w:p w:rsidR="00CE3967" w:rsidRPr="00CB63D4" w:rsidRDefault="00CE3967" w:rsidP="00186EE5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Октановое число бензина автомобильного по исследовательскому методу</w:t>
            </w:r>
            <w:r>
              <w:rPr>
                <w:sz w:val="22"/>
                <w:szCs w:val="22"/>
              </w:rPr>
              <w:t xml:space="preserve"> </w:t>
            </w:r>
            <w:r w:rsidRPr="00BB3992">
              <w:rPr>
                <w:sz w:val="22"/>
                <w:szCs w:val="22"/>
              </w:rPr>
              <w:t>≥ 95 и &lt; 98, экологический класс: не ниже К5.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AB0F80" w:rsidRDefault="00CE3967" w:rsidP="00186EE5">
            <w:pPr>
              <w:spacing w:after="0"/>
              <w:jc w:val="center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>л</w:t>
            </w:r>
            <w:proofErr w:type="gramEnd"/>
            <w:r>
              <w:rPr>
                <w:color w:val="000000"/>
                <w:spacing w:val="-2"/>
              </w:rPr>
              <w:t xml:space="preserve">; </w:t>
            </w:r>
          </w:p>
        </w:tc>
      </w:tr>
    </w:tbl>
    <w:p w:rsidR="00CE3967" w:rsidRDefault="00CE3967" w:rsidP="00CE3967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E3967" w:rsidRDefault="00CE3967" w:rsidP="00CE3967">
      <w:pPr>
        <w:rPr>
          <w:bCs/>
        </w:rPr>
      </w:pPr>
      <w:proofErr w:type="gramStart"/>
      <w:r w:rsidRPr="003A4792">
        <w:rPr>
          <w:bCs/>
        </w:rPr>
        <w:t>Поставщик гарантирует качество поставляемого товара в соответствии с требованиями Контракта, а также в соответствии с техническими регламентами, стандартами, санитарно-эпидемиологическими правилами и иными нормативами, являющимися обязательными в отношении данного вида товара в соответствии с законодательными и подзаконными актами, действующими на территории Российской Федерации на дату поставки и приемки товара.</w:t>
      </w:r>
      <w:proofErr w:type="gramEnd"/>
    </w:p>
    <w:p w:rsidR="00CE3967" w:rsidRDefault="00CE3967" w:rsidP="00CE3967">
      <w:pPr>
        <w:rPr>
          <w:b/>
        </w:rPr>
      </w:pPr>
    </w:p>
    <w:p w:rsidR="00255DB1" w:rsidRDefault="00255DB1" w:rsidP="00CE3967"/>
    <w:sectPr w:rsidR="00255DB1" w:rsidSect="00CE396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F802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9793"/>
        </w:tabs>
        <w:ind w:left="9793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81D4D"/>
    <w:multiLevelType w:val="hybridMultilevel"/>
    <w:tmpl w:val="775A2F5E"/>
    <w:lvl w:ilvl="0" w:tplc="9E3E2F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B"/>
    <w:rsid w:val="00154669"/>
    <w:rsid w:val="00255DB1"/>
    <w:rsid w:val="004122A1"/>
    <w:rsid w:val="004C322C"/>
    <w:rsid w:val="004F4D7B"/>
    <w:rsid w:val="00737C98"/>
    <w:rsid w:val="009F3A11"/>
    <w:rsid w:val="00B32476"/>
    <w:rsid w:val="00B66F68"/>
    <w:rsid w:val="00C04C9C"/>
    <w:rsid w:val="00CE3967"/>
    <w:rsid w:val="00DA6548"/>
    <w:rsid w:val="00E06008"/>
    <w:rsid w:val="00F0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Овечкин Виктор Юрьевич</dc:creator>
  <cp:keywords/>
  <dc:description/>
  <cp:lastModifiedBy>Овечкин Виктор Юрьевич</cp:lastModifiedBy>
  <cp:revision>13</cp:revision>
  <cp:lastPrinted>2021-05-25T04:03:00Z</cp:lastPrinted>
  <dcterms:created xsi:type="dcterms:W3CDTF">2019-11-11T11:48:00Z</dcterms:created>
  <dcterms:modified xsi:type="dcterms:W3CDTF">2021-05-25T04:04:00Z</dcterms:modified>
</cp:coreProperties>
</file>