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     АДМИНИСТРАЦИЯ ГОРОДА ЮГОРСКА</w:t>
      </w:r>
    </w:p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  Ханты-Мансийского автономного округа-Югры</w:t>
      </w:r>
    </w:p>
    <w:p w:rsidR="00F328CF" w:rsidRDefault="00F328CF" w:rsidP="00F328CF">
      <w:pPr>
        <w:jc w:val="center"/>
        <w:rPr>
          <w:b/>
        </w:rPr>
      </w:pPr>
    </w:p>
    <w:p w:rsidR="00F328CF" w:rsidRDefault="00F328CF" w:rsidP="00F328CF">
      <w:pPr>
        <w:jc w:val="center"/>
        <w:rPr>
          <w:rFonts w:ascii="PT Astra Serif" w:hAnsi="PT Astra Serif"/>
          <w:b/>
          <w:bCs/>
        </w:rPr>
      </w:pPr>
      <w:r>
        <w:rPr>
          <w:rFonts w:ascii="PT Astra Serif" w:hAnsi="PT Astra Serif"/>
          <w:b/>
        </w:rPr>
        <w:t xml:space="preserve">          </w:t>
      </w:r>
      <w:r>
        <w:rPr>
          <w:rFonts w:ascii="PT Astra Serif" w:hAnsi="PT Astra Serif"/>
          <w:b/>
          <w:bCs/>
        </w:rPr>
        <w:t>ПРОТОКОЛ</w:t>
      </w:r>
    </w:p>
    <w:p w:rsidR="00F328CF" w:rsidRDefault="00F328CF" w:rsidP="00F328CF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подведения итогов на участие в открытом конкурсе в электронной форме</w:t>
      </w:r>
    </w:p>
    <w:p w:rsidR="00F328CF" w:rsidRDefault="00F328CF" w:rsidP="00F328CF">
      <w:pPr>
        <w:rPr>
          <w:rFonts w:ascii="PT Astra Serif" w:hAnsi="PT Astra Serif"/>
          <w:b/>
        </w:rPr>
      </w:pPr>
    </w:p>
    <w:p w:rsidR="00F328CF" w:rsidRDefault="00234B31" w:rsidP="00F328CF">
      <w:pPr>
        <w:shd w:val="clear" w:color="auto" w:fill="FFFFFF"/>
        <w:rPr>
          <w:rFonts w:ascii="PT Astra Serif" w:hAnsi="PT Astra Serif"/>
          <w:color w:val="1A1A1A"/>
        </w:rPr>
      </w:pPr>
      <w:r>
        <w:rPr>
          <w:rFonts w:ascii="PT Astra Serif" w:hAnsi="PT Astra Serif"/>
          <w:color w:val="1A1A1A"/>
        </w:rPr>
        <w:t xml:space="preserve">   </w:t>
      </w:r>
      <w:r w:rsidR="00403CF3">
        <w:rPr>
          <w:rFonts w:ascii="PT Astra Serif" w:hAnsi="PT Astra Serif"/>
          <w:color w:val="1A1A1A"/>
        </w:rPr>
        <w:t xml:space="preserve">   </w:t>
      </w:r>
      <w:r>
        <w:rPr>
          <w:rFonts w:ascii="PT Astra Serif" w:hAnsi="PT Astra Serif"/>
          <w:color w:val="1A1A1A"/>
        </w:rPr>
        <w:t xml:space="preserve"> «</w:t>
      </w:r>
      <w:r w:rsidR="005C1792">
        <w:rPr>
          <w:rFonts w:ascii="PT Astra Serif" w:hAnsi="PT Astra Serif"/>
          <w:color w:val="1A1A1A"/>
        </w:rPr>
        <w:t>17</w:t>
      </w:r>
      <w:r>
        <w:rPr>
          <w:rFonts w:ascii="PT Astra Serif" w:hAnsi="PT Astra Serif"/>
          <w:color w:val="1A1A1A"/>
        </w:rPr>
        <w:t xml:space="preserve">» </w:t>
      </w:r>
      <w:r w:rsidR="005C1792">
        <w:rPr>
          <w:rFonts w:ascii="PT Astra Serif" w:hAnsi="PT Astra Serif"/>
          <w:color w:val="1A1A1A"/>
        </w:rPr>
        <w:t>июня</w:t>
      </w:r>
      <w:r>
        <w:rPr>
          <w:rFonts w:ascii="PT Astra Serif" w:hAnsi="PT Astra Serif"/>
          <w:color w:val="1A1A1A"/>
        </w:rPr>
        <w:t xml:space="preserve"> 2025</w:t>
      </w:r>
      <w:r w:rsidR="00F328CF">
        <w:rPr>
          <w:rFonts w:ascii="PT Astra Serif" w:hAnsi="PT Astra Serif"/>
          <w:color w:val="1A1A1A"/>
        </w:rPr>
        <w:t xml:space="preserve"> г.                                                                          </w:t>
      </w:r>
      <w:r w:rsidR="00FC6F72">
        <w:rPr>
          <w:rFonts w:ascii="PT Astra Serif" w:hAnsi="PT Astra Serif"/>
          <w:color w:val="1A1A1A"/>
        </w:rPr>
        <w:t xml:space="preserve">            №0187300005825</w:t>
      </w:r>
      <w:r>
        <w:rPr>
          <w:rFonts w:ascii="PT Astra Serif" w:hAnsi="PT Astra Serif"/>
          <w:color w:val="1A1A1A"/>
        </w:rPr>
        <w:t>000</w:t>
      </w:r>
      <w:r w:rsidR="005C1792">
        <w:rPr>
          <w:rFonts w:ascii="PT Astra Serif" w:hAnsi="PT Astra Serif"/>
          <w:color w:val="1A1A1A"/>
        </w:rPr>
        <w:t>345</w:t>
      </w:r>
      <w:r w:rsidR="00F328CF">
        <w:rPr>
          <w:rFonts w:ascii="PT Astra Serif" w:hAnsi="PT Astra Serif"/>
          <w:color w:val="1A1A1A"/>
        </w:rPr>
        <w:t>-1</w:t>
      </w:r>
    </w:p>
    <w:p w:rsidR="00F328CF" w:rsidRDefault="00F328CF" w:rsidP="00F328CF">
      <w:pPr>
        <w:shd w:val="clear" w:color="auto" w:fill="FFFFFF"/>
        <w:rPr>
          <w:rFonts w:ascii="PT Astra Serif" w:hAnsi="PT Astra Serif"/>
          <w:color w:val="1A1A1A"/>
        </w:rPr>
      </w:pPr>
    </w:p>
    <w:p w:rsidR="00625311" w:rsidRPr="00407B9D" w:rsidRDefault="00625311" w:rsidP="00625311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25311" w:rsidRPr="00407B9D" w:rsidRDefault="00625311" w:rsidP="00625311">
      <w:pPr>
        <w:tabs>
          <w:tab w:val="left" w:pos="-993"/>
          <w:tab w:val="left" w:pos="-284"/>
          <w:tab w:val="left" w:pos="-142"/>
          <w:tab w:val="left" w:pos="284"/>
        </w:tabs>
        <w:ind w:left="426" w:right="141"/>
        <w:jc w:val="both"/>
        <w:rPr>
          <w:rFonts w:ascii="PT Astra Serif" w:hAnsi="PT Astra Serif"/>
        </w:rPr>
      </w:pPr>
      <w:r w:rsidRPr="00407B9D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</w:rPr>
        <w:t>Югорска</w:t>
      </w:r>
      <w:proofErr w:type="spellEnd"/>
      <w:r w:rsidRPr="00407B9D">
        <w:rPr>
          <w:rFonts w:ascii="PT Astra Serif" w:hAnsi="PT Astra Serif"/>
        </w:rPr>
        <w:t xml:space="preserve"> (далее - комиссия) в следующем  составе:</w:t>
      </w:r>
    </w:p>
    <w:p w:rsidR="00403CF3" w:rsidRPr="00403CF3" w:rsidRDefault="00403CF3" w:rsidP="00403CF3">
      <w:p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</w:t>
      </w:r>
      <w:r w:rsidR="0039097B">
        <w:rPr>
          <w:rFonts w:ascii="PT Astra Serif" w:hAnsi="PT Astra Serif"/>
          <w:spacing w:val="-6"/>
        </w:rPr>
        <w:t xml:space="preserve"> </w:t>
      </w:r>
      <w:proofErr w:type="gramStart"/>
      <w:r w:rsidR="00625311" w:rsidRPr="00407B9D">
        <w:rPr>
          <w:rFonts w:ascii="PT Astra Serif" w:hAnsi="PT Astra Serif"/>
          <w:spacing w:val="-6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="00625311" w:rsidRPr="00407B9D">
        <w:rPr>
          <w:rFonts w:ascii="PT Astra Serif" w:hAnsi="PT Astra Serif"/>
          <w:spacing w:val="-6"/>
        </w:rPr>
        <w:t>Югорска</w:t>
      </w:r>
      <w:proofErr w:type="spellEnd"/>
      <w:r w:rsidR="00625311" w:rsidRPr="00407B9D">
        <w:rPr>
          <w:rFonts w:ascii="PT Astra Serif" w:hAnsi="PT Astra Serif"/>
          <w:spacing w:val="-6"/>
        </w:rPr>
        <w:t xml:space="preserve">, утвержденного постановлением  администрации города </w:t>
      </w:r>
      <w:proofErr w:type="spellStart"/>
      <w:r w:rsidR="00625311" w:rsidRPr="00407B9D">
        <w:rPr>
          <w:rFonts w:ascii="PT Astra Serif" w:hAnsi="PT Astra Serif"/>
          <w:spacing w:val="-6"/>
        </w:rPr>
        <w:t>Югорска</w:t>
      </w:r>
      <w:proofErr w:type="spellEnd"/>
      <w:r w:rsidR="00625311" w:rsidRPr="00407B9D">
        <w:rPr>
          <w:rFonts w:ascii="PT Astra Serif" w:hAnsi="PT Astra Serif"/>
          <w:spacing w:val="-6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="00625311" w:rsidRPr="00407B9D">
        <w:rPr>
          <w:rFonts w:ascii="PT Astra Serif" w:hAnsi="PT Astra Serif"/>
          <w:spacing w:val="-6"/>
        </w:rPr>
        <w:t>Югорска</w:t>
      </w:r>
      <w:proofErr w:type="spellEnd"/>
      <w:r w:rsidR="00625311" w:rsidRPr="00407B9D">
        <w:rPr>
          <w:rFonts w:ascii="PT Astra Serif" w:hAnsi="PT Astra Serif"/>
          <w:spacing w:val="-6"/>
        </w:rPr>
        <w:t xml:space="preserve">»,  путем голосования членов комиссии председателем комиссии единогласно избрана </w:t>
      </w:r>
      <w:r w:rsidR="00364F89">
        <w:rPr>
          <w:rFonts w:ascii="PT Astra Serif" w:hAnsi="PT Astra Serif"/>
          <w:spacing w:val="-6"/>
        </w:rPr>
        <w:t>Н.Б. Захарова – начальник отдела муниципальных закупок департамента экономического развития и проектного правления администрации</w:t>
      </w:r>
      <w:proofErr w:type="gramEnd"/>
      <w:r w:rsidR="00364F89">
        <w:rPr>
          <w:rFonts w:ascii="PT Astra Serif" w:hAnsi="PT Astra Serif"/>
          <w:spacing w:val="-6"/>
        </w:rPr>
        <w:t xml:space="preserve"> города </w:t>
      </w:r>
      <w:proofErr w:type="spellStart"/>
      <w:r w:rsidR="00364F89">
        <w:rPr>
          <w:rFonts w:ascii="PT Astra Serif" w:hAnsi="PT Astra Serif"/>
          <w:spacing w:val="-6"/>
        </w:rPr>
        <w:t>Югорска</w:t>
      </w:r>
      <w:proofErr w:type="spellEnd"/>
      <w:r w:rsidRPr="00403CF3">
        <w:rPr>
          <w:rFonts w:ascii="PT Astra Serif" w:hAnsi="PT Astra Serif"/>
          <w:spacing w:val="-6"/>
        </w:rPr>
        <w:t>;</w:t>
      </w:r>
    </w:p>
    <w:p w:rsidR="00625311" w:rsidRPr="00407B9D" w:rsidRDefault="00625311" w:rsidP="00625311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25311" w:rsidRPr="00165162" w:rsidRDefault="00403CF3" w:rsidP="00403CF3">
      <w:pPr>
        <w:pStyle w:val="a5"/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2.</w:t>
      </w:r>
      <w:r w:rsidR="0039097B">
        <w:rPr>
          <w:rFonts w:ascii="PT Astra Serif" w:hAnsi="PT Astra Serif"/>
          <w:noProof/>
          <w:sz w:val="24"/>
          <w:szCs w:val="24"/>
        </w:rPr>
        <w:t xml:space="preserve"> </w:t>
      </w:r>
      <w:r w:rsidR="00625311"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="00625311"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="00625311"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="00625311" w:rsidRPr="00165162">
        <w:rPr>
          <w:rFonts w:ascii="PT Astra Serif" w:hAnsi="PT Astra Serif"/>
          <w:sz w:val="24"/>
          <w:szCs w:val="24"/>
        </w:rPr>
        <w:t>;</w:t>
      </w:r>
    </w:p>
    <w:p w:rsidR="00403CF3" w:rsidRPr="00403CF3" w:rsidRDefault="00403CF3" w:rsidP="00403CF3">
      <w:pPr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3.</w:t>
      </w:r>
      <w:r w:rsidR="0039097B">
        <w:rPr>
          <w:rFonts w:ascii="PT Astra Serif" w:hAnsi="PT Astra Serif"/>
          <w:spacing w:val="-6"/>
        </w:rPr>
        <w:t xml:space="preserve">  </w:t>
      </w:r>
      <w:r>
        <w:rPr>
          <w:rFonts w:ascii="PT Astra Serif" w:hAnsi="PT Astra Serif"/>
          <w:spacing w:val="-6"/>
        </w:rPr>
        <w:t xml:space="preserve">Т.В. </w:t>
      </w:r>
      <w:proofErr w:type="spellStart"/>
      <w:r>
        <w:rPr>
          <w:rFonts w:ascii="PT Astra Serif" w:hAnsi="PT Astra Serif"/>
          <w:spacing w:val="-6"/>
        </w:rPr>
        <w:t>Хвощевская</w:t>
      </w:r>
      <w:proofErr w:type="spellEnd"/>
      <w:r>
        <w:rPr>
          <w:rFonts w:ascii="PT Astra Serif" w:hAnsi="PT Astra Serif"/>
          <w:spacing w:val="-6"/>
        </w:rPr>
        <w:t xml:space="preserve"> – начальник отдела </w:t>
      </w:r>
      <w:r w:rsidRPr="00E8586C">
        <w:rPr>
          <w:rFonts w:ascii="PT Astra Serif" w:hAnsi="PT Astra Serif"/>
          <w:spacing w:val="-6"/>
        </w:rPr>
        <w:t>развития гражданских инициатив</w:t>
      </w:r>
      <w:r>
        <w:rPr>
          <w:rFonts w:ascii="PT Astra Serif" w:hAnsi="PT Astra Serif"/>
          <w:spacing w:val="-6"/>
        </w:rPr>
        <w:t xml:space="preserve"> у</w:t>
      </w:r>
      <w:r w:rsidRPr="00E8586C">
        <w:rPr>
          <w:rFonts w:ascii="PT Astra Serif" w:hAnsi="PT Astra Serif"/>
          <w:spacing w:val="-6"/>
        </w:rPr>
        <w:t>правлени</w:t>
      </w:r>
      <w:r>
        <w:rPr>
          <w:rFonts w:ascii="PT Astra Serif" w:hAnsi="PT Astra Serif"/>
          <w:spacing w:val="-6"/>
        </w:rPr>
        <w:t>я</w:t>
      </w:r>
      <w:r w:rsidRPr="00E8586C">
        <w:rPr>
          <w:rFonts w:ascii="PT Astra Serif" w:hAnsi="PT Astra Serif"/>
          <w:spacing w:val="-6"/>
        </w:rPr>
        <w:t xml:space="preserve"> внутренней политики и массовых коммуникаций</w:t>
      </w:r>
      <w:r>
        <w:rPr>
          <w:rFonts w:ascii="PT Astra Serif" w:hAnsi="PT Astra Serif"/>
        </w:rPr>
        <w:t xml:space="preserve"> </w:t>
      </w:r>
      <w:r w:rsidRPr="00403CF3">
        <w:rPr>
          <w:rFonts w:ascii="PT Astra Serif" w:hAnsi="PT Astra Serif"/>
          <w:spacing w:val="-6"/>
        </w:rPr>
        <w:t xml:space="preserve">администрации города </w:t>
      </w:r>
      <w:proofErr w:type="spellStart"/>
      <w:r w:rsidRPr="00403CF3">
        <w:rPr>
          <w:rFonts w:ascii="PT Astra Serif" w:hAnsi="PT Astra Serif"/>
          <w:spacing w:val="-6"/>
        </w:rPr>
        <w:t>Югорска</w:t>
      </w:r>
      <w:proofErr w:type="spellEnd"/>
      <w:r w:rsidRPr="00403CF3">
        <w:rPr>
          <w:rFonts w:ascii="PT Astra Serif" w:hAnsi="PT Astra Serif"/>
          <w:spacing w:val="-6"/>
        </w:rPr>
        <w:t>.</w:t>
      </w:r>
    </w:p>
    <w:p w:rsidR="00625311" w:rsidRDefault="00625311" w:rsidP="00625311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F328CF" w:rsidRDefault="00F328CF" w:rsidP="00403CF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 С</w:t>
      </w:r>
      <w:r w:rsidR="00662283">
        <w:rPr>
          <w:rFonts w:ascii="PT Astra Serif" w:hAnsi="PT Astra Serif"/>
          <w:spacing w:val="-6"/>
          <w:sz w:val="24"/>
          <w:szCs w:val="24"/>
        </w:rPr>
        <w:t xml:space="preserve">оболева Евгения Владимировна, ведущий специалист </w:t>
      </w:r>
      <w:r>
        <w:rPr>
          <w:rFonts w:ascii="PT Astra Serif" w:hAnsi="PT Astra Serif"/>
          <w:spacing w:val="-6"/>
          <w:sz w:val="24"/>
          <w:szCs w:val="24"/>
        </w:rPr>
        <w:t xml:space="preserve">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F328CF" w:rsidRPr="004518D6" w:rsidRDefault="00F328CF" w:rsidP="004518D6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конкурса: открытый конкурс в э</w:t>
      </w:r>
      <w:r w:rsidR="00FC6F72">
        <w:rPr>
          <w:rFonts w:ascii="PT Astra Serif" w:hAnsi="PT Astra Serif"/>
          <w:spacing w:val="-6"/>
        </w:rPr>
        <w:t>лектронной форме № 0187300005825000</w:t>
      </w:r>
      <w:r w:rsidR="00403CF3">
        <w:rPr>
          <w:rFonts w:ascii="PT Astra Serif" w:hAnsi="PT Astra Serif"/>
          <w:spacing w:val="-6"/>
        </w:rPr>
        <w:t>345</w:t>
      </w:r>
      <w:r>
        <w:rPr>
          <w:rFonts w:ascii="PT Astra Serif" w:hAnsi="PT Astra Serif"/>
          <w:spacing w:val="-6"/>
        </w:rPr>
        <w:t xml:space="preserve"> на право </w:t>
      </w:r>
      <w:r w:rsidR="00FC6F72" w:rsidRPr="00FC6F72">
        <w:rPr>
          <w:rFonts w:ascii="PT Astra Serif" w:hAnsi="PT Astra Serif"/>
          <w:spacing w:val="-6"/>
        </w:rPr>
        <w:t xml:space="preserve">заключения муниципального </w:t>
      </w:r>
      <w:proofErr w:type="gramStart"/>
      <w:r w:rsidR="00FC6F72" w:rsidRPr="00FC6F72">
        <w:rPr>
          <w:rFonts w:ascii="PT Astra Serif" w:hAnsi="PT Astra Serif"/>
          <w:spacing w:val="-6"/>
        </w:rPr>
        <w:t>контракта</w:t>
      </w:r>
      <w:proofErr w:type="gramEnd"/>
      <w:r w:rsidR="00FC6F72" w:rsidRPr="00FC6F72">
        <w:rPr>
          <w:rFonts w:ascii="PT Astra Serif" w:hAnsi="PT Astra Serif"/>
          <w:spacing w:val="-6"/>
        </w:rPr>
        <w:t xml:space="preserve"> на </w:t>
      </w:r>
      <w:r w:rsidR="004518D6">
        <w:t>в</w:t>
      </w:r>
      <w:r w:rsidR="004518D6">
        <w:t xml:space="preserve">ыполнение работ по ремонту дороги по ул. Калинина (от ул. Механизаторов до ул. </w:t>
      </w:r>
      <w:proofErr w:type="spellStart"/>
      <w:r w:rsidR="004518D6">
        <w:t>Агиришской</w:t>
      </w:r>
      <w:proofErr w:type="spellEnd"/>
      <w:r w:rsidR="004518D6">
        <w:t xml:space="preserve">) в городе </w:t>
      </w:r>
      <w:proofErr w:type="spellStart"/>
      <w:r w:rsidR="004518D6">
        <w:t>Югорске</w:t>
      </w:r>
      <w:proofErr w:type="spellEnd"/>
      <w:r w:rsidRPr="004518D6">
        <w:rPr>
          <w:rFonts w:ascii="PT Astra Serif" w:hAnsi="PT Astra Serif"/>
          <w:spacing w:val="-6"/>
        </w:rPr>
        <w:t>.</w:t>
      </w:r>
    </w:p>
    <w:p w:rsidR="00F328CF" w:rsidRPr="00403CF3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FC6F72">
        <w:rPr>
          <w:rFonts w:ascii="PT Astra Serif" w:hAnsi="PT Astra Serif"/>
          <w:spacing w:val="-6"/>
          <w:sz w:val="24"/>
          <w:szCs w:val="24"/>
        </w:rPr>
        <w:t xml:space="preserve">код конкурса </w:t>
      </w:r>
      <w:r w:rsidR="00FC6F72" w:rsidRPr="00403CF3">
        <w:rPr>
          <w:rFonts w:ascii="PT Astra Serif" w:hAnsi="PT Astra Serif"/>
          <w:spacing w:val="-6"/>
          <w:sz w:val="24"/>
          <w:szCs w:val="24"/>
        </w:rPr>
        <w:t>0187300005825000</w:t>
      </w:r>
      <w:r w:rsidR="00403CF3" w:rsidRPr="00403CF3">
        <w:rPr>
          <w:rFonts w:ascii="PT Astra Serif" w:hAnsi="PT Astra Serif"/>
          <w:spacing w:val="-6"/>
          <w:sz w:val="24"/>
          <w:szCs w:val="24"/>
        </w:rPr>
        <w:t>345</w:t>
      </w:r>
      <w:r w:rsidRPr="00403CF3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F328CF" w:rsidRPr="00403CF3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 w:rsidRPr="00403CF3"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403CF3" w:rsidRPr="00403CF3">
        <w:rPr>
          <w:rFonts w:ascii="PT Astra Serif" w:hAnsi="PT Astra Serif"/>
          <w:sz w:val="24"/>
          <w:szCs w:val="24"/>
        </w:rPr>
        <w:t>253862201231086220100100680074211244</w:t>
      </w:r>
      <w:r w:rsidR="00FC6F72" w:rsidRPr="00403CF3">
        <w:rPr>
          <w:rFonts w:ascii="PT Astra Serif" w:hAnsi="PT Astra Serif"/>
          <w:spacing w:val="-6"/>
          <w:sz w:val="24"/>
          <w:szCs w:val="24"/>
        </w:rPr>
        <w:t>.</w:t>
      </w:r>
    </w:p>
    <w:p w:rsidR="00F328CF" w:rsidRPr="00FC6F72" w:rsidRDefault="00F328CF" w:rsidP="004518D6">
      <w:pPr>
        <w:tabs>
          <w:tab w:val="left" w:pos="426"/>
        </w:tabs>
        <w:autoSpaceDE w:val="0"/>
        <w:autoSpaceDN w:val="0"/>
        <w:adjustRightInd w:val="0"/>
        <w:ind w:left="425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2. Начальная (максимальная) цена контракта:  </w:t>
      </w:r>
      <w:r w:rsidR="004518D6">
        <w:rPr>
          <w:rFonts w:ascii="PT Astra Serif" w:hAnsi="PT Astra Serif"/>
        </w:rPr>
        <w:t>20 317 500,00 рублей.</w:t>
      </w:r>
    </w:p>
    <w:p w:rsidR="00F328CF" w:rsidRDefault="00F328CF" w:rsidP="004518D6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22, г. Югорск, Ханты-Мансийский автономный округ – Югра.</w:t>
      </w:r>
    </w:p>
    <w:p w:rsidR="00F328CF" w:rsidRDefault="00F328CF" w:rsidP="00403CF3">
      <w:pPr>
        <w:tabs>
          <w:tab w:val="left" w:pos="426"/>
        </w:tabs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 До предусмотренных извещением даты и времени окончания срока подачи </w:t>
      </w:r>
      <w:r w:rsidRPr="003A564D">
        <w:rPr>
          <w:rFonts w:ascii="PT Astra Serif" w:hAnsi="PT Astra Serif"/>
        </w:rPr>
        <w:t xml:space="preserve">заявок на участие в конкурсе была подана одна заявка со следующим </w:t>
      </w:r>
      <w:r w:rsidRPr="003A564D">
        <w:rPr>
          <w:rFonts w:ascii="PT Astra Serif" w:hAnsi="PT Astra Serif"/>
          <w:iCs/>
        </w:rPr>
        <w:t>идентификационны</w:t>
      </w:r>
      <w:r w:rsidRPr="003A564D">
        <w:rPr>
          <w:rFonts w:ascii="PT Astra Serif" w:hAnsi="PT Astra Serif"/>
        </w:rPr>
        <w:t xml:space="preserve">м номером: № </w:t>
      </w:r>
      <w:r w:rsidR="004518D6">
        <w:rPr>
          <w:rFonts w:ascii="PT Astra Serif" w:hAnsi="PT Astra Serif"/>
        </w:rPr>
        <w:t>141</w:t>
      </w:r>
      <w:r w:rsidRPr="003A564D">
        <w:rPr>
          <w:rFonts w:ascii="PT Astra Serif" w:hAnsi="PT Astra Serif"/>
        </w:rPr>
        <w:t>.</w:t>
      </w:r>
    </w:p>
    <w:p w:rsidR="00F328CF" w:rsidRDefault="00F328CF" w:rsidP="00403CF3">
      <w:pPr>
        <w:tabs>
          <w:tab w:val="left" w:pos="426"/>
        </w:tabs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В соответствии с п. 1 </w:t>
      </w:r>
      <w:r>
        <w:rPr>
          <w:rFonts w:ascii="PT Astra Serif" w:hAnsi="PT Astra Serif"/>
          <w:bCs/>
        </w:rPr>
        <w:t>части 1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bCs/>
        </w:rPr>
        <w:t>статьи</w:t>
      </w:r>
      <w:r>
        <w:rPr>
          <w:rFonts w:ascii="PT Astra Serif" w:hAnsi="PT Astra Serif"/>
        </w:rPr>
        <w:t xml:space="preserve"> 52 </w:t>
      </w:r>
      <w:r>
        <w:rPr>
          <w:rFonts w:ascii="PT Astra Serif" w:hAnsi="PT Astra Serif"/>
          <w:bCs/>
        </w:rPr>
        <w:t>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PT Astra Serif" w:hAnsi="PT Astra Serif"/>
        </w:rPr>
        <w:t xml:space="preserve"> конкурс признан несостоявшимся (по окончании срока подачи заявок на участие в открытом конкурсе в электронной форме подана только одна заявка).</w:t>
      </w:r>
    </w:p>
    <w:p w:rsidR="00F328CF" w:rsidRDefault="00F328CF" w:rsidP="00403CF3">
      <w:pPr>
        <w:tabs>
          <w:tab w:val="left" w:pos="426"/>
        </w:tabs>
        <w:suppressAutoHyphens/>
        <w:ind w:left="426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6.Решение принятое комиссией в отношении единственной заявки:</w:t>
      </w:r>
    </w:p>
    <w:p w:rsidR="00F328CF" w:rsidRDefault="00F328CF" w:rsidP="00403CF3">
      <w:pPr>
        <w:pStyle w:val="a5"/>
        <w:numPr>
          <w:ilvl w:val="1"/>
          <w:numId w:val="2"/>
        </w:numPr>
        <w:tabs>
          <w:tab w:val="left" w:pos="426"/>
          <w:tab w:val="left" w:pos="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признать соответствующей заявку на участие в закупке требованиям, установленным в извещении, со следующим идентификационным номером</w:t>
      </w:r>
      <w:r w:rsidR="004518D6">
        <w:rPr>
          <w:rFonts w:ascii="PT Astra Serif" w:hAnsi="PT Astra Serif"/>
          <w:sz w:val="24"/>
          <w:szCs w:val="24"/>
        </w:rPr>
        <w:t xml:space="preserve">  - </w:t>
      </w:r>
      <w:r>
        <w:rPr>
          <w:rFonts w:ascii="PT Astra Serif" w:hAnsi="PT Astra Serif"/>
          <w:sz w:val="24"/>
          <w:szCs w:val="24"/>
        </w:rPr>
        <w:t>№</w:t>
      </w:r>
      <w:r w:rsidR="004518D6">
        <w:rPr>
          <w:rFonts w:ascii="PT Astra Serif" w:hAnsi="PT Astra Serif"/>
          <w:sz w:val="24"/>
          <w:szCs w:val="24"/>
        </w:rPr>
        <w:t>141</w:t>
      </w:r>
      <w:r>
        <w:rPr>
          <w:rFonts w:ascii="PT Astra Serif" w:hAnsi="PT Astra Serif"/>
          <w:sz w:val="24"/>
          <w:szCs w:val="24"/>
        </w:rPr>
        <w:t>:</w:t>
      </w:r>
    </w:p>
    <w:tbl>
      <w:tblPr>
        <w:tblW w:w="4742" w:type="pct"/>
        <w:tblInd w:w="483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6"/>
        <w:gridCol w:w="7655"/>
      </w:tblGrid>
      <w:tr w:rsidR="00F328CF" w:rsidTr="004518D6">
        <w:tc>
          <w:tcPr>
            <w:tcW w:w="114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F328CF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  <w:tc>
          <w:tcPr>
            <w:tcW w:w="385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F328CF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Предложение о цене контракта (рублей)</w:t>
            </w:r>
          </w:p>
        </w:tc>
      </w:tr>
      <w:tr w:rsidR="00F328CF" w:rsidTr="004518D6">
        <w:tc>
          <w:tcPr>
            <w:tcW w:w="1142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Default="004518D6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141</w:t>
            </w:r>
          </w:p>
        </w:tc>
        <w:tc>
          <w:tcPr>
            <w:tcW w:w="3858" w:type="pct"/>
            <w:tcBorders>
              <w:top w:val="outset" w:sz="4" w:space="0" w:color="000000"/>
              <w:left w:val="outset" w:sz="4" w:space="0" w:color="000000"/>
              <w:bottom w:val="outset" w:sz="4" w:space="0" w:color="000000"/>
              <w:right w:val="outset" w:sz="4" w:space="0" w:color="000000"/>
            </w:tcBorders>
            <w:hideMark/>
          </w:tcPr>
          <w:p w:rsidR="00F328CF" w:rsidRPr="004518D6" w:rsidRDefault="004518D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518D6">
              <w:rPr>
                <w:rFonts w:ascii="PT Astra Serif" w:hAnsi="PT Astra Serif" w:cs="Arial"/>
                <w:color w:val="000000"/>
                <w:shd w:val="clear" w:color="auto" w:fill="F8F8F8"/>
              </w:rPr>
              <w:t>20 317 500,00</w:t>
            </w:r>
          </w:p>
        </w:tc>
      </w:tr>
    </w:tbl>
    <w:p w:rsidR="00F328CF" w:rsidRDefault="00F328CF" w:rsidP="004518D6">
      <w:pPr>
        <w:pStyle w:val="a5"/>
        <w:numPr>
          <w:ilvl w:val="0"/>
          <w:numId w:val="2"/>
        </w:numPr>
        <w:tabs>
          <w:tab w:val="left" w:pos="426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Настоящий протокол </w:t>
      </w:r>
      <w:proofErr w:type="gramStart"/>
      <w:r>
        <w:rPr>
          <w:rFonts w:ascii="PT Astra Serif" w:hAnsi="PT Astra Serif"/>
          <w:sz w:val="24"/>
          <w:szCs w:val="24"/>
        </w:rPr>
        <w:t>подписан усиленными электронными подписями членами комиссии и направлен</w:t>
      </w:r>
      <w:proofErr w:type="gramEnd"/>
      <w:r>
        <w:rPr>
          <w:rFonts w:ascii="PT Astra Serif" w:hAnsi="PT Astra Serif"/>
          <w:sz w:val="24"/>
          <w:szCs w:val="24"/>
        </w:rPr>
        <w:t xml:space="preserve"> оператору электронной площадки (Акционерное общество «Сбербанк - Автоматизированная система торгов»), по адресу в сети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  <w:u w:val="single"/>
        </w:rPr>
        <w:t>.</w:t>
      </w:r>
    </w:p>
    <w:p w:rsidR="00F328CF" w:rsidRDefault="00F328CF" w:rsidP="00F328CF">
      <w:pPr>
        <w:pStyle w:val="a5"/>
        <w:tabs>
          <w:tab w:val="num" w:pos="567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>Сведения о решении</w:t>
      </w: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членов комиссии о соответствии участника конкурса и поданной им заявки требованиям Федерального закона </w:t>
      </w:r>
      <w:r>
        <w:rPr>
          <w:rFonts w:ascii="PT Astra Serif" w:hAnsi="PT Astra Serif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PT Astra Serif" w:hAnsi="PT Astra Serif"/>
          <w:noProof/>
        </w:rPr>
        <w:t>и извещения об осуществлении открытого конкурса в электронной форме</w:t>
      </w:r>
    </w:p>
    <w:p w:rsidR="00F328CF" w:rsidRDefault="00F328CF" w:rsidP="00F328CF">
      <w:pPr>
        <w:jc w:val="center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 </w:t>
      </w: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674"/>
        <w:gridCol w:w="1986"/>
        <w:gridCol w:w="2270"/>
      </w:tblGrid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Состав комиссии</w:t>
            </w:r>
          </w:p>
        </w:tc>
      </w:tr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4518D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A3EC1">
              <w:rPr>
                <w:rFonts w:ascii="PT Astra Serif" w:hAnsi="PT Astra Serif"/>
                <w:spacing w:val="-6"/>
                <w:lang w:eastAsia="en-US"/>
              </w:rPr>
              <w:t>Н.Б. Захарова</w:t>
            </w:r>
          </w:p>
        </w:tc>
      </w:tr>
      <w:tr w:rsidR="003A564D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4D" w:rsidRDefault="003A564D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D" w:rsidRDefault="003A564D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64D" w:rsidRPr="000A3EC1" w:rsidRDefault="004518D6" w:rsidP="003A564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0A3EC1">
              <w:rPr>
                <w:rFonts w:ascii="PT Astra Serif" w:hAnsi="PT Astra Serif"/>
                <w:lang w:eastAsia="en-US"/>
              </w:rPr>
              <w:t xml:space="preserve">В.Э. </w:t>
            </w:r>
            <w:proofErr w:type="spellStart"/>
            <w:r w:rsidRPr="000A3EC1">
              <w:rPr>
                <w:rFonts w:ascii="PT Astra Serif" w:hAnsi="PT Astra Serif"/>
                <w:lang w:eastAsia="en-US"/>
              </w:rPr>
              <w:t>Штанова</w:t>
            </w:r>
            <w:proofErr w:type="spellEnd"/>
          </w:p>
        </w:tc>
      </w:tr>
      <w:tr w:rsidR="00F328CF" w:rsidTr="004518D6"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CF" w:rsidRDefault="00F328CF">
            <w:pPr>
              <w:spacing w:line="276" w:lineRule="auto"/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Мое решение о соответствии участника конкурса 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извещения об осуществлении открытого конкурса в электронной форме,  совпадает с решением, указанным в пункте 6 настоящего протокола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CF" w:rsidRDefault="00F328CF">
            <w:pPr>
              <w:spacing w:after="60" w:line="276" w:lineRule="auto"/>
              <w:jc w:val="center"/>
              <w:rPr>
                <w:rFonts w:ascii="PT Astra Serif" w:hAnsi="PT Astra Serif"/>
                <w:noProof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CF" w:rsidRPr="000A3EC1" w:rsidRDefault="004518D6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lang w:eastAsia="en-US"/>
              </w:rPr>
              <w:t>Хвощевская</w:t>
            </w:r>
            <w:proofErr w:type="spellEnd"/>
          </w:p>
        </w:tc>
      </w:tr>
    </w:tbl>
    <w:p w:rsidR="00F328CF" w:rsidRDefault="00F328CF" w:rsidP="00F328CF">
      <w:pPr>
        <w:ind w:left="-993"/>
        <w:jc w:val="both"/>
        <w:rPr>
          <w:rFonts w:ascii="PT Astra Serif" w:hAnsi="PT Astra Serif"/>
          <w:b/>
        </w:rPr>
      </w:pPr>
    </w:p>
    <w:p w:rsidR="00F328CF" w:rsidRDefault="00F328CF" w:rsidP="00F328CF">
      <w:pPr>
        <w:rPr>
          <w:rFonts w:ascii="PT Astra Serif" w:hAnsi="PT Astra Serif"/>
          <w:b/>
        </w:rPr>
      </w:pPr>
    </w:p>
    <w:p w:rsidR="00F328CF" w:rsidRPr="004518D6" w:rsidRDefault="00F328CF" w:rsidP="00F328CF">
      <w:pPr>
        <w:tabs>
          <w:tab w:val="left" w:pos="709"/>
        </w:tabs>
        <w:ind w:left="567"/>
        <w:rPr>
          <w:rFonts w:ascii="PT Astra Serif" w:hAnsi="PT Astra Serif"/>
          <w:b/>
        </w:rPr>
      </w:pPr>
      <w:r w:rsidRPr="000A3EC1">
        <w:rPr>
          <w:rFonts w:ascii="PT Astra Serif" w:hAnsi="PT Astra Serif"/>
          <w:b/>
        </w:rPr>
        <w:t xml:space="preserve">Председатель  комиссии                                                                                 </w:t>
      </w:r>
      <w:r w:rsidR="004518D6" w:rsidRPr="004518D6">
        <w:rPr>
          <w:rFonts w:ascii="PT Astra Serif" w:hAnsi="PT Astra Serif"/>
          <w:b/>
          <w:spacing w:val="-6"/>
          <w:lang w:eastAsia="en-US"/>
        </w:rPr>
        <w:t>Н.Б. Захарова</w:t>
      </w:r>
    </w:p>
    <w:p w:rsidR="00F328CF" w:rsidRPr="000A3EC1" w:rsidRDefault="00F328CF" w:rsidP="00F328CF">
      <w:pPr>
        <w:tabs>
          <w:tab w:val="left" w:pos="709"/>
        </w:tabs>
        <w:ind w:left="567"/>
        <w:rPr>
          <w:rFonts w:ascii="PT Astra Serif" w:hAnsi="PT Astra Serif"/>
        </w:rPr>
      </w:pPr>
      <w:r w:rsidRPr="000A3EC1">
        <w:rPr>
          <w:rFonts w:ascii="PT Astra Serif" w:hAnsi="PT Astra Serif"/>
          <w:b/>
        </w:rPr>
        <w:t xml:space="preserve">    </w:t>
      </w:r>
    </w:p>
    <w:p w:rsidR="00F328CF" w:rsidRPr="000A3EC1" w:rsidRDefault="00F328CF" w:rsidP="002715D7">
      <w:pPr>
        <w:ind w:left="567"/>
        <w:rPr>
          <w:rFonts w:ascii="PT Astra Serif" w:hAnsi="PT Astra Serif"/>
        </w:rPr>
      </w:pPr>
      <w:r w:rsidRPr="000A3EC1">
        <w:rPr>
          <w:rFonts w:ascii="PT Astra Serif" w:hAnsi="PT Astra Serif"/>
        </w:rPr>
        <w:t>Члены  комиссии</w:t>
      </w:r>
      <w:r w:rsidR="002715D7">
        <w:rPr>
          <w:rFonts w:ascii="PT Astra Serif" w:hAnsi="PT Astra Serif"/>
        </w:rPr>
        <w:t xml:space="preserve">                                                                         _________________ В.Э. </w:t>
      </w:r>
      <w:proofErr w:type="spellStart"/>
      <w:r w:rsidR="002715D7">
        <w:rPr>
          <w:rFonts w:ascii="PT Astra Serif" w:hAnsi="PT Astra Serif"/>
        </w:rPr>
        <w:t>Штанова</w:t>
      </w:r>
      <w:proofErr w:type="spellEnd"/>
    </w:p>
    <w:p w:rsidR="00F328CF" w:rsidRPr="000A3EC1" w:rsidRDefault="004518D6" w:rsidP="004518D6">
      <w:pPr>
        <w:ind w:left="567"/>
        <w:jc w:val="right"/>
        <w:rPr>
          <w:rFonts w:ascii="PT Astra Serif" w:hAnsi="PT Astra Serif"/>
          <w:lang w:eastAsia="en-US"/>
        </w:rPr>
      </w:pPr>
      <w:r>
        <w:rPr>
          <w:rFonts w:ascii="PT Astra Serif" w:hAnsi="PT Astra Serif"/>
        </w:rPr>
        <w:t xml:space="preserve">_______________Т.В. </w:t>
      </w:r>
      <w:proofErr w:type="spellStart"/>
      <w:r>
        <w:rPr>
          <w:rFonts w:ascii="PT Astra Serif" w:hAnsi="PT Astra Serif"/>
        </w:rPr>
        <w:t>Хвощевская</w:t>
      </w:r>
      <w:proofErr w:type="spellEnd"/>
    </w:p>
    <w:p w:rsidR="00F328CF" w:rsidRPr="000A3EC1" w:rsidRDefault="00F328CF" w:rsidP="00F328CF">
      <w:pPr>
        <w:jc w:val="center"/>
        <w:rPr>
          <w:rFonts w:ascii="PT Astra Serif" w:hAnsi="PT Astra Serif"/>
          <w:lang w:eastAsia="en-US"/>
        </w:rPr>
      </w:pPr>
    </w:p>
    <w:p w:rsidR="00F328CF" w:rsidRDefault="00F328CF" w:rsidP="00F328CF">
      <w:pPr>
        <w:ind w:left="-851"/>
        <w:jc w:val="both"/>
        <w:rPr>
          <w:rFonts w:ascii="PT Astra Serif" w:hAnsi="PT Astra Serif"/>
          <w:color w:val="FF0000"/>
        </w:rPr>
      </w:pPr>
      <w:r w:rsidRPr="000A3EC1">
        <w:rPr>
          <w:rFonts w:ascii="PT Astra Serif" w:hAnsi="PT Astra Serif"/>
        </w:rPr>
        <w:t xml:space="preserve">                        Представитель заказчика:                                                </w:t>
      </w:r>
      <w:r w:rsidR="00662283">
        <w:rPr>
          <w:rFonts w:ascii="PT Astra Serif" w:hAnsi="PT Astra Serif"/>
        </w:rPr>
        <w:t xml:space="preserve">            </w:t>
      </w:r>
      <w:r w:rsidRPr="000A3EC1">
        <w:rPr>
          <w:rFonts w:ascii="PT Astra Serif" w:hAnsi="PT Astra Serif"/>
        </w:rPr>
        <w:t xml:space="preserve">  _______________ </w:t>
      </w:r>
      <w:r w:rsidR="00662283">
        <w:rPr>
          <w:rFonts w:ascii="PT Astra Serif" w:hAnsi="PT Astra Serif"/>
        </w:rPr>
        <w:t>Е.В. Соболева</w:t>
      </w:r>
    </w:p>
    <w:p w:rsidR="00F328CF" w:rsidRDefault="00F328CF" w:rsidP="00F328CF">
      <w:pPr>
        <w:rPr>
          <w:rFonts w:ascii="PT Astra Serif" w:hAnsi="PT Astra Serif"/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328CF" w:rsidRDefault="00F328CF" w:rsidP="00F328CF">
      <w:pPr>
        <w:pStyle w:val="a5"/>
        <w:ind w:left="-284"/>
        <w:jc w:val="both"/>
        <w:rPr>
          <w:color w:val="FF0000"/>
        </w:rPr>
      </w:pPr>
    </w:p>
    <w:p w:rsidR="00F000E8" w:rsidRDefault="00F000E8">
      <w:bookmarkStart w:id="0" w:name="_GoBack"/>
      <w:bookmarkEnd w:id="0"/>
    </w:p>
    <w:sectPr w:rsidR="00F000E8" w:rsidSect="00F328C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F15E9"/>
    <w:multiLevelType w:val="multilevel"/>
    <w:tmpl w:val="6B60D7A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636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4548" w:hanging="720"/>
      </w:pPr>
    </w:lvl>
    <w:lvl w:ilvl="4">
      <w:start w:val="1"/>
      <w:numFmt w:val="decimal"/>
      <w:lvlText w:val="%1.%2.%3.%4.%5."/>
      <w:lvlJc w:val="left"/>
      <w:pPr>
        <w:ind w:left="6184" w:hanging="1080"/>
      </w:pPr>
    </w:lvl>
    <w:lvl w:ilvl="5">
      <w:start w:val="1"/>
      <w:numFmt w:val="decimal"/>
      <w:lvlText w:val="%1.%2.%3.%4.%5.%6."/>
      <w:lvlJc w:val="left"/>
      <w:pPr>
        <w:ind w:left="7460" w:hanging="1080"/>
      </w:pPr>
    </w:lvl>
    <w:lvl w:ilvl="6">
      <w:start w:val="1"/>
      <w:numFmt w:val="decimal"/>
      <w:lvlText w:val="%1.%2.%3.%4.%5.%6.%7."/>
      <w:lvlJc w:val="left"/>
      <w:pPr>
        <w:ind w:left="9096" w:hanging="1440"/>
      </w:pPr>
    </w:lvl>
    <w:lvl w:ilvl="7">
      <w:start w:val="1"/>
      <w:numFmt w:val="decimal"/>
      <w:lvlText w:val="%1.%2.%3.%4.%5.%6.%7.%8."/>
      <w:lvlJc w:val="left"/>
      <w:pPr>
        <w:ind w:left="10372" w:hanging="1440"/>
      </w:pPr>
    </w:lvl>
    <w:lvl w:ilvl="8">
      <w:start w:val="1"/>
      <w:numFmt w:val="decimal"/>
      <w:lvlText w:val="%1.%2.%3.%4.%5.%6.%7.%8.%9."/>
      <w:lvlJc w:val="left"/>
      <w:pPr>
        <w:ind w:left="12008" w:hanging="180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59A"/>
    <w:rsid w:val="000A3EC1"/>
    <w:rsid w:val="00234B31"/>
    <w:rsid w:val="002715D7"/>
    <w:rsid w:val="00364F89"/>
    <w:rsid w:val="0039097B"/>
    <w:rsid w:val="003A564D"/>
    <w:rsid w:val="00403CF3"/>
    <w:rsid w:val="004518D6"/>
    <w:rsid w:val="005C1792"/>
    <w:rsid w:val="00625311"/>
    <w:rsid w:val="00662283"/>
    <w:rsid w:val="0078159A"/>
    <w:rsid w:val="00A53F7B"/>
    <w:rsid w:val="00F000E8"/>
    <w:rsid w:val="00F328CF"/>
    <w:rsid w:val="00FC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8C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3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328CF"/>
    <w:pPr>
      <w:widowControl w:val="0"/>
      <w:ind w:left="720"/>
      <w:contextualSpacing/>
    </w:pPr>
    <w:rPr>
      <w:sz w:val="20"/>
      <w:szCs w:val="20"/>
    </w:rPr>
  </w:style>
  <w:style w:type="paragraph" w:customStyle="1" w:styleId="text-default">
    <w:name w:val="text-default"/>
    <w:basedOn w:val="a"/>
    <w:rsid w:val="004518D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8CF"/>
    <w:rPr>
      <w:color w:val="0000FF" w:themeColor="hyperlink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32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328CF"/>
    <w:pPr>
      <w:widowControl w:val="0"/>
      <w:ind w:left="720"/>
      <w:contextualSpacing/>
    </w:pPr>
    <w:rPr>
      <w:sz w:val="20"/>
      <w:szCs w:val="20"/>
    </w:rPr>
  </w:style>
  <w:style w:type="paragraph" w:customStyle="1" w:styleId="text-default">
    <w:name w:val="text-default"/>
    <w:basedOn w:val="a"/>
    <w:rsid w:val="004518D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</cp:revision>
  <cp:lastPrinted>2025-06-16T12:47:00Z</cp:lastPrinted>
  <dcterms:created xsi:type="dcterms:W3CDTF">2025-03-06T10:20:00Z</dcterms:created>
  <dcterms:modified xsi:type="dcterms:W3CDTF">2025-06-16T12:48:00Z</dcterms:modified>
</cp:coreProperties>
</file>