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544" w:rsidRPr="00AF1A87" w:rsidRDefault="00531544" w:rsidP="00531544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jc w:val="center"/>
        <w:rPr>
          <w:b/>
          <w:bCs/>
          <w:color w:val="000000" w:themeColor="text1"/>
        </w:rPr>
      </w:pPr>
      <w:bookmarkStart w:id="0" w:name="_GoBack"/>
      <w:bookmarkEnd w:id="0"/>
      <w:r w:rsidRPr="00AF1A87">
        <w:rPr>
          <w:b/>
          <w:bCs/>
          <w:color w:val="000000" w:themeColor="text1"/>
        </w:rPr>
        <w:t>ТЕХНИЧЕСКОЕ ЗАДАНИЕ</w:t>
      </w:r>
    </w:p>
    <w:p w:rsidR="00531544" w:rsidRPr="00252ECD" w:rsidRDefault="00531544" w:rsidP="00531544">
      <w:pPr>
        <w:widowControl w:val="0"/>
        <w:suppressAutoHyphens/>
        <w:ind w:firstLine="709"/>
        <w:rPr>
          <w:i/>
          <w:color w:val="000000" w:themeColor="text1"/>
        </w:rPr>
      </w:pPr>
    </w:p>
    <w:tbl>
      <w:tblPr>
        <w:tblW w:w="158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305"/>
        <w:gridCol w:w="1872"/>
        <w:gridCol w:w="10489"/>
        <w:gridCol w:w="736"/>
        <w:gridCol w:w="850"/>
      </w:tblGrid>
      <w:tr w:rsidR="00531544" w:rsidRPr="00252ECD" w:rsidTr="00486CCE">
        <w:trPr>
          <w:trHeight w:val="7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44" w:rsidRPr="00252ECD" w:rsidRDefault="00531544" w:rsidP="00486CCE">
            <w:pPr>
              <w:spacing w:after="0"/>
              <w:ind w:left="-93" w:right="-115"/>
              <w:jc w:val="center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spellStart"/>
            <w:r w:rsidRPr="00252ECD">
              <w:rPr>
                <w:color w:val="000000" w:themeColor="text1"/>
                <w:sz w:val="22"/>
                <w:szCs w:val="22"/>
              </w:rPr>
              <w:t>п.п</w:t>
            </w:r>
            <w:proofErr w:type="spellEnd"/>
            <w:r w:rsidRPr="00252ECD">
              <w:rPr>
                <w:color w:val="000000" w:themeColor="text1"/>
                <w:sz w:val="22"/>
                <w:szCs w:val="22"/>
              </w:rPr>
              <w:t xml:space="preserve"> (вида товара)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544" w:rsidRPr="00252ECD" w:rsidRDefault="00531544" w:rsidP="00486CCE">
            <w:pPr>
              <w:spacing w:after="0"/>
              <w:ind w:left="-108" w:right="-101"/>
              <w:jc w:val="center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Код ОКПД2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44" w:rsidRPr="00252ECD" w:rsidRDefault="00531544" w:rsidP="00486CCE">
            <w:pPr>
              <w:spacing w:after="0"/>
              <w:ind w:left="-108" w:right="-81"/>
              <w:jc w:val="center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Наименование  услуг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44" w:rsidRPr="00252ECD" w:rsidRDefault="00531544" w:rsidP="00486CCE">
            <w:pPr>
              <w:spacing w:after="0"/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Характеристика услуг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44" w:rsidRPr="00252ECD" w:rsidRDefault="00531544" w:rsidP="00486CCE">
            <w:pPr>
              <w:spacing w:after="0"/>
              <w:ind w:left="-81" w:right="-135"/>
              <w:jc w:val="center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Ед.    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4" w:rsidRPr="00252ECD" w:rsidRDefault="00531544" w:rsidP="00486CCE">
            <w:pPr>
              <w:spacing w:after="0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Количество поставляемых товаров</w:t>
            </w:r>
          </w:p>
        </w:tc>
      </w:tr>
      <w:tr w:rsidR="00531544" w:rsidRPr="00252ECD" w:rsidTr="00486CCE">
        <w:trPr>
          <w:trHeight w:val="12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544" w:rsidRDefault="00531544" w:rsidP="00486CCE">
            <w:pPr>
              <w:spacing w:after="0"/>
              <w:ind w:left="-93" w:right="-115"/>
              <w:jc w:val="center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1</w:t>
            </w: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544" w:rsidRPr="00252ECD" w:rsidRDefault="00531544" w:rsidP="00486CCE">
            <w:pPr>
              <w:spacing w:after="0"/>
              <w:ind w:left="-108" w:right="-101"/>
              <w:jc w:val="left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81.10.10.000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544" w:rsidRPr="00252ECD" w:rsidRDefault="00531544" w:rsidP="00486CCE">
            <w:pPr>
              <w:spacing w:after="0"/>
              <w:ind w:left="-108" w:right="-81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Оказание услуг по техническому обслуживанию </w:t>
            </w:r>
            <w:r>
              <w:rPr>
                <w:color w:val="000000" w:themeColor="text1"/>
                <w:sz w:val="22"/>
                <w:szCs w:val="22"/>
              </w:rPr>
              <w:t>вентиляционного оборудования</w:t>
            </w:r>
            <w:r w:rsidRPr="00252ECD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Работы по предупреждению и устранению аварийных ситуаций и техническому обслуживанию систем вентиляции и кондиционирования воздуха, путем предоставления для работ слесаря </w:t>
            </w:r>
            <w:proofErr w:type="spellStart"/>
            <w:r>
              <w:rPr>
                <w:color w:val="000000"/>
                <w:sz w:val="22"/>
                <w:szCs w:val="22"/>
              </w:rPr>
              <w:t>КИПиА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 допуском к работе на высоте.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 выполнения работ: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Мира, д. 6 -  в рабочее время заказчика (не менее 22,5 часов в месяц), выходные дни: воскресенье- 270,5 </w:t>
            </w:r>
            <w:proofErr w:type="gramStart"/>
            <w:r>
              <w:rPr>
                <w:color w:val="000000"/>
                <w:sz w:val="22"/>
                <w:szCs w:val="22"/>
              </w:rPr>
              <w:t>чел</w:t>
            </w:r>
            <w:proofErr w:type="gramEnd"/>
            <w:r>
              <w:rPr>
                <w:color w:val="000000"/>
                <w:sz w:val="22"/>
                <w:szCs w:val="22"/>
              </w:rPr>
              <w:t>/час в год;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Геологов, д.21 – в рабочее время заказчика (не менее 20 часов в месяц), выходные дни: суббота, воскресенье – 240 </w:t>
            </w:r>
            <w:proofErr w:type="gramStart"/>
            <w:r>
              <w:rPr>
                <w:color w:val="000000"/>
                <w:sz w:val="22"/>
                <w:szCs w:val="22"/>
              </w:rPr>
              <w:t>чел</w:t>
            </w:r>
            <w:proofErr w:type="gramEnd"/>
            <w:r>
              <w:rPr>
                <w:color w:val="000000"/>
                <w:sz w:val="22"/>
                <w:szCs w:val="22"/>
              </w:rPr>
              <w:t>/час в год.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Система вентиляции состоит: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«Гимназия» ул. Мира, д. 6 – 270,5 </w:t>
            </w:r>
            <w:proofErr w:type="gramStart"/>
            <w:r>
              <w:rPr>
                <w:color w:val="000000"/>
                <w:sz w:val="22"/>
                <w:szCs w:val="22"/>
              </w:rPr>
              <w:t>чел</w:t>
            </w:r>
            <w:proofErr w:type="gramEnd"/>
            <w:r>
              <w:rPr>
                <w:color w:val="000000"/>
                <w:sz w:val="22"/>
                <w:szCs w:val="22"/>
              </w:rPr>
              <w:t>/час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приточная установка (вентилятор)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Aribox</w:t>
            </w:r>
            <w:proofErr w:type="spellEnd"/>
            <w:r w:rsidRPr="0089100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  <w:lang w:val="en-US"/>
              </w:rPr>
              <w:t>ZR</w:t>
            </w:r>
            <w:r w:rsidRPr="0089100F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,5 С 14 шт.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вентилятор крышный КРОВ 6 -140 шт.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вентилятор канальный </w:t>
            </w:r>
            <w:r>
              <w:rPr>
                <w:color w:val="000000"/>
                <w:sz w:val="22"/>
                <w:szCs w:val="22"/>
                <w:lang w:val="en-US"/>
              </w:rPr>
              <w:t>SDB</w:t>
            </w:r>
            <w:r>
              <w:rPr>
                <w:color w:val="000000"/>
                <w:sz w:val="22"/>
                <w:szCs w:val="22"/>
              </w:rPr>
              <w:t xml:space="preserve"> 315 М – 4 шт.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вентилятор канальный </w:t>
            </w:r>
            <w:r>
              <w:rPr>
                <w:color w:val="000000"/>
                <w:sz w:val="22"/>
                <w:szCs w:val="22"/>
                <w:lang w:val="en-US"/>
              </w:rPr>
              <w:t>SDB</w:t>
            </w:r>
            <w:r>
              <w:rPr>
                <w:color w:val="000000"/>
                <w:sz w:val="22"/>
                <w:szCs w:val="22"/>
              </w:rPr>
              <w:t xml:space="preserve"> 355 – 40 шт.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кондиционеры автономные производительностью до 3000 М3/час – 1 шт.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завеса тепловая КЭВ – 12п602Е – 2 шт.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электронагреватель </w:t>
            </w:r>
            <w:r>
              <w:rPr>
                <w:color w:val="000000"/>
                <w:sz w:val="22"/>
                <w:szCs w:val="22"/>
                <w:lang w:val="en-US"/>
              </w:rPr>
              <w:t>VNEK</w:t>
            </w:r>
            <w:r>
              <w:rPr>
                <w:color w:val="000000"/>
                <w:sz w:val="22"/>
                <w:szCs w:val="22"/>
              </w:rPr>
              <w:t xml:space="preserve"> 160-24 – 1 шт.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воздушный клапан – 28 шт.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вентрешетки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другие воздухораспределительные устройства -163 шт.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клапан вентиляционный противопожарный – 3 шт.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клапан КВП – 28 шт.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вытяжная установка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Aribox</w:t>
            </w:r>
            <w:proofErr w:type="spellEnd"/>
            <w:r w:rsidRPr="002A7C74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  <w:lang w:val="en-US"/>
              </w:rPr>
              <w:t>ZR</w:t>
            </w:r>
            <w:r>
              <w:rPr>
                <w:color w:val="000000"/>
                <w:sz w:val="22"/>
                <w:szCs w:val="22"/>
              </w:rPr>
              <w:t>, 65 С 6 шт.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«Гимназия» дошкольные группы ул. Геологов, д. 21 – 240 </w:t>
            </w:r>
            <w:proofErr w:type="gramStart"/>
            <w:r>
              <w:rPr>
                <w:color w:val="000000"/>
                <w:sz w:val="22"/>
                <w:szCs w:val="22"/>
              </w:rPr>
              <w:t>чел</w:t>
            </w:r>
            <w:proofErr w:type="gramEnd"/>
            <w:r>
              <w:rPr>
                <w:color w:val="000000"/>
                <w:sz w:val="22"/>
                <w:szCs w:val="22"/>
              </w:rPr>
              <w:t>/час.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осевые вентиляторы до № 5- 1 шт.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вентиляторы радиальные до № 6,3 – 4 шт.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завеса тепловая – 3 шт.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кондиционеры автономные производительностью до 3000 м3/час – 1 шт.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нагреватель водяной – 2 шт.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 нагреватель электронный – 1 шт.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вентрешетки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другие воздухораспределительные устройства – 20 шт.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Виды работ: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и ремонт приточно-вытяжной вентиляции при необходимости замена вентиляционного оборудования по согласованию с заказчиком.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проверка состояния при необходимости замена фильтрующих элементов (без стоимости фильтров).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осмотр воздухозаборных и воздухораспределительных решеток при необходимости очистка.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очистка и проверка балансировки рабочего колеса вентилятора.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проверка состояния (при необходимости смазка) подшипников двигателей вентиляторов путем </w:t>
            </w:r>
            <w:proofErr w:type="spellStart"/>
            <w:r>
              <w:rPr>
                <w:color w:val="000000"/>
                <w:sz w:val="22"/>
                <w:szCs w:val="22"/>
              </w:rPr>
              <w:t>тепловизионного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контроля, индикаторам напряжения измерительными клещами.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проверка надежности электрических соединений.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проверка работы системы автоматики и регулирования.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замеры температуры воздуха по кабинетам.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очистка жалюзийных решеток от загрязнений.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проверка виброизолирующих опор.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-проверка состояния теплообменника на предмет герметичности, загрязнения.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очистка теплообменника от загрязнений.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очистка внутренней полости приточной вентиляционной установки от загрязнений.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очистка вентиляции от </w:t>
            </w:r>
            <w:proofErr w:type="spellStart"/>
            <w:r>
              <w:rPr>
                <w:color w:val="000000"/>
                <w:sz w:val="22"/>
                <w:szCs w:val="22"/>
              </w:rPr>
              <w:t>грязепылевых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отложений.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очистка вентиляции от жировых отложений.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дезинфекция систем вентиляции и кондиционирования.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соблюдать технику безопасности, пожарную безопасность.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ведение журналов ППО и ППР.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проверка технического состояния </w:t>
            </w:r>
            <w:proofErr w:type="spellStart"/>
            <w:r>
              <w:rPr>
                <w:color w:val="000000"/>
                <w:sz w:val="22"/>
                <w:szCs w:val="22"/>
              </w:rPr>
              <w:t>огнзадерживающих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клапанов с предоставлением акта один раз в квартал.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акт проведения планового технического обслуживания вентиляции один раз в год.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акт выполненных работ один раз в месяц.</w:t>
            </w:r>
          </w:p>
          <w:p w:rsidR="00531544" w:rsidRPr="00252ECD" w:rsidRDefault="00531544" w:rsidP="00486CCE">
            <w:pPr>
              <w:spacing w:after="0"/>
              <w:ind w:left="34" w:hanging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44" w:rsidRPr="00252ECD" w:rsidRDefault="00531544" w:rsidP="00486CCE">
            <w:pPr>
              <w:spacing w:after="0"/>
              <w:ind w:left="-81" w:right="-135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52ECD">
              <w:rPr>
                <w:color w:val="000000" w:themeColor="text1"/>
                <w:sz w:val="22"/>
                <w:szCs w:val="22"/>
              </w:rPr>
              <w:lastRenderedPageBreak/>
              <w:t>Усл</w:t>
            </w:r>
            <w:proofErr w:type="spellEnd"/>
            <w:r w:rsidRPr="00252ECD">
              <w:rPr>
                <w:color w:val="000000" w:themeColor="text1"/>
                <w:sz w:val="22"/>
                <w:szCs w:val="22"/>
              </w:rPr>
              <w:t>. Ед.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44" w:rsidRPr="00252ECD" w:rsidRDefault="00531544" w:rsidP="00486CCE">
            <w:pPr>
              <w:spacing w:after="0"/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52ECD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531544" w:rsidRPr="00252ECD" w:rsidRDefault="00531544" w:rsidP="00531544">
      <w:pPr>
        <w:pStyle w:val="ConsPlusNormal"/>
        <w:widowControl/>
        <w:tabs>
          <w:tab w:val="left" w:pos="360"/>
        </w:tabs>
        <w:spacing w:before="120" w:after="120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BD191A" w:rsidRDefault="00BD191A"/>
    <w:sectPr w:rsidR="00BD191A" w:rsidSect="00531544">
      <w:pgSz w:w="16838" w:h="11906" w:orient="landscape"/>
      <w:pgMar w:top="568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33867"/>
    <w:multiLevelType w:val="hybridMultilevel"/>
    <w:tmpl w:val="12D860E2"/>
    <w:lvl w:ilvl="0" w:tplc="CEECDCB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EA"/>
    <w:rsid w:val="00531544"/>
    <w:rsid w:val="00703CEA"/>
    <w:rsid w:val="00BD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3BDE8-7380-4B6A-A3A2-3F06596F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54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15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3154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2019-12-20T09:32:00Z</dcterms:created>
  <dcterms:modified xsi:type="dcterms:W3CDTF">2019-12-20T09:32:00Z</dcterms:modified>
</cp:coreProperties>
</file>