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77" w:rsidRDefault="00FB4377" w:rsidP="00FB437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B4377" w:rsidRDefault="00FB4377" w:rsidP="00FB437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B4377" w:rsidRDefault="00FB4377" w:rsidP="00FB4377">
      <w:pPr>
        <w:jc w:val="center"/>
        <w:rPr>
          <w:b/>
          <w:bCs/>
          <w:sz w:val="24"/>
          <w:szCs w:val="24"/>
        </w:rPr>
      </w:pPr>
      <w:r>
        <w:rPr>
          <w:b/>
          <w:bCs/>
          <w:sz w:val="24"/>
          <w:szCs w:val="24"/>
        </w:rPr>
        <w:t>ПРОТОКОЛ</w:t>
      </w:r>
    </w:p>
    <w:p w:rsidR="00FB4377" w:rsidRDefault="00FB4377" w:rsidP="00FB4377">
      <w:pPr>
        <w:jc w:val="center"/>
        <w:rPr>
          <w:b/>
          <w:sz w:val="24"/>
          <w:szCs w:val="24"/>
        </w:rPr>
      </w:pPr>
      <w:r>
        <w:rPr>
          <w:b/>
          <w:sz w:val="24"/>
          <w:szCs w:val="24"/>
        </w:rPr>
        <w:t>рассмотрения заявок на участие в аукционе в электронной форме</w:t>
      </w:r>
    </w:p>
    <w:p w:rsidR="00FB4377" w:rsidRPr="003317EB" w:rsidRDefault="00FB4377" w:rsidP="00FB4377">
      <w:pPr>
        <w:jc w:val="both"/>
        <w:rPr>
          <w:sz w:val="24"/>
        </w:rPr>
      </w:pPr>
      <w:r w:rsidRPr="003317EB">
        <w:rPr>
          <w:sz w:val="24"/>
        </w:rPr>
        <w:t>«26» июня 2018 г.                                                                                          № 0187300005818000225-1</w:t>
      </w:r>
    </w:p>
    <w:p w:rsidR="003317EB" w:rsidRDefault="003317EB" w:rsidP="003317EB">
      <w:pPr>
        <w:jc w:val="both"/>
        <w:rPr>
          <w:sz w:val="24"/>
          <w:szCs w:val="24"/>
        </w:rPr>
      </w:pPr>
      <w:r>
        <w:rPr>
          <w:sz w:val="24"/>
          <w:szCs w:val="24"/>
        </w:rPr>
        <w:t xml:space="preserve">ПРИСУТСТВОВАЛИ: </w:t>
      </w:r>
    </w:p>
    <w:p w:rsidR="003317EB" w:rsidRDefault="003317EB" w:rsidP="003317EB">
      <w:pPr>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3317EB" w:rsidRDefault="003317EB" w:rsidP="003317EB">
      <w:pPr>
        <w:jc w:val="both"/>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3317EB" w:rsidRDefault="003317EB" w:rsidP="003317EB">
      <w:pPr>
        <w:jc w:val="both"/>
        <w:rPr>
          <w:sz w:val="24"/>
          <w:szCs w:val="24"/>
        </w:rPr>
      </w:pPr>
      <w:r>
        <w:rPr>
          <w:sz w:val="24"/>
          <w:szCs w:val="24"/>
        </w:rPr>
        <w:t xml:space="preserve">2.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3317EB" w:rsidRDefault="003317EB" w:rsidP="003317EB">
      <w:pPr>
        <w:jc w:val="both"/>
        <w:rPr>
          <w:sz w:val="24"/>
          <w:szCs w:val="24"/>
        </w:rPr>
      </w:pPr>
      <w:r>
        <w:rPr>
          <w:sz w:val="24"/>
          <w:szCs w:val="24"/>
        </w:rPr>
        <w:t>3. Н.А. Морозова – советник руководителя;</w:t>
      </w:r>
    </w:p>
    <w:p w:rsidR="003317EB" w:rsidRDefault="003317EB" w:rsidP="003317EB">
      <w:pPr>
        <w:jc w:val="both"/>
        <w:rPr>
          <w:sz w:val="24"/>
          <w:szCs w:val="24"/>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3317EB" w:rsidRDefault="003317EB" w:rsidP="003317EB">
      <w:pPr>
        <w:jc w:val="both"/>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3317EB" w:rsidRDefault="003317EB" w:rsidP="003317EB">
      <w:pPr>
        <w:jc w:val="both"/>
        <w:rPr>
          <w:sz w:val="24"/>
          <w:szCs w:val="24"/>
        </w:rPr>
      </w:pPr>
      <w:r>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3317EB" w:rsidRDefault="003317EB" w:rsidP="003317EB">
      <w:pPr>
        <w:jc w:val="both"/>
        <w:rPr>
          <w:sz w:val="24"/>
          <w:szCs w:val="24"/>
        </w:rPr>
      </w:pPr>
      <w:r>
        <w:rPr>
          <w:sz w:val="24"/>
          <w:szCs w:val="24"/>
        </w:rPr>
        <w:t xml:space="preserve">7. </w:t>
      </w:r>
      <w:proofErr w:type="spellStart"/>
      <w:r>
        <w:rPr>
          <w:sz w:val="24"/>
          <w:szCs w:val="24"/>
        </w:rPr>
        <w:t>Н.Б.Захарова</w:t>
      </w:r>
      <w:proofErr w:type="spellEnd"/>
      <w:r>
        <w:rPr>
          <w:sz w:val="24"/>
          <w:szCs w:val="24"/>
        </w:rP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FB4377" w:rsidRDefault="003317EB" w:rsidP="00FB4377">
      <w:pPr>
        <w:jc w:val="both"/>
        <w:rPr>
          <w:sz w:val="24"/>
          <w:szCs w:val="24"/>
        </w:rPr>
      </w:pPr>
      <w:r>
        <w:rPr>
          <w:sz w:val="24"/>
          <w:szCs w:val="24"/>
        </w:rPr>
        <w:t>Всего присутствовали 7 членов комиссии из 8.</w:t>
      </w:r>
    </w:p>
    <w:p w:rsidR="00FB4377" w:rsidRDefault="00FB4377" w:rsidP="00FB4377">
      <w:pPr>
        <w:jc w:val="both"/>
        <w:rPr>
          <w:sz w:val="24"/>
          <w:szCs w:val="24"/>
        </w:rPr>
      </w:pPr>
      <w:r>
        <w:rPr>
          <w:sz w:val="24"/>
          <w:szCs w:val="24"/>
        </w:rPr>
        <w:t xml:space="preserve">Представитель заказчика: </w:t>
      </w:r>
      <w:r w:rsidRPr="00FB4377">
        <w:rPr>
          <w:sz w:val="24"/>
          <w:szCs w:val="24"/>
        </w:rPr>
        <w:t>Белинская Наталия Николаевна</w:t>
      </w:r>
      <w:r>
        <w:rPr>
          <w:sz w:val="24"/>
          <w:szCs w:val="24"/>
        </w:rPr>
        <w:t xml:space="preserve">, </w:t>
      </w:r>
      <w:r w:rsidRPr="00FB4377">
        <w:rPr>
          <w:sz w:val="24"/>
          <w:szCs w:val="24"/>
        </w:rPr>
        <w:t>главный специалист по закупкам</w:t>
      </w:r>
      <w:r>
        <w:rPr>
          <w:sz w:val="24"/>
          <w:szCs w:val="24"/>
        </w:rPr>
        <w:t xml:space="preserve"> </w:t>
      </w:r>
      <w:r w:rsidRPr="00FB4377">
        <w:rPr>
          <w:sz w:val="24"/>
          <w:szCs w:val="24"/>
        </w:rPr>
        <w:t>МБОУ «Средняя общеобразовательная школа № 6»</w:t>
      </w:r>
      <w:r>
        <w:rPr>
          <w:sz w:val="24"/>
          <w:szCs w:val="24"/>
        </w:rPr>
        <w:t>.</w:t>
      </w:r>
    </w:p>
    <w:p w:rsidR="00FB4377" w:rsidRDefault="00FB4377" w:rsidP="00FB4377">
      <w:pPr>
        <w:jc w:val="both"/>
        <w:rPr>
          <w:sz w:val="24"/>
          <w:szCs w:val="24"/>
        </w:rPr>
      </w:pPr>
      <w:r>
        <w:rPr>
          <w:sz w:val="24"/>
          <w:szCs w:val="24"/>
        </w:rPr>
        <w:t xml:space="preserve">1. Наименование аукциона: аукцион в электронной форме № 0187300005818000225 </w:t>
      </w:r>
      <w:bookmarkStart w:id="0" w:name="_GoBack"/>
      <w:r w:rsidRPr="00FB4377">
        <w:rPr>
          <w:sz w:val="24"/>
          <w:szCs w:val="24"/>
        </w:rPr>
        <w:t>на право заключения гражданско-правового договора на поставку мягкого инвентаря.</w:t>
      </w:r>
      <w:bookmarkEnd w:id="0"/>
    </w:p>
    <w:p w:rsidR="00FB4377" w:rsidRDefault="00FB4377" w:rsidP="00FB4377">
      <w:pPr>
        <w:jc w:val="both"/>
        <w:rPr>
          <w:sz w:val="24"/>
          <w:szCs w:val="24"/>
        </w:rPr>
      </w:pPr>
      <w:r>
        <w:rPr>
          <w:sz w:val="24"/>
          <w:szCs w:val="24"/>
        </w:rPr>
        <w:t xml:space="preserve">Номер извещения о проведении торгов на официальном сайте – </w:t>
      </w:r>
      <w:hyperlink r:id="rId7" w:history="1">
        <w:r w:rsidRPr="00FB4377">
          <w:t>http://zakupki.gov.ru/</w:t>
        </w:r>
      </w:hyperlink>
      <w:r>
        <w:rPr>
          <w:sz w:val="24"/>
          <w:szCs w:val="24"/>
        </w:rPr>
        <w:t xml:space="preserve">, код аукциона 0187300005818000225, дата публикации 13.06.2018. </w:t>
      </w:r>
    </w:p>
    <w:p w:rsidR="00FB4377" w:rsidRDefault="00FB4377" w:rsidP="00FB4377">
      <w:pPr>
        <w:widowControl/>
        <w:tabs>
          <w:tab w:val="num" w:pos="0"/>
          <w:tab w:val="num" w:pos="567"/>
          <w:tab w:val="num" w:pos="928"/>
        </w:tabs>
        <w:autoSpaceDE w:val="0"/>
        <w:autoSpaceDN w:val="0"/>
        <w:adjustRightInd w:val="0"/>
        <w:jc w:val="both"/>
        <w:rPr>
          <w:sz w:val="24"/>
          <w:szCs w:val="24"/>
        </w:rPr>
      </w:pPr>
      <w:r>
        <w:rPr>
          <w:sz w:val="24"/>
          <w:szCs w:val="24"/>
        </w:rPr>
        <w:t xml:space="preserve">Идентификационный код закупки: </w:t>
      </w:r>
      <w:r>
        <w:rPr>
          <w:b/>
          <w:u w:val="single"/>
        </w:rPr>
        <w:t>183862200926886220100100320010000000</w:t>
      </w:r>
      <w:r>
        <w:t>.</w:t>
      </w:r>
    </w:p>
    <w:p w:rsidR="00FB4377" w:rsidRDefault="00FB4377" w:rsidP="00FB4377">
      <w:pPr>
        <w:widowControl/>
        <w:tabs>
          <w:tab w:val="num" w:pos="0"/>
          <w:tab w:val="num" w:pos="567"/>
          <w:tab w:val="num" w:pos="928"/>
        </w:tabs>
        <w:autoSpaceDE w:val="0"/>
        <w:autoSpaceDN w:val="0"/>
        <w:adjustRightInd w:val="0"/>
        <w:jc w:val="both"/>
        <w:rPr>
          <w:sz w:val="24"/>
          <w:szCs w:val="24"/>
        </w:rPr>
      </w:pPr>
      <w:r>
        <w:rPr>
          <w:sz w:val="24"/>
          <w:szCs w:val="24"/>
        </w:rPr>
        <w:t xml:space="preserve">2. Заказчик: </w:t>
      </w:r>
      <w:r w:rsidRPr="00FB4377">
        <w:rPr>
          <w:sz w:val="24"/>
          <w:szCs w:val="24"/>
        </w:rPr>
        <w:t>Муниципальное бюджетное общеобразовательное учреждение «Средняя общеобразовательная школа № 6»</w:t>
      </w:r>
      <w:r>
        <w:rPr>
          <w:sz w:val="24"/>
          <w:szCs w:val="24"/>
        </w:rPr>
        <w:t xml:space="preserve">. Почтовый адрес: 628260, г. </w:t>
      </w:r>
      <w:proofErr w:type="spellStart"/>
      <w:r>
        <w:rPr>
          <w:sz w:val="24"/>
          <w:szCs w:val="24"/>
        </w:rPr>
        <w:t>Югорск</w:t>
      </w:r>
      <w:proofErr w:type="spellEnd"/>
      <w:r>
        <w:rPr>
          <w:sz w:val="24"/>
          <w:szCs w:val="24"/>
        </w:rPr>
        <w:t>,</w:t>
      </w:r>
      <w:proofErr w:type="gramStart"/>
      <w:r>
        <w:rPr>
          <w:sz w:val="24"/>
          <w:szCs w:val="24"/>
        </w:rPr>
        <w:t xml:space="preserve"> </w:t>
      </w:r>
      <w:r>
        <w:rPr>
          <w:sz w:val="24"/>
          <w:szCs w:val="24"/>
          <w:u w:val="single"/>
        </w:rPr>
        <w:t>,</w:t>
      </w:r>
      <w:proofErr w:type="gramEnd"/>
      <w:r>
        <w:rPr>
          <w:sz w:val="24"/>
          <w:szCs w:val="24"/>
          <w:u w:val="single"/>
        </w:rPr>
        <w:t xml:space="preserve"> ул. Ермака, д.7</w:t>
      </w:r>
      <w:r>
        <w:rPr>
          <w:sz w:val="24"/>
          <w:szCs w:val="24"/>
        </w:rPr>
        <w:t>, Ханты-Мансийский  автономный  округ-Югра, Тюменская область.</w:t>
      </w:r>
    </w:p>
    <w:p w:rsidR="00FB4377" w:rsidRDefault="00FB4377" w:rsidP="00FB4377">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26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r>
        <w:rPr>
          <w:sz w:val="24"/>
          <w:szCs w:val="24"/>
        </w:rPr>
        <w:t>.</w:t>
      </w:r>
    </w:p>
    <w:p w:rsidR="00FB4377" w:rsidRPr="00776773" w:rsidRDefault="00FB4377" w:rsidP="00FB4377">
      <w:pPr>
        <w:jc w:val="both"/>
        <w:rPr>
          <w:noProof/>
          <w:sz w:val="24"/>
          <w:szCs w:val="24"/>
        </w:rPr>
      </w:pPr>
      <w:r w:rsidRPr="00776773">
        <w:rPr>
          <w:noProof/>
          <w:sz w:val="24"/>
          <w:szCs w:val="24"/>
        </w:rPr>
        <w:t xml:space="preserve">4. Количество поступивших заявок на участие  в аукционе – </w:t>
      </w:r>
      <w:r w:rsidR="00776773" w:rsidRPr="00776773">
        <w:rPr>
          <w:noProof/>
          <w:sz w:val="24"/>
          <w:szCs w:val="24"/>
        </w:rPr>
        <w:t>2</w:t>
      </w:r>
      <w:r w:rsidRPr="00776773">
        <w:rPr>
          <w:noProof/>
          <w:sz w:val="24"/>
          <w:szCs w:val="24"/>
        </w:rPr>
        <w:t xml:space="preserve">. </w:t>
      </w:r>
    </w:p>
    <w:p w:rsidR="00FB4377" w:rsidRPr="00776773" w:rsidRDefault="00FB4377" w:rsidP="00FB4377">
      <w:pPr>
        <w:jc w:val="both"/>
        <w:rPr>
          <w:noProof/>
          <w:sz w:val="24"/>
        </w:rPr>
      </w:pPr>
      <w:r w:rsidRPr="00776773">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36"/>
        <w:gridCol w:w="3136"/>
        <w:gridCol w:w="5315"/>
      </w:tblGrid>
      <w:tr w:rsidR="00FB4377" w:rsidRPr="00776773" w:rsidTr="00FB4377">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B4377" w:rsidRPr="00776773" w:rsidRDefault="00FB4377">
            <w:pPr>
              <w:pStyle w:val="a5"/>
              <w:spacing w:line="276" w:lineRule="auto"/>
              <w:jc w:val="center"/>
              <w:rPr>
                <w:rFonts w:ascii="Times New Roman" w:eastAsia="Times New Roman" w:hAnsi="Times New Roman"/>
                <w:sz w:val="24"/>
                <w:szCs w:val="24"/>
              </w:rPr>
            </w:pPr>
            <w:r w:rsidRPr="00776773">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B4377" w:rsidRPr="00776773" w:rsidRDefault="00FB4377">
            <w:pPr>
              <w:pStyle w:val="a5"/>
              <w:spacing w:line="276" w:lineRule="auto"/>
              <w:jc w:val="center"/>
              <w:rPr>
                <w:rFonts w:ascii="Times New Roman" w:eastAsia="Times New Roman" w:hAnsi="Times New Roman"/>
                <w:sz w:val="24"/>
                <w:szCs w:val="24"/>
              </w:rPr>
            </w:pPr>
            <w:r w:rsidRPr="00776773">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B4377" w:rsidRPr="00776773" w:rsidRDefault="00FB4377">
            <w:pPr>
              <w:pStyle w:val="a5"/>
              <w:spacing w:line="276" w:lineRule="auto"/>
              <w:jc w:val="center"/>
              <w:rPr>
                <w:rFonts w:ascii="Times New Roman" w:eastAsia="Times New Roman" w:hAnsi="Times New Roman"/>
                <w:sz w:val="24"/>
                <w:szCs w:val="24"/>
              </w:rPr>
            </w:pPr>
            <w:r w:rsidRPr="00776773">
              <w:rPr>
                <w:rFonts w:ascii="Times New Roman" w:eastAsia="Times New Roman" w:hAnsi="Times New Roman"/>
                <w:sz w:val="24"/>
                <w:szCs w:val="24"/>
              </w:rPr>
              <w:t>Причина отказа в допуске</w:t>
            </w:r>
          </w:p>
        </w:tc>
      </w:tr>
      <w:tr w:rsidR="00FB4377" w:rsidRPr="00776773" w:rsidTr="00FB4377">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4377" w:rsidRPr="00776773" w:rsidRDefault="00FB4377">
            <w:pPr>
              <w:spacing w:line="276" w:lineRule="auto"/>
              <w:jc w:val="center"/>
              <w:rPr>
                <w:spacing w:val="-6"/>
                <w:sz w:val="18"/>
                <w:szCs w:val="18"/>
                <w:lang w:eastAsia="en-US"/>
              </w:rPr>
            </w:pPr>
            <w:r w:rsidRPr="00776773">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4377" w:rsidRPr="00776773" w:rsidRDefault="00FB4377">
            <w:pPr>
              <w:spacing w:line="276" w:lineRule="auto"/>
              <w:jc w:val="center"/>
              <w:rPr>
                <w:color w:val="FF0000"/>
                <w:spacing w:val="-6"/>
                <w:sz w:val="18"/>
                <w:szCs w:val="18"/>
                <w:lang w:eastAsia="en-US"/>
              </w:rPr>
            </w:pPr>
            <w:r w:rsidRPr="00776773">
              <w:rPr>
                <w:spacing w:val="-6"/>
                <w:sz w:val="18"/>
                <w:szCs w:val="18"/>
                <w:lang w:eastAsia="en-US"/>
              </w:rPr>
              <w:t>допустить к участию в аукционе и признать участником аукциона</w:t>
            </w:r>
            <w:r w:rsidRPr="00776773">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377" w:rsidRPr="00776773" w:rsidRDefault="00FB4377">
            <w:pPr>
              <w:spacing w:line="276" w:lineRule="auto"/>
              <w:jc w:val="both"/>
              <w:rPr>
                <w:rFonts w:cs="Calibri"/>
                <w:color w:val="FF0000"/>
                <w:kern w:val="2"/>
                <w:sz w:val="18"/>
                <w:szCs w:val="18"/>
                <w:lang w:eastAsia="ar-SA"/>
              </w:rPr>
            </w:pPr>
          </w:p>
        </w:tc>
      </w:tr>
      <w:tr w:rsidR="00FB4377" w:rsidTr="00FB4377">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4377" w:rsidRPr="00776773" w:rsidRDefault="00FB4377">
            <w:pPr>
              <w:spacing w:line="276" w:lineRule="auto"/>
              <w:jc w:val="center"/>
              <w:rPr>
                <w:lang w:eastAsia="en-US"/>
              </w:rPr>
            </w:pPr>
            <w:r w:rsidRPr="00776773">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4377" w:rsidRPr="00776773" w:rsidRDefault="00FB4377">
            <w:pPr>
              <w:spacing w:line="276" w:lineRule="auto"/>
              <w:jc w:val="center"/>
              <w:rPr>
                <w:spacing w:val="-6"/>
                <w:sz w:val="18"/>
                <w:szCs w:val="18"/>
                <w:lang w:eastAsia="en-US"/>
              </w:rPr>
            </w:pPr>
            <w:r w:rsidRPr="00776773">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B4377" w:rsidRDefault="00FB4377">
            <w:pPr>
              <w:widowControl/>
              <w:spacing w:line="276" w:lineRule="auto"/>
              <w:rPr>
                <w:rFonts w:asciiTheme="minorHAnsi" w:eastAsiaTheme="minorHAnsi" w:hAnsiTheme="minorHAnsi"/>
                <w:sz w:val="22"/>
                <w:szCs w:val="22"/>
                <w:lang w:eastAsia="en-US"/>
              </w:rPr>
            </w:pPr>
          </w:p>
        </w:tc>
      </w:tr>
    </w:tbl>
    <w:p w:rsidR="00FB4377" w:rsidRDefault="00FB4377" w:rsidP="00FB4377">
      <w:pPr>
        <w:jc w:val="both"/>
        <w:rPr>
          <w:sz w:val="24"/>
        </w:rPr>
      </w:pPr>
      <w:r>
        <w:rPr>
          <w:sz w:val="24"/>
        </w:rPr>
        <w:t xml:space="preserve">6. Настоящий протокол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FB4377" w:rsidRDefault="00FB4377" w:rsidP="00FB4377">
      <w:pPr>
        <w:jc w:val="center"/>
        <w:rPr>
          <w:noProof/>
          <w:sz w:val="24"/>
          <w:szCs w:val="24"/>
        </w:rPr>
      </w:pPr>
      <w:r>
        <w:rPr>
          <w:noProof/>
          <w:sz w:val="24"/>
          <w:szCs w:val="24"/>
        </w:rPr>
        <w:t>Сведения о решении</w:t>
      </w:r>
    </w:p>
    <w:p w:rsidR="00FB4377" w:rsidRDefault="00FB4377" w:rsidP="00FB4377">
      <w:pPr>
        <w:jc w:val="center"/>
        <w:rPr>
          <w:noProof/>
          <w:sz w:val="24"/>
          <w:szCs w:val="24"/>
        </w:rPr>
      </w:pPr>
      <w:r>
        <w:rPr>
          <w:noProof/>
          <w:sz w:val="24"/>
          <w:szCs w:val="24"/>
        </w:rPr>
        <w:t xml:space="preserve">членов комиссии о допуске участника закупки  к участию в аукционе </w:t>
      </w:r>
    </w:p>
    <w:p w:rsidR="00FB4377" w:rsidRDefault="00FB4377" w:rsidP="00FB4377">
      <w:pPr>
        <w:jc w:val="center"/>
        <w:rPr>
          <w:noProof/>
          <w:sz w:val="24"/>
          <w:szCs w:val="24"/>
        </w:rPr>
      </w:pPr>
      <w:r>
        <w:rPr>
          <w:noProof/>
          <w:sz w:val="24"/>
          <w:szCs w:val="24"/>
        </w:rPr>
        <w:t>или об отказе их  в допуске к участию в аукционе</w:t>
      </w:r>
    </w:p>
    <w:p w:rsidR="00FB4377" w:rsidRDefault="00FB4377" w:rsidP="00FB4377">
      <w:pPr>
        <w:jc w:val="both"/>
        <w:rPr>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FB4377" w:rsidTr="00FB4377">
        <w:tc>
          <w:tcPr>
            <w:tcW w:w="5670" w:type="dxa"/>
            <w:tcBorders>
              <w:top w:val="single" w:sz="4" w:space="0" w:color="auto"/>
              <w:left w:val="single" w:sz="4" w:space="0" w:color="auto"/>
              <w:bottom w:val="single" w:sz="4" w:space="0" w:color="auto"/>
              <w:right w:val="single" w:sz="4" w:space="0" w:color="auto"/>
            </w:tcBorders>
            <w:vAlign w:val="center"/>
            <w:hideMark/>
          </w:tcPr>
          <w:p w:rsidR="00FB4377" w:rsidRDefault="00FB4377">
            <w:pPr>
              <w:spacing w:after="60" w:line="276" w:lineRule="auto"/>
              <w:jc w:val="center"/>
              <w:rPr>
                <w:noProof/>
                <w:lang w:eastAsia="en-US"/>
              </w:rPr>
            </w:pPr>
            <w:r>
              <w:rPr>
                <w:noProof/>
                <w:lang w:eastAsia="en-US"/>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FB4377" w:rsidRDefault="00FB4377">
            <w:pPr>
              <w:spacing w:after="60" w:line="276" w:lineRule="auto"/>
              <w:jc w:val="center"/>
              <w:rPr>
                <w:noProof/>
                <w:lang w:eastAsia="en-US"/>
              </w:rPr>
            </w:pPr>
            <w:r>
              <w:rPr>
                <w:noProof/>
                <w:lang w:eastAsia="en-US"/>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FB4377" w:rsidRDefault="00FB4377">
            <w:pPr>
              <w:spacing w:after="60" w:line="276" w:lineRule="auto"/>
              <w:jc w:val="center"/>
              <w:rPr>
                <w:noProof/>
                <w:lang w:eastAsia="en-US"/>
              </w:rPr>
            </w:pPr>
            <w:r>
              <w:rPr>
                <w:noProof/>
                <w:lang w:eastAsia="en-US"/>
              </w:rPr>
              <w:t>Состав комиссии</w:t>
            </w:r>
          </w:p>
        </w:tc>
      </w:tr>
      <w:tr w:rsidR="00FB4377" w:rsidTr="00FB4377">
        <w:tc>
          <w:tcPr>
            <w:tcW w:w="5670" w:type="dxa"/>
            <w:tcBorders>
              <w:top w:val="single" w:sz="4" w:space="0" w:color="auto"/>
              <w:left w:val="single" w:sz="4" w:space="0" w:color="auto"/>
              <w:bottom w:val="single" w:sz="4" w:space="0" w:color="auto"/>
              <w:right w:val="single" w:sz="4" w:space="0" w:color="auto"/>
            </w:tcBorders>
            <w:vAlign w:val="center"/>
            <w:hideMark/>
          </w:tcPr>
          <w:p w:rsidR="00FB4377" w:rsidRDefault="00FB4377">
            <w:pPr>
              <w:spacing w:line="276" w:lineRule="auto"/>
              <w:jc w:val="both"/>
              <w:rPr>
                <w:noProof/>
                <w:lang w:eastAsia="en-US"/>
              </w:rPr>
            </w:pPr>
            <w:r>
              <w:rPr>
                <w:noProof/>
                <w:lang w:eastAsia="en-US"/>
              </w:rPr>
              <w:t xml:space="preserve">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w:t>
            </w:r>
            <w:r>
              <w:rPr>
                <w:noProof/>
                <w:lang w:eastAsia="en-US"/>
              </w:rPr>
              <w:lastRenderedPageBreak/>
              <w:t>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B4377" w:rsidRDefault="00FB4377">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B4377" w:rsidRDefault="00FB4377">
            <w:pPr>
              <w:spacing w:after="60" w:line="276" w:lineRule="auto"/>
              <w:jc w:val="center"/>
              <w:rPr>
                <w:noProof/>
                <w:sz w:val="24"/>
                <w:szCs w:val="24"/>
                <w:lang w:eastAsia="en-US"/>
              </w:rPr>
            </w:pPr>
            <w:r>
              <w:rPr>
                <w:noProof/>
                <w:sz w:val="24"/>
                <w:szCs w:val="24"/>
                <w:lang w:eastAsia="en-US"/>
              </w:rPr>
              <w:t>С.Д. Голин</w:t>
            </w:r>
          </w:p>
        </w:tc>
      </w:tr>
      <w:tr w:rsidR="00FB4377" w:rsidTr="00FB4377">
        <w:tc>
          <w:tcPr>
            <w:tcW w:w="5670" w:type="dxa"/>
            <w:tcBorders>
              <w:top w:val="single" w:sz="4" w:space="0" w:color="auto"/>
              <w:left w:val="single" w:sz="4" w:space="0" w:color="auto"/>
              <w:bottom w:val="single" w:sz="4" w:space="0" w:color="auto"/>
              <w:right w:val="single" w:sz="4" w:space="0" w:color="auto"/>
            </w:tcBorders>
            <w:hideMark/>
          </w:tcPr>
          <w:p w:rsidR="00FB4377" w:rsidRDefault="00FB4377">
            <w:pPr>
              <w:spacing w:line="276" w:lineRule="auto"/>
              <w:jc w:val="both"/>
              <w:rPr>
                <w:lang w:eastAsia="en-US"/>
              </w:rPr>
            </w:pPr>
            <w:r>
              <w:rPr>
                <w:noProof/>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FB4377" w:rsidRDefault="00FB4377">
            <w:pPr>
              <w:widowControl/>
              <w:spacing w:line="276" w:lineRule="auto"/>
              <w:rPr>
                <w:rFonts w:asciiTheme="minorHAnsi" w:eastAsiaTheme="minorHAnsi" w:hAnsiTheme="minorHAns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B4377" w:rsidRDefault="00FB4377">
            <w:pPr>
              <w:spacing w:after="60" w:line="276" w:lineRule="auto"/>
              <w:jc w:val="center"/>
              <w:rPr>
                <w:noProof/>
                <w:sz w:val="24"/>
                <w:szCs w:val="24"/>
                <w:lang w:eastAsia="en-US"/>
              </w:rPr>
            </w:pPr>
            <w:r>
              <w:rPr>
                <w:noProof/>
                <w:sz w:val="24"/>
                <w:szCs w:val="24"/>
                <w:lang w:eastAsia="en-US"/>
              </w:rPr>
              <w:t>В.К.Бандурин</w:t>
            </w:r>
          </w:p>
        </w:tc>
      </w:tr>
      <w:tr w:rsidR="00FB4377" w:rsidTr="00FB4377">
        <w:tc>
          <w:tcPr>
            <w:tcW w:w="5670" w:type="dxa"/>
            <w:tcBorders>
              <w:top w:val="single" w:sz="4" w:space="0" w:color="auto"/>
              <w:left w:val="single" w:sz="4" w:space="0" w:color="auto"/>
              <w:bottom w:val="single" w:sz="4" w:space="0" w:color="auto"/>
              <w:right w:val="single" w:sz="4" w:space="0" w:color="auto"/>
            </w:tcBorders>
            <w:hideMark/>
          </w:tcPr>
          <w:p w:rsidR="00FB4377" w:rsidRDefault="00FB4377">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FB4377" w:rsidRDefault="00FB4377">
            <w:pPr>
              <w:widowControl/>
              <w:spacing w:line="276" w:lineRule="auto"/>
              <w:rPr>
                <w:rFonts w:asciiTheme="minorHAnsi" w:eastAsiaTheme="minorHAnsi" w:hAnsiTheme="minorHAns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B4377" w:rsidRDefault="00FB4377">
            <w:pPr>
              <w:spacing w:after="60" w:line="276" w:lineRule="auto"/>
              <w:jc w:val="center"/>
              <w:rPr>
                <w:noProof/>
                <w:sz w:val="24"/>
                <w:szCs w:val="24"/>
                <w:lang w:eastAsia="en-US"/>
              </w:rPr>
            </w:pPr>
            <w:r>
              <w:rPr>
                <w:noProof/>
                <w:sz w:val="24"/>
                <w:szCs w:val="24"/>
                <w:lang w:eastAsia="en-US"/>
              </w:rPr>
              <w:t>Н.А. Морозова</w:t>
            </w:r>
          </w:p>
        </w:tc>
      </w:tr>
      <w:tr w:rsidR="00FB4377" w:rsidTr="00FB4377">
        <w:tc>
          <w:tcPr>
            <w:tcW w:w="5670" w:type="dxa"/>
            <w:tcBorders>
              <w:top w:val="single" w:sz="4" w:space="0" w:color="auto"/>
              <w:left w:val="single" w:sz="4" w:space="0" w:color="auto"/>
              <w:bottom w:val="single" w:sz="4" w:space="0" w:color="auto"/>
              <w:right w:val="single" w:sz="4" w:space="0" w:color="auto"/>
            </w:tcBorders>
            <w:hideMark/>
          </w:tcPr>
          <w:p w:rsidR="00FB4377" w:rsidRDefault="00FB4377">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B4377" w:rsidRDefault="00FB4377">
            <w:pPr>
              <w:widowControl/>
              <w:spacing w:line="276" w:lineRule="auto"/>
              <w:rPr>
                <w:rFonts w:ascii="Calibri" w:eastAsia="Calibri" w:hAnsi="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B4377" w:rsidRDefault="00FB4377">
            <w:pPr>
              <w:spacing w:line="276" w:lineRule="auto"/>
              <w:jc w:val="center"/>
              <w:rPr>
                <w:rFonts w:eastAsia="Calibri"/>
                <w:sz w:val="24"/>
                <w:szCs w:val="24"/>
                <w:lang w:eastAsia="en-US"/>
              </w:rPr>
            </w:pPr>
            <w:r>
              <w:rPr>
                <w:rFonts w:eastAsia="Calibri"/>
                <w:sz w:val="24"/>
                <w:szCs w:val="24"/>
                <w:lang w:eastAsia="en-US"/>
              </w:rPr>
              <w:t xml:space="preserve">Т.И. </w:t>
            </w:r>
            <w:proofErr w:type="spellStart"/>
            <w:r>
              <w:rPr>
                <w:rFonts w:eastAsia="Calibri"/>
                <w:sz w:val="24"/>
                <w:szCs w:val="24"/>
                <w:lang w:eastAsia="en-US"/>
              </w:rPr>
              <w:t>Долгодворова</w:t>
            </w:r>
            <w:proofErr w:type="spellEnd"/>
          </w:p>
        </w:tc>
      </w:tr>
      <w:tr w:rsidR="00FB4377" w:rsidTr="00FB4377">
        <w:tc>
          <w:tcPr>
            <w:tcW w:w="5670" w:type="dxa"/>
            <w:tcBorders>
              <w:top w:val="single" w:sz="4" w:space="0" w:color="auto"/>
              <w:left w:val="single" w:sz="4" w:space="0" w:color="auto"/>
              <w:bottom w:val="single" w:sz="4" w:space="0" w:color="auto"/>
              <w:right w:val="single" w:sz="4" w:space="0" w:color="auto"/>
            </w:tcBorders>
            <w:hideMark/>
          </w:tcPr>
          <w:p w:rsidR="00FB4377" w:rsidRDefault="00FB4377">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B4377" w:rsidRDefault="00FB4377">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B4377" w:rsidRDefault="00FB4377">
            <w:pPr>
              <w:spacing w:line="276" w:lineRule="auto"/>
              <w:jc w:val="center"/>
              <w:rPr>
                <w:rFonts w:eastAsia="Calibri"/>
                <w:sz w:val="24"/>
                <w:szCs w:val="24"/>
                <w:lang w:eastAsia="en-US"/>
              </w:rPr>
            </w:pPr>
            <w:r>
              <w:rPr>
                <w:rFonts w:eastAsia="Calibri"/>
                <w:sz w:val="24"/>
                <w:szCs w:val="24"/>
                <w:lang w:eastAsia="en-US"/>
              </w:rPr>
              <w:t xml:space="preserve">Ж.В. </w:t>
            </w:r>
            <w:proofErr w:type="spellStart"/>
            <w:r>
              <w:rPr>
                <w:rFonts w:eastAsia="Calibri"/>
                <w:sz w:val="24"/>
                <w:szCs w:val="24"/>
                <w:lang w:eastAsia="en-US"/>
              </w:rPr>
              <w:t>Резинкина</w:t>
            </w:r>
            <w:proofErr w:type="spellEnd"/>
          </w:p>
        </w:tc>
      </w:tr>
      <w:tr w:rsidR="00FB4377" w:rsidTr="00FB4377">
        <w:tc>
          <w:tcPr>
            <w:tcW w:w="5670" w:type="dxa"/>
            <w:tcBorders>
              <w:top w:val="single" w:sz="4" w:space="0" w:color="auto"/>
              <w:left w:val="single" w:sz="4" w:space="0" w:color="auto"/>
              <w:bottom w:val="single" w:sz="4" w:space="0" w:color="auto"/>
              <w:right w:val="single" w:sz="4" w:space="0" w:color="auto"/>
            </w:tcBorders>
            <w:hideMark/>
          </w:tcPr>
          <w:p w:rsidR="00FB4377" w:rsidRDefault="00FB4377">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B4377" w:rsidRDefault="00FB4377">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B4377" w:rsidRDefault="00FB4377">
            <w:pPr>
              <w:spacing w:line="276" w:lineRule="auto"/>
              <w:jc w:val="center"/>
              <w:rPr>
                <w:rFonts w:eastAsia="Calibri"/>
                <w:sz w:val="24"/>
                <w:szCs w:val="24"/>
                <w:lang w:eastAsia="en-US"/>
              </w:rPr>
            </w:pPr>
            <w:r>
              <w:rPr>
                <w:rFonts w:eastAsia="Calibri"/>
                <w:sz w:val="24"/>
                <w:szCs w:val="24"/>
                <w:lang w:eastAsia="en-US"/>
              </w:rPr>
              <w:t>А.Т. Абдуллаев</w:t>
            </w:r>
          </w:p>
        </w:tc>
      </w:tr>
      <w:tr w:rsidR="00FB4377" w:rsidTr="00FB4377">
        <w:tc>
          <w:tcPr>
            <w:tcW w:w="5670" w:type="dxa"/>
            <w:tcBorders>
              <w:top w:val="single" w:sz="4" w:space="0" w:color="auto"/>
              <w:left w:val="single" w:sz="4" w:space="0" w:color="auto"/>
              <w:bottom w:val="single" w:sz="4" w:space="0" w:color="auto"/>
              <w:right w:val="single" w:sz="4" w:space="0" w:color="auto"/>
            </w:tcBorders>
            <w:hideMark/>
          </w:tcPr>
          <w:p w:rsidR="00FB4377" w:rsidRDefault="00FB4377">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B4377" w:rsidRDefault="00FB4377">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B4377" w:rsidRDefault="00FB4377">
            <w:pPr>
              <w:spacing w:line="276" w:lineRule="auto"/>
              <w:jc w:val="center"/>
              <w:rPr>
                <w:rFonts w:eastAsia="Calibri"/>
                <w:sz w:val="24"/>
                <w:szCs w:val="24"/>
                <w:lang w:eastAsia="en-US"/>
              </w:rPr>
            </w:pPr>
            <w:r>
              <w:rPr>
                <w:rFonts w:eastAsia="Calibri"/>
                <w:sz w:val="24"/>
                <w:szCs w:val="24"/>
                <w:lang w:eastAsia="en-US"/>
              </w:rPr>
              <w:t>Н.Б. Захарова</w:t>
            </w:r>
          </w:p>
        </w:tc>
      </w:tr>
    </w:tbl>
    <w:p w:rsidR="00FB4377" w:rsidRDefault="00FB4377" w:rsidP="00FB4377">
      <w:pPr>
        <w:ind w:left="-993"/>
        <w:jc w:val="both"/>
        <w:rPr>
          <w:b/>
          <w:sz w:val="24"/>
          <w:szCs w:val="24"/>
        </w:rPr>
      </w:pPr>
    </w:p>
    <w:p w:rsidR="00FB4377" w:rsidRDefault="00FB4377" w:rsidP="00FB4377">
      <w:pPr>
        <w:jc w:val="both"/>
        <w:rPr>
          <w:b/>
          <w:sz w:val="24"/>
          <w:szCs w:val="24"/>
        </w:rPr>
      </w:pPr>
      <w:r>
        <w:rPr>
          <w:b/>
          <w:sz w:val="24"/>
          <w:szCs w:val="24"/>
        </w:rPr>
        <w:t xml:space="preserve">  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FB4377" w:rsidRDefault="00FB4377" w:rsidP="00FB4377">
      <w:pPr>
        <w:jc w:val="both"/>
        <w:rPr>
          <w:b/>
          <w:sz w:val="24"/>
          <w:szCs w:val="24"/>
        </w:rPr>
      </w:pPr>
    </w:p>
    <w:p w:rsidR="00FB4377" w:rsidRDefault="00FB4377" w:rsidP="00FB4377">
      <w:pPr>
        <w:jc w:val="both"/>
        <w:rPr>
          <w:b/>
          <w:sz w:val="24"/>
          <w:szCs w:val="24"/>
        </w:rPr>
      </w:pPr>
      <w:r>
        <w:rPr>
          <w:b/>
          <w:sz w:val="24"/>
          <w:szCs w:val="24"/>
        </w:rPr>
        <w:t xml:space="preserve">Члены  комиссии                                                                          </w:t>
      </w:r>
    </w:p>
    <w:p w:rsidR="00FB4377" w:rsidRDefault="00FB4377" w:rsidP="00FB4377">
      <w:pPr>
        <w:ind w:left="-993"/>
        <w:jc w:val="right"/>
        <w:rPr>
          <w:sz w:val="24"/>
          <w:szCs w:val="24"/>
        </w:rPr>
      </w:pPr>
      <w:r>
        <w:rPr>
          <w:sz w:val="24"/>
          <w:szCs w:val="24"/>
        </w:rPr>
        <w:t xml:space="preserve">_______________________В.К. </w:t>
      </w:r>
      <w:proofErr w:type="spellStart"/>
      <w:r>
        <w:rPr>
          <w:sz w:val="24"/>
          <w:szCs w:val="24"/>
        </w:rPr>
        <w:t>Бандурин</w:t>
      </w:r>
      <w:proofErr w:type="spellEnd"/>
    </w:p>
    <w:p w:rsidR="00FB4377" w:rsidRDefault="00FB4377" w:rsidP="00FB4377">
      <w:pPr>
        <w:ind w:left="-993"/>
        <w:jc w:val="right"/>
        <w:rPr>
          <w:sz w:val="24"/>
          <w:szCs w:val="24"/>
        </w:rPr>
      </w:pPr>
      <w:r>
        <w:rPr>
          <w:sz w:val="24"/>
          <w:szCs w:val="24"/>
        </w:rPr>
        <w:t xml:space="preserve">_______________________Н.А. Морозова </w:t>
      </w:r>
    </w:p>
    <w:p w:rsidR="00FB4377" w:rsidRDefault="00FB4377" w:rsidP="00FB4377">
      <w:pPr>
        <w:ind w:left="-993"/>
        <w:jc w:val="right"/>
        <w:rPr>
          <w:sz w:val="24"/>
          <w:szCs w:val="24"/>
        </w:rPr>
      </w:pPr>
      <w:r>
        <w:rPr>
          <w:sz w:val="24"/>
          <w:szCs w:val="24"/>
        </w:rPr>
        <w:t xml:space="preserve">___________________Т.И. </w:t>
      </w:r>
      <w:proofErr w:type="spellStart"/>
      <w:r>
        <w:rPr>
          <w:sz w:val="24"/>
          <w:szCs w:val="24"/>
        </w:rPr>
        <w:t>Долгодворова</w:t>
      </w:r>
      <w:proofErr w:type="spellEnd"/>
    </w:p>
    <w:p w:rsidR="00FB4377" w:rsidRDefault="00FB4377" w:rsidP="00FB4377">
      <w:pPr>
        <w:ind w:left="-993"/>
        <w:jc w:val="right"/>
        <w:rPr>
          <w:sz w:val="24"/>
          <w:szCs w:val="24"/>
        </w:rPr>
      </w:pPr>
      <w:r>
        <w:rPr>
          <w:sz w:val="24"/>
          <w:szCs w:val="24"/>
        </w:rPr>
        <w:t xml:space="preserve">_____________________Ж.В. </w:t>
      </w:r>
      <w:proofErr w:type="spellStart"/>
      <w:r>
        <w:rPr>
          <w:sz w:val="24"/>
          <w:szCs w:val="24"/>
        </w:rPr>
        <w:t>Резинкина</w:t>
      </w:r>
      <w:proofErr w:type="spellEnd"/>
    </w:p>
    <w:p w:rsidR="00FB4377" w:rsidRDefault="00FB4377" w:rsidP="00FB4377">
      <w:pPr>
        <w:ind w:left="-993"/>
        <w:jc w:val="right"/>
        <w:rPr>
          <w:sz w:val="24"/>
          <w:szCs w:val="24"/>
        </w:rPr>
      </w:pPr>
      <w:r>
        <w:rPr>
          <w:sz w:val="24"/>
          <w:szCs w:val="24"/>
        </w:rPr>
        <w:t>______________________ А.Т. Абдуллаев</w:t>
      </w:r>
    </w:p>
    <w:p w:rsidR="00FB4377" w:rsidRDefault="00FB4377" w:rsidP="00FB4377">
      <w:pPr>
        <w:ind w:left="-993"/>
        <w:jc w:val="right"/>
        <w:rPr>
          <w:sz w:val="24"/>
          <w:szCs w:val="24"/>
        </w:rPr>
      </w:pPr>
      <w:r>
        <w:rPr>
          <w:sz w:val="24"/>
          <w:szCs w:val="24"/>
        </w:rPr>
        <w:t>_______________________ Н.Б. Захарова</w:t>
      </w:r>
    </w:p>
    <w:p w:rsidR="00FB4377" w:rsidRDefault="00FB4377" w:rsidP="00FB4377">
      <w:pPr>
        <w:ind w:left="-993"/>
        <w:jc w:val="right"/>
        <w:rPr>
          <w:sz w:val="24"/>
          <w:szCs w:val="24"/>
        </w:rPr>
      </w:pPr>
      <w:r>
        <w:rPr>
          <w:sz w:val="24"/>
          <w:szCs w:val="24"/>
        </w:rPr>
        <w:t xml:space="preserve">                                                                                  </w:t>
      </w:r>
    </w:p>
    <w:p w:rsidR="00FB4377" w:rsidRDefault="00FB4377" w:rsidP="00FB4377">
      <w:r>
        <w:rPr>
          <w:color w:val="FF0000"/>
          <w:sz w:val="24"/>
          <w:szCs w:val="24"/>
        </w:rPr>
        <w:t xml:space="preserve">    </w:t>
      </w:r>
      <w:r>
        <w:rPr>
          <w:sz w:val="24"/>
          <w:szCs w:val="24"/>
        </w:rPr>
        <w:t xml:space="preserve">Представитель заказчика </w:t>
      </w:r>
      <w:r>
        <w:t xml:space="preserve">                                                                               ________________</w:t>
      </w:r>
      <w:r w:rsidR="00225375">
        <w:rPr>
          <w:sz w:val="24"/>
        </w:rPr>
        <w:t>Н.Н. Белинская</w:t>
      </w:r>
      <w:r>
        <w:rPr>
          <w:sz w:val="24"/>
        </w:rPr>
        <w:t xml:space="preserve"> </w:t>
      </w:r>
    </w:p>
    <w:p w:rsidR="005632A1" w:rsidRDefault="005632A1"/>
    <w:p w:rsidR="00AC26A6" w:rsidRDefault="00AC26A6"/>
    <w:p w:rsidR="00AC26A6" w:rsidRDefault="00AC26A6"/>
    <w:p w:rsidR="00AC26A6" w:rsidRDefault="00AC26A6"/>
    <w:p w:rsidR="00AC26A6" w:rsidRDefault="00AC26A6"/>
    <w:p w:rsidR="00AC26A6" w:rsidRDefault="00AC26A6"/>
    <w:p w:rsidR="00AC26A6" w:rsidRDefault="00AC26A6"/>
    <w:p w:rsidR="00AC26A6" w:rsidRDefault="00AC26A6"/>
    <w:p w:rsidR="00AC26A6" w:rsidRDefault="00AC26A6"/>
    <w:p w:rsidR="00AC26A6" w:rsidRDefault="00AC26A6"/>
    <w:p w:rsidR="00AC26A6" w:rsidRDefault="00AC26A6"/>
    <w:p w:rsidR="00AC26A6" w:rsidRDefault="00AC26A6"/>
    <w:p w:rsidR="00AC26A6" w:rsidRDefault="00AC26A6"/>
    <w:p w:rsidR="00AC26A6" w:rsidRDefault="00AC26A6"/>
    <w:p w:rsidR="00AC26A6" w:rsidRDefault="00AC26A6"/>
    <w:p w:rsidR="00AC26A6" w:rsidRDefault="00AC26A6"/>
    <w:p w:rsidR="00AC26A6" w:rsidRDefault="00AC26A6"/>
    <w:p w:rsidR="00AC26A6" w:rsidRDefault="00AC26A6"/>
    <w:p w:rsidR="00AC26A6" w:rsidRDefault="00AC26A6"/>
    <w:p w:rsidR="00AC26A6" w:rsidRDefault="00AC26A6"/>
    <w:p w:rsidR="00AC26A6" w:rsidRDefault="00AC26A6"/>
    <w:p w:rsidR="00AC26A6" w:rsidRDefault="00AC26A6"/>
    <w:p w:rsidR="00AC26A6" w:rsidRDefault="00AC26A6"/>
    <w:p w:rsidR="00AC26A6" w:rsidRDefault="00AC26A6" w:rsidP="00AC26A6">
      <w:pPr>
        <w:jc w:val="right"/>
        <w:sectPr w:rsidR="00AC26A6" w:rsidSect="00FB4377">
          <w:pgSz w:w="11906" w:h="16838"/>
          <w:pgMar w:top="284" w:right="850" w:bottom="1134" w:left="709" w:header="708" w:footer="708" w:gutter="0"/>
          <w:cols w:space="708"/>
          <w:docGrid w:linePitch="360"/>
        </w:sectPr>
      </w:pPr>
    </w:p>
    <w:p w:rsidR="00AC26A6" w:rsidRDefault="00AC26A6" w:rsidP="00AC26A6">
      <w:pPr>
        <w:jc w:val="right"/>
      </w:pPr>
      <w:r>
        <w:lastRenderedPageBreak/>
        <w:t>Приложение 1</w:t>
      </w:r>
    </w:p>
    <w:p w:rsidR="00AC26A6" w:rsidRDefault="00AC26A6" w:rsidP="00AC26A6">
      <w:pPr>
        <w:jc w:val="right"/>
      </w:pPr>
      <w:r>
        <w:t>к  протоколу рассмотрения заявок</w:t>
      </w:r>
    </w:p>
    <w:p w:rsidR="00AC26A6" w:rsidRDefault="00AC26A6" w:rsidP="00AC26A6">
      <w:pPr>
        <w:jc w:val="right"/>
      </w:pPr>
      <w:r>
        <w:t>на участие в аукционе в электронной форме</w:t>
      </w:r>
    </w:p>
    <w:p w:rsidR="00AC26A6" w:rsidRDefault="00AC26A6" w:rsidP="00AC26A6">
      <w:pPr>
        <w:jc w:val="right"/>
      </w:pPr>
      <w:r>
        <w:t xml:space="preserve">от 26 июня 2018 г. № </w:t>
      </w:r>
      <w:r>
        <w:rPr>
          <w:color w:val="000000"/>
        </w:rPr>
        <w:t>0187300005818000225</w:t>
      </w:r>
      <w:r>
        <w:t xml:space="preserve"> -1</w:t>
      </w:r>
    </w:p>
    <w:p w:rsidR="00AC26A6" w:rsidRDefault="00AC26A6" w:rsidP="00AC26A6">
      <w:pPr>
        <w:jc w:val="center"/>
      </w:pPr>
      <w:r>
        <w:t>Таблица рассмотрения заявок на участие в аукционе в электронной форме</w:t>
      </w:r>
    </w:p>
    <w:p w:rsidR="00AC26A6" w:rsidRDefault="00AC26A6" w:rsidP="00AC26A6">
      <w:pPr>
        <w:pStyle w:val="a8"/>
        <w:tabs>
          <w:tab w:val="num" w:pos="432"/>
          <w:tab w:val="num" w:pos="567"/>
          <w:tab w:val="num" w:pos="928"/>
        </w:tabs>
        <w:autoSpaceDE w:val="0"/>
        <w:autoSpaceDN w:val="0"/>
        <w:adjustRightInd w:val="0"/>
        <w:ind w:left="0"/>
        <w:contextualSpacing/>
        <w:jc w:val="center"/>
        <w:rPr>
          <w:sz w:val="20"/>
          <w:szCs w:val="20"/>
        </w:rPr>
      </w:pPr>
      <w:r>
        <w:rPr>
          <w:sz w:val="20"/>
          <w:szCs w:val="20"/>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мягкого инвентаря.</w:t>
      </w:r>
    </w:p>
    <w:p w:rsidR="00AC26A6" w:rsidRDefault="00AC26A6" w:rsidP="00AC26A6">
      <w:pPr>
        <w:jc w:val="both"/>
      </w:pPr>
      <w:r>
        <w:t>Заказчик: Муниципальное общеобразовательное учреждение «Средняя общеобразовательная школа № 6»</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567"/>
        <w:gridCol w:w="4110"/>
        <w:gridCol w:w="567"/>
        <w:gridCol w:w="709"/>
        <w:gridCol w:w="1134"/>
        <w:gridCol w:w="1134"/>
      </w:tblGrid>
      <w:tr w:rsidR="00AC26A6" w:rsidTr="00AC26A6">
        <w:trPr>
          <w:trHeight w:val="270"/>
        </w:trPr>
        <w:tc>
          <w:tcPr>
            <w:tcW w:w="7797" w:type="dxa"/>
            <w:vMerge w:val="restart"/>
            <w:tcBorders>
              <w:top w:val="single" w:sz="4" w:space="0" w:color="auto"/>
              <w:left w:val="single" w:sz="4" w:space="0" w:color="auto"/>
              <w:bottom w:val="single" w:sz="4" w:space="0" w:color="auto"/>
              <w:right w:val="single" w:sz="4" w:space="0" w:color="auto"/>
            </w:tcBorders>
            <w:hideMark/>
          </w:tcPr>
          <w:p w:rsidR="00AC26A6" w:rsidRDefault="00AC26A6">
            <w:pPr>
              <w:snapToGrid w:val="0"/>
              <w:jc w:val="center"/>
              <w:rPr>
                <w:color w:val="000000"/>
                <w:kern w:val="2"/>
                <w:sz w:val="16"/>
                <w:szCs w:val="16"/>
                <w:lang w:eastAsia="ar-SA"/>
              </w:rPr>
            </w:pPr>
            <w:r>
              <w:rPr>
                <w:color w:val="000000"/>
                <w:sz w:val="16"/>
                <w:szCs w:val="16"/>
                <w:vertAlign w:val="superscript"/>
              </w:rPr>
              <w:endnoteReference w:id="1"/>
            </w:r>
            <w:r>
              <w:rPr>
                <w:color w:val="000000"/>
                <w:sz w:val="16"/>
                <w:szCs w:val="16"/>
              </w:rPr>
              <w:t>Обязательные требования</w:t>
            </w:r>
          </w:p>
          <w:p w:rsidR="00AC26A6" w:rsidRDefault="00AC26A6">
            <w:pPr>
              <w:autoSpaceDE w:val="0"/>
              <w:autoSpaceDN w:val="0"/>
              <w:adjustRightInd w:val="0"/>
              <w:rPr>
                <w:sz w:val="16"/>
                <w:szCs w:val="16"/>
              </w:rPr>
            </w:pPr>
            <w:r>
              <w:rPr>
                <w:sz w:val="16"/>
                <w:szCs w:val="16"/>
              </w:rPr>
              <w:t>частей.</w:t>
            </w:r>
          </w:p>
        </w:tc>
        <w:tc>
          <w:tcPr>
            <w:tcW w:w="567" w:type="dxa"/>
            <w:vMerge w:val="restart"/>
            <w:tcBorders>
              <w:top w:val="single" w:sz="4" w:space="0" w:color="auto"/>
              <w:left w:val="single" w:sz="4" w:space="0" w:color="auto"/>
              <w:bottom w:val="single" w:sz="4" w:space="0" w:color="auto"/>
              <w:right w:val="single" w:sz="4" w:space="0" w:color="auto"/>
            </w:tcBorders>
            <w:hideMark/>
          </w:tcPr>
          <w:p w:rsidR="00AC26A6" w:rsidRDefault="00AC26A6">
            <w:pPr>
              <w:spacing w:after="200" w:line="276" w:lineRule="auto"/>
              <w:jc w:val="center"/>
              <w:rPr>
                <w:sz w:val="16"/>
                <w:szCs w:val="16"/>
              </w:rPr>
            </w:pPr>
            <w:r>
              <w:rPr>
                <w:sz w:val="16"/>
                <w:szCs w:val="16"/>
              </w:rPr>
              <w:t>№ пункта</w:t>
            </w:r>
          </w:p>
        </w:tc>
        <w:tc>
          <w:tcPr>
            <w:tcW w:w="4110" w:type="dxa"/>
            <w:vMerge w:val="restart"/>
            <w:tcBorders>
              <w:top w:val="single" w:sz="4" w:space="0" w:color="auto"/>
              <w:left w:val="single" w:sz="4" w:space="0" w:color="auto"/>
              <w:bottom w:val="single" w:sz="4" w:space="0" w:color="auto"/>
              <w:right w:val="single" w:sz="4" w:space="0" w:color="auto"/>
            </w:tcBorders>
            <w:hideMark/>
          </w:tcPr>
          <w:p w:rsidR="00AC26A6" w:rsidRDefault="00AC26A6">
            <w:pPr>
              <w:spacing w:after="200" w:line="276" w:lineRule="auto"/>
              <w:jc w:val="center"/>
              <w:rPr>
                <w:sz w:val="16"/>
                <w:szCs w:val="16"/>
              </w:rPr>
            </w:pPr>
            <w:r>
              <w:rPr>
                <w:sz w:val="16"/>
                <w:szCs w:val="16"/>
              </w:rPr>
              <w:t>Характеристика товара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AC26A6" w:rsidRDefault="00AC26A6">
            <w:pPr>
              <w:spacing w:after="200" w:line="276" w:lineRule="auto"/>
              <w:jc w:val="center"/>
              <w:rPr>
                <w:sz w:val="16"/>
                <w:szCs w:val="16"/>
              </w:rPr>
            </w:pPr>
            <w:r>
              <w:rPr>
                <w:sz w:val="16"/>
                <w:szCs w:val="16"/>
              </w:rPr>
              <w:t>Ед. 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AC26A6" w:rsidRDefault="00AC26A6">
            <w:pPr>
              <w:spacing w:after="200" w:line="276" w:lineRule="auto"/>
              <w:jc w:val="center"/>
              <w:rPr>
                <w:sz w:val="16"/>
                <w:szCs w:val="16"/>
              </w:rPr>
            </w:pPr>
            <w:r>
              <w:rPr>
                <w:sz w:val="16"/>
                <w:szCs w:val="16"/>
              </w:rPr>
              <w:t>Количество поставляемых товаров</w:t>
            </w:r>
          </w:p>
        </w:tc>
        <w:tc>
          <w:tcPr>
            <w:tcW w:w="2268" w:type="dxa"/>
            <w:gridSpan w:val="2"/>
            <w:tcBorders>
              <w:top w:val="single" w:sz="4" w:space="0" w:color="auto"/>
              <w:left w:val="single" w:sz="4" w:space="0" w:color="auto"/>
              <w:bottom w:val="single" w:sz="4" w:space="0" w:color="auto"/>
              <w:right w:val="single" w:sz="4" w:space="0" w:color="auto"/>
            </w:tcBorders>
            <w:hideMark/>
          </w:tcPr>
          <w:p w:rsidR="00AC26A6" w:rsidRDefault="00AC26A6">
            <w:pPr>
              <w:spacing w:after="200" w:line="276" w:lineRule="auto"/>
              <w:jc w:val="center"/>
              <w:rPr>
                <w:sz w:val="16"/>
                <w:szCs w:val="16"/>
              </w:rPr>
            </w:pPr>
            <w:r>
              <w:rPr>
                <w:sz w:val="16"/>
                <w:szCs w:val="16"/>
              </w:rPr>
              <w:t>Номер заявки</w:t>
            </w:r>
          </w:p>
        </w:tc>
      </w:tr>
      <w:tr w:rsidR="00AC26A6" w:rsidTr="00AC26A6">
        <w:trPr>
          <w:trHeight w:val="479"/>
        </w:trPr>
        <w:tc>
          <w:tcPr>
            <w:tcW w:w="7797" w:type="dxa"/>
            <w:vMerge/>
            <w:tcBorders>
              <w:top w:val="single" w:sz="4" w:space="0" w:color="auto"/>
              <w:left w:val="single" w:sz="4" w:space="0" w:color="auto"/>
              <w:bottom w:val="single" w:sz="4" w:space="0" w:color="auto"/>
              <w:right w:val="single" w:sz="4" w:space="0" w:color="auto"/>
            </w:tcBorders>
            <w:vAlign w:val="center"/>
            <w:hideMark/>
          </w:tcPr>
          <w:p w:rsidR="00AC26A6" w:rsidRDefault="00AC26A6">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26A6" w:rsidRDefault="00AC26A6">
            <w:pPr>
              <w:rPr>
                <w:sz w:val="16"/>
                <w:szCs w:val="16"/>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AC26A6" w:rsidRDefault="00AC26A6">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26A6" w:rsidRDefault="00AC26A6">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26A6" w:rsidRDefault="00AC26A6">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AC26A6" w:rsidRDefault="00AC26A6">
            <w:pPr>
              <w:spacing w:after="200" w:line="276" w:lineRule="auto"/>
              <w:jc w:val="center"/>
              <w:rPr>
                <w:sz w:val="16"/>
                <w:szCs w:val="16"/>
              </w:rPr>
            </w:pPr>
            <w:r>
              <w:rPr>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AC26A6" w:rsidRDefault="00AC26A6">
            <w:pPr>
              <w:spacing w:after="200" w:line="276" w:lineRule="auto"/>
              <w:jc w:val="center"/>
              <w:rPr>
                <w:sz w:val="16"/>
                <w:szCs w:val="16"/>
              </w:rPr>
            </w:pPr>
            <w:r>
              <w:rPr>
                <w:sz w:val="16"/>
                <w:szCs w:val="16"/>
              </w:rPr>
              <w:t>2</w:t>
            </w:r>
          </w:p>
        </w:tc>
      </w:tr>
      <w:tr w:rsidR="00AC26A6" w:rsidTr="00AC26A6">
        <w:trPr>
          <w:trHeight w:val="479"/>
        </w:trPr>
        <w:tc>
          <w:tcPr>
            <w:tcW w:w="7797" w:type="dxa"/>
            <w:vMerge w:val="restart"/>
            <w:tcBorders>
              <w:top w:val="single" w:sz="4" w:space="0" w:color="auto"/>
              <w:left w:val="single" w:sz="4" w:space="0" w:color="auto"/>
              <w:bottom w:val="single" w:sz="4" w:space="0" w:color="auto"/>
              <w:right w:val="single" w:sz="4" w:space="0" w:color="auto"/>
            </w:tcBorders>
          </w:tcPr>
          <w:p w:rsidR="00AC26A6" w:rsidRDefault="00AC26A6" w:rsidP="00AC26A6">
            <w:pPr>
              <w:tabs>
                <w:tab w:val="left" w:pos="-1620"/>
                <w:tab w:val="num" w:pos="432"/>
              </w:tabs>
              <w:rPr>
                <w:sz w:val="18"/>
                <w:szCs w:val="18"/>
              </w:rPr>
            </w:pPr>
            <w:r>
              <w:rPr>
                <w:b/>
                <w:sz w:val="18"/>
                <w:szCs w:val="18"/>
              </w:rPr>
              <w:t>Первая часть</w:t>
            </w:r>
            <w:r>
              <w:rPr>
                <w:sz w:val="18"/>
                <w:szCs w:val="18"/>
              </w:rPr>
              <w:t xml:space="preserve"> заявки на участие в электронном аукционе должна содержать следующие сведения:</w:t>
            </w:r>
          </w:p>
          <w:p w:rsidR="00AC26A6" w:rsidRDefault="00AC26A6" w:rsidP="00AC26A6">
            <w:pPr>
              <w:ind w:firstLine="585"/>
              <w:rPr>
                <w:sz w:val="18"/>
                <w:szCs w:val="18"/>
              </w:rPr>
            </w:pPr>
            <w:proofErr w:type="gramStart"/>
            <w:r>
              <w:rPr>
                <w:sz w:val="18"/>
                <w:szCs w:val="18"/>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AC26A6" w:rsidRDefault="00AC26A6" w:rsidP="00AC26A6">
            <w:pPr>
              <w:ind w:firstLine="585"/>
              <w:rPr>
                <w:sz w:val="18"/>
                <w:szCs w:val="18"/>
              </w:rPr>
            </w:pPr>
            <w:r>
              <w:rPr>
                <w:sz w:val="18"/>
                <w:szCs w:val="18"/>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AC26A6" w:rsidRDefault="00AC26A6" w:rsidP="00AC26A6">
            <w:pPr>
              <w:autoSpaceDE w:val="0"/>
              <w:autoSpaceDN w:val="0"/>
              <w:adjustRightInd w:val="0"/>
              <w:ind w:firstLine="612"/>
              <w:rPr>
                <w:sz w:val="18"/>
                <w:szCs w:val="18"/>
              </w:rPr>
            </w:pPr>
            <w:r>
              <w:rPr>
                <w:sz w:val="18"/>
                <w:szCs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Pr>
                <w:sz w:val="18"/>
                <w:szCs w:val="18"/>
              </w:rPr>
              <w:t>ОК</w:t>
            </w:r>
            <w:proofErr w:type="gramEnd"/>
            <w:r>
              <w:rPr>
                <w:sz w:val="18"/>
                <w:szCs w:val="18"/>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AC26A6" w:rsidRPr="00AC26A6" w:rsidRDefault="00AC26A6" w:rsidP="00AC26A6">
            <w:pPr>
              <w:autoSpaceDE w:val="0"/>
              <w:autoSpaceDN w:val="0"/>
              <w:adjustRightInd w:val="0"/>
              <w:rPr>
                <w:sz w:val="18"/>
                <w:szCs w:val="18"/>
              </w:rPr>
            </w:pPr>
            <w:r>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bottom w:val="single" w:sz="4" w:space="0" w:color="auto"/>
              <w:right w:val="single" w:sz="4" w:space="0" w:color="auto"/>
            </w:tcBorders>
            <w:hideMark/>
          </w:tcPr>
          <w:p w:rsidR="00AC26A6" w:rsidRDefault="00AC26A6" w:rsidP="00AC26A6">
            <w:pPr>
              <w:spacing w:line="276" w:lineRule="auto"/>
              <w:rPr>
                <w:sz w:val="16"/>
                <w:szCs w:val="16"/>
              </w:rPr>
            </w:pPr>
            <w:r>
              <w:rPr>
                <w:sz w:val="16"/>
                <w:szCs w:val="16"/>
              </w:rPr>
              <w:t>1</w:t>
            </w:r>
          </w:p>
        </w:tc>
        <w:tc>
          <w:tcPr>
            <w:tcW w:w="4110" w:type="dxa"/>
            <w:tcBorders>
              <w:top w:val="single" w:sz="4" w:space="0" w:color="auto"/>
              <w:left w:val="single" w:sz="4" w:space="0" w:color="auto"/>
              <w:bottom w:val="single" w:sz="4" w:space="0" w:color="auto"/>
              <w:right w:val="single" w:sz="4" w:space="0" w:color="auto"/>
            </w:tcBorders>
            <w:hideMark/>
          </w:tcPr>
          <w:p w:rsidR="00AC26A6" w:rsidRPr="00AC26A6" w:rsidRDefault="00AC26A6" w:rsidP="00AC26A6">
            <w:pPr>
              <w:jc w:val="both"/>
              <w:rPr>
                <w:sz w:val="18"/>
                <w:szCs w:val="18"/>
              </w:rPr>
            </w:pPr>
            <w:proofErr w:type="spellStart"/>
            <w:r w:rsidRPr="00AC26A6">
              <w:rPr>
                <w:sz w:val="18"/>
                <w:szCs w:val="18"/>
              </w:rPr>
              <w:t>Наматрасник</w:t>
            </w:r>
            <w:proofErr w:type="spellEnd"/>
            <w:r w:rsidRPr="00AC26A6">
              <w:rPr>
                <w:sz w:val="18"/>
                <w:szCs w:val="18"/>
              </w:rPr>
              <w:t xml:space="preserve">. Водонепроницаемый чехол на матрас размером не менее 60*140 см., и не более 61*141 см.  Соответствует </w:t>
            </w:r>
            <w:proofErr w:type="gramStart"/>
            <w:r w:rsidRPr="00AC26A6">
              <w:rPr>
                <w:sz w:val="18"/>
                <w:szCs w:val="18"/>
              </w:rPr>
              <w:t>ТР</w:t>
            </w:r>
            <w:proofErr w:type="gramEnd"/>
            <w:r w:rsidRPr="00AC26A6">
              <w:rPr>
                <w:sz w:val="18"/>
                <w:szCs w:val="18"/>
              </w:rPr>
              <w:t xml:space="preserve"> ТС 007/2011</w:t>
            </w:r>
          </w:p>
        </w:tc>
        <w:tc>
          <w:tcPr>
            <w:tcW w:w="567" w:type="dxa"/>
            <w:tcBorders>
              <w:top w:val="single" w:sz="4" w:space="0" w:color="auto"/>
              <w:left w:val="single" w:sz="4" w:space="0" w:color="auto"/>
              <w:bottom w:val="single" w:sz="4" w:space="0" w:color="auto"/>
              <w:right w:val="single" w:sz="4" w:space="0" w:color="auto"/>
            </w:tcBorders>
            <w:hideMark/>
          </w:tcPr>
          <w:p w:rsidR="00AC26A6" w:rsidRDefault="00AC26A6" w:rsidP="00AC26A6">
            <w:proofErr w:type="spellStart"/>
            <w:proofErr w:type="gramStart"/>
            <w: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AC26A6" w:rsidRDefault="00AC26A6" w:rsidP="00AC26A6">
            <w:pPr>
              <w:jc w:val="center"/>
            </w:pPr>
            <w:r>
              <w:t>75</w:t>
            </w:r>
          </w:p>
        </w:tc>
        <w:tc>
          <w:tcPr>
            <w:tcW w:w="1134" w:type="dxa"/>
            <w:tcBorders>
              <w:top w:val="single" w:sz="4" w:space="0" w:color="auto"/>
              <w:left w:val="single" w:sz="4" w:space="0" w:color="auto"/>
              <w:bottom w:val="single" w:sz="4" w:space="0" w:color="auto"/>
              <w:right w:val="single" w:sz="4" w:space="0" w:color="auto"/>
            </w:tcBorders>
            <w:hideMark/>
          </w:tcPr>
          <w:p w:rsidR="00AC26A6" w:rsidRDefault="00AC26A6" w:rsidP="00AC26A6">
            <w:pPr>
              <w:jc w:val="center"/>
            </w:pPr>
            <w: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AC26A6" w:rsidRDefault="00AC26A6" w:rsidP="00AC26A6">
            <w:pPr>
              <w:jc w:val="center"/>
            </w:pPr>
            <w:r>
              <w:t>Соответствует</w:t>
            </w:r>
          </w:p>
        </w:tc>
      </w:tr>
      <w:tr w:rsidR="00AC26A6" w:rsidTr="00AC26A6">
        <w:trPr>
          <w:trHeight w:val="1227"/>
        </w:trPr>
        <w:tc>
          <w:tcPr>
            <w:tcW w:w="7797" w:type="dxa"/>
            <w:vMerge/>
            <w:tcBorders>
              <w:top w:val="single" w:sz="4" w:space="0" w:color="auto"/>
              <w:left w:val="single" w:sz="4" w:space="0" w:color="auto"/>
              <w:bottom w:val="single" w:sz="4" w:space="0" w:color="auto"/>
              <w:right w:val="single" w:sz="4" w:space="0" w:color="auto"/>
            </w:tcBorders>
            <w:vAlign w:val="center"/>
            <w:hideMark/>
          </w:tcPr>
          <w:p w:rsidR="00AC26A6" w:rsidRDefault="00AC26A6" w:rsidP="00AC26A6">
            <w:pPr>
              <w:rPr>
                <w:color w:val="000000"/>
                <w:sz w:val="18"/>
                <w:szCs w:val="18"/>
                <w:vertAlign w:val="superscript"/>
              </w:rPr>
            </w:pPr>
          </w:p>
        </w:tc>
        <w:tc>
          <w:tcPr>
            <w:tcW w:w="567" w:type="dxa"/>
            <w:tcBorders>
              <w:top w:val="single" w:sz="4" w:space="0" w:color="auto"/>
              <w:left w:val="single" w:sz="4" w:space="0" w:color="auto"/>
              <w:bottom w:val="single" w:sz="4" w:space="0" w:color="auto"/>
              <w:right w:val="single" w:sz="4" w:space="0" w:color="auto"/>
            </w:tcBorders>
            <w:hideMark/>
          </w:tcPr>
          <w:p w:rsidR="00AC26A6" w:rsidRDefault="00AC26A6" w:rsidP="00AC26A6">
            <w:pPr>
              <w:spacing w:line="276" w:lineRule="auto"/>
              <w:rPr>
                <w:sz w:val="16"/>
                <w:szCs w:val="16"/>
              </w:rPr>
            </w:pPr>
            <w:r>
              <w:rPr>
                <w:sz w:val="16"/>
                <w:szCs w:val="16"/>
              </w:rPr>
              <w:t>2</w:t>
            </w:r>
          </w:p>
        </w:tc>
        <w:tc>
          <w:tcPr>
            <w:tcW w:w="4110" w:type="dxa"/>
            <w:tcBorders>
              <w:top w:val="single" w:sz="4" w:space="0" w:color="auto"/>
              <w:left w:val="single" w:sz="4" w:space="0" w:color="auto"/>
              <w:bottom w:val="single" w:sz="4" w:space="0" w:color="auto"/>
              <w:right w:val="single" w:sz="4" w:space="0" w:color="auto"/>
            </w:tcBorders>
            <w:hideMark/>
          </w:tcPr>
          <w:p w:rsidR="00AC26A6" w:rsidRPr="00AC26A6" w:rsidRDefault="00AC26A6" w:rsidP="00AC26A6">
            <w:pPr>
              <w:jc w:val="both"/>
              <w:rPr>
                <w:sz w:val="18"/>
                <w:szCs w:val="18"/>
              </w:rPr>
            </w:pPr>
            <w:r w:rsidRPr="00AC26A6">
              <w:rPr>
                <w:sz w:val="18"/>
                <w:szCs w:val="18"/>
              </w:rPr>
              <w:t xml:space="preserve">Скатерть ажурная. Размер не менее 180*200 см. Цвет: белый. Материал: поливинилхлорид. Вид </w:t>
            </w:r>
            <w:proofErr w:type="spellStart"/>
            <w:r w:rsidRPr="00AC26A6">
              <w:rPr>
                <w:sz w:val="18"/>
                <w:szCs w:val="18"/>
              </w:rPr>
              <w:t>принта</w:t>
            </w:r>
            <w:proofErr w:type="spellEnd"/>
            <w:r w:rsidRPr="00AC26A6">
              <w:rPr>
                <w:sz w:val="18"/>
                <w:szCs w:val="18"/>
              </w:rPr>
              <w:t xml:space="preserve">: орнамент.  Товар сертифицирован. Соответствует </w:t>
            </w:r>
            <w:proofErr w:type="gramStart"/>
            <w:r w:rsidRPr="00AC26A6">
              <w:rPr>
                <w:sz w:val="18"/>
                <w:szCs w:val="18"/>
              </w:rPr>
              <w:t>ТР</w:t>
            </w:r>
            <w:proofErr w:type="gramEnd"/>
            <w:r w:rsidRPr="00AC26A6">
              <w:rPr>
                <w:sz w:val="18"/>
                <w:szCs w:val="18"/>
              </w:rPr>
              <w:t xml:space="preserve"> ТС 007/2011</w:t>
            </w:r>
          </w:p>
        </w:tc>
        <w:tc>
          <w:tcPr>
            <w:tcW w:w="567" w:type="dxa"/>
            <w:tcBorders>
              <w:top w:val="single" w:sz="4" w:space="0" w:color="auto"/>
              <w:left w:val="single" w:sz="4" w:space="0" w:color="auto"/>
              <w:bottom w:val="single" w:sz="4" w:space="0" w:color="auto"/>
              <w:right w:val="single" w:sz="4" w:space="0" w:color="auto"/>
            </w:tcBorders>
            <w:hideMark/>
          </w:tcPr>
          <w:p w:rsidR="00AC26A6" w:rsidRDefault="00AC26A6" w:rsidP="00AC26A6">
            <w:proofErr w:type="spellStart"/>
            <w:proofErr w:type="gramStart"/>
            <w: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AC26A6" w:rsidRDefault="00AC26A6" w:rsidP="00AC26A6">
            <w:pPr>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AC26A6" w:rsidRDefault="00AC26A6" w:rsidP="00AC26A6">
            <w:pPr>
              <w:jc w:val="center"/>
            </w:pPr>
            <w: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AC26A6" w:rsidRDefault="00AC26A6" w:rsidP="00AC26A6">
            <w:pPr>
              <w:jc w:val="center"/>
            </w:pPr>
            <w:r>
              <w:t>Соответствует</w:t>
            </w:r>
          </w:p>
        </w:tc>
      </w:tr>
      <w:tr w:rsidR="00AC26A6" w:rsidTr="00AC26A6">
        <w:trPr>
          <w:trHeight w:val="1818"/>
        </w:trPr>
        <w:tc>
          <w:tcPr>
            <w:tcW w:w="7797" w:type="dxa"/>
            <w:vMerge/>
            <w:tcBorders>
              <w:top w:val="single" w:sz="4" w:space="0" w:color="auto"/>
              <w:left w:val="single" w:sz="4" w:space="0" w:color="auto"/>
              <w:bottom w:val="single" w:sz="4" w:space="0" w:color="auto"/>
              <w:right w:val="single" w:sz="4" w:space="0" w:color="auto"/>
            </w:tcBorders>
            <w:vAlign w:val="center"/>
            <w:hideMark/>
          </w:tcPr>
          <w:p w:rsidR="00AC26A6" w:rsidRDefault="00AC26A6" w:rsidP="00AC26A6">
            <w:pPr>
              <w:rPr>
                <w:color w:val="000000"/>
                <w:sz w:val="18"/>
                <w:szCs w:val="18"/>
                <w:vertAlign w:val="superscript"/>
              </w:rPr>
            </w:pPr>
          </w:p>
        </w:tc>
        <w:tc>
          <w:tcPr>
            <w:tcW w:w="567" w:type="dxa"/>
            <w:tcBorders>
              <w:top w:val="single" w:sz="4" w:space="0" w:color="auto"/>
              <w:left w:val="single" w:sz="4" w:space="0" w:color="auto"/>
              <w:bottom w:val="single" w:sz="4" w:space="0" w:color="auto"/>
              <w:right w:val="single" w:sz="4" w:space="0" w:color="auto"/>
            </w:tcBorders>
            <w:hideMark/>
          </w:tcPr>
          <w:p w:rsidR="00AC26A6" w:rsidRDefault="00AC26A6" w:rsidP="00AC26A6">
            <w:pPr>
              <w:spacing w:line="276" w:lineRule="auto"/>
              <w:rPr>
                <w:sz w:val="16"/>
                <w:szCs w:val="16"/>
              </w:rPr>
            </w:pPr>
            <w:r>
              <w:rPr>
                <w:sz w:val="16"/>
                <w:szCs w:val="16"/>
              </w:rPr>
              <w:t>3</w:t>
            </w:r>
          </w:p>
        </w:tc>
        <w:tc>
          <w:tcPr>
            <w:tcW w:w="4110" w:type="dxa"/>
            <w:tcBorders>
              <w:top w:val="single" w:sz="4" w:space="0" w:color="auto"/>
              <w:left w:val="single" w:sz="4" w:space="0" w:color="auto"/>
              <w:bottom w:val="single" w:sz="4" w:space="0" w:color="auto"/>
              <w:right w:val="single" w:sz="4" w:space="0" w:color="auto"/>
            </w:tcBorders>
            <w:hideMark/>
          </w:tcPr>
          <w:p w:rsidR="00AC26A6" w:rsidRPr="00AC26A6" w:rsidRDefault="00AC26A6" w:rsidP="00AC26A6">
            <w:pPr>
              <w:jc w:val="both"/>
              <w:rPr>
                <w:sz w:val="18"/>
                <w:szCs w:val="18"/>
              </w:rPr>
            </w:pPr>
            <w:r w:rsidRPr="00AC26A6">
              <w:rPr>
                <w:sz w:val="18"/>
                <w:szCs w:val="18"/>
              </w:rPr>
              <w:t>Комплект постельного детского белья. Простыня не менее 110*140 см, и не более 111*141 см - 1 шт., пододеяльник не менее 110*150 см и не более 111*151 см - 1 шт., наволочка не менее 60*60 см, и не более 61*61 см - 1 шт. Ткань: бязь</w:t>
            </w:r>
            <w:proofErr w:type="gramStart"/>
            <w:r w:rsidRPr="00AC26A6">
              <w:rPr>
                <w:sz w:val="18"/>
                <w:szCs w:val="18"/>
              </w:rPr>
              <w:t>.</w:t>
            </w:r>
            <w:proofErr w:type="gramEnd"/>
            <w:r w:rsidRPr="00AC26A6">
              <w:rPr>
                <w:sz w:val="18"/>
                <w:szCs w:val="18"/>
              </w:rPr>
              <w:t xml:space="preserve"> </w:t>
            </w:r>
            <w:proofErr w:type="gramStart"/>
            <w:r w:rsidRPr="00AC26A6">
              <w:rPr>
                <w:sz w:val="18"/>
                <w:szCs w:val="18"/>
              </w:rPr>
              <w:t>п</w:t>
            </w:r>
            <w:proofErr w:type="gramEnd"/>
            <w:r w:rsidRPr="00AC26A6">
              <w:rPr>
                <w:sz w:val="18"/>
                <w:szCs w:val="18"/>
              </w:rPr>
              <w:t>лотность не менее 120 г/</w:t>
            </w:r>
            <w:proofErr w:type="spellStart"/>
            <w:r w:rsidRPr="00AC26A6">
              <w:rPr>
                <w:sz w:val="18"/>
                <w:szCs w:val="18"/>
              </w:rPr>
              <w:t>м.кв</w:t>
            </w:r>
            <w:proofErr w:type="spellEnd"/>
            <w:r w:rsidRPr="00AC26A6">
              <w:rPr>
                <w:sz w:val="18"/>
                <w:szCs w:val="18"/>
              </w:rPr>
              <w:t xml:space="preserve">. Товар сертифицирован. Соответствует </w:t>
            </w:r>
            <w:proofErr w:type="gramStart"/>
            <w:r w:rsidRPr="00AC26A6">
              <w:rPr>
                <w:sz w:val="18"/>
                <w:szCs w:val="18"/>
              </w:rPr>
              <w:t>ТР</w:t>
            </w:r>
            <w:proofErr w:type="gramEnd"/>
            <w:r w:rsidRPr="00AC26A6">
              <w:rPr>
                <w:sz w:val="18"/>
                <w:szCs w:val="18"/>
              </w:rPr>
              <w:t xml:space="preserve"> ТС 007/2011, ГОСТ 11027-2014</w:t>
            </w:r>
          </w:p>
        </w:tc>
        <w:tc>
          <w:tcPr>
            <w:tcW w:w="567" w:type="dxa"/>
            <w:tcBorders>
              <w:top w:val="single" w:sz="4" w:space="0" w:color="auto"/>
              <w:left w:val="single" w:sz="4" w:space="0" w:color="auto"/>
              <w:bottom w:val="single" w:sz="4" w:space="0" w:color="auto"/>
              <w:right w:val="single" w:sz="4" w:space="0" w:color="auto"/>
            </w:tcBorders>
            <w:hideMark/>
          </w:tcPr>
          <w:p w:rsidR="00AC26A6" w:rsidRDefault="00AC26A6" w:rsidP="00AC26A6">
            <w:proofErr w:type="spellStart"/>
            <w:proofErr w:type="gramStart"/>
            <w: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AC26A6" w:rsidRDefault="00AC26A6" w:rsidP="00AC26A6">
            <w:pPr>
              <w:jc w:val="center"/>
            </w:pPr>
            <w:r>
              <w:t>85</w:t>
            </w:r>
          </w:p>
        </w:tc>
        <w:tc>
          <w:tcPr>
            <w:tcW w:w="1134" w:type="dxa"/>
            <w:tcBorders>
              <w:top w:val="single" w:sz="4" w:space="0" w:color="auto"/>
              <w:left w:val="single" w:sz="4" w:space="0" w:color="auto"/>
              <w:bottom w:val="single" w:sz="4" w:space="0" w:color="auto"/>
              <w:right w:val="single" w:sz="4" w:space="0" w:color="auto"/>
            </w:tcBorders>
            <w:hideMark/>
          </w:tcPr>
          <w:p w:rsidR="00AC26A6" w:rsidRDefault="00AC26A6" w:rsidP="00AC26A6">
            <w:pPr>
              <w:jc w:val="center"/>
            </w:pPr>
            <w: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AC26A6" w:rsidRDefault="00AC26A6" w:rsidP="00AC26A6">
            <w:pPr>
              <w:jc w:val="center"/>
            </w:pPr>
            <w:r>
              <w:t>Соответствует</w:t>
            </w:r>
          </w:p>
        </w:tc>
      </w:tr>
    </w:tbl>
    <w:p w:rsidR="003317EB" w:rsidRDefault="003317EB">
      <w:pPr>
        <w:sectPr w:rsidR="003317EB" w:rsidSect="003317EB">
          <w:pgSz w:w="16838" w:h="11906" w:orient="landscape"/>
          <w:pgMar w:top="709" w:right="284" w:bottom="851" w:left="1134" w:header="709" w:footer="709" w:gutter="0"/>
          <w:cols w:space="708"/>
          <w:docGrid w:linePitch="360"/>
        </w:sectPr>
      </w:pPr>
    </w:p>
    <w:p w:rsidR="00AC26A6" w:rsidRDefault="00AC26A6"/>
    <w:sectPr w:rsidR="00AC26A6" w:rsidSect="00FB4377">
      <w:pgSz w:w="11906" w:h="16838"/>
      <w:pgMar w:top="28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6A6" w:rsidRDefault="00AC26A6" w:rsidP="00AC26A6">
      <w:r>
        <w:separator/>
      </w:r>
    </w:p>
  </w:endnote>
  <w:endnote w:type="continuationSeparator" w:id="0">
    <w:p w:rsidR="00AC26A6" w:rsidRDefault="00AC26A6" w:rsidP="00AC26A6">
      <w:r>
        <w:continuationSeparator/>
      </w:r>
    </w:p>
  </w:endnote>
  <w:endnote w:id="1">
    <w:p w:rsidR="00AC26A6" w:rsidRDefault="00AC26A6" w:rsidP="00AC26A6">
      <w:pPr>
        <w:pStyle w:val="a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6A6" w:rsidRDefault="00AC26A6" w:rsidP="00AC26A6">
      <w:r>
        <w:separator/>
      </w:r>
    </w:p>
  </w:footnote>
  <w:footnote w:type="continuationSeparator" w:id="0">
    <w:p w:rsidR="00AC26A6" w:rsidRDefault="00AC26A6" w:rsidP="00AC2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D0"/>
    <w:rsid w:val="00225375"/>
    <w:rsid w:val="003317EB"/>
    <w:rsid w:val="005632A1"/>
    <w:rsid w:val="00693F4D"/>
    <w:rsid w:val="00776773"/>
    <w:rsid w:val="00823F29"/>
    <w:rsid w:val="00984FEB"/>
    <w:rsid w:val="00AC26A6"/>
    <w:rsid w:val="00B64FD0"/>
    <w:rsid w:val="00BB75D2"/>
    <w:rsid w:val="00F01658"/>
    <w:rsid w:val="00FB4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7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B437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B437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B437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B4377"/>
    <w:rPr>
      <w:rFonts w:ascii="Times New Roman" w:eastAsia="Times New Roman" w:hAnsi="Times New Roman" w:cs="Times New Roman"/>
      <w:sz w:val="20"/>
      <w:szCs w:val="20"/>
      <w:lang w:eastAsia="ru-RU"/>
    </w:rPr>
  </w:style>
  <w:style w:type="paragraph" w:styleId="a6">
    <w:name w:val="endnote text"/>
    <w:basedOn w:val="a"/>
    <w:link w:val="a7"/>
    <w:uiPriority w:val="99"/>
    <w:semiHidden/>
    <w:unhideWhenUsed/>
    <w:rsid w:val="00AC26A6"/>
  </w:style>
  <w:style w:type="character" w:customStyle="1" w:styleId="a7">
    <w:name w:val="Текст концевой сноски Знак"/>
    <w:basedOn w:val="a0"/>
    <w:link w:val="a6"/>
    <w:uiPriority w:val="99"/>
    <w:semiHidden/>
    <w:rsid w:val="00AC26A6"/>
    <w:rPr>
      <w:rFonts w:ascii="Times New Roman" w:eastAsia="Times New Roman" w:hAnsi="Times New Roman" w:cs="Times New Roman"/>
      <w:sz w:val="20"/>
      <w:szCs w:val="20"/>
      <w:lang w:eastAsia="ru-RU"/>
    </w:rPr>
  </w:style>
  <w:style w:type="paragraph" w:styleId="a8">
    <w:name w:val="List Paragraph"/>
    <w:basedOn w:val="a"/>
    <w:uiPriority w:val="99"/>
    <w:qFormat/>
    <w:rsid w:val="00AC26A6"/>
    <w:pPr>
      <w:widowControl/>
      <w:ind w:left="720"/>
    </w:pPr>
    <w:rPr>
      <w:sz w:val="24"/>
      <w:szCs w:val="24"/>
    </w:rPr>
  </w:style>
  <w:style w:type="table" w:styleId="a9">
    <w:name w:val="Table Grid"/>
    <w:basedOn w:val="a1"/>
    <w:uiPriority w:val="59"/>
    <w:rsid w:val="00AC26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C26A6"/>
    <w:rPr>
      <w:rFonts w:ascii="Tahoma" w:hAnsi="Tahoma" w:cs="Tahoma"/>
      <w:sz w:val="16"/>
      <w:szCs w:val="16"/>
    </w:rPr>
  </w:style>
  <w:style w:type="character" w:customStyle="1" w:styleId="ab">
    <w:name w:val="Текст выноски Знак"/>
    <w:basedOn w:val="a0"/>
    <w:link w:val="aa"/>
    <w:uiPriority w:val="99"/>
    <w:semiHidden/>
    <w:rsid w:val="00AC26A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7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B437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B437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B437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B4377"/>
    <w:rPr>
      <w:rFonts w:ascii="Times New Roman" w:eastAsia="Times New Roman" w:hAnsi="Times New Roman" w:cs="Times New Roman"/>
      <w:sz w:val="20"/>
      <w:szCs w:val="20"/>
      <w:lang w:eastAsia="ru-RU"/>
    </w:rPr>
  </w:style>
  <w:style w:type="paragraph" w:styleId="a6">
    <w:name w:val="endnote text"/>
    <w:basedOn w:val="a"/>
    <w:link w:val="a7"/>
    <w:uiPriority w:val="99"/>
    <w:semiHidden/>
    <w:unhideWhenUsed/>
    <w:rsid w:val="00AC26A6"/>
  </w:style>
  <w:style w:type="character" w:customStyle="1" w:styleId="a7">
    <w:name w:val="Текст концевой сноски Знак"/>
    <w:basedOn w:val="a0"/>
    <w:link w:val="a6"/>
    <w:uiPriority w:val="99"/>
    <w:semiHidden/>
    <w:rsid w:val="00AC26A6"/>
    <w:rPr>
      <w:rFonts w:ascii="Times New Roman" w:eastAsia="Times New Roman" w:hAnsi="Times New Roman" w:cs="Times New Roman"/>
      <w:sz w:val="20"/>
      <w:szCs w:val="20"/>
      <w:lang w:eastAsia="ru-RU"/>
    </w:rPr>
  </w:style>
  <w:style w:type="paragraph" w:styleId="a8">
    <w:name w:val="List Paragraph"/>
    <w:basedOn w:val="a"/>
    <w:uiPriority w:val="99"/>
    <w:qFormat/>
    <w:rsid w:val="00AC26A6"/>
    <w:pPr>
      <w:widowControl/>
      <w:ind w:left="720"/>
    </w:pPr>
    <w:rPr>
      <w:sz w:val="24"/>
      <w:szCs w:val="24"/>
    </w:rPr>
  </w:style>
  <w:style w:type="table" w:styleId="a9">
    <w:name w:val="Table Grid"/>
    <w:basedOn w:val="a1"/>
    <w:uiPriority w:val="59"/>
    <w:rsid w:val="00AC26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C26A6"/>
    <w:rPr>
      <w:rFonts w:ascii="Tahoma" w:hAnsi="Tahoma" w:cs="Tahoma"/>
      <w:sz w:val="16"/>
      <w:szCs w:val="16"/>
    </w:rPr>
  </w:style>
  <w:style w:type="character" w:customStyle="1" w:styleId="ab">
    <w:name w:val="Текст выноски Знак"/>
    <w:basedOn w:val="a0"/>
    <w:link w:val="aa"/>
    <w:uiPriority w:val="99"/>
    <w:semiHidden/>
    <w:rsid w:val="00AC26A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0312">
      <w:bodyDiv w:val="1"/>
      <w:marLeft w:val="0"/>
      <w:marRight w:val="0"/>
      <w:marTop w:val="0"/>
      <w:marBottom w:val="0"/>
      <w:divBdr>
        <w:top w:val="none" w:sz="0" w:space="0" w:color="auto"/>
        <w:left w:val="none" w:sz="0" w:space="0" w:color="auto"/>
        <w:bottom w:val="none" w:sz="0" w:space="0" w:color="auto"/>
        <w:right w:val="none" w:sz="0" w:space="0" w:color="auto"/>
      </w:divBdr>
    </w:div>
    <w:div w:id="700974815">
      <w:bodyDiv w:val="1"/>
      <w:marLeft w:val="0"/>
      <w:marRight w:val="0"/>
      <w:marTop w:val="0"/>
      <w:marBottom w:val="0"/>
      <w:divBdr>
        <w:top w:val="none" w:sz="0" w:space="0" w:color="auto"/>
        <w:left w:val="none" w:sz="0" w:space="0" w:color="auto"/>
        <w:bottom w:val="none" w:sz="0" w:space="0" w:color="auto"/>
        <w:right w:val="none" w:sz="0" w:space="0" w:color="auto"/>
      </w:divBdr>
    </w:div>
    <w:div w:id="1034228164">
      <w:bodyDiv w:val="1"/>
      <w:marLeft w:val="0"/>
      <w:marRight w:val="0"/>
      <w:marTop w:val="0"/>
      <w:marBottom w:val="0"/>
      <w:divBdr>
        <w:top w:val="none" w:sz="0" w:space="0" w:color="auto"/>
        <w:left w:val="none" w:sz="0" w:space="0" w:color="auto"/>
        <w:bottom w:val="none" w:sz="0" w:space="0" w:color="auto"/>
        <w:right w:val="none" w:sz="0" w:space="0" w:color="auto"/>
      </w:divBdr>
    </w:div>
    <w:div w:id="16206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http://zakupk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1178</Words>
  <Characters>6717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2018-06-25T09:37:00Z</cp:lastPrinted>
  <dcterms:created xsi:type="dcterms:W3CDTF">2018-06-22T04:54:00Z</dcterms:created>
  <dcterms:modified xsi:type="dcterms:W3CDTF">2018-06-25T10:17:00Z</dcterms:modified>
</cp:coreProperties>
</file>