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01" w:rsidRDefault="00FE5A01" w:rsidP="00FE5A01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FE5A01" w:rsidRDefault="00FE5A01" w:rsidP="00FE5A01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FE5A01" w:rsidRDefault="00FE5A01" w:rsidP="00FE5A01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FE5A01" w:rsidRDefault="00FE5A01" w:rsidP="00FE5A01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FE5A01" w:rsidRDefault="00FE5A01" w:rsidP="00FE5A01">
      <w:pPr>
        <w:rPr>
          <w:sz w:val="24"/>
          <w:szCs w:val="24"/>
        </w:rPr>
      </w:pPr>
      <w:r>
        <w:rPr>
          <w:sz w:val="24"/>
          <w:szCs w:val="24"/>
        </w:rPr>
        <w:t xml:space="preserve">24 декабря 2020 г.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№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0187300005820000</w:t>
        </w:r>
      </w:hyperlink>
      <w:r>
        <w:rPr>
          <w:sz w:val="24"/>
          <w:szCs w:val="24"/>
        </w:rPr>
        <w:t>423-3</w:t>
      </w:r>
    </w:p>
    <w:p w:rsidR="00FE5A01" w:rsidRDefault="00FE5A01" w:rsidP="00FE5A01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FE5A01" w:rsidRDefault="00FE5A01" w:rsidP="00FE5A01">
      <w:pPr>
        <w:tabs>
          <w:tab w:val="left" w:pos="0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FE5A01" w:rsidRDefault="00FE5A01" w:rsidP="00FE5A01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FE5A01" w:rsidRDefault="00FE5A01" w:rsidP="00FE5A01">
      <w:pPr>
        <w:tabs>
          <w:tab w:val="left" w:pos="0"/>
          <w:tab w:val="left" w:pos="426"/>
          <w:tab w:val="left" w:pos="851"/>
        </w:tabs>
        <w:ind w:right="-1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FE5A01" w:rsidRDefault="00FE5A01" w:rsidP="00FE5A01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В.К. </w:t>
      </w:r>
      <w:proofErr w:type="spellStart"/>
      <w:r>
        <w:rPr>
          <w:spacing w:val="-6"/>
          <w:sz w:val="24"/>
          <w:szCs w:val="24"/>
        </w:rPr>
        <w:t>Бандурин</w:t>
      </w:r>
      <w:proofErr w:type="spellEnd"/>
      <w:r>
        <w:rPr>
          <w:spacing w:val="-6"/>
          <w:sz w:val="24"/>
          <w:szCs w:val="24"/>
        </w:rPr>
        <w:t xml:space="preserve">  - заместитель главы города - директор  департамента </w:t>
      </w:r>
      <w:proofErr w:type="spellStart"/>
      <w:r>
        <w:rPr>
          <w:spacing w:val="-6"/>
          <w:sz w:val="24"/>
          <w:szCs w:val="24"/>
        </w:rPr>
        <w:t>жилищно</w:t>
      </w:r>
      <w:proofErr w:type="spellEnd"/>
      <w:r>
        <w:rPr>
          <w:spacing w:val="-6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FE5A01" w:rsidRDefault="00FE5A01" w:rsidP="00FE5A01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В.А. Климин – председатель Думы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FE5A01" w:rsidRDefault="00FE5A01" w:rsidP="00FE5A01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Т.И. </w:t>
      </w:r>
      <w:proofErr w:type="spellStart"/>
      <w:r>
        <w:rPr>
          <w:spacing w:val="-6"/>
          <w:sz w:val="24"/>
          <w:szCs w:val="24"/>
        </w:rPr>
        <w:t>Долгодворова</w:t>
      </w:r>
      <w:proofErr w:type="spellEnd"/>
      <w:r>
        <w:rPr>
          <w:spacing w:val="-6"/>
          <w:sz w:val="24"/>
          <w:szCs w:val="24"/>
        </w:rPr>
        <w:t xml:space="preserve"> - заместитель главы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FE5A01" w:rsidRDefault="00FE5A01" w:rsidP="00FE5A01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FE5A01" w:rsidRPr="00BA1F47" w:rsidRDefault="00FE5A01" w:rsidP="00BA1F47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</w:t>
      </w:r>
      <w:r w:rsidRPr="00BA1F47">
        <w:rPr>
          <w:spacing w:val="-6"/>
          <w:sz w:val="24"/>
          <w:szCs w:val="24"/>
        </w:rPr>
        <w:t xml:space="preserve">и проектного управления администрации города </w:t>
      </w:r>
      <w:proofErr w:type="spellStart"/>
      <w:r w:rsidRPr="00BA1F47">
        <w:rPr>
          <w:spacing w:val="-6"/>
          <w:sz w:val="24"/>
          <w:szCs w:val="24"/>
        </w:rPr>
        <w:t>Югорска</w:t>
      </w:r>
      <w:proofErr w:type="spellEnd"/>
      <w:r w:rsidRPr="00BA1F47">
        <w:rPr>
          <w:spacing w:val="-6"/>
          <w:sz w:val="24"/>
          <w:szCs w:val="24"/>
        </w:rPr>
        <w:t>.</w:t>
      </w:r>
    </w:p>
    <w:p w:rsidR="00FE5A01" w:rsidRDefault="00FE5A01" w:rsidP="00FE5A01">
      <w:pPr>
        <w:jc w:val="both"/>
        <w:rPr>
          <w:sz w:val="24"/>
          <w:szCs w:val="24"/>
        </w:rPr>
      </w:pPr>
      <w:r>
        <w:rPr>
          <w:sz w:val="24"/>
          <w:szCs w:val="24"/>
        </w:rPr>
        <w:t>Всего присутствовали 6 членов комиссии из 8.</w:t>
      </w:r>
    </w:p>
    <w:p w:rsidR="00FE5A01" w:rsidRDefault="00FE5A01" w:rsidP="00FE5A01">
      <w:pPr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 Никулина Оксана Александровна, заведующий хозяйством групп детей дошкольного возраста муниципального  бюджетного  общеобразовательного учреждения</w:t>
      </w:r>
      <w:r>
        <w:rPr>
          <w:rFonts w:ascii="PT Astra Serif" w:hAnsi="PT Astra Serif"/>
          <w:bCs/>
          <w:sz w:val="24"/>
          <w:szCs w:val="24"/>
        </w:rPr>
        <w:t xml:space="preserve"> «Средняя общеобразовательная школа № 2».</w:t>
      </w:r>
    </w:p>
    <w:p w:rsidR="00FE5A01" w:rsidRDefault="00FE5A01" w:rsidP="00FE5A01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Наименование аукциона: аукцион в электронной форме № 0187300005820000423 </w:t>
      </w:r>
      <w:r>
        <w:rPr>
          <w:rFonts w:ascii="PT Astra Serif" w:hAnsi="PT Astra Serif"/>
          <w:bCs/>
          <w:sz w:val="24"/>
          <w:szCs w:val="24"/>
        </w:rPr>
        <w:t xml:space="preserve">на право заключения гражданско-правового договора на </w:t>
      </w:r>
      <w:r>
        <w:rPr>
          <w:rFonts w:ascii="PT Astra Serif" w:hAnsi="PT Astra Serif"/>
          <w:sz w:val="24"/>
          <w:szCs w:val="24"/>
        </w:rPr>
        <w:t>поставку продуктов питания (сыр).</w:t>
      </w:r>
    </w:p>
    <w:p w:rsidR="00FE5A01" w:rsidRDefault="00FE5A01" w:rsidP="00FE5A01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0187300005820000423. </w:t>
      </w:r>
    </w:p>
    <w:p w:rsidR="00FE5A01" w:rsidRDefault="00FE5A01" w:rsidP="00FE5A0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203862200262586220100101440011051244.</w:t>
      </w:r>
    </w:p>
    <w:p w:rsidR="00FE5A01" w:rsidRDefault="00FE5A01" w:rsidP="00FE5A01">
      <w:pPr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Заказчик: Муниципальное бюджетное общеобразовательное учреждение</w:t>
      </w:r>
      <w:r>
        <w:rPr>
          <w:rFonts w:ascii="PT Astra Serif" w:hAnsi="PT Astra Serif"/>
          <w:bCs/>
          <w:sz w:val="24"/>
          <w:szCs w:val="24"/>
        </w:rPr>
        <w:t xml:space="preserve"> «Средняя общеобразовательная школа № 2»</w:t>
      </w:r>
      <w:r>
        <w:rPr>
          <w:rFonts w:ascii="PT Astra Serif" w:hAnsi="PT Astra Serif"/>
          <w:sz w:val="24"/>
          <w:szCs w:val="24"/>
        </w:rPr>
        <w:t xml:space="preserve">. Почтовый адрес: </w:t>
      </w:r>
      <w:r>
        <w:rPr>
          <w:rFonts w:ascii="PT Astra Serif" w:hAnsi="PT Astra Serif"/>
          <w:bCs/>
          <w:sz w:val="24"/>
          <w:szCs w:val="24"/>
        </w:rPr>
        <w:t xml:space="preserve">628260, ул. Мира, 85, </w:t>
      </w:r>
      <w:r>
        <w:rPr>
          <w:rFonts w:ascii="PT Astra Serif" w:hAnsi="PT Astra Serif"/>
          <w:sz w:val="24"/>
          <w:szCs w:val="24"/>
        </w:rPr>
        <w:t xml:space="preserve">г. Югорск, </w:t>
      </w:r>
      <w:r>
        <w:rPr>
          <w:rFonts w:ascii="PT Astra Serif" w:hAnsi="PT Astra Serif"/>
          <w:sz w:val="24"/>
          <w:szCs w:val="24"/>
          <w:lang w:eastAsia="ar-SA"/>
        </w:rPr>
        <w:t>Хант</w:t>
      </w:r>
      <w:proofErr w:type="gramStart"/>
      <w:r>
        <w:rPr>
          <w:rFonts w:ascii="PT Astra Serif" w:hAnsi="PT Astra Serif"/>
          <w:sz w:val="24"/>
          <w:szCs w:val="24"/>
          <w:lang w:eastAsia="ar-SA"/>
        </w:rPr>
        <w:t>ы-</w:t>
      </w:r>
      <w:proofErr w:type="gramEnd"/>
      <w:r>
        <w:rPr>
          <w:rFonts w:ascii="PT Astra Serif" w:hAnsi="PT Astra Serif"/>
          <w:sz w:val="24"/>
          <w:szCs w:val="24"/>
          <w:lang w:eastAsia="ar-SA"/>
        </w:rPr>
        <w:t xml:space="preserve"> Мансийский автономный округ</w:t>
      </w:r>
      <w:r>
        <w:rPr>
          <w:rFonts w:ascii="PT Astra Serif" w:hAnsi="PT Astra Serif"/>
          <w:sz w:val="24"/>
          <w:szCs w:val="24"/>
        </w:rPr>
        <w:t xml:space="preserve"> - Югра, Тюменская область. </w:t>
      </w:r>
    </w:p>
    <w:p w:rsidR="00FE5A01" w:rsidRDefault="00FE5A01" w:rsidP="00FE5A01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22 декабря 2020 года, по адресу: ул. 40 лет Победы, 11, г. Югорск, Ханты-Мансийский  автономный  округ-Югра, Тюменская область.</w:t>
      </w:r>
    </w:p>
    <w:p w:rsidR="00FE5A01" w:rsidRDefault="00FE5A01" w:rsidP="00FE5A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На основании протокола проведения аукциона в электронной форме от 23.12.2020 комиссией были рассмотрены вторые части заявок следующих участников аукциона в электронной форме: </w:t>
      </w:r>
    </w:p>
    <w:tbl>
      <w:tblPr>
        <w:tblW w:w="109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419"/>
        <w:gridCol w:w="6947"/>
        <w:gridCol w:w="1702"/>
      </w:tblGrid>
      <w:tr w:rsidR="00FE5A01" w:rsidTr="00793F4C">
        <w:trPr>
          <w:cantSplit/>
          <w:trHeight w:val="1240"/>
          <w:tblHeader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A01" w:rsidRDefault="00FE5A01">
            <w:pPr>
              <w:spacing w:line="276" w:lineRule="auto"/>
              <w:jc w:val="center"/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Порядковый номер по ранжированию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A01" w:rsidRDefault="00FE5A01">
            <w:pPr>
              <w:spacing w:after="200" w:line="276" w:lineRule="auto"/>
              <w:jc w:val="center"/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Идентификационный номер заявки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A01" w:rsidRDefault="00FE5A01">
            <w:pPr>
              <w:spacing w:line="276" w:lineRule="auto"/>
              <w:ind w:firstLine="175"/>
              <w:jc w:val="center"/>
              <w:rPr>
                <w:b/>
                <w:sz w:val="18"/>
                <w:szCs w:val="16"/>
                <w:lang w:eastAsia="en-US"/>
              </w:rPr>
            </w:pPr>
            <w:proofErr w:type="gramStart"/>
            <w:r>
              <w:rPr>
                <w:sz w:val="18"/>
                <w:szCs w:val="16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A01" w:rsidRDefault="00FE5A01">
            <w:pPr>
              <w:spacing w:after="200" w:line="276" w:lineRule="auto"/>
              <w:jc w:val="center"/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FE5A01" w:rsidTr="00FE5A01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A01" w:rsidRDefault="00FE5A01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A01" w:rsidRPr="00793F4C" w:rsidRDefault="00793F4C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F4C">
              <w:rPr>
                <w:rFonts w:eastAsia="Calibri"/>
                <w:color w:val="000000"/>
                <w:sz w:val="24"/>
                <w:lang w:eastAsia="en-US"/>
              </w:rPr>
              <w:t>184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793F4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F4C" w:rsidRDefault="00793F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F4C" w:rsidRDefault="00793F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  <w:t>ОБЩЕСТВО С ОГРАНИЧЕННОЙ ОТВЕТСТВЕННОСТЬЮ "РЕГИОНСНАБ"</w:t>
                  </w:r>
                </w:p>
              </w:tc>
            </w:tr>
            <w:tr w:rsidR="00793F4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F4C" w:rsidRDefault="00793F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F4C" w:rsidRDefault="00793F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63746.10</w:t>
                  </w:r>
                </w:p>
              </w:tc>
            </w:tr>
            <w:tr w:rsidR="00793F4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F4C" w:rsidRDefault="00793F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F4C" w:rsidRDefault="00793F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6658536271</w:t>
                  </w:r>
                </w:p>
              </w:tc>
            </w:tr>
            <w:tr w:rsidR="00793F4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F4C" w:rsidRDefault="00793F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F4C" w:rsidRDefault="00793F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665801001</w:t>
                  </w:r>
                </w:p>
              </w:tc>
            </w:tr>
            <w:tr w:rsidR="00793F4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F4C" w:rsidRDefault="00793F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F4C" w:rsidRDefault="00793F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620131,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</w:rPr>
                    <w:t>ОБЛ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СВЕРДЛОВСКАЯ, Г ЕКАТЕРИНБУРГ, УЛ КРАУЛЯ, ДОМ 76</w:t>
                  </w:r>
                </w:p>
              </w:tc>
            </w:tr>
          </w:tbl>
          <w:p w:rsidR="00FE5A01" w:rsidRDefault="00FE5A01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A01" w:rsidRDefault="00793F4C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</w:rPr>
              <w:t>63746.10</w:t>
            </w:r>
          </w:p>
        </w:tc>
      </w:tr>
      <w:tr w:rsidR="00FE5A01" w:rsidTr="00FE5A01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A01" w:rsidRDefault="00FE5A01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A01" w:rsidRPr="00793F4C" w:rsidRDefault="00793F4C" w:rsidP="00793F4C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F4C">
              <w:rPr>
                <w:rFonts w:eastAsia="Calibri"/>
                <w:color w:val="000000"/>
                <w:sz w:val="24"/>
                <w:lang w:eastAsia="en-US"/>
              </w:rPr>
              <w:t>59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793F4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F4C" w:rsidRDefault="00793F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F4C" w:rsidRDefault="00793F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  <w:t xml:space="preserve"> ИП УСТИНОВ ЮРИЙ НИКОЛАЕВИЧ</w:t>
                  </w:r>
                </w:p>
              </w:tc>
            </w:tr>
            <w:tr w:rsidR="00793F4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F4C" w:rsidRDefault="00793F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F4C" w:rsidRDefault="00793F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64211.40</w:t>
                  </w:r>
                </w:p>
              </w:tc>
            </w:tr>
            <w:tr w:rsidR="00793F4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F4C" w:rsidRDefault="00793F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F4C" w:rsidRDefault="00793F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550701839375</w:t>
                  </w:r>
                </w:p>
              </w:tc>
            </w:tr>
          </w:tbl>
          <w:p w:rsidR="00FE5A01" w:rsidRDefault="00FE5A01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A01" w:rsidRDefault="00793F4C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</w:rPr>
              <w:t>64211.40</w:t>
            </w:r>
          </w:p>
        </w:tc>
      </w:tr>
      <w:tr w:rsidR="00FE5A01" w:rsidTr="00FE5A01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A01" w:rsidRDefault="00FE5A01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A01" w:rsidRPr="00793F4C" w:rsidRDefault="00793F4C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F4C">
              <w:rPr>
                <w:rFonts w:eastAsia="Calibri"/>
                <w:color w:val="000000"/>
                <w:sz w:val="24"/>
                <w:lang w:eastAsia="en-US"/>
              </w:rPr>
              <w:t>68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793F4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F4C" w:rsidRDefault="00793F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F4C" w:rsidRDefault="00793F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  <w:t>ОБЩЕСТВО С ОГРАНИЧЕННОЙ ОТВЕТСТВЕННОСТЬЮ "СОВ-ОПТТОРГ-ПРОДУКТ"</w:t>
                  </w:r>
                </w:p>
              </w:tc>
            </w:tr>
            <w:tr w:rsidR="00793F4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F4C" w:rsidRDefault="00793F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F4C" w:rsidRDefault="00793F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80962.20</w:t>
                  </w:r>
                </w:p>
              </w:tc>
            </w:tr>
            <w:tr w:rsidR="00793F4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F4C" w:rsidRDefault="00793F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F4C" w:rsidRDefault="00793F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8622014099</w:t>
                  </w:r>
                </w:p>
              </w:tc>
            </w:tr>
            <w:tr w:rsidR="00793F4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F4C" w:rsidRDefault="00793F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F4C" w:rsidRDefault="00793F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667901001</w:t>
                  </w:r>
                </w:p>
              </w:tc>
            </w:tr>
            <w:tr w:rsidR="00793F4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F4C" w:rsidRDefault="00793F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F4C" w:rsidRDefault="00793F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620010,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</w:rPr>
                    <w:t>ОБЛ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СВЕРДЛОВСКАЯ, Г ЕКАТЕРИНБУРГ, УЛ ЧЕРНЯХОВСКОГО, СТРОЕНИЕ 68, ОФИС 219</w:t>
                  </w:r>
                </w:p>
              </w:tc>
            </w:tr>
            <w:tr w:rsidR="00793F4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F4C" w:rsidRDefault="00793F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F4C" w:rsidRDefault="00793F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628240, ХМАО-Югра,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г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</w:rPr>
                    <w:t>.С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</w:rPr>
                    <w:t>оветский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ул.Трассовиков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>, строение 1</w:t>
                  </w:r>
                </w:p>
              </w:tc>
            </w:tr>
            <w:tr w:rsidR="00793F4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F4C" w:rsidRDefault="00793F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F4C" w:rsidRDefault="00793F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79122413606</w:t>
                  </w:r>
                </w:p>
              </w:tc>
            </w:tr>
          </w:tbl>
          <w:p w:rsidR="00FE5A01" w:rsidRDefault="00FE5A01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A01" w:rsidRDefault="00793F4C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</w:rPr>
              <w:t>80962.20</w:t>
            </w:r>
          </w:p>
        </w:tc>
      </w:tr>
      <w:tr w:rsidR="00793F4C" w:rsidTr="00FE5A01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F4C" w:rsidRDefault="00793F4C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F4C" w:rsidRPr="00793F4C" w:rsidRDefault="00793F4C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793F4C">
              <w:rPr>
                <w:rFonts w:eastAsia="Calibri"/>
                <w:color w:val="000000"/>
                <w:sz w:val="24"/>
                <w:lang w:eastAsia="en-US"/>
              </w:rPr>
              <w:t>74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Style w:val="dt"/>
              <w:tblW w:w="5000" w:type="pct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4"/>
              <w:gridCol w:w="4701"/>
            </w:tblGrid>
            <w:tr w:rsidR="00793F4C" w:rsidTr="00793F4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F4C" w:rsidRDefault="00793F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F4C" w:rsidRDefault="00793F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  <w:t>ОБЩЕСТВО С ОГРАНИЧЕННОЙ ОТВЕТСТВЕННОСТЬЮ "СЕВЕРНАЯ ТОРГОВАЯ КОМПАНИЯ"</w:t>
                  </w:r>
                </w:p>
              </w:tc>
            </w:tr>
            <w:tr w:rsidR="00793F4C" w:rsidTr="00793F4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F4C" w:rsidRDefault="00793F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F4C" w:rsidRDefault="00793F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92594.70</w:t>
                  </w:r>
                </w:p>
              </w:tc>
            </w:tr>
            <w:tr w:rsidR="00793F4C" w:rsidTr="00793F4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F4C" w:rsidRDefault="00793F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F4C" w:rsidRDefault="00793F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6659198924</w:t>
                  </w:r>
                </w:p>
              </w:tc>
            </w:tr>
            <w:tr w:rsidR="00793F4C" w:rsidTr="00793F4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F4C" w:rsidRDefault="00793F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F4C" w:rsidRDefault="00793F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667801001</w:t>
                  </w:r>
                </w:p>
              </w:tc>
            </w:tr>
            <w:tr w:rsidR="00793F4C" w:rsidTr="00793F4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F4C" w:rsidRDefault="00793F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F4C" w:rsidRDefault="00793F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620027,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</w:rPr>
                    <w:t>ОБЛ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СВЕРДЛОВСКАЯ, Г ЕКАТЕРИНБУРГ, УЛ ВАСИЛИЯ ЕРЕМИНА, ДОМ 12, ОФИС 316</w:t>
                  </w:r>
                </w:p>
              </w:tc>
            </w:tr>
            <w:tr w:rsidR="00793F4C" w:rsidTr="00793F4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F4C" w:rsidRDefault="00793F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F4C" w:rsidRDefault="00793F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620027,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</w:rPr>
                    <w:t>ОБЛ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СВЕРДЛОВСКАЯ, Г ЕКАТЕРИНБУРГ, УЛ ВАСИЛИЯ ЕРЕМИНА, ДОМ 12, ОФИС 316</w:t>
                  </w:r>
                </w:p>
              </w:tc>
            </w:tr>
          </w:tbl>
          <w:p w:rsidR="00793F4C" w:rsidRDefault="00793F4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F4C" w:rsidRDefault="00793F4C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92594.70</w:t>
            </w:r>
          </w:p>
        </w:tc>
      </w:tr>
    </w:tbl>
    <w:p w:rsidR="00FE5A01" w:rsidRDefault="00FE5A01" w:rsidP="00FE5A01">
      <w:pPr>
        <w:suppressAutoHyphens/>
        <w:ind w:left="-142"/>
        <w:jc w:val="both"/>
        <w:rPr>
          <w:sz w:val="24"/>
        </w:rPr>
      </w:pPr>
      <w:r>
        <w:rPr>
          <w:sz w:val="24"/>
        </w:rPr>
        <w:t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FE5A01" w:rsidRPr="00793F4C" w:rsidRDefault="00FE5A01" w:rsidP="00FE5A01">
      <w:pPr>
        <w:suppressAutoHyphens/>
        <w:ind w:left="-142"/>
        <w:jc w:val="both"/>
        <w:rPr>
          <w:sz w:val="24"/>
        </w:rPr>
      </w:pPr>
      <w:r w:rsidRPr="00793F4C">
        <w:rPr>
          <w:sz w:val="24"/>
        </w:rPr>
        <w:t xml:space="preserve">- </w:t>
      </w:r>
      <w:r w:rsidR="00793F4C" w:rsidRPr="00793F4C">
        <w:rPr>
          <w:sz w:val="24"/>
        </w:rPr>
        <w:t>ОБЩЕСТВО С ОГРАНИЧЕННОЙ ОТВЕТСТВЕННОСТЬЮ "РЕГИОНСНАБ"</w:t>
      </w:r>
      <w:r w:rsidRPr="00793F4C">
        <w:rPr>
          <w:sz w:val="24"/>
        </w:rPr>
        <w:t>;</w:t>
      </w:r>
    </w:p>
    <w:p w:rsidR="00FE5A01" w:rsidRPr="00793F4C" w:rsidRDefault="00FE5A01" w:rsidP="00FE5A01">
      <w:pPr>
        <w:suppressAutoHyphens/>
        <w:ind w:left="-142"/>
        <w:jc w:val="both"/>
        <w:rPr>
          <w:sz w:val="24"/>
        </w:rPr>
      </w:pPr>
      <w:r w:rsidRPr="00793F4C">
        <w:rPr>
          <w:sz w:val="24"/>
        </w:rPr>
        <w:t xml:space="preserve">- </w:t>
      </w:r>
      <w:r w:rsidR="00793F4C" w:rsidRPr="00793F4C">
        <w:rPr>
          <w:sz w:val="24"/>
        </w:rPr>
        <w:t>ИП УСТИНОВ ЮРИЙ НИКОЛАЕВИЧ</w:t>
      </w:r>
      <w:r w:rsidRPr="00793F4C">
        <w:rPr>
          <w:sz w:val="24"/>
        </w:rPr>
        <w:t>;</w:t>
      </w:r>
    </w:p>
    <w:p w:rsidR="00FE5A01" w:rsidRPr="00793F4C" w:rsidRDefault="00FE5A01" w:rsidP="00FE5A01">
      <w:pPr>
        <w:suppressAutoHyphens/>
        <w:ind w:left="-142"/>
        <w:jc w:val="both"/>
        <w:rPr>
          <w:sz w:val="24"/>
        </w:rPr>
      </w:pPr>
      <w:r w:rsidRPr="00793F4C">
        <w:rPr>
          <w:sz w:val="24"/>
        </w:rPr>
        <w:t xml:space="preserve">- </w:t>
      </w:r>
      <w:r w:rsidR="00793F4C" w:rsidRPr="00793F4C">
        <w:rPr>
          <w:sz w:val="24"/>
        </w:rPr>
        <w:t>ОБЩЕСТВО С ОГРАНИЧЕННОЙ ОТВЕТСТВЕННОСТЬЮ "СОВ-ОПТТОРГ-ПРОДУКТ";</w:t>
      </w:r>
    </w:p>
    <w:p w:rsidR="00793F4C" w:rsidRPr="00793F4C" w:rsidRDefault="00793F4C" w:rsidP="00FE5A01">
      <w:pPr>
        <w:suppressAutoHyphens/>
        <w:ind w:left="-142"/>
        <w:jc w:val="both"/>
        <w:rPr>
          <w:sz w:val="24"/>
        </w:rPr>
      </w:pPr>
      <w:r w:rsidRPr="00793F4C">
        <w:rPr>
          <w:sz w:val="24"/>
        </w:rPr>
        <w:t>- ОБЩЕСТВО С ОГРАНИЧЕННОЙ ОТВЕТСТВЕННОСТЬЮ "СЕВЕРНАЯ ТОРГОВАЯ КОМПАНИЯ".</w:t>
      </w:r>
    </w:p>
    <w:p w:rsidR="00FE5A01" w:rsidRDefault="00FE5A01" w:rsidP="00FE5A01">
      <w:pPr>
        <w:suppressAutoHyphens/>
        <w:ind w:left="-142"/>
        <w:jc w:val="both"/>
        <w:rPr>
          <w:sz w:val="24"/>
        </w:rPr>
      </w:pPr>
      <w:r>
        <w:rPr>
          <w:sz w:val="24"/>
        </w:rPr>
        <w:t>6. В результате рассмотрения вторых частей заявок и на основании протокола проведения ау</w:t>
      </w:r>
      <w:r w:rsidR="00793F4C">
        <w:rPr>
          <w:sz w:val="24"/>
        </w:rPr>
        <w:t>кциона в электронной форме от 23</w:t>
      </w:r>
      <w:r>
        <w:rPr>
          <w:sz w:val="24"/>
        </w:rPr>
        <w:t xml:space="preserve">.12.2020 победителем аукциона в электронной форме признается </w:t>
      </w:r>
      <w:r w:rsidR="00793F4C" w:rsidRPr="00793F4C">
        <w:rPr>
          <w:sz w:val="24"/>
        </w:rPr>
        <w:t>ОБЩЕСТВО С ОГРАНИЧЕННОЙ ОТВЕТСТВЕННОСТЬЮ "РЕГИОНСНАБ"</w:t>
      </w:r>
      <w:r>
        <w:rPr>
          <w:sz w:val="24"/>
        </w:rPr>
        <w:t xml:space="preserve">,  с ценой гражданско-правового договора  </w:t>
      </w:r>
      <w:r w:rsidR="00793F4C" w:rsidRPr="00793F4C">
        <w:rPr>
          <w:sz w:val="24"/>
        </w:rPr>
        <w:t xml:space="preserve">63746.10 </w:t>
      </w:r>
      <w:r>
        <w:rPr>
          <w:sz w:val="24"/>
        </w:rPr>
        <w:t xml:space="preserve">рублей. </w:t>
      </w:r>
    </w:p>
    <w:p w:rsidR="00FE5A01" w:rsidRDefault="00FE5A01" w:rsidP="00FE5A01">
      <w:pPr>
        <w:suppressAutoHyphens/>
        <w:ind w:left="-142"/>
        <w:jc w:val="both"/>
        <w:rPr>
          <w:sz w:val="24"/>
        </w:rPr>
      </w:pPr>
      <w:r>
        <w:rPr>
          <w:sz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FE5A01" w:rsidRDefault="00FE5A01" w:rsidP="00FE5A01">
      <w:pPr>
        <w:suppressAutoHyphens/>
        <w:ind w:left="-142"/>
        <w:jc w:val="both"/>
        <w:rPr>
          <w:sz w:val="24"/>
        </w:rPr>
      </w:pPr>
      <w:r>
        <w:rPr>
          <w:sz w:val="24"/>
        </w:rPr>
        <w:t xml:space="preserve">8.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>
          <w:rPr>
            <w:rStyle w:val="a3"/>
            <w:color w:val="auto"/>
            <w:sz w:val="24"/>
            <w:u w:val="none"/>
          </w:rPr>
          <w:t>http://www.sberbank-ast.ru</w:t>
        </w:r>
      </w:hyperlink>
      <w:r>
        <w:rPr>
          <w:sz w:val="24"/>
        </w:rPr>
        <w:t>.</w:t>
      </w:r>
    </w:p>
    <w:p w:rsidR="00FE5A01" w:rsidRDefault="00FE5A01" w:rsidP="00FE5A0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FE5A01" w:rsidRDefault="00FE5A01" w:rsidP="00FE5A0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FE5A01" w:rsidRDefault="00FE5A01" w:rsidP="00FE5A01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tbl>
      <w:tblPr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31"/>
        <w:gridCol w:w="2477"/>
        <w:gridCol w:w="2342"/>
      </w:tblGrid>
      <w:tr w:rsidR="00FE5A01" w:rsidTr="00FE5A01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01" w:rsidRDefault="00FE5A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01" w:rsidRDefault="00FE5A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01" w:rsidRDefault="00FE5A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Член комиссии</w:t>
            </w:r>
          </w:p>
        </w:tc>
      </w:tr>
      <w:tr w:rsidR="00FE5A01" w:rsidTr="00FE5A01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01" w:rsidRDefault="00FE5A0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01" w:rsidRDefault="00FE5A0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01" w:rsidRDefault="00FE5A0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С.Д. Голин</w:t>
            </w:r>
          </w:p>
        </w:tc>
      </w:tr>
      <w:tr w:rsidR="00FE5A01" w:rsidTr="00FE5A01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01" w:rsidRDefault="00FE5A0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01" w:rsidRDefault="00FE5A0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01" w:rsidRDefault="00FE5A0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В.К. </w:t>
            </w:r>
            <w:proofErr w:type="spellStart"/>
            <w:r>
              <w:rPr>
                <w:sz w:val="24"/>
                <w:lang w:eastAsia="en-US"/>
              </w:rPr>
              <w:t>Бандурин</w:t>
            </w:r>
            <w:proofErr w:type="spellEnd"/>
          </w:p>
        </w:tc>
      </w:tr>
      <w:tr w:rsidR="00FE5A01" w:rsidTr="00FE5A01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01" w:rsidRDefault="00FE5A0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01" w:rsidRDefault="00FE5A0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01" w:rsidRDefault="00FE5A0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В.А.Климин</w:t>
            </w:r>
            <w:proofErr w:type="spellEnd"/>
          </w:p>
        </w:tc>
      </w:tr>
      <w:tr w:rsidR="00FE5A01" w:rsidTr="00FE5A01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01" w:rsidRDefault="00FE5A0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01" w:rsidRDefault="00FE5A0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01" w:rsidRDefault="00FE5A0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Т.И. </w:t>
            </w:r>
            <w:proofErr w:type="spellStart"/>
            <w:r>
              <w:rPr>
                <w:sz w:val="24"/>
                <w:lang w:eastAsia="en-US"/>
              </w:rPr>
              <w:t>Долгодворова</w:t>
            </w:r>
            <w:proofErr w:type="spellEnd"/>
          </w:p>
        </w:tc>
      </w:tr>
      <w:tr w:rsidR="00FE5A01" w:rsidTr="00FE5A01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01" w:rsidRDefault="00FE5A0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01" w:rsidRDefault="00FE5A0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01" w:rsidRDefault="00FE5A0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А.Т.Абдуллаев</w:t>
            </w:r>
            <w:proofErr w:type="spellEnd"/>
          </w:p>
        </w:tc>
      </w:tr>
      <w:tr w:rsidR="00FE5A01" w:rsidTr="00FE5A01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01" w:rsidRDefault="00FE5A0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01" w:rsidRDefault="00FE5A0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01" w:rsidRDefault="00FE5A0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Н.Б. Захарова</w:t>
            </w:r>
          </w:p>
        </w:tc>
      </w:tr>
    </w:tbl>
    <w:p w:rsidR="00FE5A01" w:rsidRDefault="00FE5A01" w:rsidP="00FE5A01">
      <w:pPr>
        <w:jc w:val="both"/>
        <w:rPr>
          <w:rFonts w:ascii="PT Serif" w:hAnsi="PT Serif"/>
          <w:b/>
          <w:sz w:val="24"/>
          <w:szCs w:val="24"/>
        </w:rPr>
      </w:pPr>
    </w:p>
    <w:p w:rsidR="00FE5A01" w:rsidRDefault="00FE5A01" w:rsidP="00FE5A01">
      <w:pPr>
        <w:ind w:firstLine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комиссии:                                                                С.Д. Голин</w:t>
      </w:r>
    </w:p>
    <w:p w:rsidR="00FE5A01" w:rsidRDefault="00FE5A01" w:rsidP="00FE5A01">
      <w:pPr>
        <w:jc w:val="both"/>
        <w:rPr>
          <w:sz w:val="24"/>
        </w:rPr>
      </w:pPr>
      <w:r>
        <w:rPr>
          <w:b/>
          <w:sz w:val="32"/>
          <w:szCs w:val="24"/>
        </w:rPr>
        <w:t xml:space="preserve">    </w:t>
      </w:r>
      <w:r>
        <w:rPr>
          <w:b/>
          <w:sz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FE5A01" w:rsidRDefault="00FE5A01" w:rsidP="00FE5A01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_________________</w:t>
      </w:r>
      <w:proofErr w:type="spellStart"/>
      <w:r>
        <w:rPr>
          <w:sz w:val="24"/>
        </w:rPr>
        <w:t>В.К.Бандурин</w:t>
      </w:r>
      <w:proofErr w:type="spellEnd"/>
    </w:p>
    <w:p w:rsidR="00FE5A01" w:rsidRDefault="00FE5A01" w:rsidP="00FE5A01">
      <w:pPr>
        <w:jc w:val="right"/>
        <w:rPr>
          <w:sz w:val="24"/>
        </w:rPr>
      </w:pPr>
      <w:r>
        <w:rPr>
          <w:sz w:val="24"/>
        </w:rPr>
        <w:t>___________________</w:t>
      </w:r>
      <w:proofErr w:type="spellStart"/>
      <w:r>
        <w:rPr>
          <w:sz w:val="24"/>
        </w:rPr>
        <w:t>В.А.Климин</w:t>
      </w:r>
      <w:proofErr w:type="spellEnd"/>
    </w:p>
    <w:p w:rsidR="00FE5A01" w:rsidRDefault="00FE5A01" w:rsidP="00FE5A01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_______________Т.И. </w:t>
      </w:r>
      <w:proofErr w:type="spellStart"/>
      <w:r>
        <w:rPr>
          <w:sz w:val="24"/>
        </w:rPr>
        <w:t>Долгодворова</w:t>
      </w:r>
      <w:proofErr w:type="spellEnd"/>
    </w:p>
    <w:p w:rsidR="00FE5A01" w:rsidRDefault="00FE5A01" w:rsidP="00FE5A01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__________________А.Т. Абдуллаев </w:t>
      </w:r>
    </w:p>
    <w:p w:rsidR="00FE5A01" w:rsidRDefault="00FE5A01" w:rsidP="00FE5A01">
      <w:pPr>
        <w:jc w:val="right"/>
        <w:rPr>
          <w:sz w:val="24"/>
        </w:rPr>
      </w:pPr>
      <w:r>
        <w:rPr>
          <w:sz w:val="24"/>
        </w:rPr>
        <w:t>___________________Н.Б. Захарова</w:t>
      </w:r>
    </w:p>
    <w:p w:rsidR="00FE5A01" w:rsidRDefault="00FE5A01" w:rsidP="00FE5A01">
      <w:pPr>
        <w:ind w:left="284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  <w:highlight w:val="yellow"/>
        </w:rPr>
        <w:t xml:space="preserve">                                                                                  </w:t>
      </w:r>
      <w:r>
        <w:rPr>
          <w:rFonts w:ascii="PT Serif" w:hAnsi="PT Serif"/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</w:t>
      </w:r>
    </w:p>
    <w:p w:rsidR="00FE5A01" w:rsidRDefault="00FE5A01" w:rsidP="00FE5A01">
      <w:pPr>
        <w:jc w:val="both"/>
      </w:pPr>
      <w:r>
        <w:rPr>
          <w:sz w:val="24"/>
          <w:szCs w:val="24"/>
        </w:rPr>
        <w:t xml:space="preserve">     Представитель заказчика:                                                         ________________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О.А.Никулина</w:t>
      </w:r>
      <w:proofErr w:type="spellEnd"/>
    </w:p>
    <w:p w:rsidR="00FE5A01" w:rsidRDefault="00FE5A01" w:rsidP="00FE5A01"/>
    <w:p w:rsidR="00FE5A01" w:rsidRDefault="00FE5A01" w:rsidP="00FE5A01"/>
    <w:p w:rsidR="005B061A" w:rsidRDefault="005B061A"/>
    <w:p w:rsidR="006D4CA7" w:rsidRDefault="006D4CA7"/>
    <w:p w:rsidR="006D4CA7" w:rsidRDefault="006D4CA7"/>
    <w:p w:rsidR="006D4CA7" w:rsidRDefault="006D4CA7"/>
    <w:p w:rsidR="006D4CA7" w:rsidRDefault="006D4CA7"/>
    <w:p w:rsidR="006D4CA7" w:rsidRDefault="006D4CA7"/>
    <w:p w:rsidR="006D4CA7" w:rsidRDefault="006D4CA7"/>
    <w:p w:rsidR="006D4CA7" w:rsidRDefault="006D4CA7"/>
    <w:p w:rsidR="006D4CA7" w:rsidRDefault="006D4CA7"/>
    <w:p w:rsidR="006D4CA7" w:rsidRDefault="006D4CA7"/>
    <w:p w:rsidR="006D4CA7" w:rsidRDefault="006D4CA7"/>
    <w:p w:rsidR="006D4CA7" w:rsidRDefault="006D4CA7"/>
    <w:p w:rsidR="006D4CA7" w:rsidRDefault="006D4CA7"/>
    <w:p w:rsidR="006D4CA7" w:rsidRDefault="006D4CA7"/>
    <w:p w:rsidR="006D4CA7" w:rsidRDefault="006D4CA7"/>
    <w:p w:rsidR="006D4CA7" w:rsidRDefault="006D4CA7"/>
    <w:p w:rsidR="006D4CA7" w:rsidRDefault="006D4CA7"/>
    <w:p w:rsidR="006D4CA7" w:rsidRDefault="006D4CA7"/>
    <w:p w:rsidR="006D4CA7" w:rsidRDefault="006D4CA7"/>
    <w:p w:rsidR="006D4CA7" w:rsidRDefault="006D4CA7"/>
    <w:p w:rsidR="006D4CA7" w:rsidRDefault="006D4CA7"/>
    <w:p w:rsidR="006D4CA7" w:rsidRDefault="006D4CA7"/>
    <w:p w:rsidR="006D4CA7" w:rsidRDefault="006D4CA7"/>
    <w:p w:rsidR="006D4CA7" w:rsidRDefault="006D4CA7"/>
    <w:p w:rsidR="006D4CA7" w:rsidRDefault="006D4CA7"/>
    <w:p w:rsidR="006D4CA7" w:rsidRDefault="006D4CA7"/>
    <w:p w:rsidR="006D4CA7" w:rsidRDefault="006D4CA7"/>
    <w:p w:rsidR="006D4CA7" w:rsidRDefault="006D4CA7"/>
    <w:p w:rsidR="006D4CA7" w:rsidRDefault="006D4CA7"/>
    <w:p w:rsidR="006D4CA7" w:rsidRDefault="006D4CA7"/>
    <w:p w:rsidR="006D4CA7" w:rsidRDefault="006D4CA7"/>
    <w:p w:rsidR="006D4CA7" w:rsidRDefault="006D4CA7"/>
    <w:p w:rsidR="006D4CA7" w:rsidRDefault="006D4CA7"/>
    <w:p w:rsidR="006D4CA7" w:rsidRDefault="006D4CA7"/>
    <w:p w:rsidR="006D4CA7" w:rsidRDefault="006D4CA7"/>
    <w:p w:rsidR="006D4CA7" w:rsidRDefault="006D4CA7"/>
    <w:p w:rsidR="006D4CA7" w:rsidRDefault="006D4CA7"/>
    <w:p w:rsidR="006D4CA7" w:rsidRDefault="006D4CA7"/>
    <w:p w:rsidR="006D4CA7" w:rsidRDefault="006D4CA7"/>
    <w:p w:rsidR="006D4CA7" w:rsidRDefault="006D4CA7"/>
    <w:p w:rsidR="006D4CA7" w:rsidRDefault="006D4CA7"/>
    <w:p w:rsidR="006D4CA7" w:rsidRDefault="006D4CA7"/>
    <w:p w:rsidR="006D4CA7" w:rsidRDefault="006D4CA7"/>
    <w:p w:rsidR="006D4CA7" w:rsidRDefault="006D4CA7"/>
    <w:p w:rsidR="006D4CA7" w:rsidRDefault="006D4CA7"/>
    <w:p w:rsidR="006D4CA7" w:rsidRDefault="006D4CA7"/>
    <w:p w:rsidR="006D4CA7" w:rsidRDefault="006D4CA7"/>
    <w:p w:rsidR="006D4CA7" w:rsidRDefault="006D4CA7"/>
    <w:p w:rsidR="006D4CA7" w:rsidRDefault="006D4CA7"/>
    <w:p w:rsidR="006D4CA7" w:rsidRDefault="006D4CA7"/>
    <w:p w:rsidR="006D4CA7" w:rsidRDefault="006D4CA7" w:rsidP="006D4CA7">
      <w:pPr>
        <w:ind w:hanging="426"/>
        <w:jc w:val="right"/>
        <w:sectPr w:rsidR="006D4CA7" w:rsidSect="00793F4C">
          <w:pgSz w:w="11906" w:h="16838"/>
          <w:pgMar w:top="426" w:right="850" w:bottom="142" w:left="709" w:header="708" w:footer="708" w:gutter="0"/>
          <w:cols w:space="708"/>
          <w:docGrid w:linePitch="360"/>
        </w:sectPr>
      </w:pPr>
    </w:p>
    <w:p w:rsidR="006D4CA7" w:rsidRDefault="006D4CA7" w:rsidP="006D4CA7">
      <w:pPr>
        <w:ind w:hanging="426"/>
        <w:jc w:val="right"/>
      </w:pPr>
      <w:r>
        <w:lastRenderedPageBreak/>
        <w:t xml:space="preserve">   Приложение </w:t>
      </w:r>
    </w:p>
    <w:p w:rsidR="006D4CA7" w:rsidRDefault="006D4CA7" w:rsidP="006D4CA7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6D4CA7" w:rsidRDefault="006D4CA7" w:rsidP="006D4CA7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6D4CA7" w:rsidRDefault="006D4CA7" w:rsidP="006D4CA7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«24» декабря 2020 г. </w:t>
      </w:r>
      <w:r>
        <w:rPr>
          <w:color w:val="000000"/>
        </w:rPr>
        <w:t>0187300005820000423-</w:t>
      </w:r>
      <w:r>
        <w:t>3</w:t>
      </w:r>
    </w:p>
    <w:p w:rsidR="006D4CA7" w:rsidRDefault="006D4CA7" w:rsidP="006D4CA7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</w:pPr>
      <w:r>
        <w:t xml:space="preserve">Таблица подведения итогов аукциона в электронной форме </w:t>
      </w:r>
    </w:p>
    <w:p w:rsidR="006D4CA7" w:rsidRDefault="006D4CA7" w:rsidP="006D4CA7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</w:pPr>
      <w:r>
        <w:t>на право заключения гражданско-правового договора на поставку продуктов питания (сыр).</w:t>
      </w:r>
    </w:p>
    <w:p w:rsidR="006D4CA7" w:rsidRDefault="006D4CA7" w:rsidP="006D4CA7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</w:pPr>
      <w:r>
        <w:t>Заказчик: Муниципальное бюджетное общеобразовательное учреждение «Средняя общеобразовательная школа №2».</w:t>
      </w:r>
    </w:p>
    <w:tbl>
      <w:tblPr>
        <w:tblW w:w="15600" w:type="dxa"/>
        <w:tblInd w:w="1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9"/>
        <w:gridCol w:w="1276"/>
        <w:gridCol w:w="1560"/>
        <w:gridCol w:w="1561"/>
        <w:gridCol w:w="1275"/>
        <w:gridCol w:w="1419"/>
      </w:tblGrid>
      <w:tr w:rsidR="006D4CA7" w:rsidTr="006D4CA7">
        <w:trPr>
          <w:trHeight w:val="174"/>
        </w:trPr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Идентификационный номер заявки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A7" w:rsidRDefault="006D4CA7" w:rsidP="001C4AA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Заявка № 1</w:t>
            </w:r>
            <w:r w:rsidR="001C4AAD">
              <w:rPr>
                <w:sz w:val="14"/>
                <w:szCs w:val="14"/>
                <w:lang w:eastAsia="en-US"/>
              </w:rPr>
              <w:t>84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A7" w:rsidRDefault="006D4CA7" w:rsidP="001C4AA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Заявка №</w:t>
            </w:r>
            <w:r w:rsidR="001C4AAD">
              <w:rPr>
                <w:sz w:val="14"/>
                <w:szCs w:val="14"/>
                <w:lang w:eastAsia="en-US"/>
              </w:rPr>
              <w:t>59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A7" w:rsidRDefault="006D4CA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Заявка № 68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A7" w:rsidRDefault="006D4CA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Заявка №74</w:t>
            </w:r>
          </w:p>
        </w:tc>
      </w:tr>
      <w:tr w:rsidR="006D4CA7" w:rsidTr="006D4CA7">
        <w:trPr>
          <w:trHeight w:val="479"/>
        </w:trPr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A7" w:rsidRDefault="006D4CA7">
            <w:pPr>
              <w:snapToGrid w:val="0"/>
              <w:spacing w:line="276" w:lineRule="auto"/>
              <w:ind w:left="294" w:hanging="294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A7" w:rsidRDefault="006D4CA7">
            <w:pPr>
              <w:snapToGrid w:val="0"/>
              <w:spacing w:line="276" w:lineRule="auto"/>
              <w:ind w:left="-28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Обязательные требования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A7" w:rsidRDefault="006D4CA7">
            <w:pPr>
              <w:spacing w:line="276" w:lineRule="auto"/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Общество с ограниченной ответственностью</w:t>
            </w:r>
          </w:p>
          <w:p w:rsidR="006D4CA7" w:rsidRDefault="006D4CA7">
            <w:pPr>
              <w:spacing w:line="276" w:lineRule="auto"/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«</w:t>
            </w:r>
            <w:proofErr w:type="spellStart"/>
            <w:r>
              <w:rPr>
                <w:bCs/>
                <w:color w:val="000000"/>
                <w:sz w:val="14"/>
                <w:szCs w:val="14"/>
                <w:lang w:eastAsia="en-US"/>
              </w:rPr>
              <w:t>Регионснаб</w:t>
            </w:r>
            <w:proofErr w:type="spellEnd"/>
            <w:r>
              <w:rPr>
                <w:bCs/>
                <w:color w:val="000000"/>
                <w:sz w:val="14"/>
                <w:szCs w:val="14"/>
                <w:lang w:eastAsia="en-US"/>
              </w:rPr>
              <w:t>»,</w:t>
            </w:r>
          </w:p>
          <w:p w:rsidR="006D4CA7" w:rsidRDefault="006D4CA7">
            <w:pPr>
              <w:spacing w:line="276" w:lineRule="auto"/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г. Екатеринбург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A7" w:rsidRDefault="006D4CA7">
            <w:pPr>
              <w:spacing w:line="276" w:lineRule="auto"/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Индивидуальный предприниматель Устинов Юрий Николаевич</w:t>
            </w:r>
          </w:p>
          <w:p w:rsidR="006D4CA7" w:rsidRDefault="006D4CA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bCs/>
                <w:color w:val="000000"/>
                <w:sz w:val="14"/>
                <w:szCs w:val="14"/>
                <w:lang w:eastAsia="en-US"/>
              </w:rPr>
              <w:t>г</w:t>
            </w:r>
            <w:proofErr w:type="gramStart"/>
            <w:r>
              <w:rPr>
                <w:bCs/>
                <w:color w:val="000000"/>
                <w:sz w:val="14"/>
                <w:szCs w:val="14"/>
                <w:lang w:eastAsia="en-US"/>
              </w:rPr>
              <w:t>.О</w:t>
            </w:r>
            <w:proofErr w:type="gramEnd"/>
            <w:r>
              <w:rPr>
                <w:bCs/>
                <w:color w:val="000000"/>
                <w:sz w:val="14"/>
                <w:szCs w:val="14"/>
                <w:lang w:eastAsia="en-US"/>
              </w:rPr>
              <w:t>мск</w:t>
            </w:r>
            <w:proofErr w:type="spellEnd"/>
          </w:p>
          <w:p w:rsidR="006D4CA7" w:rsidRDefault="006D4CA7">
            <w:pPr>
              <w:spacing w:line="276" w:lineRule="auto"/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A7" w:rsidRDefault="006D4CA7">
            <w:pPr>
              <w:spacing w:line="276" w:lineRule="auto"/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Общество с ограниченной ответственностью</w:t>
            </w:r>
          </w:p>
          <w:p w:rsidR="006D4CA7" w:rsidRDefault="006D4CA7">
            <w:pPr>
              <w:spacing w:line="276" w:lineRule="auto"/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«Сов-</w:t>
            </w:r>
            <w:proofErr w:type="spellStart"/>
            <w:r>
              <w:rPr>
                <w:bCs/>
                <w:color w:val="000000"/>
                <w:sz w:val="14"/>
                <w:szCs w:val="14"/>
                <w:lang w:eastAsia="en-US"/>
              </w:rPr>
              <w:t>Оптторг</w:t>
            </w:r>
            <w:proofErr w:type="spellEnd"/>
            <w:r>
              <w:rPr>
                <w:bCs/>
                <w:color w:val="000000"/>
                <w:sz w:val="14"/>
                <w:szCs w:val="14"/>
                <w:lang w:eastAsia="en-US"/>
              </w:rPr>
              <w:t>-Продукт»,</w:t>
            </w:r>
          </w:p>
          <w:p w:rsidR="006D4CA7" w:rsidRDefault="006D4CA7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г. Екатеринбург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A7" w:rsidRDefault="006D4CA7">
            <w:pPr>
              <w:spacing w:line="276" w:lineRule="auto"/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Общество с ограниченной ответственностью</w:t>
            </w:r>
          </w:p>
          <w:p w:rsidR="006D4CA7" w:rsidRDefault="006D4CA7">
            <w:pPr>
              <w:spacing w:line="276" w:lineRule="auto"/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«Северная торговая компания»,</w:t>
            </w:r>
          </w:p>
          <w:p w:rsidR="006D4CA7" w:rsidRDefault="006D4CA7">
            <w:pPr>
              <w:spacing w:line="276" w:lineRule="auto"/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г. Екатеринбург</w:t>
            </w:r>
          </w:p>
        </w:tc>
      </w:tr>
      <w:tr w:rsidR="006D4CA7" w:rsidTr="006D4CA7">
        <w:trPr>
          <w:trHeight w:val="515"/>
        </w:trPr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A7" w:rsidRDefault="006D4CA7">
            <w:pPr>
              <w:suppressAutoHyphens/>
              <w:snapToGrid w:val="0"/>
              <w:spacing w:line="276" w:lineRule="auto"/>
              <w:ind w:left="33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1. </w:t>
            </w:r>
            <w:proofErr w:type="spellStart"/>
            <w:r>
              <w:rPr>
                <w:sz w:val="14"/>
                <w:szCs w:val="14"/>
                <w:lang w:eastAsia="en-US"/>
              </w:rPr>
              <w:t>Непроведение</w:t>
            </w:r>
            <w:proofErr w:type="spellEnd"/>
            <w:r>
              <w:rPr>
                <w:sz w:val="14"/>
                <w:szCs w:val="14"/>
                <w:lang w:eastAsia="en-US"/>
              </w:rPr>
              <w:t xml:space="preserve"> ликвидации участника </w:t>
            </w:r>
            <w:r>
              <w:rPr>
                <w:bCs/>
                <w:sz w:val="14"/>
                <w:szCs w:val="14"/>
                <w:lang w:eastAsia="en-US"/>
              </w:rPr>
              <w:t>закупки -</w:t>
            </w:r>
            <w:r>
              <w:rPr>
                <w:sz w:val="14"/>
                <w:szCs w:val="14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4"/>
                <w:szCs w:val="14"/>
                <w:lang w:eastAsia="en-US"/>
              </w:rPr>
              <w:t>закупки</w:t>
            </w:r>
            <w:r>
              <w:rPr>
                <w:sz w:val="14"/>
                <w:szCs w:val="14"/>
                <w:lang w:eastAsia="en-US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4"/>
                <w:szCs w:val="14"/>
                <w:lang w:eastAsia="en-US"/>
              </w:rPr>
              <w:t>несостоятельным (</w:t>
            </w:r>
            <w:r>
              <w:rPr>
                <w:sz w:val="14"/>
                <w:szCs w:val="14"/>
                <w:lang w:eastAsia="en-US"/>
              </w:rPr>
              <w:t>банкротом</w:t>
            </w:r>
            <w:r>
              <w:rPr>
                <w:bCs/>
                <w:sz w:val="14"/>
                <w:szCs w:val="14"/>
                <w:lang w:eastAsia="en-US"/>
              </w:rPr>
              <w:t>)</w:t>
            </w:r>
            <w:r>
              <w:rPr>
                <w:sz w:val="14"/>
                <w:szCs w:val="14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</w:tr>
      <w:tr w:rsidR="006D4CA7" w:rsidTr="006D4CA7">
        <w:trPr>
          <w:trHeight w:val="335"/>
        </w:trPr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A7" w:rsidRDefault="006D4CA7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2. </w:t>
            </w:r>
            <w:proofErr w:type="spellStart"/>
            <w:r>
              <w:rPr>
                <w:sz w:val="14"/>
                <w:szCs w:val="14"/>
                <w:lang w:eastAsia="en-US"/>
              </w:rPr>
              <w:t>Неприостановление</w:t>
            </w:r>
            <w:proofErr w:type="spellEnd"/>
            <w:r>
              <w:rPr>
                <w:sz w:val="14"/>
                <w:szCs w:val="14"/>
                <w:lang w:eastAsia="en-US"/>
              </w:rPr>
              <w:t xml:space="preserve"> деятельности участника </w:t>
            </w:r>
            <w:r>
              <w:rPr>
                <w:bCs/>
                <w:sz w:val="14"/>
                <w:szCs w:val="14"/>
                <w:lang w:eastAsia="en-US"/>
              </w:rPr>
              <w:t>закупки</w:t>
            </w:r>
            <w:r>
              <w:rPr>
                <w:sz w:val="14"/>
                <w:szCs w:val="14"/>
                <w:lang w:eastAsia="en-US"/>
              </w:rPr>
              <w:t xml:space="preserve"> в порядке, </w:t>
            </w:r>
            <w:r>
              <w:rPr>
                <w:bCs/>
                <w:sz w:val="14"/>
                <w:szCs w:val="14"/>
                <w:lang w:eastAsia="en-US"/>
              </w:rPr>
              <w:t>установленном</w:t>
            </w:r>
            <w:r>
              <w:rPr>
                <w:sz w:val="14"/>
                <w:szCs w:val="14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</w:tr>
      <w:tr w:rsidR="006D4CA7" w:rsidTr="006D4CA7"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A7" w:rsidRDefault="006D4CA7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proofErr w:type="gramStart"/>
            <w:r>
              <w:rPr>
                <w:sz w:val="14"/>
                <w:szCs w:val="14"/>
                <w:lang w:eastAsia="en-US"/>
              </w:rPr>
              <w:t>3.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      </w:r>
            <w:proofErr w:type="gramEnd"/>
            <w:r>
              <w:rPr>
                <w:sz w:val="14"/>
                <w:szCs w:val="14"/>
                <w:lang w:eastAsia="en-US"/>
              </w:rPr>
              <w:t xml:space="preserve"> обязанности </w:t>
            </w:r>
            <w:proofErr w:type="gramStart"/>
            <w:r>
              <w:rPr>
                <w:sz w:val="14"/>
                <w:szCs w:val="14"/>
                <w:lang w:eastAsia="en-US"/>
              </w:rPr>
              <w:t>заявителя</w:t>
            </w:r>
            <w:proofErr w:type="gramEnd"/>
            <w:r>
              <w:rPr>
                <w:sz w:val="14"/>
                <w:szCs w:val="14"/>
                <w:lang w:eastAsia="en-US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4"/>
                <w:szCs w:val="14"/>
                <w:lang w:eastAsia="en-US"/>
              </w:rPr>
              <w:t>указанных</w:t>
            </w:r>
            <w:proofErr w:type="gramEnd"/>
            <w:r>
              <w:rPr>
                <w:sz w:val="14"/>
                <w:szCs w:val="14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  <w:p w:rsidR="006D4CA7" w:rsidRDefault="006D4CA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  <w:p w:rsidR="006D4CA7" w:rsidRDefault="006D4CA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6D4CA7" w:rsidTr="006D4CA7"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A7" w:rsidRDefault="006D4CA7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4. </w:t>
            </w:r>
            <w:proofErr w:type="gramStart"/>
            <w:r>
              <w:rPr>
                <w:sz w:val="14"/>
                <w:szCs w:val="14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4"/>
                <w:szCs w:val="14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  <w:p w:rsidR="006D4CA7" w:rsidRDefault="006D4CA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  <w:p w:rsidR="006D4CA7" w:rsidRDefault="006D4CA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6D4CA7" w:rsidTr="006D4CA7">
        <w:trPr>
          <w:trHeight w:val="467"/>
        </w:trPr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A7" w:rsidRDefault="006D4CA7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</w:tr>
      <w:tr w:rsidR="006D4CA7" w:rsidTr="006D4CA7">
        <w:trPr>
          <w:trHeight w:val="424"/>
        </w:trPr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A7" w:rsidRDefault="006D4CA7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6.  </w:t>
            </w:r>
            <w:proofErr w:type="gramStart"/>
            <w:r>
              <w:rPr>
                <w:sz w:val="14"/>
                <w:szCs w:val="14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>
              <w:rPr>
                <w:sz w:val="14"/>
                <w:szCs w:val="14"/>
                <w:lang w:eastAsia="en-US"/>
              </w:rPr>
              <w:t>унитарногопредприятия</w:t>
            </w:r>
            <w:proofErr w:type="spellEnd"/>
            <w:proofErr w:type="gramEnd"/>
            <w:r>
              <w:rPr>
                <w:sz w:val="14"/>
                <w:szCs w:val="14"/>
                <w:lang w:eastAsia="en-US"/>
              </w:rPr>
              <w:t xml:space="preserve"> </w:t>
            </w:r>
            <w:proofErr w:type="gramStart"/>
            <w:r>
              <w:rPr>
                <w:sz w:val="14"/>
                <w:szCs w:val="14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4"/>
                <w:szCs w:val="14"/>
                <w:lang w:eastAsia="en-US"/>
              </w:rPr>
              <w:t>неполнородными</w:t>
            </w:r>
            <w:proofErr w:type="spellEnd"/>
            <w:r>
              <w:rPr>
                <w:sz w:val="14"/>
                <w:szCs w:val="14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4"/>
                <w:szCs w:val="14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</w:t>
            </w:r>
            <w:r>
              <w:rPr>
                <w:sz w:val="14"/>
                <w:szCs w:val="14"/>
                <w:lang w:eastAsia="en-US"/>
              </w:rPr>
              <w:lastRenderedPageBreak/>
              <w:t>превышающей десять процентов в уставном капитале хозяйственного общества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lastRenderedPageBreak/>
              <w:t>декларация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  <w:p w:rsidR="006D4CA7" w:rsidRDefault="006D4CA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6D4CA7" w:rsidRDefault="006D4CA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6D4CA7" w:rsidRDefault="006D4CA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  <w:p w:rsidR="006D4CA7" w:rsidRDefault="006D4CA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6D4CA7" w:rsidRDefault="006D4CA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6D4CA7" w:rsidRDefault="006D4CA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6D4CA7" w:rsidTr="006D4CA7">
        <w:trPr>
          <w:trHeight w:val="267"/>
        </w:trPr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A7" w:rsidRDefault="006D4CA7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lastRenderedPageBreak/>
              <w:t>7. Участник закупки не является офшорной компанией.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A7" w:rsidRDefault="006D4CA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6D4CA7" w:rsidRDefault="006D4CA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непринадлежность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не принадлежит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не принадлежит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A7" w:rsidRDefault="006D4CA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не принадлежит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A7" w:rsidRDefault="006D4CA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не принадлежит</w:t>
            </w:r>
          </w:p>
        </w:tc>
      </w:tr>
      <w:tr w:rsidR="006D4CA7" w:rsidTr="006D4CA7">
        <w:trPr>
          <w:trHeight w:val="424"/>
        </w:trPr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A7" w:rsidRDefault="006D4CA7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>
              <w:rPr>
                <w:bCs/>
                <w:sz w:val="14"/>
                <w:szCs w:val="14"/>
                <w:lang w:eastAsia="en-US"/>
              </w:rPr>
              <w:t>закупки – юридическом лице</w:t>
            </w:r>
            <w:r>
              <w:rPr>
                <w:sz w:val="14"/>
                <w:szCs w:val="14"/>
                <w:lang w:eastAsia="en-US"/>
              </w:rPr>
              <w:t xml:space="preserve">, </w:t>
            </w:r>
            <w:r>
              <w:rPr>
                <w:bCs/>
                <w:sz w:val="14"/>
                <w:szCs w:val="14"/>
                <w:lang w:eastAsia="en-US"/>
              </w:rPr>
              <w:t>в том числе</w:t>
            </w:r>
            <w:r>
              <w:rPr>
                <w:sz w:val="14"/>
                <w:szCs w:val="14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4"/>
                <w:szCs w:val="14"/>
                <w:lang w:eastAsia="en-US"/>
              </w:rPr>
              <w:t>о</w:t>
            </w:r>
            <w:r>
              <w:rPr>
                <w:sz w:val="14"/>
                <w:szCs w:val="14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4"/>
                <w:szCs w:val="14"/>
                <w:lang w:eastAsia="en-US"/>
              </w:rPr>
              <w:t>закупки – для юридического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A7" w:rsidRDefault="006D4CA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отсутствие</w:t>
            </w:r>
          </w:p>
          <w:p w:rsidR="006D4CA7" w:rsidRDefault="006D4CA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информация отсутствует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информация отсутствует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A7" w:rsidRDefault="006D4CA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информация отсутствует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A7" w:rsidRDefault="006D4CA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информация отсутствует</w:t>
            </w:r>
          </w:p>
        </w:tc>
      </w:tr>
      <w:tr w:rsidR="006D4CA7" w:rsidTr="006D4CA7">
        <w:trPr>
          <w:trHeight w:val="307"/>
        </w:trPr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A7" w:rsidRDefault="006D4CA7">
            <w:pPr>
              <w:snapToGrid w:val="0"/>
              <w:spacing w:line="276" w:lineRule="auto"/>
              <w:ind w:right="12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9. Объем предоставленных документов и сведений для участия в аукционе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A7" w:rsidRDefault="006D4CA7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A7" w:rsidRDefault="006D4CA7">
            <w:pPr>
              <w:snapToGrid w:val="0"/>
              <w:spacing w:line="276" w:lineRule="auto"/>
              <w:ind w:right="11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в полном объеме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A7" w:rsidRDefault="006D4CA7">
            <w:pPr>
              <w:snapToGrid w:val="0"/>
              <w:spacing w:line="276" w:lineRule="auto"/>
              <w:ind w:right="11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в полном объеме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A7" w:rsidRDefault="006D4CA7">
            <w:pPr>
              <w:snapToGrid w:val="0"/>
              <w:spacing w:line="276" w:lineRule="auto"/>
              <w:ind w:right="11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в полном объеме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A7" w:rsidRDefault="006D4CA7">
            <w:pPr>
              <w:snapToGrid w:val="0"/>
              <w:spacing w:line="276" w:lineRule="auto"/>
              <w:ind w:right="11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  в полном объеме</w:t>
            </w:r>
          </w:p>
        </w:tc>
      </w:tr>
      <w:tr w:rsidR="006D4CA7" w:rsidTr="006D4CA7">
        <w:trPr>
          <w:trHeight w:val="390"/>
        </w:trPr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A7" w:rsidRDefault="006D4CA7">
            <w:pPr>
              <w:snapToGrid w:val="0"/>
              <w:spacing w:line="276" w:lineRule="auto"/>
              <w:ind w:right="120"/>
              <w:rPr>
                <w:b/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10. Начальная (максимальная) цена договора </w:t>
            </w:r>
            <w:r>
              <w:rPr>
                <w:rStyle w:val="iceouttxt6"/>
                <w:b/>
                <w:sz w:val="14"/>
                <w:szCs w:val="14"/>
                <w:lang w:eastAsia="en-US"/>
              </w:rPr>
              <w:t xml:space="preserve"> 93 060  </w:t>
            </w:r>
            <w:r>
              <w:rPr>
                <w:b/>
                <w:sz w:val="14"/>
                <w:szCs w:val="14"/>
                <w:lang w:eastAsia="en-US"/>
              </w:rPr>
              <w:t>рублей 00  к</w:t>
            </w:r>
            <w:r>
              <w:rPr>
                <w:b/>
                <w:bCs/>
                <w:sz w:val="14"/>
                <w:szCs w:val="14"/>
                <w:lang w:eastAsia="en-US"/>
              </w:rPr>
              <w:t>опеек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A7" w:rsidRDefault="006D4CA7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A7" w:rsidRDefault="006D4CA7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A7" w:rsidRDefault="006D4CA7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A7" w:rsidRDefault="006D4CA7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</w:tr>
      <w:tr w:rsidR="006D4CA7" w:rsidTr="006D4CA7"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A7" w:rsidRDefault="006D4CA7">
            <w:pPr>
              <w:snapToGrid w:val="0"/>
              <w:spacing w:line="276" w:lineRule="auto"/>
              <w:ind w:right="12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11. Предложенная цена договора, рублей.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A7" w:rsidRDefault="006D4CA7">
            <w:pPr>
              <w:snapToGrid w:val="0"/>
              <w:spacing w:line="276" w:lineRule="auto"/>
              <w:ind w:right="-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63 746,10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A7" w:rsidRDefault="006D4CA7">
            <w:pPr>
              <w:snapToGrid w:val="0"/>
              <w:spacing w:line="276" w:lineRule="auto"/>
              <w:ind w:right="-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64 211,40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A7" w:rsidRDefault="006D4CA7">
            <w:pPr>
              <w:snapToGrid w:val="0"/>
              <w:spacing w:line="276" w:lineRule="auto"/>
              <w:ind w:right="-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80 962,20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A7" w:rsidRDefault="006D4CA7">
            <w:pPr>
              <w:snapToGrid w:val="0"/>
              <w:spacing w:line="276" w:lineRule="auto"/>
              <w:ind w:right="-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92 594,70</w:t>
            </w:r>
          </w:p>
        </w:tc>
      </w:tr>
      <w:tr w:rsidR="006D4CA7" w:rsidTr="006D4CA7">
        <w:trPr>
          <w:trHeight w:val="259"/>
        </w:trPr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A7" w:rsidRDefault="006D4CA7">
            <w:pPr>
              <w:snapToGrid w:val="0"/>
              <w:spacing w:line="276" w:lineRule="auto"/>
              <w:ind w:right="12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12. Номер по ранжированию по итогам проведения аукциона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A7" w:rsidRDefault="006D4CA7">
            <w:pPr>
              <w:snapToGrid w:val="0"/>
              <w:spacing w:line="276" w:lineRule="auto"/>
              <w:ind w:right="-3"/>
              <w:jc w:val="center"/>
              <w:rPr>
                <w:bCs/>
                <w:sz w:val="14"/>
                <w:szCs w:val="14"/>
                <w:lang w:eastAsia="en-US"/>
              </w:rPr>
            </w:pPr>
            <w:r>
              <w:rPr>
                <w:bCs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A7" w:rsidRDefault="006D4CA7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A7" w:rsidRDefault="006D4CA7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A7" w:rsidRDefault="006D4CA7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4</w:t>
            </w:r>
          </w:p>
        </w:tc>
      </w:tr>
    </w:tbl>
    <w:p w:rsidR="006D4CA7" w:rsidRDefault="006D4CA7" w:rsidP="006D4CA7">
      <w:pPr>
        <w:rPr>
          <w:sz w:val="18"/>
          <w:szCs w:val="18"/>
        </w:rPr>
        <w:sectPr w:rsidR="006D4CA7" w:rsidSect="006D4CA7">
          <w:pgSz w:w="16838" w:h="11906" w:orient="landscape"/>
          <w:pgMar w:top="709" w:right="425" w:bottom="851" w:left="238" w:header="709" w:footer="709" w:gutter="0"/>
          <w:cols w:space="708"/>
          <w:docGrid w:linePitch="360"/>
        </w:sectPr>
      </w:pPr>
    </w:p>
    <w:p w:rsidR="006D4CA7" w:rsidRDefault="006D4CA7" w:rsidP="006D4CA7">
      <w:pPr>
        <w:rPr>
          <w:sz w:val="18"/>
          <w:szCs w:val="18"/>
        </w:rPr>
      </w:pPr>
    </w:p>
    <w:p w:rsidR="006D4CA7" w:rsidRDefault="006D4CA7"/>
    <w:p w:rsidR="006D4CA7" w:rsidRDefault="006D4CA7"/>
    <w:p w:rsidR="006D4CA7" w:rsidRDefault="006D4CA7"/>
    <w:sectPr w:rsidR="006D4CA7" w:rsidSect="00793F4C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516"/>
    <w:rsid w:val="001C4AAD"/>
    <w:rsid w:val="005B061A"/>
    <w:rsid w:val="006D4CA7"/>
    <w:rsid w:val="00793F4C"/>
    <w:rsid w:val="007A7516"/>
    <w:rsid w:val="00A20369"/>
    <w:rsid w:val="00BA1F47"/>
    <w:rsid w:val="00CE041A"/>
    <w:rsid w:val="00FE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E5A01"/>
    <w:rPr>
      <w:color w:val="0000FF"/>
      <w:u w:val="single"/>
    </w:rPr>
  </w:style>
  <w:style w:type="table" w:customStyle="1" w:styleId="dt">
    <w:name w:val="dt"/>
    <w:basedOn w:val="a1"/>
    <w:rsid w:val="00793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</w:tblPr>
  </w:style>
  <w:style w:type="character" w:customStyle="1" w:styleId="a4">
    <w:name w:val="Абзац списка Знак"/>
    <w:link w:val="a5"/>
    <w:uiPriority w:val="99"/>
    <w:locked/>
    <w:rsid w:val="006D4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6D4CA7"/>
    <w:pPr>
      <w:widowControl/>
      <w:ind w:left="720"/>
    </w:pPr>
    <w:rPr>
      <w:sz w:val="24"/>
      <w:szCs w:val="24"/>
    </w:rPr>
  </w:style>
  <w:style w:type="character" w:customStyle="1" w:styleId="iceouttxt6">
    <w:name w:val="iceouttxt6"/>
    <w:basedOn w:val="a0"/>
    <w:rsid w:val="006D4CA7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6D4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D4C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4C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E5A01"/>
    <w:rPr>
      <w:color w:val="0000FF"/>
      <w:u w:val="single"/>
    </w:rPr>
  </w:style>
  <w:style w:type="table" w:customStyle="1" w:styleId="dt">
    <w:name w:val="dt"/>
    <w:basedOn w:val="a1"/>
    <w:rsid w:val="00793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</w:tblPr>
  </w:style>
  <w:style w:type="character" w:customStyle="1" w:styleId="a4">
    <w:name w:val="Абзац списка Знак"/>
    <w:link w:val="a5"/>
    <w:uiPriority w:val="99"/>
    <w:locked/>
    <w:rsid w:val="006D4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6D4CA7"/>
    <w:pPr>
      <w:widowControl/>
      <w:ind w:left="720"/>
    </w:pPr>
    <w:rPr>
      <w:sz w:val="24"/>
      <w:szCs w:val="24"/>
    </w:rPr>
  </w:style>
  <w:style w:type="character" w:customStyle="1" w:styleId="iceouttxt6">
    <w:name w:val="iceouttxt6"/>
    <w:basedOn w:val="a0"/>
    <w:rsid w:val="006D4CA7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6D4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D4C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4C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6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2219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8</cp:revision>
  <cp:lastPrinted>2020-12-24T04:30:00Z</cp:lastPrinted>
  <dcterms:created xsi:type="dcterms:W3CDTF">2020-12-22T07:19:00Z</dcterms:created>
  <dcterms:modified xsi:type="dcterms:W3CDTF">2020-12-24T06:28:00Z</dcterms:modified>
</cp:coreProperties>
</file>