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5" w:rsidRPr="00477D25" w:rsidRDefault="00477D25" w:rsidP="00477D25">
      <w:pPr>
        <w:spacing w:after="0" w:line="240" w:lineRule="auto"/>
        <w:jc w:val="center"/>
        <w:rPr>
          <w:rFonts w:ascii="Times New Roman" w:hAnsi="Times New Roman" w:cs="Times New Roman"/>
          <w:b/>
          <w:sz w:val="24"/>
        </w:rPr>
      </w:pPr>
      <w:r w:rsidRPr="00477D25">
        <w:rPr>
          <w:rFonts w:ascii="Times New Roman" w:hAnsi="Times New Roman" w:cs="Times New Roman"/>
          <w:b/>
          <w:sz w:val="24"/>
        </w:rPr>
        <w:t xml:space="preserve">Муниципальное образование  городской округ – город </w:t>
      </w:r>
      <w:proofErr w:type="spellStart"/>
      <w:r w:rsidRPr="00477D25">
        <w:rPr>
          <w:rFonts w:ascii="Times New Roman" w:hAnsi="Times New Roman" w:cs="Times New Roman"/>
          <w:b/>
          <w:sz w:val="24"/>
        </w:rPr>
        <w:t>Югорск</w:t>
      </w:r>
      <w:proofErr w:type="spellEnd"/>
    </w:p>
    <w:p w:rsidR="00477D25" w:rsidRPr="00477D25" w:rsidRDefault="00477D25" w:rsidP="00477D25">
      <w:pPr>
        <w:spacing w:after="0" w:line="240" w:lineRule="auto"/>
        <w:jc w:val="center"/>
        <w:rPr>
          <w:rFonts w:ascii="Times New Roman" w:hAnsi="Times New Roman" w:cs="Times New Roman"/>
          <w:b/>
          <w:sz w:val="24"/>
        </w:rPr>
      </w:pPr>
      <w:r w:rsidRPr="00477D25">
        <w:rPr>
          <w:rFonts w:ascii="Times New Roman" w:hAnsi="Times New Roman" w:cs="Times New Roman"/>
          <w:b/>
          <w:sz w:val="24"/>
        </w:rPr>
        <w:t xml:space="preserve">Администрация города </w:t>
      </w:r>
      <w:proofErr w:type="spellStart"/>
      <w:r w:rsidRPr="00477D25">
        <w:rPr>
          <w:rFonts w:ascii="Times New Roman" w:hAnsi="Times New Roman" w:cs="Times New Roman"/>
          <w:b/>
          <w:sz w:val="24"/>
        </w:rPr>
        <w:t>Югорска</w:t>
      </w:r>
      <w:proofErr w:type="spellEnd"/>
    </w:p>
    <w:p w:rsidR="00477D25" w:rsidRPr="00477D25" w:rsidRDefault="00477D25" w:rsidP="00477D25">
      <w:pPr>
        <w:spacing w:after="0" w:line="240" w:lineRule="auto"/>
        <w:jc w:val="center"/>
        <w:rPr>
          <w:rFonts w:ascii="Times New Roman" w:hAnsi="Times New Roman" w:cs="Times New Roman"/>
          <w:b/>
          <w:sz w:val="24"/>
        </w:rPr>
      </w:pPr>
      <w:r w:rsidRPr="00477D25">
        <w:rPr>
          <w:rFonts w:ascii="Times New Roman" w:hAnsi="Times New Roman" w:cs="Times New Roman"/>
          <w:b/>
          <w:sz w:val="24"/>
        </w:rPr>
        <w:t>ПРОТОКОЛ</w:t>
      </w:r>
    </w:p>
    <w:p w:rsidR="00477D25" w:rsidRPr="00477D25" w:rsidRDefault="00477D25" w:rsidP="00477D25">
      <w:pPr>
        <w:spacing w:after="0" w:line="240" w:lineRule="auto"/>
        <w:jc w:val="center"/>
        <w:rPr>
          <w:rFonts w:ascii="Times New Roman" w:hAnsi="Times New Roman" w:cs="Times New Roman"/>
          <w:b/>
          <w:sz w:val="24"/>
        </w:rPr>
      </w:pPr>
      <w:r w:rsidRPr="00477D25">
        <w:rPr>
          <w:rFonts w:ascii="Times New Roman" w:hAnsi="Times New Roman" w:cs="Times New Roman"/>
          <w:b/>
          <w:sz w:val="24"/>
        </w:rPr>
        <w:t>подведения итогов аукциона в электронной форме</w:t>
      </w:r>
    </w:p>
    <w:p w:rsidR="00477D25" w:rsidRPr="00477D25" w:rsidRDefault="00477D25" w:rsidP="00477D25">
      <w:pPr>
        <w:spacing w:after="0" w:line="240" w:lineRule="auto"/>
        <w:rPr>
          <w:rFonts w:ascii="Times New Roman" w:hAnsi="Times New Roman" w:cs="Times New Roman"/>
          <w:sz w:val="24"/>
          <w:szCs w:val="24"/>
        </w:rPr>
      </w:pPr>
    </w:p>
    <w:p w:rsidR="00477D25" w:rsidRPr="00477D25" w:rsidRDefault="00477D25" w:rsidP="00477D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7D25">
        <w:rPr>
          <w:rFonts w:ascii="Times New Roman" w:hAnsi="Times New Roman" w:cs="Times New Roman"/>
          <w:sz w:val="24"/>
          <w:szCs w:val="24"/>
        </w:rPr>
        <w:t xml:space="preserve">21 июля 2015 г.  </w:t>
      </w:r>
      <w:r w:rsidRPr="00477D25">
        <w:rPr>
          <w:rFonts w:ascii="Times New Roman" w:hAnsi="Times New Roman" w:cs="Times New Roman"/>
          <w:sz w:val="24"/>
          <w:szCs w:val="24"/>
        </w:rPr>
        <w:tab/>
      </w:r>
      <w:r w:rsidRPr="00477D25">
        <w:rPr>
          <w:rFonts w:ascii="Times New Roman" w:hAnsi="Times New Roman" w:cs="Times New Roman"/>
          <w:sz w:val="24"/>
          <w:szCs w:val="24"/>
        </w:rPr>
        <w:tab/>
      </w:r>
      <w:r w:rsidRPr="00477D25">
        <w:rPr>
          <w:rFonts w:ascii="Times New Roman" w:hAnsi="Times New Roman" w:cs="Times New Roman"/>
          <w:sz w:val="24"/>
          <w:szCs w:val="24"/>
        </w:rPr>
        <w:tab/>
      </w:r>
      <w:r w:rsidRPr="00477D25">
        <w:rPr>
          <w:rFonts w:ascii="Times New Roman" w:hAnsi="Times New Roman" w:cs="Times New Roman"/>
          <w:sz w:val="24"/>
          <w:szCs w:val="24"/>
        </w:rPr>
        <w:tab/>
        <w:t xml:space="preserve">                                                              № </w:t>
      </w:r>
      <w:hyperlink r:id="rId6" w:history="1">
        <w:r w:rsidRPr="00477D25">
          <w:rPr>
            <w:rFonts w:ascii="Times New Roman" w:hAnsi="Times New Roman" w:cs="Times New Roman"/>
            <w:sz w:val="24"/>
            <w:szCs w:val="24"/>
          </w:rPr>
          <w:t>0187300005815000</w:t>
        </w:r>
      </w:hyperlink>
      <w:r w:rsidRPr="00477D25">
        <w:rPr>
          <w:rFonts w:ascii="Times New Roman" w:hAnsi="Times New Roman" w:cs="Times New Roman"/>
          <w:sz w:val="24"/>
          <w:szCs w:val="24"/>
        </w:rPr>
        <w:t>330-3</w:t>
      </w:r>
    </w:p>
    <w:p w:rsidR="00477D25" w:rsidRPr="00477D25" w:rsidRDefault="00477D25" w:rsidP="00477D25">
      <w:pPr>
        <w:spacing w:after="0" w:line="240" w:lineRule="auto"/>
        <w:rPr>
          <w:rFonts w:ascii="Times New Roman" w:hAnsi="Times New Roman" w:cs="Times New Roman"/>
          <w:b/>
          <w:sz w:val="24"/>
          <w:szCs w:val="24"/>
        </w:rPr>
      </w:pPr>
    </w:p>
    <w:p w:rsidR="00477D25" w:rsidRPr="00477D25" w:rsidRDefault="00477D25" w:rsidP="00477D25">
      <w:pPr>
        <w:spacing w:after="0" w:line="240" w:lineRule="auto"/>
        <w:ind w:left="284"/>
        <w:jc w:val="both"/>
        <w:rPr>
          <w:rFonts w:ascii="Times New Roman" w:hAnsi="Times New Roman" w:cs="Times New Roman"/>
          <w:noProof/>
          <w:sz w:val="24"/>
          <w:szCs w:val="24"/>
        </w:rPr>
      </w:pPr>
      <w:r w:rsidRPr="00477D25">
        <w:rPr>
          <w:rFonts w:ascii="Times New Roman" w:hAnsi="Times New Roman" w:cs="Times New Roman"/>
          <w:noProof/>
          <w:sz w:val="24"/>
          <w:szCs w:val="24"/>
        </w:rPr>
        <w:t xml:space="preserve">ПРИСУТСТВОВАЛИ: </w:t>
      </w:r>
    </w:p>
    <w:p w:rsidR="00477D25" w:rsidRPr="00477D25" w:rsidRDefault="00477D25" w:rsidP="00477D25">
      <w:pPr>
        <w:spacing w:after="0" w:line="240" w:lineRule="auto"/>
        <w:ind w:left="284"/>
        <w:rPr>
          <w:rFonts w:ascii="Times New Roman" w:hAnsi="Times New Roman" w:cs="Times New Roman"/>
          <w:sz w:val="24"/>
          <w:szCs w:val="24"/>
        </w:rPr>
      </w:pPr>
      <w:r w:rsidRPr="00477D25">
        <w:rPr>
          <w:rFonts w:ascii="Times New Roman" w:hAnsi="Times New Roman" w:cs="Times New Roman"/>
          <w:spacing w:val="-6"/>
          <w:sz w:val="24"/>
          <w:szCs w:val="24"/>
        </w:rPr>
        <w:t xml:space="preserve">Единая комиссия </w:t>
      </w:r>
      <w:r w:rsidRPr="00477D25">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477D25">
        <w:rPr>
          <w:rFonts w:ascii="Times New Roman" w:hAnsi="Times New Roman" w:cs="Times New Roman"/>
          <w:sz w:val="24"/>
          <w:szCs w:val="24"/>
        </w:rPr>
        <w:t>Югорска</w:t>
      </w:r>
      <w:proofErr w:type="spellEnd"/>
      <w:r w:rsidRPr="00477D25">
        <w:rPr>
          <w:rFonts w:ascii="Times New Roman" w:hAnsi="Times New Roman" w:cs="Times New Roman"/>
          <w:sz w:val="24"/>
          <w:szCs w:val="24"/>
        </w:rPr>
        <w:t xml:space="preserve"> (далее - комиссия) в следующем составе:</w:t>
      </w:r>
    </w:p>
    <w:p w:rsidR="00477D25" w:rsidRPr="00477D25" w:rsidRDefault="00477D25" w:rsidP="00477D25">
      <w:pPr>
        <w:spacing w:after="0" w:line="240" w:lineRule="auto"/>
        <w:ind w:left="284"/>
        <w:jc w:val="both"/>
        <w:rPr>
          <w:rFonts w:ascii="Times New Roman" w:hAnsi="Times New Roman" w:cs="Times New Roman"/>
          <w:spacing w:val="-6"/>
          <w:sz w:val="24"/>
          <w:szCs w:val="24"/>
        </w:rPr>
      </w:pPr>
      <w:r w:rsidRPr="00477D25">
        <w:rPr>
          <w:rFonts w:ascii="Times New Roman" w:hAnsi="Times New Roman" w:cs="Times New Roman"/>
          <w:sz w:val="24"/>
          <w:szCs w:val="24"/>
        </w:rPr>
        <w:t xml:space="preserve">1. </w:t>
      </w:r>
      <w:proofErr w:type="spellStart"/>
      <w:r w:rsidRPr="00477D25">
        <w:rPr>
          <w:rFonts w:ascii="Times New Roman" w:hAnsi="Times New Roman" w:cs="Times New Roman"/>
          <w:spacing w:val="-6"/>
          <w:sz w:val="24"/>
          <w:szCs w:val="24"/>
        </w:rPr>
        <w:t>Голин</w:t>
      </w:r>
      <w:proofErr w:type="spellEnd"/>
      <w:r w:rsidRPr="00477D25">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77D25" w:rsidRPr="00477D25" w:rsidRDefault="00477D25" w:rsidP="00477D25">
      <w:pPr>
        <w:spacing w:after="0" w:line="240" w:lineRule="auto"/>
        <w:ind w:left="284"/>
        <w:rPr>
          <w:rFonts w:ascii="Times New Roman" w:hAnsi="Times New Roman" w:cs="Times New Roman"/>
          <w:sz w:val="24"/>
          <w:szCs w:val="24"/>
        </w:rPr>
      </w:pPr>
      <w:r w:rsidRPr="00477D25">
        <w:rPr>
          <w:rFonts w:ascii="Times New Roman" w:hAnsi="Times New Roman" w:cs="Times New Roman"/>
          <w:sz w:val="24"/>
          <w:szCs w:val="24"/>
        </w:rPr>
        <w:t>Члены  комиссии:</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3.</w:t>
      </w:r>
      <w:r w:rsidRPr="00477D25">
        <w:rPr>
          <w:rFonts w:ascii="Times New Roman" w:hAnsi="Times New Roman" w:cs="Times New Roman"/>
          <w:spacing w:val="-6"/>
          <w:sz w:val="24"/>
          <w:szCs w:val="24"/>
        </w:rPr>
        <w:t xml:space="preserve"> </w:t>
      </w:r>
      <w:proofErr w:type="spellStart"/>
      <w:r w:rsidRPr="00477D25">
        <w:rPr>
          <w:rFonts w:ascii="Times New Roman" w:hAnsi="Times New Roman" w:cs="Times New Roman"/>
          <w:spacing w:val="-6"/>
          <w:sz w:val="24"/>
          <w:szCs w:val="24"/>
        </w:rPr>
        <w:t>Долгодворова</w:t>
      </w:r>
      <w:proofErr w:type="spellEnd"/>
      <w:r w:rsidRPr="00477D25">
        <w:rPr>
          <w:rFonts w:ascii="Times New Roman" w:hAnsi="Times New Roman" w:cs="Times New Roman"/>
          <w:spacing w:val="-6"/>
          <w:sz w:val="24"/>
          <w:szCs w:val="24"/>
        </w:rPr>
        <w:t xml:space="preserve"> Т.И. – заместитель главы администрации города </w:t>
      </w:r>
      <w:proofErr w:type="spellStart"/>
      <w:r w:rsidRPr="00477D25">
        <w:rPr>
          <w:rFonts w:ascii="Times New Roman" w:hAnsi="Times New Roman" w:cs="Times New Roman"/>
          <w:spacing w:val="-6"/>
          <w:sz w:val="24"/>
          <w:szCs w:val="24"/>
        </w:rPr>
        <w:t>Югорска</w:t>
      </w:r>
      <w:proofErr w:type="spellEnd"/>
      <w:r w:rsidRPr="00477D25">
        <w:rPr>
          <w:rFonts w:ascii="Times New Roman" w:hAnsi="Times New Roman" w:cs="Times New Roman"/>
          <w:spacing w:val="-6"/>
          <w:sz w:val="24"/>
          <w:szCs w:val="24"/>
        </w:rPr>
        <w:t>;</w:t>
      </w:r>
    </w:p>
    <w:p w:rsidR="00477D25" w:rsidRPr="00477D25" w:rsidRDefault="00477D25" w:rsidP="00477D25">
      <w:pPr>
        <w:spacing w:after="0" w:line="240" w:lineRule="auto"/>
        <w:ind w:left="284"/>
        <w:rPr>
          <w:rFonts w:ascii="Times New Roman" w:hAnsi="Times New Roman" w:cs="Times New Roman"/>
          <w:sz w:val="24"/>
          <w:szCs w:val="24"/>
        </w:rPr>
      </w:pPr>
      <w:r w:rsidRPr="00477D25">
        <w:rPr>
          <w:rFonts w:ascii="Times New Roman" w:hAnsi="Times New Roman" w:cs="Times New Roman"/>
          <w:spacing w:val="-6"/>
          <w:sz w:val="24"/>
          <w:szCs w:val="24"/>
        </w:rPr>
        <w:t xml:space="preserve">4. Морозова Н.А. – помощник главы города </w:t>
      </w:r>
      <w:proofErr w:type="spellStart"/>
      <w:r w:rsidRPr="00477D25">
        <w:rPr>
          <w:rFonts w:ascii="Times New Roman" w:hAnsi="Times New Roman" w:cs="Times New Roman"/>
          <w:spacing w:val="-6"/>
          <w:sz w:val="24"/>
          <w:szCs w:val="24"/>
        </w:rPr>
        <w:t>Югорска</w:t>
      </w:r>
      <w:proofErr w:type="spellEnd"/>
      <w:r w:rsidRPr="00477D25">
        <w:rPr>
          <w:rFonts w:ascii="Times New Roman" w:hAnsi="Times New Roman" w:cs="Times New Roman"/>
          <w:spacing w:val="-6"/>
          <w:sz w:val="24"/>
          <w:szCs w:val="24"/>
        </w:rPr>
        <w:t>;</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5. </w:t>
      </w:r>
      <w:proofErr w:type="spellStart"/>
      <w:r w:rsidRPr="00477D25">
        <w:rPr>
          <w:rFonts w:ascii="Times New Roman" w:hAnsi="Times New Roman" w:cs="Times New Roman"/>
          <w:sz w:val="24"/>
          <w:szCs w:val="24"/>
        </w:rPr>
        <w:t>Резинкина</w:t>
      </w:r>
      <w:proofErr w:type="spellEnd"/>
      <w:r w:rsidRPr="00477D25">
        <w:rPr>
          <w:rFonts w:ascii="Times New Roman" w:hAnsi="Times New Roman" w:cs="Times New Roman"/>
          <w:sz w:val="24"/>
          <w:szCs w:val="24"/>
        </w:rPr>
        <w:t xml:space="preserve"> Ж.В. – заместитель начальника управления экономической политики;</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6. </w:t>
      </w:r>
      <w:r w:rsidRPr="00477D25">
        <w:rPr>
          <w:rFonts w:ascii="Times New Roman" w:hAnsi="Times New Roman" w:cs="Times New Roman"/>
          <w:spacing w:val="-6"/>
          <w:sz w:val="24"/>
          <w:szCs w:val="24"/>
        </w:rPr>
        <w:t xml:space="preserve">Абдуллаев А.Т. </w:t>
      </w:r>
      <w:r w:rsidRPr="00477D25">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Всего присутствовали 6  членов комиссии из 8.</w:t>
      </w:r>
    </w:p>
    <w:p w:rsidR="00477D25" w:rsidRPr="00477D25" w:rsidRDefault="00477D25" w:rsidP="00477D25">
      <w:pPr>
        <w:pStyle w:val="ConsPlusNormal"/>
        <w:widowControl/>
        <w:tabs>
          <w:tab w:val="left" w:pos="567"/>
        </w:tabs>
        <w:ind w:left="284" w:firstLine="0"/>
        <w:jc w:val="both"/>
        <w:rPr>
          <w:rFonts w:ascii="Times New Roman" w:hAnsi="Times New Roman" w:cs="Times New Roman"/>
          <w:sz w:val="24"/>
          <w:szCs w:val="24"/>
        </w:rPr>
      </w:pPr>
      <w:r w:rsidRPr="00477D25">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477D25" w:rsidRPr="00477D25" w:rsidRDefault="00477D25" w:rsidP="00477D25">
      <w:pPr>
        <w:tabs>
          <w:tab w:val="left" w:pos="142"/>
        </w:tabs>
        <w:autoSpaceDE w:val="0"/>
        <w:autoSpaceDN w:val="0"/>
        <w:adjustRightInd w:val="0"/>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 1. Наименование аукциона: аукцион в электронной форме № 0187300005815000330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вкусовых товаров.</w:t>
      </w:r>
    </w:p>
    <w:p w:rsidR="00477D25" w:rsidRPr="00477D25" w:rsidRDefault="00477D25" w:rsidP="00477D25">
      <w:pPr>
        <w:tabs>
          <w:tab w:val="left" w:pos="142"/>
        </w:tabs>
        <w:autoSpaceDE w:val="0"/>
        <w:autoSpaceDN w:val="0"/>
        <w:adjustRightInd w:val="0"/>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477D25">
          <w:rPr>
            <w:rFonts w:ascii="Times New Roman" w:hAnsi="Times New Roman" w:cs="Times New Roman"/>
            <w:sz w:val="24"/>
            <w:szCs w:val="24"/>
          </w:rPr>
          <w:t>http://zakupki.gov.ru/</w:t>
        </w:r>
      </w:hyperlink>
      <w:r w:rsidRPr="00477D25">
        <w:rPr>
          <w:rFonts w:ascii="Times New Roman" w:hAnsi="Times New Roman" w:cs="Times New Roman"/>
          <w:sz w:val="24"/>
          <w:szCs w:val="24"/>
        </w:rPr>
        <w:t xml:space="preserve">, код аукциона 0187300005815000330, дата публикации 30.06.2015. </w:t>
      </w:r>
    </w:p>
    <w:p w:rsidR="00477D25" w:rsidRPr="00477D25" w:rsidRDefault="00477D25" w:rsidP="00477D25">
      <w:pPr>
        <w:tabs>
          <w:tab w:val="num" w:pos="284"/>
        </w:tabs>
        <w:autoSpaceDE w:val="0"/>
        <w:autoSpaceDN w:val="0"/>
        <w:adjustRightInd w:val="0"/>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477D25">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477D25">
        <w:rPr>
          <w:rFonts w:ascii="Times New Roman" w:hAnsi="Times New Roman" w:cs="Times New Roman"/>
          <w:sz w:val="24"/>
          <w:szCs w:val="24"/>
        </w:rPr>
        <w:t>Югорск</w:t>
      </w:r>
      <w:proofErr w:type="spellEnd"/>
      <w:r w:rsidRPr="00477D25">
        <w:rPr>
          <w:rFonts w:ascii="Times New Roman" w:hAnsi="Times New Roman" w:cs="Times New Roman"/>
          <w:sz w:val="24"/>
          <w:szCs w:val="24"/>
        </w:rPr>
        <w:t>, ул. Мира, 6.</w:t>
      </w:r>
      <w:proofErr w:type="gramEnd"/>
    </w:p>
    <w:p w:rsidR="00477D25" w:rsidRPr="00477D25" w:rsidRDefault="00477D25" w:rsidP="00477D25">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июля 2015 года, по адресу: ул. 40 лет Победы, 11, г. </w:t>
      </w:r>
      <w:proofErr w:type="spellStart"/>
      <w:r w:rsidRPr="00477D25">
        <w:rPr>
          <w:rFonts w:ascii="Times New Roman" w:hAnsi="Times New Roman" w:cs="Times New Roman"/>
          <w:sz w:val="24"/>
          <w:szCs w:val="24"/>
        </w:rPr>
        <w:t>Югорск</w:t>
      </w:r>
      <w:proofErr w:type="spellEnd"/>
      <w:r w:rsidRPr="00477D25">
        <w:rPr>
          <w:rFonts w:ascii="Times New Roman" w:hAnsi="Times New Roman" w:cs="Times New Roman"/>
          <w:sz w:val="24"/>
          <w:szCs w:val="24"/>
        </w:rPr>
        <w:t>, Ханты-Мансийский  автономный  округ-Югра, Тюменская область.</w:t>
      </w:r>
    </w:p>
    <w:p w:rsidR="00477D25" w:rsidRPr="00477D25" w:rsidRDefault="00477D25" w:rsidP="00477D25">
      <w:pPr>
        <w:spacing w:after="0" w:line="240" w:lineRule="auto"/>
        <w:ind w:left="284"/>
        <w:jc w:val="both"/>
        <w:rPr>
          <w:rFonts w:ascii="Times New Roman" w:hAnsi="Times New Roman" w:cs="Times New Roman"/>
          <w:sz w:val="24"/>
        </w:rPr>
      </w:pPr>
      <w:r w:rsidRPr="00477D25">
        <w:rPr>
          <w:rFonts w:ascii="Times New Roman" w:hAnsi="Times New Roman" w:cs="Times New Roman"/>
          <w:sz w:val="24"/>
        </w:rPr>
        <w:t xml:space="preserve">4. На основании протокола проведения аукциона в электронной форме от 17.07.2015 комиссией были рассмотрены вторые части заявок следующих участников аукциона в электронной форме: </w:t>
      </w:r>
    </w:p>
    <w:tbl>
      <w:tblPr>
        <w:tblW w:w="103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5"/>
        <w:gridCol w:w="6662"/>
        <w:gridCol w:w="1701"/>
      </w:tblGrid>
      <w:tr w:rsidR="00477D25" w:rsidRPr="00477D25" w:rsidTr="00477D25">
        <w:trPr>
          <w:cantSplit/>
          <w:trHeight w:val="728"/>
          <w:tblHeader/>
        </w:trPr>
        <w:tc>
          <w:tcPr>
            <w:tcW w:w="850" w:type="dxa"/>
          </w:tcPr>
          <w:p w:rsidR="00477D25" w:rsidRPr="00477D25" w:rsidRDefault="00477D25" w:rsidP="00477D25">
            <w:pPr>
              <w:spacing w:after="0" w:line="240" w:lineRule="auto"/>
              <w:jc w:val="center"/>
              <w:rPr>
                <w:rFonts w:ascii="Times New Roman" w:hAnsi="Times New Roman" w:cs="Times New Roman"/>
                <w:b/>
                <w:sz w:val="16"/>
                <w:szCs w:val="18"/>
              </w:rPr>
            </w:pPr>
            <w:r w:rsidRPr="00477D25">
              <w:rPr>
                <w:rFonts w:ascii="Times New Roman" w:hAnsi="Times New Roman" w:cs="Times New Roman"/>
                <w:b/>
                <w:sz w:val="16"/>
                <w:szCs w:val="18"/>
              </w:rPr>
              <w:t>Порядковый номер по ранжированию</w:t>
            </w:r>
          </w:p>
        </w:tc>
        <w:tc>
          <w:tcPr>
            <w:tcW w:w="1135" w:type="dxa"/>
          </w:tcPr>
          <w:p w:rsidR="00477D25" w:rsidRPr="00477D25" w:rsidRDefault="00477D25" w:rsidP="00477D25">
            <w:pPr>
              <w:spacing w:after="0" w:line="240" w:lineRule="auto"/>
              <w:jc w:val="center"/>
              <w:rPr>
                <w:rFonts w:ascii="Times New Roman" w:hAnsi="Times New Roman" w:cs="Times New Roman"/>
                <w:b/>
                <w:sz w:val="18"/>
                <w:szCs w:val="18"/>
              </w:rPr>
            </w:pPr>
            <w:r w:rsidRPr="00477D25">
              <w:rPr>
                <w:rFonts w:ascii="Times New Roman" w:hAnsi="Times New Roman" w:cs="Times New Roman"/>
                <w:b/>
                <w:sz w:val="18"/>
                <w:szCs w:val="18"/>
              </w:rPr>
              <w:t>Порядковый номер заявки</w:t>
            </w:r>
          </w:p>
        </w:tc>
        <w:tc>
          <w:tcPr>
            <w:tcW w:w="6662" w:type="dxa"/>
          </w:tcPr>
          <w:p w:rsidR="00477D25" w:rsidRPr="00477D25" w:rsidRDefault="00477D25" w:rsidP="00477D25">
            <w:pPr>
              <w:spacing w:after="0" w:line="240" w:lineRule="auto"/>
              <w:ind w:firstLine="175"/>
              <w:jc w:val="center"/>
              <w:rPr>
                <w:rFonts w:ascii="Times New Roman" w:hAnsi="Times New Roman" w:cs="Times New Roman"/>
                <w:b/>
                <w:sz w:val="18"/>
                <w:szCs w:val="18"/>
              </w:rPr>
            </w:pPr>
            <w:proofErr w:type="gramStart"/>
            <w:r w:rsidRPr="00477D25">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477D25" w:rsidRPr="00477D25" w:rsidRDefault="00477D25" w:rsidP="00477D25">
            <w:pPr>
              <w:spacing w:after="0" w:line="240" w:lineRule="auto"/>
              <w:jc w:val="center"/>
              <w:rPr>
                <w:rFonts w:ascii="Times New Roman" w:hAnsi="Times New Roman" w:cs="Times New Roman"/>
                <w:b/>
                <w:sz w:val="18"/>
                <w:szCs w:val="18"/>
              </w:rPr>
            </w:pPr>
            <w:r w:rsidRPr="00477D25">
              <w:rPr>
                <w:rFonts w:ascii="Times New Roman" w:hAnsi="Times New Roman" w:cs="Times New Roman"/>
                <w:b/>
                <w:sz w:val="18"/>
                <w:szCs w:val="18"/>
              </w:rPr>
              <w:t>Предложение участника аукциона о цене контракта, рублей</w:t>
            </w:r>
          </w:p>
        </w:tc>
      </w:tr>
      <w:tr w:rsidR="00477D25" w:rsidRPr="00477D25" w:rsidTr="00477D25">
        <w:trPr>
          <w:cantSplit/>
          <w:trHeight w:val="284"/>
        </w:trPr>
        <w:tc>
          <w:tcPr>
            <w:tcW w:w="850" w:type="dxa"/>
          </w:tcPr>
          <w:p w:rsidR="00477D25" w:rsidRPr="00477D25" w:rsidRDefault="00477D25" w:rsidP="00477D25">
            <w:pPr>
              <w:spacing w:after="0" w:line="240" w:lineRule="auto"/>
              <w:rPr>
                <w:rFonts w:ascii="Times New Roman" w:hAnsi="Times New Roman" w:cs="Times New Roman"/>
              </w:rPr>
            </w:pPr>
            <w:r w:rsidRPr="00477D25">
              <w:rPr>
                <w:rFonts w:ascii="Times New Roman" w:hAnsi="Times New Roman" w:cs="Times New Roman"/>
              </w:rPr>
              <w:t>1</w:t>
            </w:r>
          </w:p>
        </w:tc>
        <w:tc>
          <w:tcPr>
            <w:tcW w:w="1135" w:type="dxa"/>
          </w:tcPr>
          <w:p w:rsidR="00477D25" w:rsidRPr="00477D25" w:rsidRDefault="00477D25" w:rsidP="00477D25">
            <w:pPr>
              <w:spacing w:after="0" w:line="240" w:lineRule="auto"/>
              <w:rPr>
                <w:rFonts w:ascii="Times New Roman" w:hAnsi="Times New Roman" w:cs="Times New Roman"/>
              </w:rPr>
            </w:pPr>
            <w:r w:rsidRPr="00477D25">
              <w:rPr>
                <w:rFonts w:ascii="Times New Roman" w:hAnsi="Times New Roman" w:cs="Times New Roman"/>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293"/>
              <w:gridCol w:w="4137"/>
            </w:tblGrid>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Наименование участника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b/>
                      <w:bCs/>
                    </w:rPr>
                    <w:t>Индивидуальный предприниматель Рычкова Юлия Викторовна</w:t>
                  </w: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Предложение о цене контракта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42000.00</w:t>
                  </w: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ИНН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663200217787</w:t>
                  </w: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КПП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Юридический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624980, Свердловская </w:t>
                  </w:r>
                  <w:proofErr w:type="spellStart"/>
                  <w:r w:rsidRPr="00477D25">
                    <w:rPr>
                      <w:rFonts w:ascii="Times New Roman" w:eastAsia="Times New Roman" w:hAnsi="Times New Roman" w:cs="Times New Roman"/>
                    </w:rPr>
                    <w:t>обл</w:t>
                  </w:r>
                  <w:proofErr w:type="spellEnd"/>
                  <w:r w:rsidRPr="00477D25">
                    <w:rPr>
                      <w:rFonts w:ascii="Times New Roman" w:eastAsia="Times New Roman" w:hAnsi="Times New Roman" w:cs="Times New Roman"/>
                    </w:rPr>
                    <w:t xml:space="preserve">, Серов г, </w:t>
                  </w:r>
                  <w:proofErr w:type="spellStart"/>
                  <w:r w:rsidRPr="00477D25">
                    <w:rPr>
                      <w:rFonts w:ascii="Times New Roman" w:eastAsia="Times New Roman" w:hAnsi="Times New Roman" w:cs="Times New Roman"/>
                    </w:rPr>
                    <w:t>ул</w:t>
                  </w:r>
                  <w:proofErr w:type="gramStart"/>
                  <w:r w:rsidRPr="00477D25">
                    <w:rPr>
                      <w:rFonts w:ascii="Times New Roman" w:eastAsia="Times New Roman" w:hAnsi="Times New Roman" w:cs="Times New Roman"/>
                    </w:rPr>
                    <w:t>.Л</w:t>
                  </w:r>
                  <w:proofErr w:type="gramEnd"/>
                  <w:r w:rsidRPr="00477D25">
                    <w:rPr>
                      <w:rFonts w:ascii="Times New Roman" w:eastAsia="Times New Roman" w:hAnsi="Times New Roman" w:cs="Times New Roman"/>
                    </w:rPr>
                    <w:t>енина</w:t>
                  </w:r>
                  <w:proofErr w:type="spellEnd"/>
                  <w:r w:rsidRPr="00477D25">
                    <w:rPr>
                      <w:rFonts w:ascii="Times New Roman" w:eastAsia="Times New Roman" w:hAnsi="Times New Roman" w:cs="Times New Roman"/>
                    </w:rPr>
                    <w:t>, д.18 - 1</w:t>
                  </w: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Почтовый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624980, Свердловская </w:t>
                  </w:r>
                  <w:proofErr w:type="spellStart"/>
                  <w:r w:rsidRPr="00477D25">
                    <w:rPr>
                      <w:rFonts w:ascii="Times New Roman" w:eastAsia="Times New Roman" w:hAnsi="Times New Roman" w:cs="Times New Roman"/>
                    </w:rPr>
                    <w:t>обл</w:t>
                  </w:r>
                  <w:proofErr w:type="spellEnd"/>
                  <w:r w:rsidRPr="00477D25">
                    <w:rPr>
                      <w:rFonts w:ascii="Times New Roman" w:eastAsia="Times New Roman" w:hAnsi="Times New Roman" w:cs="Times New Roman"/>
                    </w:rPr>
                    <w:t xml:space="preserve">, Серов г, </w:t>
                  </w:r>
                  <w:proofErr w:type="spellStart"/>
                  <w:r w:rsidRPr="00477D25">
                    <w:rPr>
                      <w:rFonts w:ascii="Times New Roman" w:eastAsia="Times New Roman" w:hAnsi="Times New Roman" w:cs="Times New Roman"/>
                    </w:rPr>
                    <w:t>ул</w:t>
                  </w:r>
                  <w:proofErr w:type="gramStart"/>
                  <w:r w:rsidRPr="00477D25">
                    <w:rPr>
                      <w:rFonts w:ascii="Times New Roman" w:eastAsia="Times New Roman" w:hAnsi="Times New Roman" w:cs="Times New Roman"/>
                    </w:rPr>
                    <w:t>.Л</w:t>
                  </w:r>
                  <w:proofErr w:type="gramEnd"/>
                  <w:r w:rsidRPr="00477D25">
                    <w:rPr>
                      <w:rFonts w:ascii="Times New Roman" w:eastAsia="Times New Roman" w:hAnsi="Times New Roman" w:cs="Times New Roman"/>
                    </w:rPr>
                    <w:t>енина</w:t>
                  </w:r>
                  <w:proofErr w:type="spellEnd"/>
                  <w:r w:rsidRPr="00477D25">
                    <w:rPr>
                      <w:rFonts w:ascii="Times New Roman" w:eastAsia="Times New Roman" w:hAnsi="Times New Roman" w:cs="Times New Roman"/>
                    </w:rPr>
                    <w:t>, д.18 - 1</w:t>
                  </w:r>
                </w:p>
              </w:tc>
            </w:tr>
            <w:tr w:rsidR="00477D25" w:rsidRPr="00477D25" w:rsidTr="00477D25">
              <w:tc>
                <w:tcPr>
                  <w:tcW w:w="1783"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Контактный телефон </w:t>
                  </w:r>
                </w:p>
              </w:tc>
              <w:tc>
                <w:tcPr>
                  <w:tcW w:w="3217"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(34385)7-10-12</w:t>
                  </w:r>
                </w:p>
              </w:tc>
            </w:tr>
          </w:tbl>
          <w:p w:rsidR="00477D25" w:rsidRPr="00477D25" w:rsidRDefault="00477D25" w:rsidP="00477D25">
            <w:pPr>
              <w:spacing w:after="0" w:line="240" w:lineRule="auto"/>
              <w:jc w:val="both"/>
              <w:rPr>
                <w:rStyle w:val="textspanview"/>
                <w:rFonts w:ascii="Times New Roman" w:hAnsi="Times New Roman"/>
                <w:color w:val="FF0000"/>
              </w:rPr>
            </w:pPr>
          </w:p>
        </w:tc>
        <w:tc>
          <w:tcPr>
            <w:tcW w:w="1701" w:type="dxa"/>
          </w:tcPr>
          <w:p w:rsidR="00477D25" w:rsidRPr="00477D25" w:rsidRDefault="00477D25" w:rsidP="00477D25">
            <w:pPr>
              <w:spacing w:after="0" w:line="240" w:lineRule="auto"/>
              <w:jc w:val="center"/>
              <w:rPr>
                <w:rFonts w:ascii="Times New Roman" w:hAnsi="Times New Roman" w:cs="Times New Roman"/>
                <w:color w:val="FF0000"/>
              </w:rPr>
            </w:pPr>
            <w:r w:rsidRPr="00477D25">
              <w:rPr>
                <w:rFonts w:ascii="Times New Roman" w:eastAsia="Times New Roman" w:hAnsi="Times New Roman" w:cs="Times New Roman"/>
              </w:rPr>
              <w:t>42000.00</w:t>
            </w:r>
          </w:p>
        </w:tc>
      </w:tr>
      <w:tr w:rsidR="00477D25" w:rsidRPr="00477D25" w:rsidTr="00477D25">
        <w:trPr>
          <w:cantSplit/>
          <w:trHeight w:val="284"/>
        </w:trPr>
        <w:tc>
          <w:tcPr>
            <w:tcW w:w="850" w:type="dxa"/>
          </w:tcPr>
          <w:p w:rsidR="00477D25" w:rsidRPr="00477D25" w:rsidRDefault="00477D25" w:rsidP="00477D25">
            <w:pPr>
              <w:spacing w:after="0" w:line="240" w:lineRule="auto"/>
              <w:rPr>
                <w:rFonts w:ascii="Times New Roman" w:hAnsi="Times New Roman" w:cs="Times New Roman"/>
              </w:rPr>
            </w:pPr>
            <w:r w:rsidRPr="00477D25">
              <w:rPr>
                <w:rFonts w:ascii="Times New Roman" w:hAnsi="Times New Roman" w:cs="Times New Roman"/>
              </w:rPr>
              <w:lastRenderedPageBreak/>
              <w:t>2</w:t>
            </w:r>
          </w:p>
        </w:tc>
        <w:tc>
          <w:tcPr>
            <w:tcW w:w="1135" w:type="dxa"/>
          </w:tcPr>
          <w:p w:rsidR="00477D25" w:rsidRPr="00477D25" w:rsidRDefault="00477D25" w:rsidP="00477D25">
            <w:pPr>
              <w:spacing w:after="0" w:line="240" w:lineRule="auto"/>
              <w:rPr>
                <w:rFonts w:ascii="Times New Roman" w:hAnsi="Times New Roman" w:cs="Times New Roman"/>
              </w:rPr>
            </w:pPr>
            <w:r w:rsidRPr="00477D25">
              <w:rPr>
                <w:rFonts w:ascii="Times New Roman" w:hAnsi="Times New Roman" w:cs="Times New Roman"/>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b/>
                      <w:bCs/>
                    </w:rPr>
                    <w:t>Общество с ограниченной ответственностью "Мамонт"</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44708.51</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5504063320</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550401001</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644070, Омская </w:t>
                  </w:r>
                  <w:proofErr w:type="spellStart"/>
                  <w:r w:rsidRPr="00477D25">
                    <w:rPr>
                      <w:rFonts w:ascii="Times New Roman" w:eastAsia="Times New Roman" w:hAnsi="Times New Roman" w:cs="Times New Roman"/>
                    </w:rPr>
                    <w:t>обл</w:t>
                  </w:r>
                  <w:proofErr w:type="spellEnd"/>
                  <w:r w:rsidRPr="00477D25">
                    <w:rPr>
                      <w:rFonts w:ascii="Times New Roman" w:eastAsia="Times New Roman" w:hAnsi="Times New Roman" w:cs="Times New Roman"/>
                    </w:rPr>
                    <w:t xml:space="preserve">, Омск г, Центральный АО тер, </w:t>
                  </w:r>
                  <w:proofErr w:type="spellStart"/>
                  <w:r w:rsidRPr="00477D25">
                    <w:rPr>
                      <w:rFonts w:ascii="Times New Roman" w:eastAsia="Times New Roman" w:hAnsi="Times New Roman" w:cs="Times New Roman"/>
                    </w:rPr>
                    <w:t>ул.ул</w:t>
                  </w:r>
                  <w:proofErr w:type="gramStart"/>
                  <w:r w:rsidRPr="00477D25">
                    <w:rPr>
                      <w:rFonts w:ascii="Times New Roman" w:eastAsia="Times New Roman" w:hAnsi="Times New Roman" w:cs="Times New Roman"/>
                    </w:rPr>
                    <w:t>.А</w:t>
                  </w:r>
                  <w:proofErr w:type="gramEnd"/>
                  <w:r w:rsidRPr="00477D25">
                    <w:rPr>
                      <w:rFonts w:ascii="Times New Roman" w:eastAsia="Times New Roman" w:hAnsi="Times New Roman" w:cs="Times New Roman"/>
                    </w:rPr>
                    <w:t>рнольда</w:t>
                  </w:r>
                  <w:proofErr w:type="spellEnd"/>
                  <w:r w:rsidRPr="00477D25">
                    <w:rPr>
                      <w:rFonts w:ascii="Times New Roman" w:eastAsia="Times New Roman" w:hAnsi="Times New Roman" w:cs="Times New Roman"/>
                    </w:rPr>
                    <w:t xml:space="preserve"> </w:t>
                  </w:r>
                  <w:proofErr w:type="spellStart"/>
                  <w:r w:rsidRPr="00477D25">
                    <w:rPr>
                      <w:rFonts w:ascii="Times New Roman" w:eastAsia="Times New Roman" w:hAnsi="Times New Roman" w:cs="Times New Roman"/>
                    </w:rPr>
                    <w:t>Нейбута</w:t>
                  </w:r>
                  <w:proofErr w:type="spellEnd"/>
                  <w:r w:rsidRPr="00477D25">
                    <w:rPr>
                      <w:rFonts w:ascii="Times New Roman" w:eastAsia="Times New Roman" w:hAnsi="Times New Roman" w:cs="Times New Roman"/>
                    </w:rPr>
                    <w:t xml:space="preserve">, </w:t>
                  </w:r>
                  <w:proofErr w:type="spellStart"/>
                  <w:r w:rsidRPr="00477D25">
                    <w:rPr>
                      <w:rFonts w:ascii="Times New Roman" w:eastAsia="Times New Roman" w:hAnsi="Times New Roman" w:cs="Times New Roman"/>
                    </w:rPr>
                    <w:t>д.дом</w:t>
                  </w:r>
                  <w:proofErr w:type="spellEnd"/>
                  <w:r w:rsidRPr="00477D25">
                    <w:rPr>
                      <w:rFonts w:ascii="Times New Roman" w:eastAsia="Times New Roman" w:hAnsi="Times New Roman" w:cs="Times New Roman"/>
                    </w:rPr>
                    <w:t xml:space="preserve"> 6</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644070, Омская </w:t>
                  </w:r>
                  <w:proofErr w:type="spellStart"/>
                  <w:r w:rsidRPr="00477D25">
                    <w:rPr>
                      <w:rFonts w:ascii="Times New Roman" w:eastAsia="Times New Roman" w:hAnsi="Times New Roman" w:cs="Times New Roman"/>
                    </w:rPr>
                    <w:t>обл</w:t>
                  </w:r>
                  <w:proofErr w:type="spellEnd"/>
                  <w:r w:rsidRPr="00477D25">
                    <w:rPr>
                      <w:rFonts w:ascii="Times New Roman" w:eastAsia="Times New Roman" w:hAnsi="Times New Roman" w:cs="Times New Roman"/>
                    </w:rPr>
                    <w:t xml:space="preserve">, Омск г, Центральный АО тер, </w:t>
                  </w:r>
                  <w:proofErr w:type="spellStart"/>
                  <w:r w:rsidRPr="00477D25">
                    <w:rPr>
                      <w:rFonts w:ascii="Times New Roman" w:eastAsia="Times New Roman" w:hAnsi="Times New Roman" w:cs="Times New Roman"/>
                    </w:rPr>
                    <w:t>ул.ул</w:t>
                  </w:r>
                  <w:proofErr w:type="gramStart"/>
                  <w:r w:rsidRPr="00477D25">
                    <w:rPr>
                      <w:rFonts w:ascii="Times New Roman" w:eastAsia="Times New Roman" w:hAnsi="Times New Roman" w:cs="Times New Roman"/>
                    </w:rPr>
                    <w:t>.А</w:t>
                  </w:r>
                  <w:proofErr w:type="gramEnd"/>
                  <w:r w:rsidRPr="00477D25">
                    <w:rPr>
                      <w:rFonts w:ascii="Times New Roman" w:eastAsia="Times New Roman" w:hAnsi="Times New Roman" w:cs="Times New Roman"/>
                    </w:rPr>
                    <w:t>рнольда</w:t>
                  </w:r>
                  <w:proofErr w:type="spellEnd"/>
                  <w:r w:rsidRPr="00477D25">
                    <w:rPr>
                      <w:rFonts w:ascii="Times New Roman" w:eastAsia="Times New Roman" w:hAnsi="Times New Roman" w:cs="Times New Roman"/>
                    </w:rPr>
                    <w:t xml:space="preserve"> </w:t>
                  </w:r>
                  <w:proofErr w:type="spellStart"/>
                  <w:r w:rsidRPr="00477D25">
                    <w:rPr>
                      <w:rFonts w:ascii="Times New Roman" w:eastAsia="Times New Roman" w:hAnsi="Times New Roman" w:cs="Times New Roman"/>
                    </w:rPr>
                    <w:t>Нейбута</w:t>
                  </w:r>
                  <w:proofErr w:type="spellEnd"/>
                  <w:r w:rsidRPr="00477D25">
                    <w:rPr>
                      <w:rFonts w:ascii="Times New Roman" w:eastAsia="Times New Roman" w:hAnsi="Times New Roman" w:cs="Times New Roman"/>
                    </w:rPr>
                    <w:t xml:space="preserve">, </w:t>
                  </w:r>
                  <w:proofErr w:type="spellStart"/>
                  <w:r w:rsidRPr="00477D25">
                    <w:rPr>
                      <w:rFonts w:ascii="Times New Roman" w:eastAsia="Times New Roman" w:hAnsi="Times New Roman" w:cs="Times New Roman"/>
                    </w:rPr>
                    <w:t>д.дом</w:t>
                  </w:r>
                  <w:proofErr w:type="spellEnd"/>
                  <w:r w:rsidRPr="00477D25">
                    <w:rPr>
                      <w:rFonts w:ascii="Times New Roman" w:eastAsia="Times New Roman" w:hAnsi="Times New Roman" w:cs="Times New Roman"/>
                    </w:rPr>
                    <w:t xml:space="preserve"> 6</w:t>
                  </w:r>
                </w:p>
              </w:tc>
            </w:tr>
            <w:tr w:rsidR="00477D25" w:rsidRPr="00477D25" w:rsidTr="004948BB">
              <w:tc>
                <w:tcPr>
                  <w:tcW w:w="1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77D25" w:rsidRPr="00477D25" w:rsidRDefault="00477D25" w:rsidP="00477D25">
                  <w:pPr>
                    <w:spacing w:after="0" w:line="240" w:lineRule="auto"/>
                    <w:rPr>
                      <w:rFonts w:ascii="Times New Roman" w:eastAsia="Times New Roman" w:hAnsi="Times New Roman" w:cs="Times New Roman"/>
                      <w:sz w:val="24"/>
                      <w:szCs w:val="24"/>
                    </w:rPr>
                  </w:pPr>
                  <w:r w:rsidRPr="00477D25">
                    <w:rPr>
                      <w:rFonts w:ascii="Times New Roman" w:eastAsia="Times New Roman" w:hAnsi="Times New Roman" w:cs="Times New Roman"/>
                    </w:rPr>
                    <w:t>+73812326808</w:t>
                  </w:r>
                </w:p>
              </w:tc>
            </w:tr>
          </w:tbl>
          <w:p w:rsidR="00477D25" w:rsidRPr="00477D25" w:rsidRDefault="00477D25" w:rsidP="00477D25">
            <w:pPr>
              <w:spacing w:after="0" w:line="240" w:lineRule="auto"/>
              <w:rPr>
                <w:rFonts w:ascii="Times New Roman" w:hAnsi="Times New Roman" w:cs="Times New Roman"/>
                <w:color w:val="FF0000"/>
              </w:rPr>
            </w:pPr>
          </w:p>
        </w:tc>
        <w:tc>
          <w:tcPr>
            <w:tcW w:w="1701" w:type="dxa"/>
          </w:tcPr>
          <w:p w:rsidR="00477D25" w:rsidRPr="00477D25" w:rsidRDefault="00477D25" w:rsidP="00477D25">
            <w:pPr>
              <w:spacing w:after="0" w:line="240" w:lineRule="auto"/>
              <w:jc w:val="center"/>
              <w:rPr>
                <w:rFonts w:ascii="Times New Roman" w:hAnsi="Times New Roman" w:cs="Times New Roman"/>
                <w:color w:val="FF0000"/>
                <w:sz w:val="24"/>
                <w:szCs w:val="24"/>
              </w:rPr>
            </w:pPr>
            <w:r w:rsidRPr="00477D25">
              <w:rPr>
                <w:rFonts w:ascii="Times New Roman" w:eastAsia="Times New Roman" w:hAnsi="Times New Roman" w:cs="Times New Roman"/>
              </w:rPr>
              <w:t>44708.51</w:t>
            </w:r>
          </w:p>
        </w:tc>
      </w:tr>
    </w:tbl>
    <w:p w:rsidR="00477D25" w:rsidRPr="00477D25" w:rsidRDefault="00477D25" w:rsidP="00477D25">
      <w:pPr>
        <w:suppressAutoHyphens/>
        <w:spacing w:after="0" w:line="240" w:lineRule="auto"/>
        <w:ind w:left="-142"/>
        <w:jc w:val="both"/>
        <w:rPr>
          <w:rFonts w:ascii="Times New Roman" w:hAnsi="Times New Roman" w:cs="Times New Roman"/>
          <w:color w:val="FF0000"/>
          <w:sz w:val="24"/>
        </w:rPr>
      </w:pPr>
    </w:p>
    <w:p w:rsidR="00477D25" w:rsidRPr="00477D25" w:rsidRDefault="00477D25" w:rsidP="00477D25">
      <w:pPr>
        <w:suppressAutoHyphens/>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77D25" w:rsidRPr="00477D25" w:rsidRDefault="00477D25" w:rsidP="00477D25">
      <w:pPr>
        <w:suppressAutoHyphens/>
        <w:spacing w:after="0" w:line="240" w:lineRule="auto"/>
        <w:ind w:left="284"/>
        <w:jc w:val="both"/>
        <w:rPr>
          <w:rFonts w:ascii="Times New Roman" w:hAnsi="Times New Roman" w:cs="Times New Roman"/>
          <w:bCs/>
          <w:sz w:val="24"/>
          <w:szCs w:val="24"/>
        </w:rPr>
      </w:pPr>
      <w:r w:rsidRPr="00477D25">
        <w:rPr>
          <w:rFonts w:ascii="Times New Roman" w:hAnsi="Times New Roman" w:cs="Times New Roman"/>
          <w:sz w:val="24"/>
          <w:szCs w:val="24"/>
        </w:rPr>
        <w:t xml:space="preserve">- </w:t>
      </w:r>
      <w:r>
        <w:rPr>
          <w:rFonts w:ascii="Times New Roman" w:eastAsia="Times New Roman" w:hAnsi="Times New Roman" w:cs="Times New Roman"/>
          <w:bCs/>
          <w:sz w:val="24"/>
          <w:szCs w:val="24"/>
        </w:rPr>
        <w:t>и</w:t>
      </w:r>
      <w:r w:rsidRPr="00477D25">
        <w:rPr>
          <w:rFonts w:ascii="Times New Roman" w:eastAsia="Times New Roman" w:hAnsi="Times New Roman" w:cs="Times New Roman"/>
          <w:bCs/>
          <w:sz w:val="24"/>
          <w:szCs w:val="24"/>
        </w:rPr>
        <w:t>ндивидуальный предприниматель Рычкова Юлия Викторовна;</w:t>
      </w:r>
    </w:p>
    <w:p w:rsidR="00477D25" w:rsidRPr="00477D25" w:rsidRDefault="00477D25" w:rsidP="00477D25">
      <w:pPr>
        <w:suppressAutoHyphens/>
        <w:spacing w:after="0" w:line="240" w:lineRule="auto"/>
        <w:ind w:left="284"/>
        <w:jc w:val="both"/>
        <w:rPr>
          <w:rFonts w:ascii="Times New Roman" w:hAnsi="Times New Roman" w:cs="Times New Roman"/>
          <w:bCs/>
          <w:sz w:val="24"/>
          <w:szCs w:val="24"/>
        </w:rPr>
      </w:pPr>
      <w:r w:rsidRPr="00477D25">
        <w:rPr>
          <w:rFonts w:ascii="Times New Roman" w:hAnsi="Times New Roman" w:cs="Times New Roman"/>
          <w:bCs/>
          <w:sz w:val="24"/>
          <w:szCs w:val="24"/>
        </w:rPr>
        <w:t xml:space="preserve">- </w:t>
      </w:r>
      <w:r>
        <w:rPr>
          <w:rFonts w:ascii="Times New Roman" w:eastAsia="Times New Roman" w:hAnsi="Times New Roman" w:cs="Times New Roman"/>
          <w:bCs/>
          <w:sz w:val="24"/>
          <w:szCs w:val="24"/>
        </w:rPr>
        <w:t>о</w:t>
      </w:r>
      <w:r w:rsidRPr="00477D25">
        <w:rPr>
          <w:rFonts w:ascii="Times New Roman" w:eastAsia="Times New Roman" w:hAnsi="Times New Roman" w:cs="Times New Roman"/>
          <w:bCs/>
          <w:sz w:val="24"/>
          <w:szCs w:val="24"/>
        </w:rPr>
        <w:t>бщество с ограниченной ответственностью "Мамонт".</w:t>
      </w:r>
    </w:p>
    <w:p w:rsidR="00477D25" w:rsidRPr="00477D25" w:rsidRDefault="00477D25" w:rsidP="00477D25">
      <w:pPr>
        <w:suppressAutoHyphens/>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rPr>
        <w:t xml:space="preserve">6. В результате рассмотрения вторых частей заявок и на основании протокола проведения аукциона в </w:t>
      </w:r>
      <w:bookmarkStart w:id="0" w:name="_GoBack"/>
      <w:bookmarkEnd w:id="0"/>
      <w:r w:rsidRPr="00561860">
        <w:rPr>
          <w:rFonts w:ascii="Times New Roman" w:hAnsi="Times New Roman" w:cs="Times New Roman"/>
          <w:sz w:val="24"/>
          <w:szCs w:val="24"/>
        </w:rPr>
        <w:t xml:space="preserve">электронной форме от 17.07.2015 победителем  аукциона в электронной форме признается </w:t>
      </w:r>
      <w:r w:rsidRPr="00561860">
        <w:rPr>
          <w:rFonts w:ascii="Times New Roman" w:eastAsia="Times New Roman" w:hAnsi="Times New Roman" w:cs="Times New Roman"/>
          <w:bCs/>
          <w:sz w:val="24"/>
          <w:szCs w:val="24"/>
        </w:rPr>
        <w:t>индивидуальный предприниматель Рычкова Юлия Викторовна</w:t>
      </w:r>
      <w:r w:rsidRPr="00561860">
        <w:rPr>
          <w:rFonts w:ascii="Times New Roman" w:hAnsi="Times New Roman" w:cs="Times New Roman"/>
          <w:bCs/>
          <w:sz w:val="24"/>
          <w:szCs w:val="24"/>
        </w:rPr>
        <w:t xml:space="preserve">, </w:t>
      </w:r>
      <w:r w:rsidRPr="00561860">
        <w:rPr>
          <w:rFonts w:ascii="Times New Roman" w:hAnsi="Times New Roman" w:cs="Times New Roman"/>
          <w:sz w:val="24"/>
          <w:szCs w:val="24"/>
        </w:rPr>
        <w:t xml:space="preserve">с ценой муниципального контракта </w:t>
      </w:r>
      <w:r w:rsidRPr="00561860">
        <w:rPr>
          <w:rFonts w:ascii="Times New Roman" w:eastAsia="Times New Roman" w:hAnsi="Times New Roman" w:cs="Times New Roman"/>
          <w:sz w:val="24"/>
          <w:szCs w:val="24"/>
        </w:rPr>
        <w:t xml:space="preserve">42000.00 </w:t>
      </w:r>
      <w:r w:rsidRPr="00561860">
        <w:rPr>
          <w:rFonts w:ascii="Times New Roman" w:hAnsi="Times New Roman" w:cs="Times New Roman"/>
          <w:sz w:val="24"/>
          <w:szCs w:val="24"/>
        </w:rPr>
        <w:t>рублей.</w:t>
      </w:r>
      <w:r w:rsidRPr="00477D25">
        <w:rPr>
          <w:rFonts w:ascii="Times New Roman" w:hAnsi="Times New Roman" w:cs="Times New Roman"/>
          <w:sz w:val="24"/>
          <w:szCs w:val="24"/>
        </w:rPr>
        <w:t xml:space="preserve"> </w:t>
      </w:r>
    </w:p>
    <w:p w:rsidR="00477D25" w:rsidRPr="00477D25" w:rsidRDefault="00477D25" w:rsidP="00477D25">
      <w:pPr>
        <w:suppressAutoHyphens/>
        <w:spacing w:after="0" w:line="240" w:lineRule="auto"/>
        <w:ind w:left="284"/>
        <w:jc w:val="both"/>
        <w:rPr>
          <w:rFonts w:ascii="Times New Roman" w:hAnsi="Times New Roman" w:cs="Times New Roman"/>
          <w:sz w:val="24"/>
          <w:szCs w:val="24"/>
        </w:rPr>
      </w:pPr>
      <w:r w:rsidRPr="00477D25">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77D25" w:rsidRPr="00477D25" w:rsidRDefault="00477D25" w:rsidP="00477D25">
      <w:pPr>
        <w:tabs>
          <w:tab w:val="left" w:pos="426"/>
          <w:tab w:val="left" w:pos="567"/>
        </w:tabs>
        <w:spacing w:after="0" w:line="240" w:lineRule="auto"/>
        <w:ind w:left="284"/>
        <w:jc w:val="both"/>
        <w:rPr>
          <w:rFonts w:ascii="Times New Roman" w:hAnsi="Times New Roman" w:cs="Times New Roman"/>
          <w:sz w:val="24"/>
        </w:rPr>
      </w:pPr>
      <w:r w:rsidRPr="00477D25">
        <w:rPr>
          <w:rFonts w:ascii="Times New Roman" w:hAnsi="Times New Roman" w:cs="Times New Roman"/>
          <w:sz w:val="24"/>
          <w:szCs w:val="24"/>
        </w:rPr>
        <w:t>8. Настоящий протокол подведения итогов аукциона</w:t>
      </w:r>
      <w:r w:rsidRPr="00477D25">
        <w:rPr>
          <w:rFonts w:ascii="Times New Roman" w:hAnsi="Times New Roman" w:cs="Times New Roman"/>
          <w:sz w:val="24"/>
        </w:rPr>
        <w:t xml:space="preserve"> в электронной форме подлежит размещению на сайте оператора электронной площадки </w:t>
      </w:r>
      <w:hyperlink r:id="rId8" w:history="1">
        <w:r w:rsidRPr="00477D25">
          <w:rPr>
            <w:rFonts w:ascii="Times New Roman" w:hAnsi="Times New Roman" w:cs="Times New Roman"/>
            <w:sz w:val="24"/>
          </w:rPr>
          <w:t>http://www.sberbank-ast.ru</w:t>
        </w:r>
      </w:hyperlink>
      <w:r w:rsidRPr="00477D25">
        <w:rPr>
          <w:rFonts w:ascii="Times New Roman" w:hAnsi="Times New Roman" w:cs="Times New Roman"/>
          <w:sz w:val="24"/>
        </w:rPr>
        <w:t>.</w:t>
      </w:r>
    </w:p>
    <w:p w:rsidR="00477D25" w:rsidRPr="00477D25" w:rsidRDefault="00477D25" w:rsidP="00477D25">
      <w:pPr>
        <w:spacing w:after="0" w:line="240" w:lineRule="auto"/>
        <w:ind w:left="284"/>
        <w:jc w:val="center"/>
        <w:rPr>
          <w:rFonts w:ascii="Times New Roman" w:hAnsi="Times New Roman" w:cs="Times New Roman"/>
        </w:rPr>
      </w:pPr>
    </w:p>
    <w:p w:rsidR="00477D25" w:rsidRPr="00477D25" w:rsidRDefault="00477D25" w:rsidP="00477D25">
      <w:pPr>
        <w:spacing w:after="0" w:line="240" w:lineRule="auto"/>
        <w:jc w:val="center"/>
        <w:rPr>
          <w:rFonts w:ascii="Times New Roman" w:hAnsi="Times New Roman" w:cs="Times New Roman"/>
        </w:rPr>
      </w:pPr>
      <w:r w:rsidRPr="00477D25">
        <w:rPr>
          <w:rFonts w:ascii="Times New Roman" w:hAnsi="Times New Roman" w:cs="Times New Roman"/>
        </w:rPr>
        <w:t xml:space="preserve">Сведения о решении </w:t>
      </w:r>
    </w:p>
    <w:p w:rsidR="00477D25" w:rsidRPr="00477D25" w:rsidRDefault="00477D25" w:rsidP="00477D25">
      <w:pPr>
        <w:spacing w:after="0" w:line="240" w:lineRule="auto"/>
        <w:jc w:val="center"/>
        <w:rPr>
          <w:rFonts w:ascii="Times New Roman" w:hAnsi="Times New Roman" w:cs="Times New Roman"/>
        </w:rPr>
      </w:pPr>
      <w:r w:rsidRPr="00477D25">
        <w:rPr>
          <w:rFonts w:ascii="Times New Roman" w:hAnsi="Times New Roman" w:cs="Times New Roman"/>
        </w:rPr>
        <w:t xml:space="preserve">членов комиссии о соответствии/несоответствии заявок участников закупки </w:t>
      </w:r>
    </w:p>
    <w:p w:rsidR="00477D25" w:rsidRPr="00477D25" w:rsidRDefault="00477D25" w:rsidP="00477D25">
      <w:pPr>
        <w:spacing w:after="0" w:line="240" w:lineRule="auto"/>
        <w:jc w:val="center"/>
        <w:rPr>
          <w:rFonts w:ascii="Times New Roman" w:hAnsi="Times New Roman" w:cs="Times New Roman"/>
        </w:rPr>
      </w:pPr>
      <w:r w:rsidRPr="00477D25">
        <w:rPr>
          <w:rFonts w:ascii="Times New Roman" w:hAnsi="Times New Roman" w:cs="Times New Roman"/>
        </w:rPr>
        <w:t>требованиям документации об аукционе</w:t>
      </w:r>
    </w:p>
    <w:tbl>
      <w:tblPr>
        <w:tblW w:w="0" w:type="auto"/>
        <w:tblInd w:w="392" w:type="dxa"/>
        <w:tblLayout w:type="fixed"/>
        <w:tblLook w:val="01E0" w:firstRow="1" w:lastRow="1" w:firstColumn="1" w:lastColumn="1" w:noHBand="0" w:noVBand="0"/>
      </w:tblPr>
      <w:tblGrid>
        <w:gridCol w:w="4961"/>
        <w:gridCol w:w="2552"/>
        <w:gridCol w:w="2976"/>
      </w:tblGrid>
      <w:tr w:rsidR="00477D25" w:rsidRPr="00477D25" w:rsidTr="00561860">
        <w:tc>
          <w:tcPr>
            <w:tcW w:w="4961"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Член комиссии</w:t>
            </w:r>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С.Д. </w:t>
            </w:r>
            <w:proofErr w:type="spellStart"/>
            <w:r w:rsidRPr="00477D25">
              <w:rPr>
                <w:rFonts w:ascii="Times New Roman" w:hAnsi="Times New Roman" w:cs="Times New Roman"/>
                <w:sz w:val="24"/>
                <w:szCs w:val="24"/>
              </w:rPr>
              <w:t>Голин</w:t>
            </w:r>
            <w:proofErr w:type="spellEnd"/>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В.К. </w:t>
            </w:r>
            <w:proofErr w:type="spellStart"/>
            <w:r w:rsidRPr="00477D25">
              <w:rPr>
                <w:rFonts w:ascii="Times New Roman" w:hAnsi="Times New Roman" w:cs="Times New Roman"/>
                <w:sz w:val="24"/>
                <w:szCs w:val="24"/>
              </w:rPr>
              <w:t>Бандурин</w:t>
            </w:r>
            <w:proofErr w:type="spellEnd"/>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Н.А. Морозова</w:t>
            </w:r>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Т.И. </w:t>
            </w:r>
            <w:proofErr w:type="spellStart"/>
            <w:r w:rsidRPr="00477D25">
              <w:rPr>
                <w:rFonts w:ascii="Times New Roman" w:hAnsi="Times New Roman" w:cs="Times New Roman"/>
                <w:sz w:val="24"/>
                <w:szCs w:val="24"/>
              </w:rPr>
              <w:t>Долгодворова</w:t>
            </w:r>
            <w:proofErr w:type="spellEnd"/>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Ж.В. </w:t>
            </w:r>
            <w:proofErr w:type="spellStart"/>
            <w:r w:rsidRPr="00477D25">
              <w:rPr>
                <w:rFonts w:ascii="Times New Roman" w:hAnsi="Times New Roman" w:cs="Times New Roman"/>
                <w:sz w:val="24"/>
                <w:szCs w:val="24"/>
              </w:rPr>
              <w:t>Резинкина</w:t>
            </w:r>
            <w:proofErr w:type="spellEnd"/>
          </w:p>
        </w:tc>
      </w:tr>
      <w:tr w:rsidR="00477D25" w:rsidRPr="00477D25" w:rsidTr="00561860">
        <w:tc>
          <w:tcPr>
            <w:tcW w:w="4961"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77D25" w:rsidRPr="00477D25" w:rsidRDefault="00477D25" w:rsidP="00477D25">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77D25" w:rsidRPr="00477D25" w:rsidRDefault="00477D25" w:rsidP="00477D25">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А.Т. Абдуллаев</w:t>
            </w:r>
          </w:p>
        </w:tc>
      </w:tr>
    </w:tbl>
    <w:p w:rsidR="00477D25" w:rsidRPr="00477D25" w:rsidRDefault="00477D25" w:rsidP="00477D25">
      <w:pPr>
        <w:suppressAutoHyphens/>
        <w:spacing w:after="0" w:line="240" w:lineRule="auto"/>
        <w:jc w:val="both"/>
        <w:rPr>
          <w:rFonts w:ascii="Times New Roman" w:hAnsi="Times New Roman" w:cs="Times New Roman"/>
          <w:b/>
        </w:rPr>
      </w:pPr>
    </w:p>
    <w:p w:rsidR="00477D25" w:rsidRPr="00477D25" w:rsidRDefault="00477D25" w:rsidP="00477D25">
      <w:pPr>
        <w:suppressAutoHyphens/>
        <w:spacing w:after="0" w:line="240" w:lineRule="auto"/>
        <w:jc w:val="both"/>
        <w:rPr>
          <w:rFonts w:ascii="Times New Roman" w:hAnsi="Times New Roman" w:cs="Times New Roman"/>
        </w:rPr>
      </w:pPr>
    </w:p>
    <w:p w:rsidR="00477D25" w:rsidRPr="00477D25" w:rsidRDefault="00477D25" w:rsidP="00477D25">
      <w:pPr>
        <w:spacing w:after="0" w:line="240" w:lineRule="auto"/>
        <w:ind w:left="284"/>
        <w:jc w:val="both"/>
        <w:rPr>
          <w:rFonts w:ascii="Times New Roman" w:hAnsi="Times New Roman" w:cs="Times New Roman"/>
          <w:b/>
          <w:sz w:val="24"/>
          <w:szCs w:val="24"/>
        </w:rPr>
      </w:pPr>
      <w:r w:rsidRPr="00477D25">
        <w:rPr>
          <w:rFonts w:ascii="Times New Roman" w:hAnsi="Times New Roman" w:cs="Times New Roman"/>
          <w:b/>
          <w:sz w:val="24"/>
          <w:szCs w:val="24"/>
        </w:rPr>
        <w:t xml:space="preserve">Председатель комиссии:                                                                                  С.Д. </w:t>
      </w:r>
      <w:proofErr w:type="spellStart"/>
      <w:r w:rsidRPr="00477D25">
        <w:rPr>
          <w:rFonts w:ascii="Times New Roman" w:hAnsi="Times New Roman" w:cs="Times New Roman"/>
          <w:b/>
          <w:sz w:val="24"/>
          <w:szCs w:val="24"/>
        </w:rPr>
        <w:t>Голин</w:t>
      </w:r>
      <w:proofErr w:type="spellEnd"/>
      <w:r w:rsidRPr="00477D25">
        <w:rPr>
          <w:rFonts w:ascii="Times New Roman" w:hAnsi="Times New Roman" w:cs="Times New Roman"/>
          <w:b/>
          <w:sz w:val="24"/>
          <w:szCs w:val="24"/>
        </w:rPr>
        <w:t xml:space="preserve">                                                 </w:t>
      </w:r>
    </w:p>
    <w:p w:rsidR="00477D25" w:rsidRPr="00477D25" w:rsidRDefault="00477D25" w:rsidP="00477D2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b/>
          <w:sz w:val="24"/>
          <w:szCs w:val="24"/>
        </w:rPr>
        <w:t xml:space="preserve">Члены  комиссии                                                                                                                                                                                                </w:t>
      </w:r>
    </w:p>
    <w:p w:rsidR="00477D25" w:rsidRPr="00477D25" w:rsidRDefault="00477D25" w:rsidP="00477D2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lastRenderedPageBreak/>
        <w:t xml:space="preserve">_____________________В.К. </w:t>
      </w:r>
      <w:proofErr w:type="spellStart"/>
      <w:r w:rsidRPr="00477D25">
        <w:rPr>
          <w:rFonts w:ascii="Times New Roman" w:hAnsi="Times New Roman" w:cs="Times New Roman"/>
          <w:sz w:val="24"/>
          <w:szCs w:val="24"/>
        </w:rPr>
        <w:t>Бандурин</w:t>
      </w:r>
      <w:proofErr w:type="spellEnd"/>
    </w:p>
    <w:p w:rsidR="00477D25" w:rsidRPr="00477D25" w:rsidRDefault="00477D25" w:rsidP="00477D2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t>____________________</w:t>
      </w:r>
      <w:r w:rsidRPr="00477D25">
        <w:rPr>
          <w:rFonts w:ascii="Times New Roman" w:hAnsi="Times New Roman" w:cs="Times New Roman"/>
          <w:b/>
          <w:sz w:val="24"/>
          <w:szCs w:val="24"/>
        </w:rPr>
        <w:t xml:space="preserve"> </w:t>
      </w:r>
      <w:r w:rsidRPr="00477D25">
        <w:rPr>
          <w:rFonts w:ascii="Times New Roman" w:hAnsi="Times New Roman" w:cs="Times New Roman"/>
          <w:sz w:val="24"/>
          <w:szCs w:val="24"/>
        </w:rPr>
        <w:t xml:space="preserve">Т.И. </w:t>
      </w:r>
      <w:proofErr w:type="spellStart"/>
      <w:r w:rsidRPr="00477D25">
        <w:rPr>
          <w:rFonts w:ascii="Times New Roman" w:hAnsi="Times New Roman" w:cs="Times New Roman"/>
          <w:sz w:val="24"/>
          <w:szCs w:val="24"/>
        </w:rPr>
        <w:t>Долгодворова</w:t>
      </w:r>
      <w:proofErr w:type="spellEnd"/>
      <w:r w:rsidRPr="00477D25">
        <w:rPr>
          <w:rFonts w:ascii="Times New Roman" w:hAnsi="Times New Roman" w:cs="Times New Roman"/>
          <w:sz w:val="24"/>
          <w:szCs w:val="24"/>
        </w:rPr>
        <w:t xml:space="preserve">                                                                </w:t>
      </w:r>
    </w:p>
    <w:p w:rsidR="00477D25" w:rsidRPr="00477D25" w:rsidRDefault="00477D25" w:rsidP="00477D2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t xml:space="preserve">    _____________________ Н.А. Морозова</w:t>
      </w:r>
    </w:p>
    <w:p w:rsidR="00477D25" w:rsidRPr="00477D25" w:rsidRDefault="00477D25" w:rsidP="00477D25">
      <w:pPr>
        <w:spacing w:after="0" w:line="240" w:lineRule="auto"/>
        <w:ind w:left="284"/>
        <w:jc w:val="center"/>
        <w:rPr>
          <w:rFonts w:ascii="Times New Roman" w:hAnsi="Times New Roman" w:cs="Times New Roman"/>
          <w:sz w:val="24"/>
          <w:szCs w:val="24"/>
        </w:rPr>
      </w:pPr>
      <w:r w:rsidRPr="00477D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7D25">
        <w:rPr>
          <w:rFonts w:ascii="Times New Roman" w:hAnsi="Times New Roman" w:cs="Times New Roman"/>
          <w:sz w:val="24"/>
          <w:szCs w:val="24"/>
        </w:rPr>
        <w:t xml:space="preserve">     _____________________    Ж.В. </w:t>
      </w:r>
      <w:proofErr w:type="spellStart"/>
      <w:r w:rsidRPr="00477D25">
        <w:rPr>
          <w:rFonts w:ascii="Times New Roman" w:hAnsi="Times New Roman" w:cs="Times New Roman"/>
          <w:sz w:val="24"/>
          <w:szCs w:val="24"/>
        </w:rPr>
        <w:t>Резинкина</w:t>
      </w:r>
      <w:proofErr w:type="spellEnd"/>
      <w:r w:rsidRPr="00477D25">
        <w:rPr>
          <w:rFonts w:ascii="Times New Roman" w:hAnsi="Times New Roman" w:cs="Times New Roman"/>
          <w:sz w:val="24"/>
          <w:szCs w:val="24"/>
        </w:rPr>
        <w:t xml:space="preserve">  </w:t>
      </w:r>
    </w:p>
    <w:p w:rsidR="00477D25" w:rsidRPr="00477D25" w:rsidRDefault="00477D25" w:rsidP="00477D25">
      <w:pPr>
        <w:spacing w:after="0" w:line="240" w:lineRule="auto"/>
        <w:ind w:left="284"/>
        <w:jc w:val="center"/>
        <w:rPr>
          <w:rFonts w:ascii="Times New Roman" w:hAnsi="Times New Roman" w:cs="Times New Roman"/>
          <w:sz w:val="24"/>
          <w:szCs w:val="24"/>
        </w:rPr>
      </w:pPr>
      <w:r w:rsidRPr="00477D25">
        <w:rPr>
          <w:rFonts w:ascii="Times New Roman" w:hAnsi="Times New Roman" w:cs="Times New Roman"/>
          <w:sz w:val="24"/>
          <w:szCs w:val="24"/>
        </w:rPr>
        <w:t xml:space="preserve">                                                                                                            __________________ А.Т. Абдуллаев </w:t>
      </w:r>
    </w:p>
    <w:p w:rsidR="00477D25" w:rsidRPr="00477D25" w:rsidRDefault="00477D25" w:rsidP="00477D25">
      <w:pPr>
        <w:spacing w:after="0" w:line="240" w:lineRule="auto"/>
        <w:rPr>
          <w:rFonts w:ascii="Times New Roman" w:hAnsi="Times New Roman" w:cs="Times New Roman"/>
          <w:sz w:val="16"/>
          <w:szCs w:val="16"/>
        </w:rPr>
      </w:pPr>
      <w:r w:rsidRPr="00477D25">
        <w:rPr>
          <w:rFonts w:ascii="Times New Roman" w:hAnsi="Times New Roman" w:cs="Times New Roman"/>
          <w:sz w:val="24"/>
          <w:szCs w:val="24"/>
        </w:rPr>
        <w:t xml:space="preserve">       Представитель заказчика:                                                              __________________Е.И. Никифорова</w:t>
      </w: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477D25" w:rsidRDefault="00477D25" w:rsidP="00477D25">
      <w:pPr>
        <w:ind w:hanging="426"/>
        <w:jc w:val="right"/>
        <w:rPr>
          <w:sz w:val="16"/>
          <w:szCs w:val="16"/>
        </w:rPr>
      </w:pPr>
    </w:p>
    <w:p w:rsidR="00FD199B" w:rsidRPr="001A0384" w:rsidRDefault="00FD199B" w:rsidP="00FE0DD3">
      <w:pPr>
        <w:spacing w:after="0" w:line="240" w:lineRule="auto"/>
        <w:ind w:hanging="426"/>
        <w:jc w:val="right"/>
        <w:rPr>
          <w:rFonts w:ascii="Times New Roman" w:hAnsi="Times New Roman" w:cs="Times New Roman"/>
          <w:sz w:val="18"/>
          <w:szCs w:val="18"/>
        </w:rPr>
      </w:pPr>
      <w:r w:rsidRPr="001A0384">
        <w:rPr>
          <w:rFonts w:ascii="Times New Roman" w:hAnsi="Times New Roman" w:cs="Times New Roman"/>
          <w:sz w:val="18"/>
          <w:szCs w:val="18"/>
        </w:rPr>
        <w:lastRenderedPageBreak/>
        <w:t>Приложение 1</w:t>
      </w:r>
    </w:p>
    <w:p w:rsidR="001A0384" w:rsidRDefault="00FD199B" w:rsidP="00347B9A">
      <w:pPr>
        <w:spacing w:after="0" w:line="240" w:lineRule="auto"/>
        <w:ind w:left="5954"/>
        <w:jc w:val="right"/>
        <w:rPr>
          <w:rFonts w:ascii="Times New Roman" w:hAnsi="Times New Roman"/>
          <w:sz w:val="18"/>
          <w:szCs w:val="18"/>
        </w:rPr>
      </w:pPr>
      <w:r w:rsidRPr="001A0384">
        <w:rPr>
          <w:rFonts w:ascii="Times New Roman" w:hAnsi="Times New Roman" w:cs="Times New Roman"/>
          <w:sz w:val="18"/>
          <w:szCs w:val="18"/>
        </w:rPr>
        <w:t xml:space="preserve">  </w:t>
      </w:r>
      <w:r w:rsidR="001A5C19" w:rsidRPr="001A0384">
        <w:rPr>
          <w:rFonts w:ascii="Times New Roman" w:hAnsi="Times New Roman" w:cs="Times New Roman"/>
          <w:sz w:val="18"/>
          <w:szCs w:val="18"/>
        </w:rPr>
        <w:t xml:space="preserve">к протоколу </w:t>
      </w:r>
      <w:r w:rsidR="001A0384" w:rsidRPr="001A0384">
        <w:rPr>
          <w:rFonts w:ascii="Times New Roman" w:hAnsi="Times New Roman"/>
          <w:sz w:val="18"/>
          <w:szCs w:val="18"/>
        </w:rPr>
        <w:t xml:space="preserve">подведения итогов </w:t>
      </w:r>
    </w:p>
    <w:p w:rsidR="00FD199B" w:rsidRPr="001A0384" w:rsidRDefault="001A0384" w:rsidP="00347B9A">
      <w:pPr>
        <w:spacing w:after="0" w:line="240" w:lineRule="auto"/>
        <w:ind w:left="5954"/>
        <w:jc w:val="right"/>
        <w:rPr>
          <w:rFonts w:ascii="Times New Roman" w:hAnsi="Times New Roman" w:cs="Times New Roman"/>
          <w:sz w:val="18"/>
          <w:szCs w:val="18"/>
        </w:rPr>
      </w:pPr>
      <w:r w:rsidRPr="001A0384">
        <w:rPr>
          <w:rFonts w:ascii="Times New Roman" w:hAnsi="Times New Roman"/>
          <w:sz w:val="18"/>
          <w:szCs w:val="18"/>
        </w:rPr>
        <w:t>аукциона</w:t>
      </w:r>
      <w:r w:rsidR="001A5C19" w:rsidRPr="001A0384">
        <w:rPr>
          <w:rFonts w:ascii="Times New Roman" w:hAnsi="Times New Roman" w:cs="Times New Roman"/>
          <w:sz w:val="18"/>
          <w:szCs w:val="18"/>
        </w:rPr>
        <w:t xml:space="preserve">  в электронной форме</w:t>
      </w:r>
      <w:r w:rsidR="00FD199B" w:rsidRPr="001A0384">
        <w:rPr>
          <w:rFonts w:ascii="Times New Roman" w:hAnsi="Times New Roman" w:cs="Times New Roman"/>
          <w:sz w:val="18"/>
          <w:szCs w:val="18"/>
        </w:rPr>
        <w:t xml:space="preserve">                                                                                                          </w:t>
      </w:r>
    </w:p>
    <w:p w:rsidR="00FD199B" w:rsidRPr="00742CAD" w:rsidRDefault="00FD199B" w:rsidP="00FE0DD3">
      <w:pPr>
        <w:tabs>
          <w:tab w:val="left" w:pos="3930"/>
          <w:tab w:val="right" w:pos="9355"/>
        </w:tabs>
        <w:spacing w:after="0" w:line="240" w:lineRule="auto"/>
        <w:jc w:val="right"/>
        <w:rPr>
          <w:rFonts w:ascii="Times New Roman" w:hAnsi="Times New Roman" w:cs="Times New Roman"/>
          <w:sz w:val="18"/>
          <w:szCs w:val="18"/>
        </w:rPr>
      </w:pPr>
      <w:r w:rsidRPr="001A0384">
        <w:rPr>
          <w:rFonts w:ascii="Times New Roman" w:hAnsi="Times New Roman" w:cs="Times New Roman"/>
          <w:sz w:val="18"/>
          <w:szCs w:val="18"/>
        </w:rPr>
        <w:t xml:space="preserve"> </w:t>
      </w:r>
      <w:r w:rsidR="00B40C87" w:rsidRPr="001A0384">
        <w:rPr>
          <w:rFonts w:ascii="Times New Roman" w:hAnsi="Times New Roman" w:cs="Times New Roman"/>
          <w:sz w:val="18"/>
          <w:szCs w:val="18"/>
        </w:rPr>
        <w:t>от «</w:t>
      </w:r>
      <w:r w:rsidR="00407B2D">
        <w:rPr>
          <w:rFonts w:ascii="Times New Roman" w:hAnsi="Times New Roman" w:cs="Times New Roman"/>
          <w:sz w:val="18"/>
          <w:szCs w:val="18"/>
        </w:rPr>
        <w:t>21</w:t>
      </w:r>
      <w:r w:rsidRPr="001A0384">
        <w:rPr>
          <w:rFonts w:ascii="Times New Roman" w:hAnsi="Times New Roman" w:cs="Times New Roman"/>
          <w:sz w:val="18"/>
          <w:szCs w:val="18"/>
        </w:rPr>
        <w:t xml:space="preserve">» </w:t>
      </w:r>
      <w:r w:rsidR="004F1A43">
        <w:rPr>
          <w:rFonts w:ascii="Times New Roman" w:hAnsi="Times New Roman" w:cs="Times New Roman"/>
          <w:sz w:val="18"/>
          <w:szCs w:val="18"/>
        </w:rPr>
        <w:t>июля</w:t>
      </w:r>
      <w:r w:rsidRPr="001A0384">
        <w:rPr>
          <w:rFonts w:ascii="Times New Roman" w:hAnsi="Times New Roman" w:cs="Times New Roman"/>
          <w:sz w:val="18"/>
          <w:szCs w:val="18"/>
        </w:rPr>
        <w:t xml:space="preserve">  201</w:t>
      </w:r>
      <w:r w:rsidR="001338EF" w:rsidRPr="001A0384">
        <w:rPr>
          <w:rFonts w:ascii="Times New Roman" w:hAnsi="Times New Roman" w:cs="Times New Roman"/>
          <w:sz w:val="18"/>
          <w:szCs w:val="18"/>
        </w:rPr>
        <w:t>5</w:t>
      </w:r>
      <w:r w:rsidR="00E4131D" w:rsidRPr="001A0384">
        <w:rPr>
          <w:rFonts w:ascii="Times New Roman" w:hAnsi="Times New Roman" w:cs="Times New Roman"/>
          <w:sz w:val="18"/>
          <w:szCs w:val="18"/>
        </w:rPr>
        <w:t xml:space="preserve">  г. № 0187300005815</w:t>
      </w:r>
      <w:r w:rsidRPr="001A0384">
        <w:rPr>
          <w:rFonts w:ascii="Times New Roman" w:hAnsi="Times New Roman" w:cs="Times New Roman"/>
          <w:sz w:val="18"/>
          <w:szCs w:val="18"/>
        </w:rPr>
        <w:t>000</w:t>
      </w:r>
      <w:r w:rsidR="004F1A43">
        <w:rPr>
          <w:rFonts w:ascii="Times New Roman" w:hAnsi="Times New Roman" w:cs="Times New Roman"/>
          <w:sz w:val="18"/>
          <w:szCs w:val="18"/>
        </w:rPr>
        <w:t>3</w:t>
      </w:r>
      <w:r w:rsidR="00407B2D">
        <w:rPr>
          <w:rFonts w:ascii="Times New Roman" w:hAnsi="Times New Roman" w:cs="Times New Roman"/>
          <w:sz w:val="18"/>
          <w:szCs w:val="18"/>
        </w:rPr>
        <w:t>30</w:t>
      </w:r>
      <w:r w:rsidR="005C3789" w:rsidRPr="001A0384">
        <w:rPr>
          <w:rFonts w:ascii="Times New Roman" w:hAnsi="Times New Roman" w:cs="Times New Roman"/>
          <w:sz w:val="18"/>
          <w:szCs w:val="18"/>
        </w:rPr>
        <w:t>-</w:t>
      </w:r>
      <w:r w:rsidR="00040D5A" w:rsidRPr="001A0384">
        <w:rPr>
          <w:rFonts w:ascii="Times New Roman" w:hAnsi="Times New Roman" w:cs="Times New Roman"/>
          <w:sz w:val="18"/>
          <w:szCs w:val="18"/>
        </w:rPr>
        <w:t>3</w:t>
      </w:r>
    </w:p>
    <w:p w:rsidR="003857B7" w:rsidRPr="00742CAD" w:rsidRDefault="003857B7" w:rsidP="00FE0DD3">
      <w:pPr>
        <w:tabs>
          <w:tab w:val="left" w:pos="3930"/>
          <w:tab w:val="right" w:pos="9355"/>
        </w:tabs>
        <w:spacing w:after="0" w:line="240" w:lineRule="auto"/>
        <w:jc w:val="right"/>
        <w:rPr>
          <w:rFonts w:ascii="Times New Roman" w:hAnsi="Times New Roman" w:cs="Times New Roman"/>
          <w:sz w:val="18"/>
          <w:szCs w:val="18"/>
        </w:rPr>
      </w:pPr>
    </w:p>
    <w:p w:rsidR="00FD199B" w:rsidRPr="00561860" w:rsidRDefault="001A0384" w:rsidP="001A0384">
      <w:pPr>
        <w:spacing w:after="0" w:line="240" w:lineRule="auto"/>
        <w:jc w:val="center"/>
        <w:rPr>
          <w:rFonts w:ascii="Times New Roman" w:hAnsi="Times New Roman"/>
          <w:bCs/>
        </w:rPr>
      </w:pPr>
      <w:r w:rsidRPr="00561860">
        <w:rPr>
          <w:rFonts w:ascii="Times New Roman" w:hAnsi="Times New Roman"/>
          <w:bCs/>
        </w:rPr>
        <w:t xml:space="preserve">Таблица подведения итогов аукциона в электронной форме </w:t>
      </w:r>
    </w:p>
    <w:p w:rsidR="00407B2D" w:rsidRPr="00561860" w:rsidRDefault="00407B2D" w:rsidP="00407B2D">
      <w:pPr>
        <w:keepNext/>
        <w:keepLines/>
        <w:widowControl w:val="0"/>
        <w:suppressLineNumbers/>
        <w:suppressAutoHyphens/>
        <w:spacing w:after="0" w:line="240" w:lineRule="auto"/>
        <w:jc w:val="center"/>
        <w:rPr>
          <w:rFonts w:ascii="Times New Roman" w:hAnsi="Times New Roman"/>
        </w:rPr>
      </w:pPr>
      <w:r w:rsidRPr="00561860">
        <w:rPr>
          <w:rFonts w:ascii="Times New Roman" w:hAnsi="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вкусовых товаров</w:t>
      </w:r>
    </w:p>
    <w:p w:rsidR="00407B2D" w:rsidRPr="00561860" w:rsidRDefault="00407B2D" w:rsidP="00407B2D">
      <w:pPr>
        <w:keepNext/>
        <w:keepLines/>
        <w:widowControl w:val="0"/>
        <w:suppressLineNumbers/>
        <w:suppressAutoHyphens/>
        <w:spacing w:after="0" w:line="240" w:lineRule="auto"/>
        <w:jc w:val="center"/>
        <w:rPr>
          <w:rFonts w:ascii="Times New Roman" w:hAnsi="Times New Roman"/>
        </w:rPr>
      </w:pPr>
    </w:p>
    <w:p w:rsidR="00FD199B" w:rsidRDefault="00FD199B" w:rsidP="00890155">
      <w:pPr>
        <w:spacing w:after="0" w:line="240" w:lineRule="auto"/>
        <w:rPr>
          <w:rFonts w:ascii="Times New Roman" w:hAnsi="Times New Roman" w:cs="Times New Roman"/>
          <w:sz w:val="18"/>
          <w:szCs w:val="18"/>
        </w:rPr>
      </w:pPr>
      <w:r w:rsidRPr="00742CAD">
        <w:rPr>
          <w:rFonts w:ascii="Times New Roman" w:hAnsi="Times New Roman" w:cs="Times New Roman"/>
          <w:sz w:val="18"/>
          <w:szCs w:val="18"/>
        </w:rPr>
        <w:t xml:space="preserve">Заказчик: </w:t>
      </w:r>
      <w:r w:rsidR="00032FA2" w:rsidRPr="00742CAD">
        <w:rPr>
          <w:rFonts w:ascii="Times New Roman" w:hAnsi="Times New Roman" w:cs="Times New Roman"/>
          <w:sz w:val="18"/>
          <w:szCs w:val="18"/>
        </w:rPr>
        <w:t>Муниципальное бюджетное общеобразовательное учреждение</w:t>
      </w:r>
      <w:r w:rsidRPr="00742CAD">
        <w:rPr>
          <w:rFonts w:ascii="Times New Roman" w:hAnsi="Times New Roman" w:cs="Times New Roman"/>
          <w:sz w:val="18"/>
          <w:szCs w:val="18"/>
        </w:rPr>
        <w:t xml:space="preserve"> «</w:t>
      </w:r>
      <w:r w:rsidR="004F1A43">
        <w:rPr>
          <w:rFonts w:ascii="Times New Roman" w:hAnsi="Times New Roman" w:cs="Times New Roman"/>
          <w:sz w:val="18"/>
          <w:szCs w:val="18"/>
        </w:rPr>
        <w:t>Гимназия</w:t>
      </w:r>
      <w:r w:rsidRPr="00742CAD">
        <w:rPr>
          <w:rFonts w:ascii="Times New Roman" w:hAnsi="Times New Roman" w:cs="Times New Roman"/>
          <w:sz w:val="18"/>
          <w:szCs w:val="18"/>
        </w:rPr>
        <w:t>»</w:t>
      </w:r>
    </w:p>
    <w:p w:rsidR="00477D25" w:rsidRPr="00742CAD" w:rsidRDefault="00477D25" w:rsidP="00890155">
      <w:pPr>
        <w:spacing w:after="0" w:line="240" w:lineRule="auto"/>
        <w:rPr>
          <w:rFonts w:ascii="Times New Roman" w:hAnsi="Times New Roman" w:cs="Times New Roman"/>
          <w:sz w:val="18"/>
          <w:szCs w:val="18"/>
        </w:rPr>
      </w:pPr>
    </w:p>
    <w:tbl>
      <w:tblPr>
        <w:tblW w:w="10648"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521"/>
        <w:gridCol w:w="1418"/>
        <w:gridCol w:w="1354"/>
        <w:gridCol w:w="1355"/>
      </w:tblGrid>
      <w:tr w:rsidR="009E2019" w:rsidRPr="00040D5A" w:rsidTr="009E2019">
        <w:trPr>
          <w:trHeight w:val="229"/>
        </w:trPr>
        <w:tc>
          <w:tcPr>
            <w:tcW w:w="7939" w:type="dxa"/>
            <w:gridSpan w:val="2"/>
            <w:hideMark/>
          </w:tcPr>
          <w:p w:rsidR="009E2019" w:rsidRPr="00B9356B" w:rsidRDefault="009E2019" w:rsidP="004F1A43">
            <w:pPr>
              <w:suppressAutoHyphens/>
              <w:snapToGrid w:val="0"/>
              <w:spacing w:after="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заявки </w:t>
            </w:r>
          </w:p>
        </w:tc>
        <w:tc>
          <w:tcPr>
            <w:tcW w:w="1354" w:type="dxa"/>
            <w:vAlign w:val="center"/>
          </w:tcPr>
          <w:p w:rsidR="009E2019" w:rsidRPr="004F1A43" w:rsidRDefault="00407B2D" w:rsidP="002150FA">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Заявка № 2</w:t>
            </w:r>
          </w:p>
        </w:tc>
        <w:tc>
          <w:tcPr>
            <w:tcW w:w="1355" w:type="dxa"/>
          </w:tcPr>
          <w:p w:rsidR="009E2019" w:rsidRPr="004F1A43" w:rsidRDefault="009E2019" w:rsidP="00407B2D">
            <w:pPr>
              <w:suppressAutoHyphens/>
              <w:snapToGrid w:val="0"/>
              <w:spacing w:after="0"/>
              <w:jc w:val="center"/>
              <w:rPr>
                <w:rFonts w:ascii="Times New Roman" w:hAnsi="Times New Roman" w:cs="Times New Roman"/>
                <w:color w:val="000000"/>
                <w:sz w:val="20"/>
                <w:szCs w:val="20"/>
              </w:rPr>
            </w:pPr>
            <w:r w:rsidRPr="004F1A43">
              <w:rPr>
                <w:rFonts w:ascii="Times New Roman" w:hAnsi="Times New Roman" w:cs="Times New Roman"/>
                <w:color w:val="000000"/>
                <w:sz w:val="20"/>
                <w:szCs w:val="20"/>
              </w:rPr>
              <w:t>Заявка №</w:t>
            </w:r>
            <w:r w:rsidR="00407B2D">
              <w:rPr>
                <w:rFonts w:ascii="Times New Roman" w:hAnsi="Times New Roman" w:cs="Times New Roman"/>
                <w:color w:val="000000"/>
                <w:sz w:val="20"/>
                <w:szCs w:val="20"/>
              </w:rPr>
              <w:t xml:space="preserve"> 3</w:t>
            </w:r>
          </w:p>
        </w:tc>
      </w:tr>
      <w:tr w:rsidR="009E2019" w:rsidRPr="00040D5A" w:rsidTr="009E2019">
        <w:trPr>
          <w:trHeight w:val="408"/>
        </w:trPr>
        <w:tc>
          <w:tcPr>
            <w:tcW w:w="6521" w:type="dxa"/>
            <w:vAlign w:val="center"/>
            <w:hideMark/>
          </w:tcPr>
          <w:p w:rsidR="009E2019" w:rsidRPr="00B9356B" w:rsidRDefault="009E2019" w:rsidP="003E4869">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418" w:type="dxa"/>
            <w:vAlign w:val="center"/>
            <w:hideMark/>
          </w:tcPr>
          <w:p w:rsidR="009E2019" w:rsidRPr="00B9356B" w:rsidRDefault="009E2019" w:rsidP="003E4869">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vAlign w:val="center"/>
          </w:tcPr>
          <w:p w:rsidR="009E2019" w:rsidRPr="006E1744" w:rsidRDefault="009E2019" w:rsidP="006E1744">
            <w:pPr>
              <w:snapToGrid w:val="0"/>
              <w:spacing w:after="0" w:line="240" w:lineRule="auto"/>
              <w:jc w:val="center"/>
              <w:rPr>
                <w:rFonts w:ascii="Times New Roman" w:hAnsi="Times New Roman" w:cs="Times New Roman"/>
                <w:color w:val="000000"/>
                <w:sz w:val="16"/>
                <w:szCs w:val="18"/>
              </w:rPr>
            </w:pPr>
            <w:r w:rsidRPr="006E1744">
              <w:rPr>
                <w:rFonts w:ascii="Times New Roman" w:hAnsi="Times New Roman" w:cs="Times New Roman"/>
                <w:color w:val="000000"/>
                <w:sz w:val="16"/>
                <w:szCs w:val="18"/>
              </w:rPr>
              <w:t>Индивидуальный предприниматель Рычкова Юлия Викторовна</w:t>
            </w:r>
          </w:p>
          <w:p w:rsidR="009E2019" w:rsidRPr="006E1744" w:rsidRDefault="009E2019" w:rsidP="006E1744">
            <w:pPr>
              <w:snapToGrid w:val="0"/>
              <w:spacing w:after="0" w:line="240" w:lineRule="auto"/>
              <w:jc w:val="center"/>
              <w:rPr>
                <w:rFonts w:ascii="Times New Roman" w:hAnsi="Times New Roman" w:cs="Times New Roman"/>
                <w:color w:val="000000"/>
                <w:sz w:val="16"/>
                <w:szCs w:val="18"/>
              </w:rPr>
            </w:pPr>
            <w:r w:rsidRPr="006E1744">
              <w:rPr>
                <w:rFonts w:ascii="Times New Roman" w:hAnsi="Times New Roman" w:cs="Times New Roman"/>
                <w:color w:val="000000"/>
                <w:sz w:val="16"/>
                <w:szCs w:val="18"/>
              </w:rPr>
              <w:t xml:space="preserve">г. Серов </w:t>
            </w:r>
          </w:p>
        </w:tc>
        <w:tc>
          <w:tcPr>
            <w:tcW w:w="1355" w:type="dxa"/>
            <w:vAlign w:val="center"/>
          </w:tcPr>
          <w:p w:rsidR="009E2019" w:rsidRDefault="009E2019" w:rsidP="00407B2D">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 ООО «</w:t>
            </w:r>
            <w:r w:rsidR="00407B2D">
              <w:rPr>
                <w:rFonts w:ascii="Times New Roman" w:eastAsia="Calibri" w:hAnsi="Times New Roman" w:cs="Times New Roman"/>
                <w:color w:val="000000"/>
                <w:sz w:val="16"/>
                <w:szCs w:val="18"/>
                <w:lang w:eastAsia="ar-SA"/>
              </w:rPr>
              <w:t>Мамонт»</w:t>
            </w:r>
          </w:p>
          <w:p w:rsidR="00407B2D" w:rsidRDefault="00407B2D" w:rsidP="00407B2D">
            <w:pPr>
              <w:suppressAutoHyphens/>
              <w:snapToGrid w:val="0"/>
              <w:spacing w:after="0"/>
              <w:jc w:val="center"/>
              <w:rPr>
                <w:rFonts w:ascii="Times New Roman" w:eastAsia="Calibri" w:hAnsi="Times New Roman" w:cs="Times New Roman"/>
                <w:color w:val="000000"/>
                <w:sz w:val="16"/>
                <w:szCs w:val="18"/>
                <w:highlight w:val="yellow"/>
                <w:lang w:eastAsia="ar-SA"/>
              </w:rPr>
            </w:pPr>
            <w:r>
              <w:rPr>
                <w:rFonts w:ascii="Times New Roman" w:eastAsia="Calibri" w:hAnsi="Times New Roman" w:cs="Times New Roman"/>
                <w:color w:val="000000"/>
                <w:sz w:val="16"/>
                <w:szCs w:val="18"/>
                <w:lang w:eastAsia="ar-SA"/>
              </w:rPr>
              <w:t>г. Омск</w:t>
            </w:r>
          </w:p>
        </w:tc>
      </w:tr>
      <w:tr w:rsidR="009E2019" w:rsidRPr="005F136D" w:rsidTr="009E2019">
        <w:trPr>
          <w:trHeight w:val="424"/>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r>
              <w:rPr>
                <w:rFonts w:ascii="Times New Roman" w:hAnsi="Times New Roman" w:cs="Times New Roman"/>
                <w:sz w:val="14"/>
                <w:szCs w:val="18"/>
              </w:rPr>
              <w:t xml:space="preserve">1. непроведение ликвидации участника </w:t>
            </w:r>
            <w:r>
              <w:rPr>
                <w:rFonts w:ascii="Times New Roman" w:hAnsi="Times New Roman" w:cs="Times New Roman"/>
                <w:bCs/>
                <w:sz w:val="14"/>
                <w:szCs w:val="18"/>
              </w:rPr>
              <w:t>закупки -</w:t>
            </w:r>
            <w:r>
              <w:rPr>
                <w:rFonts w:ascii="Times New Roman" w:hAnsi="Times New Roman" w:cs="Times New Roman"/>
                <w:sz w:val="14"/>
                <w:szCs w:val="18"/>
              </w:rPr>
              <w:t xml:space="preserve"> юридического лица и отсутствие решения арбитражного суда о признании участника </w:t>
            </w:r>
            <w:r>
              <w:rPr>
                <w:rFonts w:ascii="Times New Roman" w:hAnsi="Times New Roman" w:cs="Times New Roman"/>
                <w:bCs/>
                <w:sz w:val="14"/>
                <w:szCs w:val="18"/>
              </w:rPr>
              <w:t>закупки</w:t>
            </w:r>
            <w:r>
              <w:rPr>
                <w:rFonts w:ascii="Times New Roman" w:hAnsi="Times New Roman" w:cs="Times New Roman"/>
                <w:sz w:val="14"/>
                <w:szCs w:val="18"/>
              </w:rPr>
              <w:t xml:space="preserve"> - юридического лица, индивидуального предпринимателя </w:t>
            </w:r>
            <w:r>
              <w:rPr>
                <w:rFonts w:ascii="Times New Roman" w:hAnsi="Times New Roman" w:cs="Times New Roman"/>
                <w:bCs/>
                <w:sz w:val="14"/>
                <w:szCs w:val="18"/>
              </w:rPr>
              <w:t>несостоятельным (</w:t>
            </w:r>
            <w:r>
              <w:rPr>
                <w:rFonts w:ascii="Times New Roman" w:hAnsi="Times New Roman" w:cs="Times New Roman"/>
                <w:sz w:val="14"/>
                <w:szCs w:val="18"/>
              </w:rPr>
              <w:t>банкротом</w:t>
            </w:r>
            <w:r>
              <w:rPr>
                <w:rFonts w:ascii="Times New Roman" w:hAnsi="Times New Roman" w:cs="Times New Roman"/>
                <w:bCs/>
                <w:sz w:val="14"/>
                <w:szCs w:val="18"/>
              </w:rPr>
              <w:t>)</w:t>
            </w:r>
            <w:r>
              <w:rPr>
                <w:rFonts w:ascii="Times New Roman" w:hAnsi="Times New Roman" w:cs="Times New Roman"/>
                <w:sz w:val="14"/>
                <w:szCs w:val="18"/>
              </w:rPr>
              <w:t xml:space="preserve"> и об открытии конкурсного производства;</w:t>
            </w:r>
          </w:p>
        </w:tc>
        <w:tc>
          <w:tcPr>
            <w:tcW w:w="1418" w:type="dxa"/>
            <w:vAlign w:val="center"/>
            <w:hideMark/>
          </w:tcPr>
          <w:p w:rsidR="009E2019" w:rsidRPr="00D0474B" w:rsidRDefault="009E2019">
            <w:pPr>
              <w:suppressAutoHyphens/>
              <w:snapToGrid w:val="0"/>
              <w:spacing w:after="0" w:line="240" w:lineRule="auto"/>
              <w:ind w:left="114" w:hanging="141"/>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r>
      <w:tr w:rsidR="009E2019" w:rsidRPr="005F136D" w:rsidTr="00477D25">
        <w:trPr>
          <w:trHeight w:val="266"/>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r>
              <w:rPr>
                <w:rFonts w:ascii="Times New Roman" w:hAnsi="Times New Roman" w:cs="Times New Roman"/>
                <w:sz w:val="14"/>
                <w:szCs w:val="18"/>
              </w:rPr>
              <w:t xml:space="preserve">2. неприостановление деятельности участника </w:t>
            </w:r>
            <w:r>
              <w:rPr>
                <w:rFonts w:ascii="Times New Roman" w:hAnsi="Times New Roman" w:cs="Times New Roman"/>
                <w:bCs/>
                <w:sz w:val="14"/>
                <w:szCs w:val="18"/>
              </w:rPr>
              <w:t>закупки</w:t>
            </w:r>
            <w:r>
              <w:rPr>
                <w:rFonts w:ascii="Times New Roman" w:hAnsi="Times New Roman" w:cs="Times New Roman"/>
                <w:sz w:val="14"/>
                <w:szCs w:val="18"/>
              </w:rPr>
              <w:t xml:space="preserve"> в порядке, </w:t>
            </w:r>
            <w:r>
              <w:rPr>
                <w:rFonts w:ascii="Times New Roman" w:hAnsi="Times New Roman" w:cs="Times New Roman"/>
                <w:bCs/>
                <w:sz w:val="14"/>
                <w:szCs w:val="18"/>
              </w:rPr>
              <w:t>установленном</w:t>
            </w:r>
            <w:r>
              <w:rPr>
                <w:rFonts w:ascii="Times New Roman" w:hAnsi="Times New Roman" w:cs="Times New Roman"/>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vAlign w:val="center"/>
            <w:hideMark/>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r>
      <w:tr w:rsidR="009E2019" w:rsidRPr="005F136D" w:rsidTr="009E2019">
        <w:trPr>
          <w:trHeight w:val="2109"/>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proofErr w:type="gramStart"/>
            <w:r>
              <w:rPr>
                <w:rFonts w:ascii="Times New Roman" w:hAnsi="Times New Roman" w:cs="Times New Roman"/>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14"/>
                <w:szCs w:val="18"/>
              </w:rPr>
              <w:t xml:space="preserve"> обязанности </w:t>
            </w:r>
            <w:proofErr w:type="gramStart"/>
            <w:r>
              <w:rPr>
                <w:rFonts w:ascii="Times New Roman" w:hAnsi="Times New Roman" w:cs="Times New Roman"/>
                <w:sz w:val="14"/>
                <w:szCs w:val="18"/>
              </w:rPr>
              <w:t>заявителя</w:t>
            </w:r>
            <w:proofErr w:type="gramEnd"/>
            <w:r>
              <w:rPr>
                <w:rFonts w:ascii="Times New Roman" w:hAnsi="Times New Roman" w:cs="Times New Roman"/>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14"/>
                <w:szCs w:val="18"/>
              </w:rPr>
              <w:t>указанных</w:t>
            </w:r>
            <w:proofErr w:type="gramEnd"/>
            <w:r>
              <w:rPr>
                <w:rFonts w:ascii="Times New Roman" w:hAnsi="Times New Roman" w:cs="Times New Roman"/>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vAlign w:val="center"/>
            <w:hideMark/>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r>
      <w:tr w:rsidR="009E2019" w:rsidRPr="005F136D" w:rsidTr="009E2019">
        <w:trPr>
          <w:trHeight w:val="1063"/>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proofErr w:type="gramStart"/>
            <w:r>
              <w:rPr>
                <w:rFonts w:ascii="Times New Roman" w:hAnsi="Times New Roman" w:cs="Times New Roman"/>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vAlign w:val="center"/>
            <w:hideMark/>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   продекларирована</w:t>
            </w:r>
          </w:p>
        </w:tc>
      </w:tr>
      <w:tr w:rsidR="009E2019" w:rsidRPr="005F136D" w:rsidTr="009E2019">
        <w:trPr>
          <w:trHeight w:val="1661"/>
        </w:trPr>
        <w:tc>
          <w:tcPr>
            <w:tcW w:w="6521" w:type="dxa"/>
            <w:hideMark/>
          </w:tcPr>
          <w:p w:rsidR="009E2019" w:rsidRDefault="009E2019" w:rsidP="00890155">
            <w:pPr>
              <w:autoSpaceDE w:val="0"/>
              <w:autoSpaceDN w:val="0"/>
              <w:adjustRightInd w:val="0"/>
              <w:spacing w:after="0" w:line="240" w:lineRule="auto"/>
              <w:ind w:left="39"/>
              <w:jc w:val="both"/>
              <w:rPr>
                <w:rFonts w:ascii="Times New Roman" w:hAnsi="Times New Roman" w:cs="Times New Roman"/>
                <w:sz w:val="14"/>
                <w:szCs w:val="18"/>
              </w:rPr>
            </w:pPr>
            <w:proofErr w:type="gramStart"/>
            <w:r>
              <w:rPr>
                <w:rFonts w:ascii="Times New Roman" w:hAnsi="Times New Roman" w:cs="Times New Roman"/>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14"/>
                <w:szCs w:val="18"/>
              </w:rPr>
              <w:t xml:space="preserve"> </w:t>
            </w:r>
            <w:proofErr w:type="gramStart"/>
            <w:r>
              <w:rPr>
                <w:rFonts w:ascii="Times New Roman" w:hAnsi="Times New Roman" w:cs="Times New Roman"/>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vAlign w:val="center"/>
            <w:hideMark/>
          </w:tcPr>
          <w:p w:rsidR="009E2019" w:rsidRPr="00D0474B" w:rsidRDefault="009E2019">
            <w:pPr>
              <w:suppressAutoHyphens/>
              <w:snapToGrid w:val="0"/>
              <w:spacing w:after="0" w:line="240" w:lineRule="auto"/>
              <w:ind w:left="-169"/>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vAlign w:val="center"/>
          </w:tcPr>
          <w:p w:rsidR="009E2019" w:rsidRPr="00D0474B" w:rsidRDefault="009E2019">
            <w:pPr>
              <w:suppressAutoHyphens/>
              <w:snapToGrid w:val="0"/>
              <w:spacing w:after="0" w:line="240" w:lineRule="auto"/>
              <w:jc w:val="center"/>
              <w:rPr>
                <w:rFonts w:ascii="Times New Roman" w:hAnsi="Times New Roman" w:cs="Times New Roman"/>
                <w:b/>
                <w:color w:val="000000"/>
                <w:sz w:val="16"/>
                <w:szCs w:val="16"/>
              </w:rPr>
            </w:pPr>
            <w:r w:rsidRPr="00D0474B">
              <w:rPr>
                <w:rFonts w:ascii="Times New Roman" w:hAnsi="Times New Roman" w:cs="Times New Roman"/>
                <w:color w:val="000000"/>
                <w:sz w:val="16"/>
                <w:szCs w:val="16"/>
              </w:rPr>
              <w:t>информация  продекларирована</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b/>
                <w:color w:val="000000"/>
                <w:sz w:val="16"/>
                <w:szCs w:val="16"/>
              </w:rPr>
            </w:pPr>
            <w:r w:rsidRPr="00D0474B">
              <w:rPr>
                <w:rFonts w:ascii="Times New Roman" w:hAnsi="Times New Roman" w:cs="Times New Roman"/>
                <w:color w:val="000000"/>
                <w:sz w:val="16"/>
                <w:szCs w:val="16"/>
              </w:rPr>
              <w:t>информация  продекларирована</w:t>
            </w:r>
          </w:p>
        </w:tc>
      </w:tr>
      <w:tr w:rsidR="00407B2D" w:rsidRPr="005F136D" w:rsidTr="00407B2D">
        <w:trPr>
          <w:trHeight w:val="544"/>
        </w:trPr>
        <w:tc>
          <w:tcPr>
            <w:tcW w:w="6521" w:type="dxa"/>
          </w:tcPr>
          <w:p w:rsidR="00407B2D" w:rsidRDefault="00407B2D" w:rsidP="00561860">
            <w:pPr>
              <w:autoSpaceDE w:val="0"/>
              <w:autoSpaceDN w:val="0"/>
              <w:adjustRightInd w:val="0"/>
              <w:spacing w:after="0" w:line="240" w:lineRule="auto"/>
              <w:ind w:left="39" w:hanging="67"/>
              <w:jc w:val="both"/>
              <w:rPr>
                <w:rFonts w:ascii="Times New Roman" w:hAnsi="Times New Roman" w:cs="Times New Roman"/>
                <w:sz w:val="14"/>
                <w:szCs w:val="18"/>
              </w:rPr>
            </w:pPr>
            <w:r>
              <w:rPr>
                <w:rFonts w:ascii="Times New Roman" w:hAnsi="Times New Roman" w:cs="Times New Roman"/>
                <w:sz w:val="14"/>
                <w:szCs w:val="18"/>
              </w:rPr>
              <w:t xml:space="preserve">6. </w:t>
            </w:r>
            <w:r w:rsidR="00561860">
              <w:rPr>
                <w:rFonts w:ascii="Times New Roman" w:hAnsi="Times New Roman" w:cs="Times New Roman"/>
                <w:sz w:val="14"/>
                <w:szCs w:val="18"/>
              </w:rPr>
              <w:t>Принадлежность</w:t>
            </w:r>
            <w:r>
              <w:rPr>
                <w:rFonts w:ascii="Times New Roman" w:hAnsi="Times New Roman" w:cs="Times New Roman"/>
                <w:sz w:val="14"/>
                <w:szCs w:val="18"/>
              </w:rPr>
              <w:t xml:space="preserve"> участника закупки к субъектам малого предпринимательства или социально ориентированным некоммерческим организациям</w:t>
            </w:r>
          </w:p>
        </w:tc>
        <w:tc>
          <w:tcPr>
            <w:tcW w:w="1418" w:type="dxa"/>
            <w:vAlign w:val="center"/>
          </w:tcPr>
          <w:p w:rsidR="00407B2D" w:rsidRPr="00D0474B" w:rsidRDefault="00407B2D">
            <w:pPr>
              <w:suppressAutoHyphens/>
              <w:snapToGrid w:val="0"/>
              <w:spacing w:after="0" w:line="240" w:lineRule="auto"/>
              <w:ind w:left="-169"/>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декларация</w:t>
            </w:r>
          </w:p>
        </w:tc>
        <w:tc>
          <w:tcPr>
            <w:tcW w:w="1354" w:type="dxa"/>
          </w:tcPr>
          <w:p w:rsidR="00407B2D" w:rsidRPr="00D0474B" w:rsidRDefault="00407B2D">
            <w:pPr>
              <w:spacing w:after="0" w:line="240" w:lineRule="auto"/>
              <w:jc w:val="center"/>
              <w:rPr>
                <w:sz w:val="16"/>
                <w:szCs w:val="16"/>
              </w:rPr>
            </w:pPr>
            <w:r w:rsidRPr="00D0474B">
              <w:rPr>
                <w:rFonts w:ascii="Times New Roman" w:hAnsi="Times New Roman" w:cs="Times New Roman"/>
                <w:color w:val="000000"/>
                <w:sz w:val="16"/>
                <w:szCs w:val="16"/>
              </w:rPr>
              <w:t>информация  продекларирована</w:t>
            </w:r>
          </w:p>
        </w:tc>
        <w:tc>
          <w:tcPr>
            <w:tcW w:w="1355" w:type="dxa"/>
          </w:tcPr>
          <w:p w:rsidR="00407B2D" w:rsidRPr="00D0474B" w:rsidRDefault="00407B2D">
            <w:pPr>
              <w:spacing w:after="0" w:line="240" w:lineRule="auto"/>
              <w:jc w:val="center"/>
              <w:rPr>
                <w:sz w:val="16"/>
                <w:szCs w:val="16"/>
              </w:rPr>
            </w:pPr>
            <w:r w:rsidRPr="00D0474B">
              <w:rPr>
                <w:rFonts w:ascii="Times New Roman" w:hAnsi="Times New Roman" w:cs="Times New Roman"/>
                <w:color w:val="000000"/>
                <w:sz w:val="16"/>
                <w:szCs w:val="16"/>
              </w:rPr>
              <w:t>информация  продекларирована</w:t>
            </w:r>
          </w:p>
        </w:tc>
      </w:tr>
      <w:tr w:rsidR="009E2019" w:rsidRPr="005F136D" w:rsidTr="009E2019">
        <w:trPr>
          <w:trHeight w:val="669"/>
        </w:trPr>
        <w:tc>
          <w:tcPr>
            <w:tcW w:w="6521" w:type="dxa"/>
            <w:hideMark/>
          </w:tcPr>
          <w:p w:rsidR="009E2019" w:rsidRDefault="00407B2D" w:rsidP="00E43B2E">
            <w:pPr>
              <w:autoSpaceDE w:val="0"/>
              <w:autoSpaceDN w:val="0"/>
              <w:adjustRightInd w:val="0"/>
              <w:spacing w:after="0" w:line="240" w:lineRule="auto"/>
              <w:ind w:left="39"/>
              <w:jc w:val="both"/>
              <w:rPr>
                <w:rFonts w:ascii="Times New Roman" w:hAnsi="Times New Roman" w:cs="Times New Roman"/>
                <w:sz w:val="14"/>
                <w:szCs w:val="18"/>
              </w:rPr>
            </w:pPr>
            <w:r>
              <w:rPr>
                <w:rFonts w:ascii="Times New Roman" w:hAnsi="Times New Roman" w:cs="Times New Roman"/>
                <w:sz w:val="14"/>
                <w:szCs w:val="18"/>
              </w:rPr>
              <w:t>7</w:t>
            </w:r>
            <w:r w:rsidR="009E2019">
              <w:rPr>
                <w:rFonts w:ascii="Times New Roman" w:hAnsi="Times New Roman" w:cs="Times New Roman"/>
                <w:sz w:val="14"/>
                <w:szCs w:val="18"/>
              </w:rPr>
              <w:t xml:space="preserve">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right w:val="single" w:sz="4" w:space="0" w:color="auto"/>
            </w:tcBorders>
            <w:vAlign w:val="center"/>
            <w:hideMark/>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p>
          <w:p w:rsidR="009E2019" w:rsidRPr="00D0474B"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D0474B">
              <w:rPr>
                <w:rFonts w:ascii="Times New Roman" w:hAnsi="Times New Roman" w:cs="Times New Roman"/>
                <w:color w:val="000000"/>
                <w:sz w:val="16"/>
                <w:szCs w:val="16"/>
              </w:rPr>
              <w:t>отсутствие</w:t>
            </w:r>
          </w:p>
        </w:tc>
        <w:tc>
          <w:tcPr>
            <w:tcW w:w="1354" w:type="dxa"/>
            <w:tcBorders>
              <w:left w:val="single" w:sz="4" w:space="0" w:color="auto"/>
            </w:tcBorders>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w:t>
            </w:r>
          </w:p>
          <w:p w:rsidR="009E2019" w:rsidRPr="00D0474B"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D0474B">
              <w:rPr>
                <w:rFonts w:ascii="Times New Roman" w:hAnsi="Times New Roman" w:cs="Times New Roman"/>
                <w:color w:val="000000"/>
                <w:sz w:val="16"/>
                <w:szCs w:val="16"/>
              </w:rPr>
              <w:t>отсутствует</w:t>
            </w:r>
          </w:p>
        </w:tc>
        <w:tc>
          <w:tcPr>
            <w:tcW w:w="1355" w:type="dxa"/>
            <w:vAlign w:val="center"/>
          </w:tcPr>
          <w:p w:rsidR="009E2019" w:rsidRPr="00D0474B" w:rsidRDefault="009E2019">
            <w:pPr>
              <w:suppressAutoHyphens/>
              <w:snapToGrid w:val="0"/>
              <w:spacing w:after="0" w:line="240" w:lineRule="auto"/>
              <w:jc w:val="center"/>
              <w:rPr>
                <w:rFonts w:ascii="Times New Roman" w:hAnsi="Times New Roman" w:cs="Times New Roman"/>
                <w:color w:val="000000"/>
                <w:sz w:val="16"/>
                <w:szCs w:val="16"/>
              </w:rPr>
            </w:pPr>
            <w:r w:rsidRPr="00D0474B">
              <w:rPr>
                <w:rFonts w:ascii="Times New Roman" w:hAnsi="Times New Roman" w:cs="Times New Roman"/>
                <w:color w:val="000000"/>
                <w:sz w:val="16"/>
                <w:szCs w:val="16"/>
              </w:rPr>
              <w:t>информация</w:t>
            </w:r>
          </w:p>
          <w:p w:rsidR="009E2019" w:rsidRPr="00D0474B"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D0474B">
              <w:rPr>
                <w:rFonts w:ascii="Times New Roman" w:hAnsi="Times New Roman" w:cs="Times New Roman"/>
                <w:color w:val="000000"/>
                <w:sz w:val="16"/>
                <w:szCs w:val="16"/>
              </w:rPr>
              <w:t>отсутствует</w:t>
            </w:r>
          </w:p>
        </w:tc>
      </w:tr>
      <w:tr w:rsidR="009E2019" w:rsidTr="009E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4" w:space="0" w:color="auto"/>
              <w:left w:val="single" w:sz="4" w:space="0" w:color="auto"/>
              <w:bottom w:val="single" w:sz="4" w:space="0" w:color="auto"/>
              <w:right w:val="single" w:sz="4" w:space="0" w:color="auto"/>
            </w:tcBorders>
          </w:tcPr>
          <w:p w:rsidR="009E2019" w:rsidRPr="00F47E03" w:rsidRDefault="00407B2D" w:rsidP="00407B2D">
            <w:pPr>
              <w:spacing w:after="0"/>
              <w:rPr>
                <w:rFonts w:ascii="Times New Roman" w:hAnsi="Times New Roman" w:cs="Times New Roman"/>
                <w:b/>
                <w:sz w:val="18"/>
                <w:szCs w:val="18"/>
              </w:rPr>
            </w:pPr>
            <w:r>
              <w:rPr>
                <w:rFonts w:ascii="Times New Roman" w:hAnsi="Times New Roman" w:cs="Times New Roman"/>
                <w:b/>
                <w:sz w:val="18"/>
                <w:szCs w:val="18"/>
              </w:rPr>
              <w:t>8</w:t>
            </w:r>
            <w:r w:rsidR="009E2019" w:rsidRPr="00F47E03">
              <w:rPr>
                <w:rFonts w:ascii="Times New Roman" w:hAnsi="Times New Roman" w:cs="Times New Roman"/>
                <w:b/>
                <w:sz w:val="18"/>
                <w:szCs w:val="18"/>
              </w:rPr>
              <w:t xml:space="preserve">. Начальная (максимальная) цена гражданско-правового договора </w:t>
            </w:r>
            <w:r w:rsidR="009E2019" w:rsidRPr="004334BB">
              <w:rPr>
                <w:rFonts w:ascii="Times New Roman" w:hAnsi="Times New Roman" w:cs="Times New Roman"/>
                <w:b/>
                <w:sz w:val="18"/>
                <w:szCs w:val="18"/>
              </w:rPr>
              <w:t xml:space="preserve">– </w:t>
            </w:r>
            <w:r>
              <w:rPr>
                <w:rFonts w:ascii="Times New Roman" w:hAnsi="Times New Roman" w:cs="Times New Roman"/>
                <w:b/>
                <w:sz w:val="18"/>
                <w:szCs w:val="18"/>
              </w:rPr>
              <w:t>58 298</w:t>
            </w:r>
            <w:r w:rsidR="009E2019">
              <w:rPr>
                <w:rFonts w:ascii="Times New Roman" w:hAnsi="Times New Roman" w:cs="Times New Roman"/>
                <w:b/>
                <w:sz w:val="18"/>
                <w:szCs w:val="18"/>
              </w:rPr>
              <w:t xml:space="preserve">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9E2019" w:rsidRPr="00477D25" w:rsidRDefault="00407B2D" w:rsidP="00360A5F">
            <w:pPr>
              <w:spacing w:after="0"/>
              <w:jc w:val="center"/>
              <w:rPr>
                <w:rFonts w:ascii="Times New Roman" w:hAnsi="Times New Roman" w:cs="Times New Roman"/>
                <w:b/>
                <w:sz w:val="18"/>
                <w:szCs w:val="18"/>
              </w:rPr>
            </w:pPr>
            <w:r w:rsidRPr="00477D25">
              <w:rPr>
                <w:rFonts w:ascii="Times New Roman" w:hAnsi="Times New Roman" w:cs="Times New Roman"/>
                <w:b/>
                <w:sz w:val="18"/>
                <w:szCs w:val="18"/>
              </w:rPr>
              <w:t>42 000,00</w:t>
            </w:r>
          </w:p>
        </w:tc>
        <w:tc>
          <w:tcPr>
            <w:tcW w:w="1355" w:type="dxa"/>
            <w:tcBorders>
              <w:top w:val="single" w:sz="4" w:space="0" w:color="auto"/>
              <w:left w:val="single" w:sz="4" w:space="0" w:color="auto"/>
              <w:bottom w:val="single" w:sz="4" w:space="0" w:color="auto"/>
              <w:right w:val="single" w:sz="4" w:space="0" w:color="auto"/>
            </w:tcBorders>
            <w:vAlign w:val="center"/>
          </w:tcPr>
          <w:p w:rsidR="009E2019" w:rsidRPr="00477D25" w:rsidRDefault="00407B2D" w:rsidP="00360A5F">
            <w:pPr>
              <w:spacing w:after="0"/>
              <w:jc w:val="center"/>
              <w:rPr>
                <w:rFonts w:ascii="Times New Roman" w:hAnsi="Times New Roman" w:cs="Times New Roman"/>
                <w:b/>
                <w:sz w:val="18"/>
                <w:szCs w:val="18"/>
              </w:rPr>
            </w:pPr>
            <w:r w:rsidRPr="00477D25">
              <w:rPr>
                <w:rFonts w:ascii="Times New Roman" w:hAnsi="Times New Roman" w:cs="Times New Roman"/>
                <w:b/>
                <w:sz w:val="18"/>
                <w:szCs w:val="18"/>
              </w:rPr>
              <w:t>44 708,51</w:t>
            </w:r>
          </w:p>
        </w:tc>
      </w:tr>
    </w:tbl>
    <w:p w:rsidR="00F47E03" w:rsidRPr="006E5079" w:rsidRDefault="00F47E03" w:rsidP="008018E7">
      <w:pPr>
        <w:spacing w:after="0" w:line="240" w:lineRule="auto"/>
        <w:ind w:left="142"/>
        <w:rPr>
          <w:rFonts w:ascii="Times New Roman" w:hAnsi="Times New Roman" w:cs="Times New Roman"/>
        </w:rPr>
      </w:pPr>
    </w:p>
    <w:sectPr w:rsidR="00F47E03" w:rsidRPr="006E5079" w:rsidSect="0089015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FD199B"/>
    <w:rsid w:val="00032FA2"/>
    <w:rsid w:val="00040D5A"/>
    <w:rsid w:val="0007776D"/>
    <w:rsid w:val="001338EF"/>
    <w:rsid w:val="001A0384"/>
    <w:rsid w:val="001A5C19"/>
    <w:rsid w:val="002150FA"/>
    <w:rsid w:val="0024719C"/>
    <w:rsid w:val="002943A2"/>
    <w:rsid w:val="002C514F"/>
    <w:rsid w:val="00347B9A"/>
    <w:rsid w:val="00352274"/>
    <w:rsid w:val="00360A5F"/>
    <w:rsid w:val="003857B7"/>
    <w:rsid w:val="003E2C97"/>
    <w:rsid w:val="003E4869"/>
    <w:rsid w:val="003F0770"/>
    <w:rsid w:val="003F434E"/>
    <w:rsid w:val="00407B2D"/>
    <w:rsid w:val="004334BB"/>
    <w:rsid w:val="004472B0"/>
    <w:rsid w:val="00453CE2"/>
    <w:rsid w:val="00460E87"/>
    <w:rsid w:val="00477D25"/>
    <w:rsid w:val="004F1A43"/>
    <w:rsid w:val="00561860"/>
    <w:rsid w:val="005768ED"/>
    <w:rsid w:val="0059186E"/>
    <w:rsid w:val="005B524C"/>
    <w:rsid w:val="005C3789"/>
    <w:rsid w:val="0066698D"/>
    <w:rsid w:val="006942EB"/>
    <w:rsid w:val="006E1744"/>
    <w:rsid w:val="0071784D"/>
    <w:rsid w:val="007421EC"/>
    <w:rsid w:val="00742CAD"/>
    <w:rsid w:val="008018E7"/>
    <w:rsid w:val="00801BC7"/>
    <w:rsid w:val="00841D57"/>
    <w:rsid w:val="00890155"/>
    <w:rsid w:val="00987CD3"/>
    <w:rsid w:val="00991611"/>
    <w:rsid w:val="00991970"/>
    <w:rsid w:val="009B6E31"/>
    <w:rsid w:val="009E2019"/>
    <w:rsid w:val="00A2168C"/>
    <w:rsid w:val="00A658A9"/>
    <w:rsid w:val="00A7231C"/>
    <w:rsid w:val="00AB5860"/>
    <w:rsid w:val="00AE4C34"/>
    <w:rsid w:val="00B03961"/>
    <w:rsid w:val="00B06A36"/>
    <w:rsid w:val="00B13535"/>
    <w:rsid w:val="00B40C87"/>
    <w:rsid w:val="00B9356B"/>
    <w:rsid w:val="00BB1A56"/>
    <w:rsid w:val="00BB491C"/>
    <w:rsid w:val="00C97170"/>
    <w:rsid w:val="00D0474B"/>
    <w:rsid w:val="00D34B11"/>
    <w:rsid w:val="00DF67E4"/>
    <w:rsid w:val="00E2377B"/>
    <w:rsid w:val="00E4131D"/>
    <w:rsid w:val="00E43B2E"/>
    <w:rsid w:val="00F01A83"/>
    <w:rsid w:val="00F309E2"/>
    <w:rsid w:val="00F41A54"/>
    <w:rsid w:val="00F47E03"/>
    <w:rsid w:val="00F634FE"/>
    <w:rsid w:val="00FA5171"/>
    <w:rsid w:val="00FD199B"/>
    <w:rsid w:val="00FE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477D25"/>
    <w:rPr>
      <w:rFonts w:cs="Times New Roman"/>
    </w:rPr>
  </w:style>
  <w:style w:type="paragraph" w:customStyle="1" w:styleId="ConsPlusNormal">
    <w:name w:val="ConsPlusNormal"/>
    <w:uiPriority w:val="99"/>
    <w:rsid w:val="00477D2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257444410">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586572679">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784960720">
      <w:bodyDiv w:val="1"/>
      <w:marLeft w:val="0"/>
      <w:marRight w:val="0"/>
      <w:marTop w:val="0"/>
      <w:marBottom w:val="0"/>
      <w:divBdr>
        <w:top w:val="none" w:sz="0" w:space="0" w:color="auto"/>
        <w:left w:val="none" w:sz="0" w:space="0" w:color="auto"/>
        <w:bottom w:val="none" w:sz="0" w:space="0" w:color="auto"/>
        <w:right w:val="none" w:sz="0" w:space="0" w:color="auto"/>
      </w:divBdr>
    </w:div>
    <w:div w:id="2012641714">
      <w:bodyDiv w:val="1"/>
      <w:marLeft w:val="0"/>
      <w:marRight w:val="0"/>
      <w:marTop w:val="0"/>
      <w:marBottom w:val="0"/>
      <w:divBdr>
        <w:top w:val="none" w:sz="0" w:space="0" w:color="auto"/>
        <w:left w:val="none" w:sz="0" w:space="0" w:color="auto"/>
        <w:bottom w:val="none" w:sz="0" w:space="0" w:color="auto"/>
        <w:right w:val="none" w:sz="0" w:space="0" w:color="auto"/>
      </w:divBdr>
    </w:div>
    <w:div w:id="20161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38</cp:revision>
  <cp:lastPrinted>2015-07-21T04:57:00Z</cp:lastPrinted>
  <dcterms:created xsi:type="dcterms:W3CDTF">2014-10-10T08:06:00Z</dcterms:created>
  <dcterms:modified xsi:type="dcterms:W3CDTF">2015-07-21T07:44:00Z</dcterms:modified>
</cp:coreProperties>
</file>