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F9" w:rsidRDefault="00E307F9" w:rsidP="00E307F9">
      <w:pPr>
        <w:spacing w:after="0"/>
        <w:jc w:val="right"/>
        <w:rPr>
          <w:rFonts w:ascii="PT Astra Serif" w:hAnsi="PT Astra Serif"/>
          <w:b/>
          <w:bCs/>
          <w:sz w:val="22"/>
          <w:szCs w:val="22"/>
        </w:rPr>
      </w:pPr>
      <w:bookmarkStart w:id="0" w:name="_Ref248562863"/>
      <w:r>
        <w:rPr>
          <w:rFonts w:ascii="PT Astra Serif" w:hAnsi="PT Astra Serif"/>
          <w:b/>
          <w:bCs/>
          <w:sz w:val="22"/>
          <w:szCs w:val="22"/>
        </w:rPr>
        <w:t xml:space="preserve"> Приложение №1</w:t>
      </w:r>
    </w:p>
    <w:p w:rsidR="0001520C" w:rsidRPr="0001520C" w:rsidRDefault="0001520C" w:rsidP="0001520C">
      <w:pPr>
        <w:spacing w:after="0"/>
        <w:jc w:val="right"/>
        <w:rPr>
          <w:rFonts w:ascii="PT Astra Serif" w:hAnsi="PT Astra Serif"/>
          <w:b/>
          <w:bCs/>
          <w:sz w:val="22"/>
          <w:szCs w:val="22"/>
        </w:rPr>
      </w:pPr>
      <w:r w:rsidRPr="0001520C">
        <w:rPr>
          <w:rFonts w:ascii="PT Astra Serif" w:hAnsi="PT Astra Serif"/>
          <w:b/>
          <w:bCs/>
          <w:sz w:val="22"/>
          <w:szCs w:val="22"/>
        </w:rPr>
        <w:t>к</w:t>
      </w:r>
      <w:r>
        <w:rPr>
          <w:rFonts w:ascii="PT Astra Serif" w:hAnsi="PT Astra Serif"/>
          <w:b/>
          <w:bCs/>
          <w:sz w:val="22"/>
          <w:szCs w:val="22"/>
        </w:rPr>
        <w:t xml:space="preserve"> извещению о проведении закупки</w:t>
      </w:r>
    </w:p>
    <w:p w:rsidR="0001520C" w:rsidRPr="0001520C" w:rsidRDefault="0001520C" w:rsidP="0001520C">
      <w:pPr>
        <w:spacing w:after="0"/>
        <w:jc w:val="right"/>
        <w:rPr>
          <w:rFonts w:ascii="PT Astra Serif" w:hAnsi="PT Astra Serif"/>
          <w:b/>
          <w:bCs/>
          <w:sz w:val="22"/>
          <w:szCs w:val="22"/>
        </w:rPr>
      </w:pPr>
    </w:p>
    <w:p w:rsidR="0001520C" w:rsidRDefault="0001520C" w:rsidP="00E307F9">
      <w:pPr>
        <w:spacing w:after="0"/>
        <w:jc w:val="right"/>
        <w:rPr>
          <w:rFonts w:ascii="PT Astra Serif" w:hAnsi="PT Astra Serif"/>
          <w:b/>
          <w:bCs/>
          <w:sz w:val="22"/>
          <w:szCs w:val="22"/>
        </w:rPr>
      </w:pPr>
    </w:p>
    <w:p w:rsidR="00E307F9" w:rsidRDefault="00E307F9" w:rsidP="00E307F9">
      <w:pPr>
        <w:spacing w:after="0"/>
        <w:jc w:val="right"/>
        <w:rPr>
          <w:rFonts w:ascii="PT Astra Serif" w:hAnsi="PT Astra Serif"/>
          <w:b/>
          <w:bCs/>
          <w:sz w:val="22"/>
          <w:szCs w:val="22"/>
        </w:rPr>
      </w:pPr>
    </w:p>
    <w:p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rsidR="0013623D" w:rsidRPr="008D0832" w:rsidRDefault="0013623D" w:rsidP="006315FC">
      <w:pPr>
        <w:spacing w:after="0"/>
        <w:ind w:left="360"/>
        <w:rPr>
          <w:rFonts w:ascii="PT Astra Serif" w:hAnsi="PT Astra Serif"/>
          <w:b/>
        </w:rPr>
      </w:pPr>
      <w:bookmarkStart w:id="1" w:name="_Ref353189530"/>
    </w:p>
    <w:p w:rsidR="0013623D" w:rsidRPr="008D0832" w:rsidRDefault="007C7F41" w:rsidP="006315FC">
      <w:pPr>
        <w:spacing w:after="0"/>
        <w:ind w:right="-1"/>
        <w:rPr>
          <w:rFonts w:ascii="PT Astra Serif" w:hAnsi="PT Astra Serif"/>
          <w:b/>
        </w:rPr>
      </w:pPr>
      <w:r>
        <w:rPr>
          <w:rFonts w:ascii="PT Astra Serif" w:hAnsi="PT Astra Serif"/>
          <w:b/>
        </w:rPr>
        <w:t xml:space="preserve">1. </w:t>
      </w:r>
      <w:r w:rsidR="0013623D" w:rsidRPr="008D0832">
        <w:rPr>
          <w:rFonts w:ascii="PT Astra Serif" w:hAnsi="PT Astra Serif"/>
          <w:b/>
        </w:rPr>
        <w:t xml:space="preserve">Место, условия и сроки (периоды) поставки товаров: </w:t>
      </w:r>
    </w:p>
    <w:p w:rsidR="0011646C" w:rsidRPr="008D0832" w:rsidRDefault="0013623D" w:rsidP="006315FC">
      <w:pPr>
        <w:spacing w:after="0"/>
        <w:ind w:right="-1"/>
        <w:rPr>
          <w:rFonts w:ascii="PT Astra Serif" w:hAnsi="PT Astra Serif"/>
        </w:rPr>
      </w:pPr>
      <w:r w:rsidRPr="008D0832">
        <w:rPr>
          <w:rFonts w:ascii="PT Astra Serif" w:hAnsi="PT Astra Serif"/>
        </w:rPr>
        <w:t xml:space="preserve">Место поставки: </w:t>
      </w:r>
      <w:r w:rsidR="006F20CA" w:rsidRPr="00157DB2">
        <w:rPr>
          <w:rFonts w:ascii="PT Astra Serif" w:hAnsi="PT Astra Serif"/>
          <w:color w:val="000000" w:themeColor="text1"/>
          <w:kern w:val="1"/>
          <w:lang w:eastAsia="ar-SA"/>
        </w:rPr>
        <w:t>628260 ул. Ермака д.7, г. Югорск, Ханты-Мансийский а</w:t>
      </w:r>
      <w:r w:rsidR="00AE1AA4">
        <w:rPr>
          <w:rFonts w:ascii="PT Astra Serif" w:hAnsi="PT Astra Serif"/>
          <w:color w:val="000000" w:themeColor="text1"/>
          <w:kern w:val="1"/>
          <w:lang w:eastAsia="ar-SA"/>
        </w:rPr>
        <w:t>втономный округ-Югра</w:t>
      </w:r>
      <w:r w:rsidR="006F20CA" w:rsidRPr="00157DB2">
        <w:rPr>
          <w:rFonts w:ascii="PT Astra Serif" w:hAnsi="PT Astra Serif"/>
          <w:color w:val="000000" w:themeColor="text1"/>
          <w:kern w:val="1"/>
          <w:lang w:eastAsia="ar-SA"/>
        </w:rPr>
        <w:t>.</w:t>
      </w:r>
    </w:p>
    <w:p w:rsidR="00275BA6" w:rsidRPr="008D0832" w:rsidRDefault="007C7F41" w:rsidP="006315FC">
      <w:pPr>
        <w:spacing w:after="0"/>
        <w:ind w:right="-1"/>
        <w:rPr>
          <w:rFonts w:ascii="PT Astra Serif" w:eastAsia="Calibri" w:hAnsi="PT Astra Serif"/>
        </w:rPr>
      </w:pPr>
      <w:r>
        <w:rPr>
          <w:rFonts w:ascii="PT Astra Serif" w:eastAsia="Calibri" w:hAnsi="PT Astra Serif"/>
          <w:b/>
        </w:rPr>
        <w:t xml:space="preserve">2. </w:t>
      </w:r>
      <w:r w:rsidR="00275BA6" w:rsidRPr="008D0832">
        <w:rPr>
          <w:rFonts w:ascii="PT Astra Serif" w:eastAsia="Calibri" w:hAnsi="PT Astra Serif"/>
          <w:b/>
        </w:rPr>
        <w:t>Сроки поставки</w:t>
      </w:r>
      <w:r w:rsidR="00275BA6" w:rsidRPr="004D6642">
        <w:rPr>
          <w:rFonts w:ascii="PT Astra Serif" w:eastAsia="Calibri" w:hAnsi="PT Astra Serif"/>
          <w:b/>
        </w:rPr>
        <w:t>:</w:t>
      </w:r>
      <w:r w:rsidR="006F20CA" w:rsidRPr="004D6642">
        <w:rPr>
          <w:rFonts w:ascii="PT Astra Serif" w:eastAsia="Calibri" w:hAnsi="PT Astra Serif"/>
          <w:b/>
        </w:rPr>
        <w:t xml:space="preserve"> </w:t>
      </w:r>
      <w:r w:rsidR="00452C08" w:rsidRPr="00452C08">
        <w:rPr>
          <w:rFonts w:ascii="PT Astra Serif" w:eastAsia="Calibri" w:hAnsi="PT Astra Serif"/>
        </w:rPr>
        <w:t>в течение 15 дней</w:t>
      </w:r>
      <w:r w:rsidR="00275BA6" w:rsidRPr="00452C08">
        <w:rPr>
          <w:rFonts w:ascii="PT Astra Serif" w:eastAsia="Calibri" w:hAnsi="PT Astra Serif"/>
        </w:rPr>
        <w:t xml:space="preserve"> с даты заключения гражданско-пра</w:t>
      </w:r>
      <w:r w:rsidR="00DB0BDD" w:rsidRPr="00452C08">
        <w:rPr>
          <w:rFonts w:ascii="PT Astra Serif" w:eastAsia="Calibri" w:hAnsi="PT Astra Serif"/>
        </w:rPr>
        <w:t>вового договора</w:t>
      </w:r>
      <w:r w:rsidR="00791929" w:rsidRPr="00452C08">
        <w:rPr>
          <w:rFonts w:ascii="PT Astra Serif" w:eastAsia="Calibri" w:hAnsi="PT Astra Serif"/>
        </w:rPr>
        <w:t>.</w:t>
      </w:r>
    </w:p>
    <w:p w:rsidR="0013623D" w:rsidRPr="008D0832" w:rsidRDefault="0013623D" w:rsidP="006315FC">
      <w:pPr>
        <w:spacing w:after="0"/>
        <w:ind w:right="-1"/>
        <w:rPr>
          <w:rFonts w:ascii="PT Astra Serif" w:eastAsia="Calibri" w:hAnsi="PT Astra Serif"/>
          <w:b/>
        </w:rPr>
      </w:pPr>
      <w:r w:rsidRPr="008D0832">
        <w:rPr>
          <w:rFonts w:ascii="PT Astra Serif" w:eastAsia="Calibri" w:hAnsi="PT Astra Serif"/>
          <w:b/>
        </w:rPr>
        <w:t>Количество поставляемого товара:</w:t>
      </w:r>
      <w:r w:rsidR="006F20CA">
        <w:rPr>
          <w:rFonts w:ascii="PT Astra Serif" w:eastAsia="Calibri" w:hAnsi="PT Astra Serif"/>
          <w:b/>
        </w:rPr>
        <w:t xml:space="preserve"> </w:t>
      </w:r>
      <w:r w:rsidRPr="008D0832">
        <w:rPr>
          <w:rFonts w:ascii="PT Astra Serif" w:eastAsia="Calibri" w:hAnsi="PT Astra Serif"/>
        </w:rPr>
        <w:t>В соответствии с настоящим техническим заданием и условиями гражданско-правового договора</w:t>
      </w:r>
      <w:r w:rsidR="006F484E" w:rsidRPr="008D0832">
        <w:rPr>
          <w:rFonts w:ascii="PT Astra Serif" w:eastAsia="Calibri" w:hAnsi="PT Astra Serif"/>
        </w:rPr>
        <w:t>.</w:t>
      </w:r>
    </w:p>
    <w:p w:rsidR="00566160" w:rsidRDefault="007C7F41" w:rsidP="00566160">
      <w:pPr>
        <w:pStyle w:val="16"/>
        <w:spacing w:after="0"/>
        <w:ind w:firstLine="709"/>
        <w:jc w:val="both"/>
        <w:rPr>
          <w:rFonts w:ascii="PT Astra Serif" w:hAnsi="PT Astra Serif"/>
          <w:color w:val="auto"/>
          <w:szCs w:val="24"/>
        </w:rPr>
      </w:pPr>
      <w:r>
        <w:rPr>
          <w:rFonts w:ascii="PT Astra Serif" w:eastAsia="Calibri" w:hAnsi="PT Astra Serif"/>
          <w:b/>
        </w:rPr>
        <w:t xml:space="preserve">3. </w:t>
      </w:r>
      <w:r w:rsidR="0013623D" w:rsidRPr="008D0832">
        <w:rPr>
          <w:rFonts w:ascii="PT Astra Serif" w:eastAsia="Calibri" w:hAnsi="PT Astra Serif"/>
          <w:b/>
        </w:rPr>
        <w:t>Форма, сроки и порядок оплаты закупаемых товаров:</w:t>
      </w:r>
      <w:r w:rsidR="006F20CA">
        <w:rPr>
          <w:rFonts w:ascii="PT Astra Serif" w:eastAsia="Calibri" w:hAnsi="PT Astra Serif"/>
          <w:b/>
        </w:rPr>
        <w:t xml:space="preserve"> </w:t>
      </w:r>
      <w:r w:rsidR="00566160">
        <w:rPr>
          <w:rFonts w:ascii="PT Astra Serif" w:eastAsia="Calibri" w:hAnsi="PT Astra Serif"/>
          <w:b/>
        </w:rPr>
        <w:t xml:space="preserve"> </w:t>
      </w:r>
      <w:r w:rsidR="00566160" w:rsidRPr="00040C7D">
        <w:rPr>
          <w:rFonts w:ascii="PT Astra Serif" w:hAnsi="PT Astra Serif"/>
          <w:color w:val="auto"/>
          <w:szCs w:val="24"/>
        </w:rPr>
        <w:t xml:space="preserve">Оплата производится в безналичном порядке путем перечисления Заказчиком денежных средств на указанный в </w:t>
      </w:r>
      <w:r w:rsidR="00566160">
        <w:rPr>
          <w:rFonts w:ascii="PT Astra Serif" w:hAnsi="PT Astra Serif"/>
          <w:color w:val="auto"/>
          <w:szCs w:val="24"/>
        </w:rPr>
        <w:t xml:space="preserve">Договоре расчетный счет Поставщик. </w:t>
      </w:r>
      <w:r w:rsidR="00566160" w:rsidRPr="00040C7D">
        <w:rPr>
          <w:rFonts w:ascii="PT Astra Serif" w:hAnsi="PT Astra Serif"/>
          <w:color w:val="auto"/>
          <w:szCs w:val="24"/>
        </w:rPr>
        <w:t>Оплата производится в рублях Российской Федерации.</w:t>
      </w:r>
      <w:r w:rsidR="00566160">
        <w:rPr>
          <w:rFonts w:ascii="PT Astra Serif" w:hAnsi="PT Astra Serif"/>
          <w:color w:val="auto"/>
          <w:szCs w:val="24"/>
        </w:rPr>
        <w:t xml:space="preserve"> </w:t>
      </w:r>
      <w:r w:rsidR="00566160" w:rsidRPr="00040C7D">
        <w:rPr>
          <w:rFonts w:ascii="PT Astra Serif" w:hAnsi="PT Astra Serif"/>
          <w:color w:val="auto"/>
          <w:szCs w:val="24"/>
        </w:rPr>
        <w:t xml:space="preserve">Авансовые платежи по </w:t>
      </w:r>
      <w:r w:rsidR="00566160">
        <w:rPr>
          <w:rFonts w:ascii="PT Astra Serif" w:hAnsi="PT Astra Serif"/>
          <w:color w:val="auto"/>
          <w:szCs w:val="24"/>
        </w:rPr>
        <w:t>Договор</w:t>
      </w:r>
      <w:r w:rsidR="00566160" w:rsidRPr="00040C7D">
        <w:rPr>
          <w:rFonts w:ascii="PT Astra Serif" w:hAnsi="PT Astra Serif"/>
          <w:color w:val="auto"/>
          <w:szCs w:val="24"/>
        </w:rPr>
        <w:t>у не предусмотрены.</w:t>
      </w:r>
    </w:p>
    <w:p w:rsidR="00566160" w:rsidRDefault="00566160" w:rsidP="00566160">
      <w:pPr>
        <w:pStyle w:val="16"/>
        <w:spacing w:after="0" w:line="240" w:lineRule="auto"/>
        <w:jc w:val="both"/>
        <w:rPr>
          <w:rFonts w:ascii="PT Astra Serif" w:hAnsi="PT Astra Serif"/>
          <w:color w:val="auto"/>
          <w:szCs w:val="24"/>
        </w:rPr>
      </w:pPr>
      <w:r w:rsidRPr="00E31B8C">
        <w:rPr>
          <w:rFonts w:ascii="PT Astra Serif" w:hAnsi="PT Astra Serif"/>
          <w:color w:val="auto"/>
          <w:szCs w:val="24"/>
        </w:rPr>
        <w:t xml:space="preserve">Заказчик оплачивает Товар, поставленный Поставщиком в соответствии с </w:t>
      </w:r>
      <w:r>
        <w:rPr>
          <w:rFonts w:ascii="PT Astra Serif" w:hAnsi="PT Astra Serif"/>
          <w:color w:val="auto"/>
          <w:szCs w:val="24"/>
        </w:rPr>
        <w:t>договор</w:t>
      </w:r>
      <w:r w:rsidRPr="00E31B8C">
        <w:rPr>
          <w:rFonts w:ascii="PT Astra Serif" w:hAnsi="PT Astra Serif"/>
          <w:color w:val="auto"/>
          <w:szCs w:val="24"/>
        </w:rPr>
        <w:t xml:space="preserve">ом, единовременным платежом путем перечисления цены </w:t>
      </w:r>
      <w:r>
        <w:rPr>
          <w:rFonts w:ascii="PT Astra Serif" w:hAnsi="PT Astra Serif"/>
          <w:color w:val="auto"/>
          <w:szCs w:val="24"/>
        </w:rPr>
        <w:t>договор</w:t>
      </w:r>
      <w:r w:rsidRPr="00E31B8C">
        <w:rPr>
          <w:rFonts w:ascii="PT Astra Serif" w:hAnsi="PT Astra Serif"/>
          <w:color w:val="auto"/>
          <w:szCs w:val="24"/>
        </w:rPr>
        <w:t xml:space="preserve">а на банковский счет Поставщика в течение </w:t>
      </w:r>
      <w:r>
        <w:rPr>
          <w:rFonts w:ascii="PT Astra Serif" w:hAnsi="PT Astra Serif"/>
          <w:color w:val="auto"/>
          <w:szCs w:val="24"/>
        </w:rPr>
        <w:t>7</w:t>
      </w:r>
      <w:r w:rsidRPr="00E31B8C">
        <w:rPr>
          <w:rFonts w:ascii="PT Astra Serif" w:hAnsi="PT Astra Serif"/>
          <w:color w:val="auto"/>
          <w:szCs w:val="24"/>
        </w:rPr>
        <w:t xml:space="preserve"> (</w:t>
      </w:r>
      <w:r>
        <w:rPr>
          <w:rFonts w:ascii="PT Astra Serif" w:hAnsi="PT Astra Serif"/>
          <w:color w:val="auto"/>
          <w:szCs w:val="24"/>
        </w:rPr>
        <w:t>семи</w:t>
      </w:r>
      <w:r w:rsidRPr="00E31B8C">
        <w:rPr>
          <w:rFonts w:ascii="PT Astra Serif" w:hAnsi="PT Astra Serif"/>
          <w:color w:val="auto"/>
          <w:szCs w:val="24"/>
        </w:rPr>
        <w:t xml:space="preserve">) рабочих дней </w:t>
      </w:r>
      <w:r w:rsidRPr="001606B8">
        <w:rPr>
          <w:rFonts w:ascii="PT Astra Serif" w:hAnsi="PT Astra Serif"/>
          <w:color w:val="auto"/>
          <w:szCs w:val="24"/>
        </w:rPr>
        <w:t xml:space="preserve">с даты подписания структурированного документа о приёмке, с приложением документов, </w:t>
      </w:r>
      <w:r w:rsidRPr="002B717F">
        <w:rPr>
          <w:rFonts w:ascii="PT Astra Serif" w:hAnsi="PT Astra Serif"/>
          <w:color w:val="auto"/>
          <w:szCs w:val="24"/>
        </w:rPr>
        <w:t xml:space="preserve">предусмотренных подпунктом 5.1.1. пункта 5.1. </w:t>
      </w:r>
      <w:r>
        <w:rPr>
          <w:rFonts w:ascii="PT Astra Serif" w:hAnsi="PT Astra Serif"/>
          <w:color w:val="auto"/>
          <w:szCs w:val="24"/>
        </w:rPr>
        <w:t>Договор</w:t>
      </w:r>
      <w:r w:rsidRPr="002B717F">
        <w:rPr>
          <w:rFonts w:ascii="PT Astra Serif" w:hAnsi="PT Astra Serif"/>
          <w:color w:val="auto"/>
          <w:szCs w:val="24"/>
        </w:rPr>
        <w:t>а</w:t>
      </w:r>
      <w:r w:rsidRPr="001606B8">
        <w:rPr>
          <w:rFonts w:ascii="PT Astra Serif" w:hAnsi="PT Astra Serif"/>
          <w:color w:val="auto"/>
          <w:szCs w:val="24"/>
        </w:rPr>
        <w:t>, которые считаются неотъемлемой частью структурированного документа о приёмке (далее по тексту - структурированный документ о приёмке)</w:t>
      </w:r>
      <w:r w:rsidRPr="00E31B8C">
        <w:rPr>
          <w:rFonts w:ascii="PT Astra Serif" w:hAnsi="PT Astra Serif"/>
          <w:color w:val="auto"/>
          <w:szCs w:val="24"/>
        </w:rPr>
        <w:t>.</w:t>
      </w:r>
    </w:p>
    <w:p w:rsidR="0013623D" w:rsidRPr="008D0832" w:rsidRDefault="007C7F41" w:rsidP="0009570F">
      <w:pPr>
        <w:rPr>
          <w:rFonts w:ascii="PT Astra Serif" w:eastAsia="Calibri" w:hAnsi="PT Astra Serif"/>
          <w:b/>
        </w:rPr>
      </w:pPr>
      <w:r>
        <w:rPr>
          <w:rFonts w:ascii="PT Astra Serif" w:eastAsia="Calibri" w:hAnsi="PT Astra Serif"/>
          <w:b/>
        </w:rPr>
        <w:t xml:space="preserve">4. </w:t>
      </w:r>
      <w:r w:rsidR="0013623D" w:rsidRPr="008D0832">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4536"/>
        <w:gridCol w:w="1134"/>
        <w:gridCol w:w="2268"/>
        <w:gridCol w:w="12"/>
      </w:tblGrid>
      <w:tr w:rsidR="00E945D1" w:rsidRPr="008D0832" w:rsidTr="0079321E">
        <w:tc>
          <w:tcPr>
            <w:tcW w:w="567" w:type="dxa"/>
            <w:vMerge w:val="restart"/>
            <w:tcBorders>
              <w:top w:val="single" w:sz="4" w:space="0" w:color="auto"/>
              <w:left w:val="single" w:sz="4" w:space="0" w:color="auto"/>
              <w:right w:val="single" w:sz="4" w:space="0" w:color="auto"/>
            </w:tcBorders>
          </w:tcPr>
          <w:p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 п/п</w:t>
            </w:r>
          </w:p>
        </w:tc>
        <w:tc>
          <w:tcPr>
            <w:tcW w:w="9651" w:type="dxa"/>
            <w:gridSpan w:val="5"/>
            <w:tcBorders>
              <w:top w:val="single" w:sz="4" w:space="0" w:color="auto"/>
              <w:left w:val="single" w:sz="4" w:space="0" w:color="auto"/>
              <w:bottom w:val="single" w:sz="4" w:space="0" w:color="auto"/>
              <w:right w:val="single" w:sz="4" w:space="0" w:color="auto"/>
            </w:tcBorders>
            <w:hideMark/>
          </w:tcPr>
          <w:p w:rsidR="00E945D1" w:rsidRPr="008D0832" w:rsidRDefault="00E945D1" w:rsidP="006315FC">
            <w:pPr>
              <w:autoSpaceDE w:val="0"/>
              <w:autoSpaceDN w:val="0"/>
              <w:adjustRightInd w:val="0"/>
              <w:spacing w:after="0"/>
              <w:jc w:val="center"/>
              <w:rPr>
                <w:rFonts w:ascii="PT Astra Serif" w:hAnsi="PT Astra Serif"/>
              </w:rPr>
            </w:pPr>
            <w:r w:rsidRPr="008D0832">
              <w:rPr>
                <w:rFonts w:ascii="PT Astra Serif" w:hAnsi="PT Astra Serif"/>
              </w:rPr>
              <w:t>Предмет гражданско-правового договора</w:t>
            </w:r>
          </w:p>
        </w:tc>
      </w:tr>
      <w:tr w:rsidR="004D6642" w:rsidRPr="008D0832" w:rsidTr="004D6642">
        <w:trPr>
          <w:gridAfter w:val="1"/>
          <w:wAfter w:w="12" w:type="dxa"/>
        </w:trPr>
        <w:tc>
          <w:tcPr>
            <w:tcW w:w="567" w:type="dxa"/>
            <w:vMerge/>
            <w:tcBorders>
              <w:left w:val="single" w:sz="4" w:space="0" w:color="auto"/>
              <w:bottom w:val="single" w:sz="4" w:space="0" w:color="auto"/>
              <w:right w:val="single" w:sz="4" w:space="0" w:color="auto"/>
            </w:tcBorders>
          </w:tcPr>
          <w:p w:rsidR="004D6642" w:rsidRPr="008D0832" w:rsidRDefault="004D6642" w:rsidP="006315FC">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Код</w:t>
            </w:r>
          </w:p>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 xml:space="preserve">КТРУ </w:t>
            </w:r>
          </w:p>
        </w:tc>
        <w:tc>
          <w:tcPr>
            <w:tcW w:w="4536" w:type="dxa"/>
            <w:tcBorders>
              <w:top w:val="single" w:sz="4" w:space="0" w:color="auto"/>
              <w:left w:val="single" w:sz="4" w:space="0" w:color="auto"/>
              <w:bottom w:val="single" w:sz="4" w:space="0" w:color="auto"/>
              <w:right w:val="single" w:sz="4" w:space="0" w:color="auto"/>
            </w:tcBorders>
            <w:hideMark/>
          </w:tcPr>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hideMark/>
          </w:tcPr>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Ед.</w:t>
            </w:r>
          </w:p>
          <w:p w:rsidR="004D6642" w:rsidRPr="008D0832" w:rsidRDefault="004D6642" w:rsidP="006315FC">
            <w:pPr>
              <w:autoSpaceDE w:val="0"/>
              <w:autoSpaceDN w:val="0"/>
              <w:adjustRightInd w:val="0"/>
              <w:spacing w:after="0"/>
              <w:jc w:val="center"/>
              <w:rPr>
                <w:rFonts w:ascii="PT Astra Serif" w:hAnsi="PT Astra Serif"/>
              </w:rPr>
            </w:pPr>
            <w:r w:rsidRPr="008D0832">
              <w:rPr>
                <w:rFonts w:ascii="PT Astra Serif" w:hAnsi="PT Astra Serif"/>
              </w:rPr>
              <w:t>изм.</w:t>
            </w:r>
          </w:p>
        </w:tc>
        <w:tc>
          <w:tcPr>
            <w:tcW w:w="2268" w:type="dxa"/>
            <w:tcBorders>
              <w:top w:val="single" w:sz="4" w:space="0" w:color="auto"/>
              <w:left w:val="single" w:sz="4" w:space="0" w:color="auto"/>
              <w:bottom w:val="single" w:sz="4" w:space="0" w:color="auto"/>
              <w:right w:val="single" w:sz="4" w:space="0" w:color="auto"/>
            </w:tcBorders>
          </w:tcPr>
          <w:p w:rsidR="004D6642" w:rsidRPr="008D0832" w:rsidRDefault="004D6642" w:rsidP="003E78E1">
            <w:pPr>
              <w:autoSpaceDE w:val="0"/>
              <w:autoSpaceDN w:val="0"/>
              <w:adjustRightInd w:val="0"/>
              <w:spacing w:after="0"/>
              <w:jc w:val="center"/>
              <w:rPr>
                <w:rFonts w:ascii="PT Astra Serif" w:hAnsi="PT Astra Serif"/>
              </w:rPr>
            </w:pPr>
            <w:r w:rsidRPr="008D0832">
              <w:rPr>
                <w:rFonts w:ascii="PT Astra Serif" w:hAnsi="PT Astra Serif"/>
              </w:rPr>
              <w:t xml:space="preserve">Количество поставляемых товаров </w:t>
            </w:r>
          </w:p>
        </w:tc>
      </w:tr>
      <w:tr w:rsidR="004D6642" w:rsidRPr="008D0832" w:rsidTr="004D6642">
        <w:trPr>
          <w:gridAfter w:val="1"/>
          <w:wAfter w:w="12" w:type="dxa"/>
        </w:trPr>
        <w:tc>
          <w:tcPr>
            <w:tcW w:w="567" w:type="dxa"/>
            <w:tcBorders>
              <w:top w:val="single" w:sz="4" w:space="0" w:color="auto"/>
              <w:left w:val="single" w:sz="4" w:space="0" w:color="auto"/>
              <w:bottom w:val="single" w:sz="4" w:space="0" w:color="auto"/>
              <w:right w:val="single" w:sz="4" w:space="0" w:color="auto"/>
            </w:tcBorders>
          </w:tcPr>
          <w:p w:rsidR="004D6642" w:rsidRPr="008D0832" w:rsidRDefault="004D6642" w:rsidP="005749CA">
            <w:pPr>
              <w:autoSpaceDE w:val="0"/>
              <w:autoSpaceDN w:val="0"/>
              <w:adjustRightInd w:val="0"/>
              <w:spacing w:after="0"/>
              <w:jc w:val="center"/>
              <w:rPr>
                <w:rFonts w:ascii="PT Astra Serif" w:hAnsi="PT Astra Serif"/>
              </w:rPr>
            </w:pPr>
            <w:r w:rsidRPr="008D0832">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tcPr>
          <w:p w:rsidR="004D6642" w:rsidRPr="008D0832" w:rsidRDefault="00D228E5" w:rsidP="005749CA">
            <w:pPr>
              <w:spacing w:after="0"/>
              <w:jc w:val="left"/>
              <w:rPr>
                <w:rFonts w:ascii="PT Astra Serif" w:hAnsi="PT Astra Serif"/>
                <w:color w:val="FF0000"/>
              </w:rPr>
            </w:pPr>
            <w:r>
              <w:rPr>
                <w:rFonts w:ascii="PT Astra Serif" w:hAnsi="PT Astra Serif"/>
              </w:rPr>
              <w:t>28.25.13.114</w:t>
            </w:r>
          </w:p>
        </w:tc>
        <w:tc>
          <w:tcPr>
            <w:tcW w:w="4536" w:type="dxa"/>
            <w:tcBorders>
              <w:top w:val="single" w:sz="4" w:space="0" w:color="auto"/>
              <w:left w:val="single" w:sz="4" w:space="0" w:color="auto"/>
              <w:bottom w:val="single" w:sz="4" w:space="0" w:color="auto"/>
              <w:right w:val="single" w:sz="4" w:space="0" w:color="auto"/>
            </w:tcBorders>
          </w:tcPr>
          <w:p w:rsidR="003831B1" w:rsidRPr="003831B1" w:rsidRDefault="00D228E5" w:rsidP="003831B1">
            <w:pPr>
              <w:widowControl w:val="0"/>
              <w:tabs>
                <w:tab w:val="left" w:pos="148"/>
              </w:tabs>
              <w:spacing w:after="0" w:line="270" w:lineRule="exact"/>
              <w:rPr>
                <w:rStyle w:val="27"/>
                <w:color w:val="auto"/>
                <w:lang w:bidi="ar-SA"/>
              </w:rPr>
            </w:pPr>
            <w:r>
              <w:rPr>
                <w:rFonts w:ascii="PT Astra Serif" w:hAnsi="PT Astra Serif"/>
                <w:b/>
                <w:bCs/>
                <w:color w:val="000000"/>
              </w:rPr>
              <w:t>Холодильная</w:t>
            </w:r>
            <w:r w:rsidRPr="00FD273E">
              <w:rPr>
                <w:rFonts w:ascii="PT Astra Serif" w:hAnsi="PT Astra Serif"/>
                <w:b/>
                <w:bCs/>
                <w:color w:val="000000"/>
              </w:rPr>
              <w:t xml:space="preserve"> витрин</w:t>
            </w:r>
            <w:r>
              <w:rPr>
                <w:rFonts w:ascii="PT Astra Serif" w:hAnsi="PT Astra Serif"/>
                <w:b/>
                <w:bCs/>
                <w:color w:val="000000"/>
              </w:rPr>
              <w:t>а</w:t>
            </w:r>
            <w:r w:rsidR="004D6642" w:rsidRPr="004D6642">
              <w:rPr>
                <w:rFonts w:ascii="PT Astra Serif" w:hAnsi="PT Astra Serif"/>
                <w:b/>
                <w:bCs/>
                <w:color w:val="000000" w:themeColor="text1"/>
              </w:rPr>
              <w:t>.</w:t>
            </w:r>
            <w:r w:rsidR="003831B1">
              <w:rPr>
                <w:rStyle w:val="27"/>
              </w:rPr>
              <w:t xml:space="preserve"> </w:t>
            </w:r>
          </w:p>
          <w:p w:rsidR="003831B1" w:rsidRDefault="003831B1" w:rsidP="003831B1">
            <w:pPr>
              <w:widowControl w:val="0"/>
              <w:numPr>
                <w:ilvl w:val="0"/>
                <w:numId w:val="36"/>
              </w:numPr>
              <w:tabs>
                <w:tab w:val="left" w:pos="148"/>
              </w:tabs>
              <w:spacing w:after="0" w:line="270" w:lineRule="exact"/>
            </w:pPr>
            <w:r>
              <w:rPr>
                <w:rStyle w:val="27"/>
              </w:rPr>
              <w:t>Высота не менее 86 см и не более 88 см</w:t>
            </w:r>
          </w:p>
          <w:p w:rsidR="003831B1" w:rsidRDefault="003831B1" w:rsidP="003831B1">
            <w:pPr>
              <w:widowControl w:val="0"/>
              <w:numPr>
                <w:ilvl w:val="0"/>
                <w:numId w:val="36"/>
              </w:numPr>
              <w:tabs>
                <w:tab w:val="left" w:pos="144"/>
              </w:tabs>
              <w:spacing w:after="0" w:line="270" w:lineRule="exact"/>
            </w:pPr>
            <w:r>
              <w:rPr>
                <w:rStyle w:val="27"/>
              </w:rPr>
              <w:t>Ширина не менее 48 см и не более 50 см</w:t>
            </w:r>
          </w:p>
          <w:p w:rsidR="003831B1" w:rsidRDefault="003831B1" w:rsidP="003831B1">
            <w:pPr>
              <w:widowControl w:val="0"/>
              <w:numPr>
                <w:ilvl w:val="0"/>
                <w:numId w:val="36"/>
              </w:numPr>
              <w:tabs>
                <w:tab w:val="left" w:pos="148"/>
              </w:tabs>
              <w:spacing w:after="0" w:line="270" w:lineRule="exact"/>
            </w:pPr>
            <w:r>
              <w:rPr>
                <w:rStyle w:val="27"/>
              </w:rPr>
              <w:t>Глубина не менее 60 см и не более 65 см</w:t>
            </w:r>
          </w:p>
          <w:p w:rsidR="003831B1" w:rsidRDefault="003831B1" w:rsidP="003831B1">
            <w:pPr>
              <w:widowControl w:val="0"/>
              <w:numPr>
                <w:ilvl w:val="0"/>
                <w:numId w:val="36"/>
              </w:numPr>
              <w:tabs>
                <w:tab w:val="left" w:pos="140"/>
              </w:tabs>
              <w:spacing w:after="0" w:line="270" w:lineRule="exact"/>
            </w:pPr>
            <w:r>
              <w:rPr>
                <w:rStyle w:val="27"/>
              </w:rPr>
              <w:t>Нагрузка не менее 30 кг инее более 35 кг</w:t>
            </w:r>
          </w:p>
          <w:p w:rsidR="003831B1" w:rsidRDefault="003831B1" w:rsidP="003831B1">
            <w:pPr>
              <w:widowControl w:val="0"/>
              <w:numPr>
                <w:ilvl w:val="0"/>
                <w:numId w:val="36"/>
              </w:numPr>
              <w:tabs>
                <w:tab w:val="left" w:pos="144"/>
              </w:tabs>
              <w:spacing w:after="0" w:line="270" w:lineRule="exact"/>
            </w:pPr>
            <w:r>
              <w:rPr>
                <w:rStyle w:val="27"/>
              </w:rPr>
              <w:t>Общий объем не менее 115 л и не более 120 л</w:t>
            </w:r>
          </w:p>
          <w:p w:rsidR="003831B1" w:rsidRDefault="003831B1" w:rsidP="003831B1">
            <w:pPr>
              <w:widowControl w:val="0"/>
              <w:numPr>
                <w:ilvl w:val="0"/>
                <w:numId w:val="36"/>
              </w:numPr>
              <w:tabs>
                <w:tab w:val="left" w:pos="140"/>
              </w:tabs>
              <w:spacing w:after="0" w:line="270" w:lineRule="exact"/>
            </w:pPr>
            <w:r>
              <w:rPr>
                <w:rStyle w:val="27"/>
              </w:rPr>
              <w:t>Количество компрессоров - 1</w:t>
            </w:r>
          </w:p>
          <w:p w:rsidR="003831B1" w:rsidRDefault="003831B1" w:rsidP="003831B1">
            <w:pPr>
              <w:widowControl w:val="0"/>
              <w:numPr>
                <w:ilvl w:val="0"/>
                <w:numId w:val="36"/>
              </w:numPr>
              <w:tabs>
                <w:tab w:val="left" w:pos="140"/>
              </w:tabs>
              <w:spacing w:after="0" w:line="270" w:lineRule="exact"/>
            </w:pPr>
            <w:r>
              <w:rPr>
                <w:rStyle w:val="27"/>
              </w:rPr>
              <w:t>Управление электромеханическое</w:t>
            </w:r>
          </w:p>
          <w:p w:rsidR="003831B1" w:rsidRDefault="003831B1" w:rsidP="003831B1">
            <w:pPr>
              <w:widowControl w:val="0"/>
              <w:numPr>
                <w:ilvl w:val="0"/>
                <w:numId w:val="36"/>
              </w:numPr>
              <w:tabs>
                <w:tab w:val="left" w:pos="291"/>
              </w:tabs>
              <w:spacing w:after="0" w:line="270" w:lineRule="exact"/>
              <w:ind w:left="140"/>
              <w:jc w:val="left"/>
            </w:pPr>
            <w:r>
              <w:rPr>
                <w:rStyle w:val="27"/>
              </w:rPr>
              <w:t>Функции управления:  регулировка температуры охлаждения</w:t>
            </w:r>
          </w:p>
          <w:p w:rsidR="003831B1" w:rsidRDefault="003831B1" w:rsidP="003831B1">
            <w:pPr>
              <w:widowControl w:val="0"/>
              <w:numPr>
                <w:ilvl w:val="0"/>
                <w:numId w:val="36"/>
              </w:numPr>
              <w:tabs>
                <w:tab w:val="left" w:pos="144"/>
              </w:tabs>
              <w:spacing w:after="0" w:line="270" w:lineRule="exact"/>
            </w:pPr>
            <w:r>
              <w:rPr>
                <w:rStyle w:val="27"/>
              </w:rPr>
              <w:t>Количество камер 1 камера</w:t>
            </w:r>
          </w:p>
          <w:p w:rsidR="003831B1" w:rsidRDefault="003831B1" w:rsidP="003831B1">
            <w:pPr>
              <w:widowControl w:val="0"/>
              <w:numPr>
                <w:ilvl w:val="0"/>
                <w:numId w:val="36"/>
              </w:numPr>
              <w:tabs>
                <w:tab w:val="left" w:pos="140"/>
              </w:tabs>
              <w:spacing w:after="0" w:line="270" w:lineRule="exact"/>
            </w:pPr>
            <w:r>
              <w:rPr>
                <w:rStyle w:val="27"/>
              </w:rPr>
              <w:t>Тип двери стеклянная дверь</w:t>
            </w:r>
          </w:p>
          <w:p w:rsidR="003831B1" w:rsidRDefault="003831B1" w:rsidP="003831B1">
            <w:pPr>
              <w:widowControl w:val="0"/>
              <w:numPr>
                <w:ilvl w:val="0"/>
                <w:numId w:val="36"/>
              </w:numPr>
              <w:tabs>
                <w:tab w:val="left" w:pos="140"/>
              </w:tabs>
              <w:spacing w:after="0" w:line="270" w:lineRule="exact"/>
            </w:pPr>
            <w:r>
              <w:rPr>
                <w:rStyle w:val="27"/>
              </w:rPr>
              <w:t>Замок двери нет</w:t>
            </w:r>
          </w:p>
          <w:p w:rsidR="003831B1" w:rsidRDefault="003831B1" w:rsidP="003831B1">
            <w:pPr>
              <w:widowControl w:val="0"/>
              <w:numPr>
                <w:ilvl w:val="0"/>
                <w:numId w:val="36"/>
              </w:numPr>
              <w:tabs>
                <w:tab w:val="left" w:pos="148"/>
              </w:tabs>
              <w:spacing w:after="0" w:line="270" w:lineRule="exact"/>
            </w:pPr>
            <w:r>
              <w:rPr>
                <w:rStyle w:val="27"/>
              </w:rPr>
              <w:t>Ручки дверей внешние</w:t>
            </w:r>
          </w:p>
          <w:p w:rsidR="003831B1" w:rsidRDefault="003831B1" w:rsidP="003831B1">
            <w:pPr>
              <w:widowControl w:val="0"/>
              <w:numPr>
                <w:ilvl w:val="0"/>
                <w:numId w:val="36"/>
              </w:numPr>
              <w:tabs>
                <w:tab w:val="left" w:pos="144"/>
              </w:tabs>
              <w:spacing w:after="0" w:line="270" w:lineRule="exact"/>
            </w:pPr>
            <w:r>
              <w:rPr>
                <w:rStyle w:val="27"/>
              </w:rPr>
              <w:t>Опоры 4 ножки</w:t>
            </w:r>
          </w:p>
          <w:p w:rsidR="003831B1" w:rsidRDefault="003831B1" w:rsidP="003831B1">
            <w:pPr>
              <w:widowControl w:val="0"/>
              <w:numPr>
                <w:ilvl w:val="0"/>
                <w:numId w:val="36"/>
              </w:numPr>
              <w:tabs>
                <w:tab w:val="left" w:pos="334"/>
              </w:tabs>
              <w:spacing w:after="0" w:line="270" w:lineRule="exact"/>
              <w:ind w:left="140"/>
              <w:jc w:val="left"/>
            </w:pPr>
            <w:r>
              <w:rPr>
                <w:rStyle w:val="27"/>
              </w:rPr>
              <w:t>Размораживание камеры автоматическое</w:t>
            </w:r>
          </w:p>
          <w:p w:rsidR="003831B1" w:rsidRDefault="003831B1" w:rsidP="003831B1">
            <w:pPr>
              <w:widowControl w:val="0"/>
              <w:numPr>
                <w:ilvl w:val="0"/>
                <w:numId w:val="36"/>
              </w:numPr>
              <w:tabs>
                <w:tab w:val="left" w:pos="148"/>
              </w:tabs>
              <w:spacing w:after="0" w:line="270" w:lineRule="exact"/>
            </w:pPr>
            <w:r>
              <w:rPr>
                <w:rStyle w:val="27"/>
              </w:rPr>
              <w:t>Система охлаждения статическая</w:t>
            </w:r>
          </w:p>
          <w:p w:rsidR="003831B1" w:rsidRDefault="003831B1" w:rsidP="003831B1">
            <w:pPr>
              <w:widowControl w:val="0"/>
              <w:numPr>
                <w:ilvl w:val="0"/>
                <w:numId w:val="36"/>
              </w:numPr>
              <w:tabs>
                <w:tab w:val="left" w:pos="137"/>
              </w:tabs>
              <w:spacing w:after="0" w:line="270" w:lineRule="exact"/>
            </w:pPr>
            <w:r>
              <w:rPr>
                <w:rStyle w:val="27"/>
              </w:rPr>
              <w:t>Температурный режим от +1 до +10 °С</w:t>
            </w:r>
          </w:p>
          <w:p w:rsidR="003831B1" w:rsidRDefault="003831B1" w:rsidP="003831B1">
            <w:pPr>
              <w:widowControl w:val="0"/>
              <w:numPr>
                <w:ilvl w:val="0"/>
                <w:numId w:val="36"/>
              </w:numPr>
              <w:tabs>
                <w:tab w:val="left" w:pos="151"/>
              </w:tabs>
              <w:spacing w:after="0" w:line="270" w:lineRule="exact"/>
            </w:pPr>
            <w:r>
              <w:rPr>
                <w:rStyle w:val="27"/>
              </w:rPr>
              <w:t>Количество полок не менее 3 полки и не более 5 полок</w:t>
            </w:r>
          </w:p>
          <w:p w:rsidR="003831B1" w:rsidRDefault="003831B1" w:rsidP="003831B1">
            <w:pPr>
              <w:widowControl w:val="0"/>
              <w:numPr>
                <w:ilvl w:val="0"/>
                <w:numId w:val="36"/>
              </w:numPr>
              <w:tabs>
                <w:tab w:val="left" w:pos="148"/>
              </w:tabs>
              <w:spacing w:after="0" w:line="270" w:lineRule="exact"/>
            </w:pPr>
            <w:r>
              <w:rPr>
                <w:rStyle w:val="27"/>
              </w:rPr>
              <w:t>Материал полок закаленное стекло</w:t>
            </w:r>
          </w:p>
          <w:p w:rsidR="004D6642" w:rsidRPr="004D6642" w:rsidRDefault="003831B1" w:rsidP="003831B1">
            <w:pPr>
              <w:spacing w:after="0"/>
              <w:rPr>
                <w:rFonts w:ascii="PT Astra Serif" w:hAnsi="PT Astra Serif"/>
                <w:b/>
                <w:bCs/>
                <w:color w:val="000000" w:themeColor="text1"/>
              </w:rPr>
            </w:pPr>
            <w:r>
              <w:rPr>
                <w:rStyle w:val="27"/>
              </w:rPr>
              <w:t>Напряжение 220 В.</w:t>
            </w:r>
          </w:p>
          <w:p w:rsidR="004D6642" w:rsidRPr="004D6642" w:rsidRDefault="004D6642" w:rsidP="0079321E">
            <w:pPr>
              <w:spacing w:after="0"/>
              <w:rPr>
                <w:rFonts w:ascii="PT Astra Serif" w:hAnsi="PT Astra Serif"/>
                <w:color w:val="FF0000"/>
              </w:rPr>
            </w:pPr>
          </w:p>
        </w:tc>
        <w:tc>
          <w:tcPr>
            <w:tcW w:w="1134" w:type="dxa"/>
            <w:tcBorders>
              <w:top w:val="single" w:sz="4" w:space="0" w:color="auto"/>
              <w:left w:val="single" w:sz="4" w:space="0" w:color="auto"/>
              <w:bottom w:val="single" w:sz="4" w:space="0" w:color="auto"/>
              <w:right w:val="single" w:sz="4" w:space="0" w:color="auto"/>
            </w:tcBorders>
          </w:tcPr>
          <w:p w:rsidR="004D6642" w:rsidRPr="008D0832" w:rsidRDefault="004D6642" w:rsidP="0066282C">
            <w:pPr>
              <w:autoSpaceDE w:val="0"/>
              <w:autoSpaceDN w:val="0"/>
              <w:adjustRightInd w:val="0"/>
              <w:spacing w:after="0"/>
              <w:jc w:val="center"/>
              <w:rPr>
                <w:rFonts w:ascii="PT Astra Serif" w:hAnsi="PT Astra Serif"/>
                <w:color w:val="FF0000"/>
              </w:rPr>
            </w:pPr>
            <w:r>
              <w:rPr>
                <w:rFonts w:ascii="PT Astra Serif" w:hAnsi="PT Astra Serif"/>
              </w:rPr>
              <w:lastRenderedPageBreak/>
              <w:t>штука</w:t>
            </w:r>
          </w:p>
        </w:tc>
        <w:tc>
          <w:tcPr>
            <w:tcW w:w="2268" w:type="dxa"/>
            <w:tcBorders>
              <w:top w:val="single" w:sz="4" w:space="0" w:color="auto"/>
              <w:left w:val="single" w:sz="4" w:space="0" w:color="auto"/>
              <w:bottom w:val="single" w:sz="4" w:space="0" w:color="auto"/>
              <w:right w:val="single" w:sz="4" w:space="0" w:color="auto"/>
            </w:tcBorders>
          </w:tcPr>
          <w:p w:rsidR="004D6642" w:rsidRPr="00755845" w:rsidRDefault="004D6642" w:rsidP="00755845">
            <w:pPr>
              <w:autoSpaceDE w:val="0"/>
              <w:autoSpaceDN w:val="0"/>
              <w:adjustRightInd w:val="0"/>
              <w:spacing w:after="0"/>
              <w:jc w:val="center"/>
              <w:rPr>
                <w:rFonts w:ascii="PT Astra Serif" w:hAnsi="PT Astra Serif"/>
                <w:color w:val="000000" w:themeColor="text1"/>
              </w:rPr>
            </w:pPr>
            <w:r>
              <w:rPr>
                <w:rFonts w:ascii="PT Astra Serif" w:hAnsi="PT Astra Serif"/>
                <w:color w:val="000000" w:themeColor="text1"/>
              </w:rPr>
              <w:t>1</w:t>
            </w:r>
          </w:p>
        </w:tc>
      </w:tr>
    </w:tbl>
    <w:bookmarkEnd w:id="0"/>
    <w:bookmarkEnd w:id="1"/>
    <w:p w:rsidR="007C7F41" w:rsidRDefault="007C7F41" w:rsidP="007C7F41">
      <w:pPr>
        <w:rPr>
          <w:b/>
          <w:bCs/>
        </w:rPr>
      </w:pPr>
      <w:r>
        <w:rPr>
          <w:b/>
          <w:bCs/>
        </w:rPr>
        <w:lastRenderedPageBreak/>
        <w:t>5.</w:t>
      </w:r>
      <w:r w:rsidRPr="00C726D9">
        <w:t xml:space="preserve"> </w:t>
      </w:r>
      <w:r w:rsidRPr="00C726D9">
        <w:rPr>
          <w:b/>
        </w:rPr>
        <w:t>Т</w:t>
      </w:r>
      <w:r w:rsidRPr="00C726D9">
        <w:rPr>
          <w:b/>
          <w:bCs/>
        </w:rPr>
        <w:t>ребования к условиям транспортировки:</w:t>
      </w:r>
    </w:p>
    <w:p w:rsidR="007C7F41" w:rsidRPr="00C726D9" w:rsidRDefault="007C7F41" w:rsidP="007C7F41">
      <w:pPr>
        <w:rPr>
          <w:bCs/>
        </w:rPr>
      </w:pPr>
      <w:r>
        <w:rPr>
          <w:bCs/>
        </w:rPr>
        <w:t>5</w:t>
      </w:r>
      <w:r w:rsidRPr="00C726D9">
        <w:rPr>
          <w:bCs/>
        </w:rPr>
        <w:t>.1.</w:t>
      </w:r>
      <w:r w:rsidRPr="00C726D9">
        <w:rPr>
          <w:bCs/>
        </w:rPr>
        <w:tab/>
        <w:t>Упаковка: Упаковка товара пригодна для манипуляций при погрузке и разгрузке, гарантирует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rsidR="007C7F41" w:rsidRPr="00C726D9" w:rsidRDefault="007C7F41" w:rsidP="007C7F41">
      <w:pPr>
        <w:rPr>
          <w:bCs/>
        </w:rPr>
      </w:pPr>
      <w:r>
        <w:rPr>
          <w:bCs/>
        </w:rPr>
        <w:t>5</w:t>
      </w:r>
      <w:r w:rsidRPr="00C726D9">
        <w:rPr>
          <w:bCs/>
        </w:rPr>
        <w:t>.2.</w:t>
      </w:r>
      <w:r w:rsidRPr="00C726D9">
        <w:rPr>
          <w:bCs/>
        </w:rPr>
        <w:tab/>
        <w:t>Условия транспортировки: Товар транспортируется с соблюдением условий хранения, предусмотренных нормативно-технической документацией и Инструкцией по применению. При нарушении данных условий Заказчик (Получатель) имеет право требовать замены товара, поставленного с нарушениями.</w:t>
      </w:r>
    </w:p>
    <w:p w:rsidR="007C7F41" w:rsidRPr="00603983" w:rsidRDefault="007C7F41" w:rsidP="007C7F41">
      <w:pPr>
        <w:rPr>
          <w:bCs/>
        </w:rPr>
      </w:pPr>
      <w:r>
        <w:rPr>
          <w:b/>
          <w:bCs/>
        </w:rPr>
        <w:t>6</w:t>
      </w:r>
      <w:r w:rsidRPr="00603983">
        <w:rPr>
          <w:b/>
          <w:bCs/>
        </w:rPr>
        <w:t>.</w:t>
      </w:r>
      <w:r w:rsidRPr="00603983">
        <w:rPr>
          <w:bCs/>
        </w:rPr>
        <w:t xml:space="preserve">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7C7F41" w:rsidRPr="00603983" w:rsidRDefault="007C7F41" w:rsidP="007C7F41">
      <w:pPr>
        <w:rPr>
          <w:bCs/>
        </w:rPr>
      </w:pPr>
      <w:r w:rsidRPr="00603983">
        <w:rPr>
          <w:bCs/>
        </w:rPr>
        <w:t>Товар должен соответствовать документации производителя.</w:t>
      </w:r>
    </w:p>
    <w:p w:rsidR="007C7F41" w:rsidRPr="00603983" w:rsidRDefault="007C7F41" w:rsidP="007C7F41">
      <w:pPr>
        <w:rPr>
          <w:bCs/>
        </w:rPr>
      </w:pPr>
      <w:r>
        <w:rPr>
          <w:b/>
          <w:bCs/>
        </w:rPr>
        <w:t>7</w:t>
      </w:r>
      <w:r w:rsidRPr="00603983">
        <w:rPr>
          <w:b/>
          <w:bCs/>
        </w:rPr>
        <w:t>.</w:t>
      </w:r>
      <w:r w:rsidRPr="00603983">
        <w:rPr>
          <w:bCs/>
        </w:rPr>
        <w:t xml:space="preserve"> Гарантийный срок Поставщика на оборудование – не менее </w:t>
      </w:r>
      <w:r>
        <w:rPr>
          <w:bCs/>
        </w:rPr>
        <w:t>двенадцати</w:t>
      </w:r>
      <w:r w:rsidRPr="00603983">
        <w:rPr>
          <w:bCs/>
        </w:rPr>
        <w:t xml:space="preserve"> месяцев. Гарантийный срок начинает течь с момента подписания Заказчиком документа о приёмке, предусмотренного муниципальным контрактом.</w:t>
      </w:r>
    </w:p>
    <w:p w:rsidR="007C7F41" w:rsidRDefault="007C7F41" w:rsidP="007C7F41">
      <w:pPr>
        <w:rPr>
          <w:bCs/>
        </w:rPr>
      </w:pPr>
      <w:r w:rsidRPr="00603983">
        <w:rPr>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w:t>
      </w:r>
      <w:r>
        <w:rPr>
          <w:bCs/>
        </w:rPr>
        <w:t>двенадцати</w:t>
      </w:r>
      <w:r w:rsidRPr="00603983">
        <w:rPr>
          <w:bCs/>
        </w:rPr>
        <w:t xml:space="preserve"> месяцев с даты подписания Заказчиком документа о приёмке, предусмотренного муниципальным контрактом.</w:t>
      </w:r>
    </w:p>
    <w:p w:rsidR="007C7F41" w:rsidRPr="002016BE" w:rsidRDefault="007C7F41" w:rsidP="007C7F41"/>
    <w:p w:rsidR="007C7F41" w:rsidRPr="002016BE" w:rsidRDefault="007C7F41" w:rsidP="007C7F41"/>
    <w:p w:rsidR="00134881" w:rsidRPr="008D0832" w:rsidRDefault="00134881" w:rsidP="007C7F41">
      <w:pPr>
        <w:pStyle w:val="aff0"/>
        <w:rPr>
          <w:rFonts w:ascii="PT Astra Serif" w:hAnsi="PT Astra Serif"/>
          <w:b/>
        </w:rPr>
      </w:pPr>
    </w:p>
    <w:sectPr w:rsidR="00134881" w:rsidRPr="008D0832"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073" w:rsidRDefault="00B64073">
      <w:r>
        <w:separator/>
      </w:r>
    </w:p>
  </w:endnote>
  <w:endnote w:type="continuationSeparator" w:id="1">
    <w:p w:rsidR="00B64073" w:rsidRDefault="00B64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B" w:rsidRDefault="00245607" w:rsidP="00667896">
    <w:pPr>
      <w:pStyle w:val="a5"/>
      <w:framePr w:wrap="around" w:vAnchor="text" w:hAnchor="margin" w:xAlign="right" w:y="1"/>
      <w:rPr>
        <w:rStyle w:val="a7"/>
      </w:rPr>
    </w:pPr>
    <w:r>
      <w:rPr>
        <w:rStyle w:val="a7"/>
      </w:rPr>
      <w:fldChar w:fldCharType="begin"/>
    </w:r>
    <w:r w:rsidR="00315DDB">
      <w:rPr>
        <w:rStyle w:val="a7"/>
      </w:rPr>
      <w:instrText xml:space="preserve">PAGE  </w:instrText>
    </w:r>
    <w:r>
      <w:rPr>
        <w:rStyle w:val="a7"/>
      </w:rPr>
      <w:fldChar w:fldCharType="end"/>
    </w:r>
  </w:p>
  <w:p w:rsidR="00315DDB" w:rsidRDefault="00315DDB"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8F" w:rsidRPr="00646D47" w:rsidRDefault="00267A8F" w:rsidP="00267A8F">
    <w:pPr>
      <w:pStyle w:val="a5"/>
      <w:tabs>
        <w:tab w:val="clear" w:pos="4677"/>
        <w:tab w:val="clear" w:pos="9355"/>
        <w:tab w:val="left" w:pos="7035"/>
      </w:tabs>
    </w:pPr>
    <w:r>
      <w:t xml:space="preserve">             Директор школы                                                                              </w:t>
    </w:r>
    <w:r w:rsidR="004D6642">
      <w:t>Н. Н. Леонова</w:t>
    </w:r>
  </w:p>
  <w:p w:rsidR="00315DDB" w:rsidRPr="00305D0E" w:rsidRDefault="00315DDB" w:rsidP="00FA2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47" w:rsidRPr="00646D47" w:rsidRDefault="00646D47" w:rsidP="00646D47">
    <w:pPr>
      <w:pStyle w:val="a5"/>
      <w:tabs>
        <w:tab w:val="clear" w:pos="4677"/>
        <w:tab w:val="clear" w:pos="9355"/>
        <w:tab w:val="left" w:pos="70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073" w:rsidRDefault="00B64073">
      <w:r>
        <w:separator/>
      </w:r>
    </w:p>
  </w:footnote>
  <w:footnote w:type="continuationSeparator" w:id="1">
    <w:p w:rsidR="00B64073" w:rsidRDefault="00B64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62D3B"/>
    <w:multiLevelType w:val="multilevel"/>
    <w:tmpl w:val="F34E8F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0"/>
  </w:num>
  <w:num w:numId="5">
    <w:abstractNumId w:val="7"/>
  </w:num>
  <w:num w:numId="6">
    <w:abstractNumId w:val="9"/>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5"/>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8"/>
  </w:num>
  <w:num w:numId="33">
    <w:abstractNumId w:val="17"/>
  </w:num>
  <w:num w:numId="34">
    <w:abstractNumId w:val="4"/>
  </w:num>
  <w:num w:numId="35">
    <w:abstractNumId w:val="2"/>
  </w:num>
  <w:num w:numId="36">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9B7"/>
    <w:rsid w:val="00004762"/>
    <w:rsid w:val="00006693"/>
    <w:rsid w:val="00010FF8"/>
    <w:rsid w:val="00011396"/>
    <w:rsid w:val="000132CD"/>
    <w:rsid w:val="00013C83"/>
    <w:rsid w:val="00014E10"/>
    <w:rsid w:val="0001520C"/>
    <w:rsid w:val="00015408"/>
    <w:rsid w:val="00015B9E"/>
    <w:rsid w:val="00015C87"/>
    <w:rsid w:val="000161A2"/>
    <w:rsid w:val="00016A28"/>
    <w:rsid w:val="000201A0"/>
    <w:rsid w:val="00021B4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570F"/>
    <w:rsid w:val="0009648E"/>
    <w:rsid w:val="000965BC"/>
    <w:rsid w:val="00096F6A"/>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2B7"/>
    <w:rsid w:val="001308B4"/>
    <w:rsid w:val="00130EE1"/>
    <w:rsid w:val="00130F30"/>
    <w:rsid w:val="00131534"/>
    <w:rsid w:val="00131A8A"/>
    <w:rsid w:val="00134881"/>
    <w:rsid w:val="0013623D"/>
    <w:rsid w:val="0013699E"/>
    <w:rsid w:val="00141DDB"/>
    <w:rsid w:val="00141DEB"/>
    <w:rsid w:val="00144E28"/>
    <w:rsid w:val="00145291"/>
    <w:rsid w:val="001454E6"/>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5607"/>
    <w:rsid w:val="0024789F"/>
    <w:rsid w:val="00247903"/>
    <w:rsid w:val="00252B0A"/>
    <w:rsid w:val="0025640C"/>
    <w:rsid w:val="00257338"/>
    <w:rsid w:val="002579D0"/>
    <w:rsid w:val="002618CC"/>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D86"/>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B09"/>
    <w:rsid w:val="0036320D"/>
    <w:rsid w:val="00363A35"/>
    <w:rsid w:val="0036767B"/>
    <w:rsid w:val="0037037B"/>
    <w:rsid w:val="0037144D"/>
    <w:rsid w:val="003745DA"/>
    <w:rsid w:val="00375445"/>
    <w:rsid w:val="00377DAA"/>
    <w:rsid w:val="00382341"/>
    <w:rsid w:val="0038285C"/>
    <w:rsid w:val="003831B1"/>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2C08"/>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786D"/>
    <w:rsid w:val="004B0B3E"/>
    <w:rsid w:val="004B3C4A"/>
    <w:rsid w:val="004B735F"/>
    <w:rsid w:val="004B7E7C"/>
    <w:rsid w:val="004C0E2D"/>
    <w:rsid w:val="004C29DA"/>
    <w:rsid w:val="004C3C25"/>
    <w:rsid w:val="004C5173"/>
    <w:rsid w:val="004C6BF5"/>
    <w:rsid w:val="004D09A5"/>
    <w:rsid w:val="004D26E3"/>
    <w:rsid w:val="004D3E8C"/>
    <w:rsid w:val="004D5C06"/>
    <w:rsid w:val="004D6642"/>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160"/>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20CA"/>
    <w:rsid w:val="006F484E"/>
    <w:rsid w:val="006F4F03"/>
    <w:rsid w:val="006F7816"/>
    <w:rsid w:val="00701094"/>
    <w:rsid w:val="007039BA"/>
    <w:rsid w:val="00704816"/>
    <w:rsid w:val="00704C02"/>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21E"/>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C7F4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30EC"/>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F33"/>
    <w:rsid w:val="00946D9D"/>
    <w:rsid w:val="0094798F"/>
    <w:rsid w:val="00951E65"/>
    <w:rsid w:val="00952901"/>
    <w:rsid w:val="0095393B"/>
    <w:rsid w:val="00955020"/>
    <w:rsid w:val="00955FF4"/>
    <w:rsid w:val="009570B3"/>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25B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409B"/>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B75B2"/>
    <w:rsid w:val="00AD07F8"/>
    <w:rsid w:val="00AD1E84"/>
    <w:rsid w:val="00AD2ED0"/>
    <w:rsid w:val="00AD36DB"/>
    <w:rsid w:val="00AD6A12"/>
    <w:rsid w:val="00AD6B14"/>
    <w:rsid w:val="00AD7139"/>
    <w:rsid w:val="00AE1AA4"/>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073"/>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5E98"/>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97A"/>
    <w:rsid w:val="00BD5A78"/>
    <w:rsid w:val="00BD7814"/>
    <w:rsid w:val="00BE11C4"/>
    <w:rsid w:val="00BE3C6D"/>
    <w:rsid w:val="00BE4783"/>
    <w:rsid w:val="00BE67B1"/>
    <w:rsid w:val="00BE7A66"/>
    <w:rsid w:val="00BF04E4"/>
    <w:rsid w:val="00BF1178"/>
    <w:rsid w:val="00BF1EB2"/>
    <w:rsid w:val="00BF271D"/>
    <w:rsid w:val="00BF299A"/>
    <w:rsid w:val="00BF4024"/>
    <w:rsid w:val="00BF4F30"/>
    <w:rsid w:val="00BF5872"/>
    <w:rsid w:val="00BF5C5E"/>
    <w:rsid w:val="00C00532"/>
    <w:rsid w:val="00C008CE"/>
    <w:rsid w:val="00C05B7C"/>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4B7D"/>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28E5"/>
    <w:rsid w:val="00D25D7E"/>
    <w:rsid w:val="00D3034F"/>
    <w:rsid w:val="00D324C4"/>
    <w:rsid w:val="00D33C04"/>
    <w:rsid w:val="00D34CF6"/>
    <w:rsid w:val="00D3632A"/>
    <w:rsid w:val="00D36C38"/>
    <w:rsid w:val="00D40B8E"/>
    <w:rsid w:val="00D41611"/>
    <w:rsid w:val="00D44C0B"/>
    <w:rsid w:val="00D45FB5"/>
    <w:rsid w:val="00D467C1"/>
    <w:rsid w:val="00D50322"/>
    <w:rsid w:val="00D556D4"/>
    <w:rsid w:val="00D55FC3"/>
    <w:rsid w:val="00D57D9A"/>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979C9"/>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8B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16">
    <w:name w:val="Обычный1"/>
    <w:qFormat/>
    <w:rsid w:val="004D6642"/>
    <w:pPr>
      <w:widowControl w:val="0"/>
      <w:tabs>
        <w:tab w:val="left" w:pos="709"/>
      </w:tabs>
      <w:suppressAutoHyphens/>
      <w:spacing w:after="200" w:line="276" w:lineRule="auto"/>
    </w:pPr>
    <w:rPr>
      <w:rFonts w:ascii="Liberation Serif" w:hAnsi="Liberation Serif"/>
      <w:color w:val="00000A"/>
      <w:sz w:val="24"/>
    </w:rPr>
  </w:style>
  <w:style w:type="character" w:customStyle="1" w:styleId="26">
    <w:name w:val="Основной текст (2)_"/>
    <w:basedOn w:val="a1"/>
    <w:rsid w:val="003831B1"/>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basedOn w:val="26"/>
    <w:rsid w:val="003831B1"/>
    <w:rPr>
      <w:color w:val="000000"/>
      <w:spacing w:val="0"/>
      <w:w w:val="100"/>
      <w:position w:val="0"/>
      <w:sz w:val="24"/>
      <w:szCs w:val="24"/>
      <w:lang w:val="ru-RU" w:eastAsia="ru-RU" w:bidi="ru-RU"/>
    </w:rPr>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2993753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17B8-E838-48FB-B0B5-D58895B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15</cp:revision>
  <cp:lastPrinted>2022-07-29T10:09:00Z</cp:lastPrinted>
  <dcterms:created xsi:type="dcterms:W3CDTF">2022-07-26T04:52:00Z</dcterms:created>
  <dcterms:modified xsi:type="dcterms:W3CDTF">2022-08-05T05:17:00Z</dcterms:modified>
</cp:coreProperties>
</file>