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5B" w:rsidRDefault="00CB7D5B" w:rsidP="0044762A">
      <w:pPr>
        <w:jc w:val="center"/>
        <w:rPr>
          <w:b/>
        </w:rPr>
      </w:pPr>
    </w:p>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EA1D99">
        <w:t>03</w:t>
      </w:r>
      <w:r>
        <w:t xml:space="preserve">» </w:t>
      </w:r>
      <w:r w:rsidR="00EA1D99">
        <w:t>августа</w:t>
      </w:r>
      <w:r>
        <w:t xml:space="preserve"> 2017 г.                                                                                </w:t>
      </w:r>
      <w:r w:rsidR="00EA1D99">
        <w:t xml:space="preserve">    </w:t>
      </w:r>
      <w:r>
        <w:t>№ 01873000058170002</w:t>
      </w:r>
      <w:r w:rsidR="005957B4">
        <w:t>7</w:t>
      </w:r>
      <w:r w:rsidR="00F35DDD">
        <w:t>4</w:t>
      </w:r>
      <w:r>
        <w:t>-1</w:t>
      </w:r>
    </w:p>
    <w:p w:rsidR="003F3DA3" w:rsidRDefault="003F3DA3" w:rsidP="0044762A">
      <w:pPr>
        <w:jc w:val="both"/>
      </w:pPr>
    </w:p>
    <w:p w:rsidR="003F3DA3" w:rsidRPr="00AC6303" w:rsidRDefault="003F3DA3" w:rsidP="003F3DA3">
      <w:pPr>
        <w:pStyle w:val="a6"/>
        <w:spacing w:after="0" w:line="240" w:lineRule="auto"/>
        <w:ind w:left="426"/>
        <w:jc w:val="both"/>
        <w:rPr>
          <w:rFonts w:ascii="Times New Roman" w:hAnsi="Times New Roman"/>
          <w:sz w:val="24"/>
          <w:szCs w:val="24"/>
        </w:rPr>
      </w:pPr>
      <w:r w:rsidRPr="00AC6303">
        <w:rPr>
          <w:rFonts w:ascii="Times New Roman" w:hAnsi="Times New Roman"/>
          <w:sz w:val="24"/>
          <w:szCs w:val="24"/>
        </w:rPr>
        <w:t xml:space="preserve">ПРИСУТСТВОВАЛИ: </w:t>
      </w:r>
    </w:p>
    <w:p w:rsidR="003F3DA3" w:rsidRPr="00AC6303" w:rsidRDefault="003F3DA3" w:rsidP="003F3DA3">
      <w:pPr>
        <w:pStyle w:val="a6"/>
        <w:spacing w:after="0" w:line="240" w:lineRule="auto"/>
        <w:ind w:left="426"/>
        <w:jc w:val="both"/>
        <w:rPr>
          <w:rFonts w:ascii="Times New Roman" w:hAnsi="Times New Roman"/>
          <w:sz w:val="24"/>
          <w:szCs w:val="24"/>
        </w:rPr>
      </w:pPr>
      <w:r w:rsidRPr="00AC6303">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AC6303">
        <w:rPr>
          <w:rFonts w:ascii="Times New Roman" w:hAnsi="Times New Roman"/>
          <w:sz w:val="24"/>
          <w:szCs w:val="24"/>
        </w:rPr>
        <w:t>Югорска</w:t>
      </w:r>
      <w:proofErr w:type="spellEnd"/>
      <w:r w:rsidRPr="00AC6303">
        <w:rPr>
          <w:rFonts w:ascii="Times New Roman" w:hAnsi="Times New Roman"/>
          <w:sz w:val="24"/>
          <w:szCs w:val="24"/>
        </w:rPr>
        <w:t xml:space="preserve"> (далее - комиссия) в следующем  составе:</w:t>
      </w:r>
    </w:p>
    <w:p w:rsidR="003F3DA3" w:rsidRPr="00AC6303" w:rsidRDefault="003F3DA3" w:rsidP="003F3DA3">
      <w:pPr>
        <w:pStyle w:val="a6"/>
        <w:spacing w:after="0" w:line="240" w:lineRule="auto"/>
        <w:ind w:left="426"/>
        <w:jc w:val="both"/>
        <w:rPr>
          <w:rFonts w:ascii="Times New Roman" w:hAnsi="Times New Roman"/>
          <w:sz w:val="24"/>
          <w:szCs w:val="24"/>
        </w:rPr>
      </w:pPr>
      <w:r w:rsidRPr="00AC6303">
        <w:rPr>
          <w:rFonts w:ascii="Times New Roman" w:hAnsi="Times New Roman"/>
          <w:sz w:val="24"/>
          <w:szCs w:val="24"/>
        </w:rPr>
        <w:t xml:space="preserve">1. С.Д. </w:t>
      </w:r>
      <w:proofErr w:type="spellStart"/>
      <w:r w:rsidRPr="00AC6303">
        <w:rPr>
          <w:rFonts w:ascii="Times New Roman" w:hAnsi="Times New Roman"/>
          <w:sz w:val="24"/>
          <w:szCs w:val="24"/>
        </w:rPr>
        <w:t>Голин</w:t>
      </w:r>
      <w:proofErr w:type="spellEnd"/>
      <w:r w:rsidRPr="00AC6303">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AC6303">
        <w:rPr>
          <w:rFonts w:ascii="Times New Roman" w:hAnsi="Times New Roman"/>
          <w:sz w:val="24"/>
          <w:szCs w:val="24"/>
        </w:rPr>
        <w:t>Югорска</w:t>
      </w:r>
      <w:proofErr w:type="spellEnd"/>
      <w:r w:rsidRPr="00AC6303">
        <w:rPr>
          <w:rFonts w:ascii="Times New Roman" w:hAnsi="Times New Roman"/>
          <w:sz w:val="24"/>
          <w:szCs w:val="24"/>
        </w:rPr>
        <w:t>;</w:t>
      </w:r>
    </w:p>
    <w:p w:rsidR="003F3DA3" w:rsidRPr="00AC6303" w:rsidRDefault="003F3DA3" w:rsidP="003F3DA3">
      <w:pPr>
        <w:ind w:left="426"/>
      </w:pPr>
      <w:r w:rsidRPr="00AC6303">
        <w:t xml:space="preserve">2. В.К. </w:t>
      </w:r>
      <w:proofErr w:type="spellStart"/>
      <w:r w:rsidRPr="00AC6303">
        <w:t>Бандурин</w:t>
      </w:r>
      <w:proofErr w:type="spellEnd"/>
      <w:r w:rsidRPr="00AC6303">
        <w:t xml:space="preserve">  - заместитель председателя комиссии, заместитель главы города - директор  департамента </w:t>
      </w:r>
      <w:proofErr w:type="spellStart"/>
      <w:r w:rsidRPr="00AC6303">
        <w:t>жилищно</w:t>
      </w:r>
      <w:proofErr w:type="spellEnd"/>
      <w:r w:rsidRPr="00AC6303">
        <w:t xml:space="preserve"> - коммунального и строительного комплекса администрации города </w:t>
      </w:r>
      <w:proofErr w:type="spellStart"/>
      <w:r w:rsidRPr="00AC6303">
        <w:t>Югорска</w:t>
      </w:r>
      <w:proofErr w:type="spellEnd"/>
      <w:r w:rsidRPr="00AC6303">
        <w:t>;</w:t>
      </w:r>
    </w:p>
    <w:p w:rsidR="003F3DA3" w:rsidRPr="00AC6303" w:rsidRDefault="00CC530C" w:rsidP="00CC530C">
      <w:pPr>
        <w:pStyle w:val="a6"/>
        <w:spacing w:after="0" w:line="240" w:lineRule="auto"/>
        <w:ind w:left="426"/>
        <w:jc w:val="both"/>
        <w:rPr>
          <w:rFonts w:ascii="Times New Roman" w:hAnsi="Times New Roman"/>
          <w:sz w:val="24"/>
          <w:szCs w:val="24"/>
        </w:rPr>
      </w:pPr>
      <w:r w:rsidRPr="00AC6303">
        <w:rPr>
          <w:rFonts w:ascii="Times New Roman" w:hAnsi="Times New Roman"/>
          <w:sz w:val="24"/>
          <w:szCs w:val="24"/>
        </w:rPr>
        <w:t xml:space="preserve">3. </w:t>
      </w:r>
      <w:r w:rsidR="003F3DA3" w:rsidRPr="00AC6303">
        <w:rPr>
          <w:rFonts w:ascii="Times New Roman" w:hAnsi="Times New Roman"/>
          <w:sz w:val="24"/>
          <w:szCs w:val="24"/>
        </w:rPr>
        <w:t>Н.А. Морозова – советник руководителя;</w:t>
      </w:r>
    </w:p>
    <w:p w:rsidR="003F3DA3" w:rsidRPr="00AC6303" w:rsidRDefault="00AC6303" w:rsidP="003F3DA3">
      <w:pPr>
        <w:pStyle w:val="a6"/>
        <w:spacing w:after="0" w:line="240" w:lineRule="auto"/>
        <w:ind w:left="426"/>
        <w:jc w:val="both"/>
        <w:rPr>
          <w:rFonts w:ascii="Times New Roman" w:hAnsi="Times New Roman"/>
          <w:sz w:val="24"/>
          <w:szCs w:val="24"/>
        </w:rPr>
      </w:pPr>
      <w:r w:rsidRPr="00AC6303">
        <w:rPr>
          <w:rFonts w:ascii="Times New Roman" w:hAnsi="Times New Roman"/>
          <w:sz w:val="24"/>
          <w:szCs w:val="24"/>
        </w:rPr>
        <w:t>4</w:t>
      </w:r>
      <w:r w:rsidR="003F3DA3" w:rsidRPr="00AC6303">
        <w:rPr>
          <w:rFonts w:ascii="Times New Roman" w:hAnsi="Times New Roman"/>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3F3DA3" w:rsidRPr="00AC6303">
        <w:rPr>
          <w:rFonts w:ascii="Times New Roman" w:hAnsi="Times New Roman"/>
          <w:sz w:val="24"/>
          <w:szCs w:val="24"/>
        </w:rPr>
        <w:t>Югорска</w:t>
      </w:r>
      <w:proofErr w:type="spellEnd"/>
      <w:r w:rsidR="003F3DA3" w:rsidRPr="00AC6303">
        <w:rPr>
          <w:rFonts w:ascii="Times New Roman" w:hAnsi="Times New Roman"/>
          <w:sz w:val="24"/>
          <w:szCs w:val="24"/>
        </w:rPr>
        <w:t>.</w:t>
      </w:r>
    </w:p>
    <w:p w:rsidR="003F3DA3" w:rsidRPr="00AC6303" w:rsidRDefault="003F3DA3" w:rsidP="003F3DA3">
      <w:pPr>
        <w:tabs>
          <w:tab w:val="left" w:pos="1134"/>
        </w:tabs>
        <w:ind w:left="426"/>
        <w:jc w:val="both"/>
      </w:pPr>
      <w:r w:rsidRPr="00AC6303">
        <w:t xml:space="preserve">Всего присутствовали </w:t>
      </w:r>
      <w:r w:rsidR="00AC6303" w:rsidRPr="00AC6303">
        <w:t xml:space="preserve">4 члена </w:t>
      </w:r>
      <w:r w:rsidRPr="00AC6303">
        <w:t xml:space="preserve"> комиссии из 8.</w:t>
      </w:r>
    </w:p>
    <w:p w:rsidR="003F3DA3" w:rsidRPr="004E371D" w:rsidRDefault="003F3DA3" w:rsidP="003F3DA3">
      <w:pPr>
        <w:tabs>
          <w:tab w:val="num" w:pos="426"/>
          <w:tab w:val="num" w:pos="927"/>
        </w:tabs>
        <w:autoSpaceDE w:val="0"/>
        <w:autoSpaceDN w:val="0"/>
        <w:adjustRightInd w:val="0"/>
        <w:ind w:left="426"/>
        <w:jc w:val="both"/>
      </w:pPr>
      <w:r w:rsidRPr="00AC6303">
        <w:t>Представитель заказчика: Фурсова Полина Павловна, заместитель директора по хозяйственной работе</w:t>
      </w:r>
      <w:r w:rsidRPr="004E371D">
        <w:t xml:space="preserve"> муниципального бюджетного общеобразовательного учреждения «Средняя общеобразовательная школа № </w:t>
      </w:r>
      <w:r>
        <w:t>2</w:t>
      </w:r>
      <w:r w:rsidRPr="004E371D">
        <w:t>».</w:t>
      </w:r>
    </w:p>
    <w:p w:rsidR="0044762A" w:rsidRPr="00F35DDD" w:rsidRDefault="007A61C5" w:rsidP="007A61C5">
      <w:pPr>
        <w:suppressAutoHyphens w:val="0"/>
        <w:autoSpaceDE w:val="0"/>
        <w:autoSpaceDN w:val="0"/>
        <w:adjustRightInd w:val="0"/>
        <w:ind w:left="426"/>
        <w:jc w:val="both"/>
      </w:pPr>
      <w:r>
        <w:t>1.</w:t>
      </w:r>
      <w:r w:rsidR="0044762A">
        <w:t xml:space="preserve"> Наименование аукцион</w:t>
      </w:r>
      <w:r w:rsidR="0044762A" w:rsidRPr="0052653A">
        <w:t>а: аукцион в электронной форме № 01873000058170002</w:t>
      </w:r>
      <w:r w:rsidR="005957B4">
        <w:t>7</w:t>
      </w:r>
      <w:r w:rsidR="00F35DDD">
        <w:t>4</w:t>
      </w:r>
      <w:r w:rsidR="00F15271">
        <w:t xml:space="preserve"> </w:t>
      </w:r>
      <w:r w:rsidR="00F35DDD" w:rsidRPr="00F35DDD">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(рыба).</w:t>
      </w:r>
    </w:p>
    <w:p w:rsidR="0044762A" w:rsidRPr="00F35DDD" w:rsidRDefault="0044762A" w:rsidP="00CB7D5B">
      <w:pPr>
        <w:tabs>
          <w:tab w:val="num" w:pos="567"/>
        </w:tabs>
        <w:suppressAutoHyphens w:val="0"/>
        <w:autoSpaceDE w:val="0"/>
        <w:autoSpaceDN w:val="0"/>
        <w:adjustRightInd w:val="0"/>
        <w:ind w:left="426"/>
        <w:jc w:val="both"/>
      </w:pPr>
      <w:r w:rsidRPr="00F35DDD">
        <w:t xml:space="preserve">1.1 Номер извещения о проведении торгов на официальном сайте – </w:t>
      </w:r>
      <w:hyperlink r:id="rId9" w:history="1">
        <w:r w:rsidRPr="00F35DDD">
          <w:t>http://zakupki.gov.ru/</w:t>
        </w:r>
      </w:hyperlink>
      <w:r w:rsidRPr="00F35DDD">
        <w:t>, код аукциона 01873000058170002</w:t>
      </w:r>
      <w:r w:rsidR="00F15271" w:rsidRPr="00F35DDD">
        <w:t>7</w:t>
      </w:r>
      <w:r w:rsidR="00F35DDD" w:rsidRPr="00F35DDD">
        <w:t>4</w:t>
      </w:r>
      <w:r w:rsidRPr="00F35DDD">
        <w:t xml:space="preserve">, дата публикации </w:t>
      </w:r>
      <w:r w:rsidR="0052653A" w:rsidRPr="00F35DDD">
        <w:t>2</w:t>
      </w:r>
      <w:r w:rsidR="005957B4" w:rsidRPr="00F35DDD">
        <w:t>5</w:t>
      </w:r>
      <w:r w:rsidR="00CB7D5B" w:rsidRPr="00F35DDD">
        <w:t>.07</w:t>
      </w:r>
      <w:r w:rsidRPr="00F35DDD">
        <w:t xml:space="preserve">.2017. </w:t>
      </w:r>
    </w:p>
    <w:p w:rsidR="005957B4" w:rsidRPr="00F35DDD" w:rsidRDefault="0044762A" w:rsidP="0027477C">
      <w:pPr>
        <w:tabs>
          <w:tab w:val="num" w:pos="567"/>
        </w:tabs>
        <w:suppressAutoHyphens w:val="0"/>
        <w:autoSpaceDE w:val="0"/>
        <w:autoSpaceDN w:val="0"/>
        <w:adjustRightInd w:val="0"/>
        <w:ind w:left="426"/>
        <w:jc w:val="both"/>
      </w:pPr>
      <w:r w:rsidRPr="00F35DDD">
        <w:t xml:space="preserve">Идентификационный код закупки: </w:t>
      </w:r>
      <w:r w:rsidR="00F35DDD" w:rsidRPr="00F35DDD">
        <w:t>173862200262586220100100380010000244.</w:t>
      </w:r>
    </w:p>
    <w:p w:rsidR="00CB7D5B" w:rsidRPr="0027477C" w:rsidRDefault="0044762A" w:rsidP="0027477C">
      <w:pPr>
        <w:tabs>
          <w:tab w:val="num" w:pos="567"/>
        </w:tabs>
        <w:suppressAutoHyphens w:val="0"/>
        <w:autoSpaceDE w:val="0"/>
        <w:autoSpaceDN w:val="0"/>
        <w:adjustRightInd w:val="0"/>
        <w:ind w:left="426"/>
        <w:jc w:val="both"/>
      </w:pPr>
      <w:r w:rsidRPr="00CB7D5B">
        <w:t xml:space="preserve">2. </w:t>
      </w:r>
      <w:r w:rsidR="0027477C">
        <w:t>Заказчик:</w:t>
      </w:r>
      <w:r w:rsidR="0027477C" w:rsidRPr="00216F42">
        <w:t xml:space="preserve"> </w:t>
      </w:r>
      <w:r w:rsidR="0027477C" w:rsidRPr="0027477C">
        <w:t xml:space="preserve">Муниципальное бюджетное общеобразовательное учреждение «Средняя общеобразовательная школа №2». </w:t>
      </w:r>
      <w:proofErr w:type="gramStart"/>
      <w:r w:rsidR="00CB7D5B" w:rsidRPr="0027477C">
        <w:t xml:space="preserve">Почтовый адрес: </w:t>
      </w:r>
      <w:r w:rsidR="0027477C" w:rsidRPr="0027477C">
        <w:t xml:space="preserve">628260, Ханты - Мансийский автономный округ - Югра, Тюменская обл.,  г. </w:t>
      </w:r>
      <w:proofErr w:type="spellStart"/>
      <w:r w:rsidR="0027477C" w:rsidRPr="0027477C">
        <w:t>Югорск</w:t>
      </w:r>
      <w:proofErr w:type="spellEnd"/>
      <w:r w:rsidR="0027477C" w:rsidRPr="0027477C">
        <w:t>, ул. Мира, 85.</w:t>
      </w:r>
      <w:proofErr w:type="gramEnd"/>
    </w:p>
    <w:p w:rsidR="0044762A" w:rsidRPr="00AD070B" w:rsidRDefault="0044762A" w:rsidP="00CB7D5B">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часов</w:t>
      </w:r>
      <w:r w:rsidR="00CB7D5B" w:rsidRPr="00AD070B">
        <w:t xml:space="preserve"> </w:t>
      </w:r>
      <w:r w:rsidR="0052653A">
        <w:t>03 августа</w:t>
      </w:r>
      <w:r w:rsidRPr="00AD070B">
        <w:t xml:space="preserve"> 2017 года, по адресу: ул. 40 лет Победы, 11, г. </w:t>
      </w:r>
      <w:proofErr w:type="spellStart"/>
      <w:r w:rsidRPr="00AD070B">
        <w:t>Югорск</w:t>
      </w:r>
      <w:proofErr w:type="spellEnd"/>
      <w:r w:rsidRPr="00AD070B">
        <w:t>, Ханты-Мансийский  автономный округ-Югра.</w:t>
      </w:r>
    </w:p>
    <w:p w:rsidR="0044762A" w:rsidRPr="00AD070B" w:rsidRDefault="0044762A" w:rsidP="00CB7D5B">
      <w:pPr>
        <w:ind w:left="426"/>
        <w:jc w:val="both"/>
      </w:pPr>
      <w:r w:rsidRPr="00AD070B">
        <w:t xml:space="preserve">4. Количество поступивших заявок на участие  в </w:t>
      </w:r>
      <w:r w:rsidRPr="00CC530C">
        <w:t xml:space="preserve">аукционе – </w:t>
      </w:r>
      <w:r w:rsidR="00CC530C" w:rsidRPr="00CC530C">
        <w:t>3.</w:t>
      </w:r>
      <w:r w:rsidR="0052653A">
        <w:t xml:space="preserve"> </w:t>
      </w:r>
    </w:p>
    <w:p w:rsidR="00CC530C" w:rsidRPr="00AD070B" w:rsidRDefault="00CC530C" w:rsidP="00CC530C">
      <w:pPr>
        <w:ind w:left="426"/>
        <w:jc w:val="both"/>
      </w:pPr>
      <w:r w:rsidRPr="00AD070B">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4"/>
        <w:gridCol w:w="3687"/>
        <w:gridCol w:w="4819"/>
      </w:tblGrid>
      <w:tr w:rsidR="00CC530C" w:rsidRPr="00AD070B" w:rsidTr="00C32A71">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C530C" w:rsidRPr="00AD070B" w:rsidRDefault="00CC530C" w:rsidP="00C32A71">
            <w:pPr>
              <w:pStyle w:val="a4"/>
              <w:spacing w:line="276" w:lineRule="auto"/>
              <w:jc w:val="center"/>
              <w:rPr>
                <w:lang w:eastAsia="en-US"/>
              </w:rPr>
            </w:pPr>
            <w:r w:rsidRPr="00AD070B">
              <w:rPr>
                <w:lang w:eastAsia="en-US"/>
              </w:rPr>
              <w:t>Порядковый номер заявки</w:t>
            </w:r>
          </w:p>
        </w:tc>
        <w:tc>
          <w:tcPr>
            <w:tcW w:w="175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C530C" w:rsidRPr="00AD070B" w:rsidRDefault="00CC530C" w:rsidP="00C32A71">
            <w:pPr>
              <w:pStyle w:val="a4"/>
              <w:spacing w:line="276" w:lineRule="auto"/>
              <w:jc w:val="center"/>
              <w:rPr>
                <w:lang w:eastAsia="en-US"/>
              </w:rPr>
            </w:pPr>
            <w:r w:rsidRPr="00AD070B">
              <w:rPr>
                <w:lang w:eastAsia="en-US"/>
              </w:rPr>
              <w:t>Решение о допуске или об отказе в допуске</w:t>
            </w:r>
          </w:p>
        </w:tc>
        <w:tc>
          <w:tcPr>
            <w:tcW w:w="229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C530C" w:rsidRPr="00AD070B" w:rsidRDefault="00CC530C" w:rsidP="00C32A71">
            <w:pPr>
              <w:pStyle w:val="a4"/>
              <w:spacing w:line="276" w:lineRule="auto"/>
              <w:jc w:val="center"/>
              <w:rPr>
                <w:lang w:eastAsia="en-US"/>
              </w:rPr>
            </w:pPr>
            <w:r w:rsidRPr="00AD070B">
              <w:rPr>
                <w:lang w:eastAsia="en-US"/>
              </w:rPr>
              <w:t>Причина отказа в допуске</w:t>
            </w:r>
          </w:p>
        </w:tc>
      </w:tr>
      <w:tr w:rsidR="00CC530C" w:rsidRPr="00AD070B" w:rsidTr="00C32A71">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530C" w:rsidRPr="001B57C1" w:rsidRDefault="00CC530C" w:rsidP="00C32A71">
            <w:pPr>
              <w:spacing w:line="276" w:lineRule="auto"/>
              <w:jc w:val="center"/>
              <w:rPr>
                <w:spacing w:val="-6"/>
                <w:sz w:val="18"/>
                <w:szCs w:val="18"/>
                <w:lang w:eastAsia="en-US"/>
              </w:rPr>
            </w:pPr>
            <w:r w:rsidRPr="001B57C1">
              <w:rPr>
                <w:lang w:eastAsia="en-US"/>
              </w:rPr>
              <w:t>1</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530C" w:rsidRPr="001B57C1" w:rsidRDefault="00CC530C" w:rsidP="00C32A71">
            <w:pPr>
              <w:widowControl w:val="0"/>
              <w:spacing w:line="276" w:lineRule="auto"/>
              <w:jc w:val="center"/>
              <w:rPr>
                <w:spacing w:val="-6"/>
                <w:sz w:val="18"/>
                <w:szCs w:val="18"/>
                <w:lang w:eastAsia="en-US"/>
              </w:rPr>
            </w:pPr>
            <w:r w:rsidRPr="001B57C1">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530C" w:rsidRPr="00AD070B" w:rsidRDefault="00CC530C" w:rsidP="00C32A71">
            <w:pPr>
              <w:suppressAutoHyphens w:val="0"/>
              <w:spacing w:line="276" w:lineRule="auto"/>
              <w:rPr>
                <w:rFonts w:asciiTheme="minorHAnsi" w:eastAsiaTheme="minorHAnsi" w:hAnsiTheme="minorHAnsi"/>
                <w:kern w:val="0"/>
                <w:sz w:val="22"/>
                <w:szCs w:val="22"/>
                <w:lang w:eastAsia="en-US"/>
              </w:rPr>
            </w:pPr>
          </w:p>
        </w:tc>
      </w:tr>
      <w:tr w:rsidR="00CC530C" w:rsidRPr="00AD070B" w:rsidTr="00C32A71">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530C" w:rsidRPr="001B57C1" w:rsidRDefault="00CC530C" w:rsidP="00C32A71">
            <w:pPr>
              <w:spacing w:line="276" w:lineRule="auto"/>
              <w:jc w:val="center"/>
              <w:rPr>
                <w:lang w:eastAsia="en-US"/>
              </w:rPr>
            </w:pPr>
            <w:r w:rsidRPr="001B57C1">
              <w:rPr>
                <w:lang w:eastAsia="en-US"/>
              </w:rPr>
              <w:t>2</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530C" w:rsidRPr="001B57C1" w:rsidRDefault="00CC530C" w:rsidP="00C32A71">
            <w:pPr>
              <w:jc w:val="center"/>
            </w:pPr>
            <w:r w:rsidRPr="001B57C1">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530C" w:rsidRPr="0052653A" w:rsidRDefault="00CC530C" w:rsidP="00C32A71">
            <w:pPr>
              <w:ind w:left="127" w:right="127"/>
              <w:rPr>
                <w:rFonts w:ascii="Calibri" w:eastAsia="Calibri" w:hAnsi="Calibri"/>
                <w:sz w:val="20"/>
                <w:szCs w:val="20"/>
                <w:highlight w:val="yellow"/>
              </w:rPr>
            </w:pPr>
          </w:p>
        </w:tc>
      </w:tr>
      <w:tr w:rsidR="00CC530C" w:rsidRPr="00AD070B" w:rsidTr="00C32A71">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C530C" w:rsidRPr="001B57C1" w:rsidRDefault="00CC530C" w:rsidP="00C32A71">
            <w:pPr>
              <w:spacing w:line="276" w:lineRule="auto"/>
              <w:jc w:val="center"/>
              <w:rPr>
                <w:lang w:eastAsia="en-US"/>
              </w:rPr>
            </w:pPr>
            <w:r w:rsidRPr="001B57C1">
              <w:rPr>
                <w:lang w:eastAsia="en-US"/>
              </w:rPr>
              <w:t>3</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530C" w:rsidRPr="001B57C1" w:rsidRDefault="00CC530C" w:rsidP="00C32A71">
            <w:pPr>
              <w:jc w:val="center"/>
            </w:pPr>
            <w:r w:rsidRPr="001B57C1">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530C" w:rsidRPr="0052653A" w:rsidRDefault="00CC530C" w:rsidP="00C32A71">
            <w:pPr>
              <w:ind w:left="127" w:right="127"/>
              <w:rPr>
                <w:rFonts w:ascii="Calibri" w:eastAsia="Calibri" w:hAnsi="Calibri"/>
                <w:sz w:val="20"/>
                <w:szCs w:val="20"/>
                <w:highlight w:val="yellow"/>
              </w:rPr>
            </w:pPr>
          </w:p>
        </w:tc>
      </w:tr>
    </w:tbl>
    <w:p w:rsidR="00CC530C" w:rsidRDefault="00CC530C" w:rsidP="00CC530C">
      <w:pPr>
        <w:tabs>
          <w:tab w:val="left" w:pos="426"/>
          <w:tab w:val="left" w:pos="567"/>
        </w:tabs>
        <w:jc w:val="both"/>
      </w:pPr>
    </w:p>
    <w:p w:rsidR="0044762A" w:rsidRDefault="0044762A" w:rsidP="0044762A">
      <w:pPr>
        <w:tabs>
          <w:tab w:val="left" w:pos="426"/>
          <w:tab w:val="left" w:pos="567"/>
        </w:tabs>
        <w:jc w:val="both"/>
      </w:pPr>
    </w:p>
    <w:p w:rsidR="00CC530C" w:rsidRPr="00AC6303" w:rsidRDefault="0044762A" w:rsidP="00AC6303">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AC6303"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AC6303" w:rsidRDefault="00CC41C5" w:rsidP="003F3DA3">
            <w:pPr>
              <w:widowControl w:val="0"/>
              <w:jc w:val="both"/>
              <w:rPr>
                <w:noProof/>
                <w:sz w:val="16"/>
                <w:szCs w:val="16"/>
              </w:rPr>
            </w:pPr>
            <w:r w:rsidRPr="00AC630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AC6303"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AC6303" w:rsidRDefault="00CC41C5" w:rsidP="00463DCD">
            <w:pPr>
              <w:spacing w:after="60"/>
              <w:jc w:val="center"/>
              <w:rPr>
                <w:noProof/>
              </w:rPr>
            </w:pPr>
            <w:r w:rsidRPr="00AC6303">
              <w:rPr>
                <w:noProof/>
              </w:rPr>
              <w:t>С.Д. Голин</w:t>
            </w:r>
          </w:p>
        </w:tc>
      </w:tr>
      <w:tr w:rsidR="00CC41C5" w:rsidRPr="00AC6303" w:rsidTr="00CB7D5B">
        <w:tc>
          <w:tcPr>
            <w:tcW w:w="5532" w:type="dxa"/>
            <w:tcBorders>
              <w:top w:val="single" w:sz="4" w:space="0" w:color="auto"/>
              <w:left w:val="single" w:sz="4" w:space="0" w:color="auto"/>
              <w:bottom w:val="single" w:sz="4" w:space="0" w:color="auto"/>
              <w:right w:val="single" w:sz="4" w:space="0" w:color="auto"/>
            </w:tcBorders>
          </w:tcPr>
          <w:p w:rsidR="00CC41C5" w:rsidRPr="00AC6303" w:rsidRDefault="00CC41C5" w:rsidP="003F3DA3">
            <w:pPr>
              <w:widowControl w:val="0"/>
              <w:jc w:val="both"/>
              <w:rPr>
                <w:noProof/>
                <w:sz w:val="16"/>
                <w:szCs w:val="16"/>
              </w:rPr>
            </w:pPr>
            <w:r w:rsidRPr="00AC630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AC6303"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AC6303" w:rsidRDefault="00CC41C5" w:rsidP="00463DCD">
            <w:pPr>
              <w:spacing w:line="276" w:lineRule="auto"/>
              <w:jc w:val="center"/>
              <w:rPr>
                <w:rFonts w:eastAsia="Calibri"/>
              </w:rPr>
            </w:pPr>
            <w:r w:rsidRPr="00AC6303">
              <w:t>В.К.</w:t>
            </w:r>
            <w:r w:rsidR="00927CEF" w:rsidRPr="00AC6303">
              <w:t xml:space="preserve"> </w:t>
            </w:r>
            <w:proofErr w:type="spellStart"/>
            <w:r w:rsidRPr="00AC6303">
              <w:t>Бандурин</w:t>
            </w:r>
            <w:proofErr w:type="spellEnd"/>
          </w:p>
        </w:tc>
      </w:tr>
      <w:tr w:rsidR="00CC41C5" w:rsidRPr="00AC6303"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AC6303" w:rsidRDefault="00CC41C5" w:rsidP="003F3DA3">
            <w:pPr>
              <w:widowControl w:val="0"/>
              <w:jc w:val="both"/>
              <w:rPr>
                <w:noProof/>
                <w:sz w:val="16"/>
                <w:szCs w:val="16"/>
              </w:rPr>
            </w:pPr>
            <w:r w:rsidRPr="00AC630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AC6303"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AC6303" w:rsidRDefault="00CC41C5" w:rsidP="00463DCD">
            <w:pPr>
              <w:spacing w:line="276" w:lineRule="auto"/>
              <w:jc w:val="center"/>
              <w:rPr>
                <w:rFonts w:eastAsia="Calibri"/>
              </w:rPr>
            </w:pPr>
            <w:r w:rsidRPr="00AC6303">
              <w:t>Н.А.</w:t>
            </w:r>
            <w:r w:rsidR="00F35DDD" w:rsidRPr="00AC6303">
              <w:t xml:space="preserve"> </w:t>
            </w:r>
            <w:r w:rsidRPr="00AC6303">
              <w:t>Морозова</w:t>
            </w:r>
          </w:p>
        </w:tc>
      </w:tr>
      <w:tr w:rsidR="00CC41C5" w:rsidRPr="00AC6303"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AC6303" w:rsidRDefault="00CC41C5" w:rsidP="003F3DA3">
            <w:pPr>
              <w:widowControl w:val="0"/>
              <w:jc w:val="both"/>
              <w:rPr>
                <w:noProof/>
                <w:sz w:val="16"/>
                <w:szCs w:val="16"/>
              </w:rPr>
            </w:pPr>
            <w:r w:rsidRPr="00AC630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AC6303"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AC6303" w:rsidRDefault="003F3DA3" w:rsidP="00463DCD">
            <w:pPr>
              <w:spacing w:line="276" w:lineRule="auto"/>
              <w:jc w:val="center"/>
            </w:pPr>
            <w:r w:rsidRPr="00AC6303">
              <w:t>Н.Б. Захарова</w:t>
            </w:r>
          </w:p>
        </w:tc>
      </w:tr>
    </w:tbl>
    <w:p w:rsidR="0044762A" w:rsidRPr="00AC6303" w:rsidRDefault="0044762A" w:rsidP="0044762A">
      <w:pPr>
        <w:jc w:val="both"/>
        <w:rPr>
          <w:b/>
        </w:rPr>
      </w:pPr>
    </w:p>
    <w:p w:rsidR="0044762A" w:rsidRPr="00AC6303" w:rsidRDefault="0044762A" w:rsidP="0044762A">
      <w:pPr>
        <w:rPr>
          <w:b/>
        </w:rPr>
      </w:pPr>
    </w:p>
    <w:p w:rsidR="003F3DA3" w:rsidRPr="00AC6303" w:rsidRDefault="003F3DA3" w:rsidP="003F3DA3">
      <w:pPr>
        <w:jc w:val="both"/>
        <w:rPr>
          <w:b/>
          <w:color w:val="FF0000"/>
        </w:rPr>
      </w:pPr>
    </w:p>
    <w:p w:rsidR="003F3DA3" w:rsidRPr="00AC6303" w:rsidRDefault="003F3DA3" w:rsidP="003F3DA3">
      <w:pPr>
        <w:jc w:val="both"/>
        <w:rPr>
          <w:b/>
        </w:rPr>
      </w:pPr>
      <w:r w:rsidRPr="00AC6303">
        <w:rPr>
          <w:b/>
        </w:rPr>
        <w:t xml:space="preserve">  Председатель комиссии:                                                                                С.Д. </w:t>
      </w:r>
      <w:proofErr w:type="spellStart"/>
      <w:r w:rsidRPr="00AC6303">
        <w:rPr>
          <w:b/>
        </w:rPr>
        <w:t>Голин</w:t>
      </w:r>
      <w:proofErr w:type="spellEnd"/>
    </w:p>
    <w:p w:rsidR="003F3DA3" w:rsidRPr="00AC6303" w:rsidRDefault="003F3DA3" w:rsidP="003F3DA3">
      <w:pPr>
        <w:ind w:left="142"/>
        <w:jc w:val="both"/>
        <w:rPr>
          <w:b/>
        </w:rPr>
      </w:pPr>
    </w:p>
    <w:p w:rsidR="003F3DA3" w:rsidRPr="00AC6303" w:rsidRDefault="003F3DA3" w:rsidP="003F3DA3">
      <w:pPr>
        <w:ind w:left="142"/>
        <w:rPr>
          <w:b/>
        </w:rPr>
      </w:pPr>
      <w:r w:rsidRPr="00AC6303">
        <w:rPr>
          <w:b/>
        </w:rPr>
        <w:t xml:space="preserve">Члены  комиссии                                                                                                                                                     </w:t>
      </w:r>
    </w:p>
    <w:p w:rsidR="003F3DA3" w:rsidRPr="00AC6303" w:rsidRDefault="003F3DA3" w:rsidP="003F3DA3"/>
    <w:p w:rsidR="003F3DA3" w:rsidRPr="00AC6303" w:rsidRDefault="003F3DA3" w:rsidP="003F3DA3">
      <w:pPr>
        <w:ind w:left="142"/>
        <w:jc w:val="right"/>
      </w:pPr>
      <w:r w:rsidRPr="00AC6303">
        <w:t xml:space="preserve">____________________В.К. </w:t>
      </w:r>
      <w:proofErr w:type="spellStart"/>
      <w:r w:rsidRPr="00AC6303">
        <w:t>Бандурин</w:t>
      </w:r>
      <w:proofErr w:type="spellEnd"/>
      <w:r w:rsidRPr="00AC6303">
        <w:t xml:space="preserve">                                                               </w:t>
      </w:r>
    </w:p>
    <w:p w:rsidR="003F3DA3" w:rsidRPr="00AC6303" w:rsidRDefault="003F3DA3" w:rsidP="00CC530C">
      <w:pPr>
        <w:jc w:val="right"/>
      </w:pPr>
      <w:r w:rsidRPr="00AC6303">
        <w:t>____________________Н.А. Морозова</w:t>
      </w:r>
    </w:p>
    <w:p w:rsidR="003F3DA3" w:rsidRPr="00197654" w:rsidRDefault="003F3DA3" w:rsidP="003F3DA3">
      <w:pPr>
        <w:ind w:left="142"/>
        <w:jc w:val="center"/>
      </w:pPr>
      <w:r w:rsidRPr="00AC6303">
        <w:t xml:space="preserve">                                                                                                                __________________ Н.Б. Захарова</w:t>
      </w:r>
      <w:r w:rsidRPr="00197654">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3F3DA3">
        <w:t xml:space="preserve">        </w:t>
      </w:r>
      <w:r>
        <w:t xml:space="preserve">   ________________</w:t>
      </w:r>
      <w:r w:rsidR="003F3DA3">
        <w:t>П.П. Фурсова</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44762A" w:rsidRDefault="0044762A"/>
    <w:p w:rsidR="002A4679" w:rsidRDefault="002A4679"/>
    <w:p w:rsidR="0044762A" w:rsidRDefault="0044762A"/>
    <w:p w:rsidR="0044762A" w:rsidRDefault="0044762A"/>
    <w:p w:rsidR="0044762A" w:rsidRDefault="0044762A"/>
    <w:p w:rsidR="0044762A" w:rsidRDefault="0044762A"/>
    <w:p w:rsidR="0044762A" w:rsidRDefault="0044762A"/>
    <w:p w:rsidR="002A4679" w:rsidRDefault="002A4679"/>
    <w:p w:rsidR="002A4679" w:rsidRDefault="002A4679" w:rsidP="002A4679">
      <w:pPr>
        <w:snapToGrid w:val="0"/>
        <w:ind w:right="120"/>
      </w:pPr>
    </w:p>
    <w:p w:rsidR="006A0DBA" w:rsidRDefault="006A0DBA" w:rsidP="00FC2870">
      <w:pPr>
        <w:jc w:val="right"/>
        <w:rPr>
          <w:sz w:val="20"/>
          <w:szCs w:val="20"/>
        </w:rPr>
        <w:sectPr w:rsidR="006A0DBA" w:rsidSect="00CB7D5B">
          <w:pgSz w:w="11906" w:h="16838"/>
          <w:pgMar w:top="851" w:right="850" w:bottom="851" w:left="567" w:header="708" w:footer="708" w:gutter="0"/>
          <w:cols w:space="708"/>
          <w:docGrid w:linePitch="360"/>
        </w:sectPr>
      </w:pPr>
    </w:p>
    <w:p w:rsidR="00FC2870" w:rsidRPr="006A0DBA" w:rsidRDefault="00FC2870" w:rsidP="00FC2870">
      <w:pPr>
        <w:jc w:val="right"/>
        <w:rPr>
          <w:sz w:val="20"/>
          <w:szCs w:val="20"/>
        </w:rPr>
      </w:pPr>
      <w:r w:rsidRPr="006A0DBA">
        <w:rPr>
          <w:sz w:val="20"/>
          <w:szCs w:val="20"/>
        </w:rPr>
        <w:lastRenderedPageBreak/>
        <w:t>Приложение 1</w:t>
      </w:r>
    </w:p>
    <w:p w:rsidR="00FC2870" w:rsidRPr="006A0DBA" w:rsidRDefault="00FC2870" w:rsidP="00FC2870">
      <w:pPr>
        <w:jc w:val="right"/>
        <w:rPr>
          <w:sz w:val="20"/>
          <w:szCs w:val="20"/>
        </w:rPr>
      </w:pPr>
      <w:r w:rsidRPr="006A0DBA">
        <w:rPr>
          <w:sz w:val="20"/>
          <w:szCs w:val="20"/>
        </w:rPr>
        <w:t>к протоколу рассмотрения заявок</w:t>
      </w:r>
    </w:p>
    <w:p w:rsidR="00FC2870" w:rsidRPr="006A0DBA" w:rsidRDefault="00FC2870" w:rsidP="00FC2870">
      <w:pPr>
        <w:jc w:val="right"/>
        <w:rPr>
          <w:sz w:val="20"/>
          <w:szCs w:val="20"/>
        </w:rPr>
      </w:pPr>
      <w:r w:rsidRPr="006A0DBA">
        <w:rPr>
          <w:sz w:val="20"/>
          <w:szCs w:val="20"/>
        </w:rPr>
        <w:t>на участие в аукционе в электронной форме</w:t>
      </w:r>
    </w:p>
    <w:p w:rsidR="00FC2870" w:rsidRPr="006A0DBA" w:rsidRDefault="00FC2870" w:rsidP="00FC2870">
      <w:pPr>
        <w:jc w:val="right"/>
        <w:rPr>
          <w:sz w:val="20"/>
          <w:szCs w:val="20"/>
        </w:rPr>
      </w:pPr>
      <w:r w:rsidRPr="006A0DBA">
        <w:rPr>
          <w:sz w:val="20"/>
          <w:szCs w:val="20"/>
        </w:rPr>
        <w:t>от «0</w:t>
      </w:r>
      <w:r w:rsidR="006A0DBA">
        <w:rPr>
          <w:sz w:val="20"/>
          <w:szCs w:val="20"/>
        </w:rPr>
        <w:t>3</w:t>
      </w:r>
      <w:r w:rsidRPr="006A0DBA">
        <w:rPr>
          <w:sz w:val="20"/>
          <w:szCs w:val="20"/>
        </w:rPr>
        <w:t xml:space="preserve">» августа  2017 г. № </w:t>
      </w:r>
      <w:r w:rsidRPr="006A0DBA">
        <w:rPr>
          <w:color w:val="000000"/>
          <w:sz w:val="17"/>
          <w:szCs w:val="17"/>
        </w:rPr>
        <w:t>0187300005817000274</w:t>
      </w:r>
      <w:r w:rsidRPr="006A0DBA">
        <w:rPr>
          <w:sz w:val="20"/>
          <w:szCs w:val="20"/>
        </w:rPr>
        <w:t>-1</w:t>
      </w:r>
    </w:p>
    <w:p w:rsidR="00FC2870" w:rsidRDefault="00FC2870" w:rsidP="00FC2870">
      <w:pPr>
        <w:jc w:val="right"/>
      </w:pPr>
    </w:p>
    <w:p w:rsidR="00FC2870" w:rsidRDefault="00FC2870" w:rsidP="00FC2870">
      <w:pPr>
        <w:keepNext/>
        <w:keepLines/>
        <w:widowControl w:val="0"/>
        <w:suppressLineNumbers/>
        <w:jc w:val="center"/>
        <w:rPr>
          <w:b/>
          <w:bCs/>
        </w:rPr>
      </w:pPr>
      <w:r>
        <w:rPr>
          <w:b/>
        </w:rPr>
        <w:t>Таблица рассмотрения заявок аукциона в электронной форме</w:t>
      </w:r>
      <w:r>
        <w:t xml:space="preserve"> </w:t>
      </w:r>
    </w:p>
    <w:p w:rsidR="00FC2870" w:rsidRDefault="00FC2870" w:rsidP="00FC2870">
      <w:pPr>
        <w:keepNext/>
        <w:keepLines/>
        <w:widowControl w:val="0"/>
        <w:suppressLineNumbers/>
        <w:spacing w:after="60"/>
        <w:jc w:val="center"/>
        <w:rPr>
          <w:b/>
          <w:bCs/>
        </w:rPr>
      </w:pPr>
      <w:r>
        <w:rPr>
          <w:b/>
          <w:bCs/>
        </w:rPr>
        <w:t>на право заключения гражданско-правового договора на поставку продуктов питания (рыба)</w:t>
      </w:r>
    </w:p>
    <w:p w:rsidR="00FC2870" w:rsidRDefault="00FC2870" w:rsidP="00FC2870">
      <w:pPr>
        <w:keepNext/>
        <w:keepLines/>
        <w:widowControl w:val="0"/>
        <w:suppressLineNumbers/>
        <w:spacing w:after="60"/>
        <w:jc w:val="center"/>
        <w:rPr>
          <w:b/>
          <w:bCs/>
        </w:rPr>
      </w:pPr>
    </w:p>
    <w:p w:rsidR="00FC2870" w:rsidRDefault="00FC2870" w:rsidP="00FC2870">
      <w:r>
        <w:t>Заказчик: Муниципальное общеобразовательное учреждение «Средняя общеобразовательная школа № 2»</w:t>
      </w:r>
    </w:p>
    <w:tbl>
      <w:tblPr>
        <w:tblW w:w="156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425"/>
        <w:gridCol w:w="3579"/>
        <w:gridCol w:w="2552"/>
        <w:gridCol w:w="2693"/>
        <w:gridCol w:w="2693"/>
        <w:gridCol w:w="236"/>
      </w:tblGrid>
      <w:tr w:rsidR="00FC2870" w:rsidTr="006A0DBA">
        <w:trPr>
          <w:gridAfter w:val="1"/>
          <w:wAfter w:w="236" w:type="dxa"/>
          <w:trHeight w:val="418"/>
        </w:trPr>
        <w:tc>
          <w:tcPr>
            <w:tcW w:w="3510" w:type="dxa"/>
            <w:vMerge w:val="restart"/>
            <w:shd w:val="clear" w:color="auto" w:fill="auto"/>
          </w:tcPr>
          <w:p w:rsidR="00FC2870" w:rsidRDefault="00FC2870" w:rsidP="00E226D1">
            <w:pPr>
              <w:widowControl w:val="0"/>
              <w:snapToGrid w:val="0"/>
              <w:jc w:val="center"/>
              <w:rPr>
                <w:color w:val="000000"/>
              </w:rPr>
            </w:pPr>
            <w:r>
              <w:rPr>
                <w:color w:val="000000"/>
              </w:rPr>
              <w:t>Обязательные требования</w:t>
            </w:r>
          </w:p>
          <w:p w:rsidR="006A0DBA" w:rsidRDefault="006A0DBA" w:rsidP="00E226D1">
            <w:pPr>
              <w:widowControl w:val="0"/>
              <w:snapToGrid w:val="0"/>
              <w:jc w:val="center"/>
              <w:rPr>
                <w:color w:val="000000"/>
              </w:rPr>
            </w:pPr>
          </w:p>
          <w:p w:rsidR="006A0DBA" w:rsidRDefault="006A0DBA" w:rsidP="00E226D1">
            <w:pPr>
              <w:widowControl w:val="0"/>
              <w:snapToGrid w:val="0"/>
              <w:jc w:val="center"/>
              <w:rPr>
                <w:color w:val="000000"/>
              </w:rPr>
            </w:pPr>
          </w:p>
          <w:p w:rsidR="006A0DBA" w:rsidRDefault="006A0DBA" w:rsidP="00E226D1">
            <w:pPr>
              <w:widowControl w:val="0"/>
              <w:snapToGrid w:val="0"/>
              <w:jc w:val="center"/>
              <w:rPr>
                <w:color w:val="000000"/>
              </w:rPr>
            </w:pPr>
          </w:p>
          <w:p w:rsidR="00FC2870" w:rsidRDefault="00FC2870" w:rsidP="006A0DBA">
            <w:pPr>
              <w:spacing w:after="60"/>
              <w:ind w:firstLine="585"/>
            </w:pPr>
            <w:proofErr w:type="gramStart"/>
            <w: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FC2870" w:rsidRDefault="00FC2870" w:rsidP="006A0DBA">
            <w:pPr>
              <w:spacing w:after="60"/>
              <w:ind w:firstLine="585"/>
            </w:pPr>
            <w:r>
              <w:t xml:space="preserve">Участник закупки также указывает страну происхождения товара* в случае, если в пункте 39 настоящего раздела предусмотрено предоставление </w:t>
            </w:r>
            <w:r>
              <w:lastRenderedPageBreak/>
              <w:t>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FC2870" w:rsidRDefault="00FC2870" w:rsidP="00E226D1"/>
        </w:tc>
        <w:tc>
          <w:tcPr>
            <w:tcW w:w="425" w:type="dxa"/>
            <w:vMerge w:val="restart"/>
            <w:shd w:val="clear" w:color="auto" w:fill="auto"/>
          </w:tcPr>
          <w:p w:rsidR="00FC2870" w:rsidRDefault="00FC2870" w:rsidP="00E226D1">
            <w:r>
              <w:lastRenderedPageBreak/>
              <w:t xml:space="preserve">№ </w:t>
            </w:r>
            <w:proofErr w:type="gramStart"/>
            <w:r>
              <w:t>п</w:t>
            </w:r>
            <w:proofErr w:type="gramEnd"/>
            <w:r>
              <w:t>/п</w:t>
            </w:r>
          </w:p>
        </w:tc>
        <w:tc>
          <w:tcPr>
            <w:tcW w:w="3579" w:type="dxa"/>
            <w:vMerge w:val="restart"/>
            <w:shd w:val="clear" w:color="auto" w:fill="auto"/>
          </w:tcPr>
          <w:p w:rsidR="00FC2870" w:rsidRDefault="00FC2870" w:rsidP="00E226D1">
            <w:pPr>
              <w:jc w:val="center"/>
            </w:pPr>
            <w:r>
              <w:t>Характеристика товара</w:t>
            </w:r>
          </w:p>
          <w:p w:rsidR="00FC2870" w:rsidRDefault="00FC2870" w:rsidP="00E226D1">
            <w:pPr>
              <w:rPr>
                <w:color w:val="000000"/>
              </w:rPr>
            </w:pPr>
          </w:p>
        </w:tc>
        <w:tc>
          <w:tcPr>
            <w:tcW w:w="7938" w:type="dxa"/>
            <w:gridSpan w:val="3"/>
          </w:tcPr>
          <w:p w:rsidR="00FC2870" w:rsidRDefault="00FC2870" w:rsidP="00E226D1">
            <w:pPr>
              <w:jc w:val="center"/>
            </w:pPr>
            <w:r>
              <w:t>Номер заявки</w:t>
            </w:r>
          </w:p>
        </w:tc>
      </w:tr>
      <w:tr w:rsidR="00FC2870" w:rsidTr="006A0DBA">
        <w:trPr>
          <w:gridAfter w:val="1"/>
          <w:wAfter w:w="236" w:type="dxa"/>
          <w:trHeight w:val="180"/>
        </w:trPr>
        <w:tc>
          <w:tcPr>
            <w:tcW w:w="3510" w:type="dxa"/>
            <w:vMerge/>
            <w:shd w:val="clear" w:color="auto" w:fill="auto"/>
          </w:tcPr>
          <w:p w:rsidR="00FC2870" w:rsidRDefault="00FC2870" w:rsidP="00E226D1">
            <w:pPr>
              <w:widowControl w:val="0"/>
              <w:snapToGrid w:val="0"/>
              <w:jc w:val="center"/>
              <w:rPr>
                <w:color w:val="000000"/>
                <w:vertAlign w:val="superscript"/>
              </w:rPr>
            </w:pPr>
          </w:p>
        </w:tc>
        <w:tc>
          <w:tcPr>
            <w:tcW w:w="425" w:type="dxa"/>
            <w:vMerge/>
            <w:shd w:val="clear" w:color="auto" w:fill="auto"/>
          </w:tcPr>
          <w:p w:rsidR="00FC2870" w:rsidRDefault="00FC2870" w:rsidP="00E226D1"/>
        </w:tc>
        <w:tc>
          <w:tcPr>
            <w:tcW w:w="3579" w:type="dxa"/>
            <w:vMerge/>
            <w:shd w:val="clear" w:color="auto" w:fill="auto"/>
          </w:tcPr>
          <w:p w:rsidR="00FC2870" w:rsidRDefault="00FC2870" w:rsidP="00E226D1"/>
        </w:tc>
        <w:tc>
          <w:tcPr>
            <w:tcW w:w="2552" w:type="dxa"/>
          </w:tcPr>
          <w:p w:rsidR="00FC2870" w:rsidRDefault="00FC2870" w:rsidP="00E226D1">
            <w:pPr>
              <w:jc w:val="center"/>
              <w:rPr>
                <w:b/>
              </w:rPr>
            </w:pPr>
            <w:r>
              <w:rPr>
                <w:b/>
              </w:rPr>
              <w:t>1</w:t>
            </w:r>
          </w:p>
        </w:tc>
        <w:tc>
          <w:tcPr>
            <w:tcW w:w="2693" w:type="dxa"/>
            <w:shd w:val="clear" w:color="auto" w:fill="auto"/>
          </w:tcPr>
          <w:p w:rsidR="00FC2870" w:rsidRDefault="00FC2870" w:rsidP="00E226D1">
            <w:pPr>
              <w:jc w:val="center"/>
              <w:rPr>
                <w:b/>
              </w:rPr>
            </w:pPr>
            <w:r>
              <w:rPr>
                <w:b/>
              </w:rPr>
              <w:t>2</w:t>
            </w:r>
          </w:p>
        </w:tc>
        <w:tc>
          <w:tcPr>
            <w:tcW w:w="2693" w:type="dxa"/>
          </w:tcPr>
          <w:p w:rsidR="00FC2870" w:rsidRDefault="00FC2870" w:rsidP="00E226D1">
            <w:pPr>
              <w:jc w:val="center"/>
              <w:rPr>
                <w:b/>
              </w:rPr>
            </w:pPr>
            <w:r>
              <w:rPr>
                <w:b/>
              </w:rPr>
              <w:t>3</w:t>
            </w:r>
          </w:p>
        </w:tc>
      </w:tr>
      <w:tr w:rsidR="00FC2870" w:rsidTr="006A0DBA">
        <w:trPr>
          <w:gridAfter w:val="1"/>
          <w:wAfter w:w="236" w:type="dxa"/>
          <w:trHeight w:val="4068"/>
        </w:trPr>
        <w:tc>
          <w:tcPr>
            <w:tcW w:w="3510" w:type="dxa"/>
            <w:vMerge/>
            <w:shd w:val="clear" w:color="auto" w:fill="auto"/>
          </w:tcPr>
          <w:p w:rsidR="00FC2870" w:rsidRDefault="00FC2870" w:rsidP="00E226D1"/>
        </w:tc>
        <w:tc>
          <w:tcPr>
            <w:tcW w:w="425" w:type="dxa"/>
            <w:shd w:val="clear" w:color="auto" w:fill="auto"/>
          </w:tcPr>
          <w:p w:rsidR="00FC2870" w:rsidRDefault="00FC2870" w:rsidP="00E226D1">
            <w:r>
              <w:t>1</w:t>
            </w:r>
          </w:p>
        </w:tc>
        <w:tc>
          <w:tcPr>
            <w:tcW w:w="3579" w:type="dxa"/>
            <w:shd w:val="clear" w:color="auto" w:fill="auto"/>
          </w:tcPr>
          <w:p w:rsidR="00FC2870" w:rsidRDefault="00FC2870" w:rsidP="00E226D1">
            <w:pPr>
              <w:autoSpaceDE w:val="0"/>
              <w:autoSpaceDN w:val="0"/>
              <w:adjustRightInd w:val="0"/>
            </w:pPr>
            <w:r>
              <w:t xml:space="preserve">Горбуша замороженная, потрошеная, обезглавленная, тушка рыбы непобита, с чистой поверхностью </w:t>
            </w:r>
            <w:proofErr w:type="gramStart"/>
            <w:r>
              <w:t>без</w:t>
            </w:r>
            <w:proofErr w:type="gramEnd"/>
            <w:r>
              <w:t xml:space="preserve"> льда и естественной окраской, консистенция после оттаивания плотная, с запахом свежей рыбы, ГОСТ 32366-2013</w:t>
            </w:r>
          </w:p>
        </w:tc>
        <w:tc>
          <w:tcPr>
            <w:tcW w:w="2552" w:type="dxa"/>
          </w:tcPr>
          <w:p w:rsidR="00FC2870" w:rsidRDefault="00FC2870" w:rsidP="00E226D1">
            <w:pPr>
              <w:jc w:val="center"/>
            </w:pPr>
            <w:r>
              <w:t>соответствует</w:t>
            </w:r>
          </w:p>
        </w:tc>
        <w:tc>
          <w:tcPr>
            <w:tcW w:w="2693" w:type="dxa"/>
            <w:shd w:val="clear" w:color="auto" w:fill="auto"/>
          </w:tcPr>
          <w:p w:rsidR="00FC2870" w:rsidRDefault="00FC2870" w:rsidP="00E226D1">
            <w:pPr>
              <w:jc w:val="center"/>
            </w:pPr>
            <w:r>
              <w:t>соответствует</w:t>
            </w:r>
          </w:p>
        </w:tc>
        <w:tc>
          <w:tcPr>
            <w:tcW w:w="2693" w:type="dxa"/>
          </w:tcPr>
          <w:p w:rsidR="00FC2870" w:rsidRDefault="00FC2870" w:rsidP="00E226D1">
            <w:pPr>
              <w:jc w:val="center"/>
            </w:pPr>
            <w:r>
              <w:t>соответствует</w:t>
            </w:r>
          </w:p>
        </w:tc>
      </w:tr>
      <w:tr w:rsidR="006A0DBA" w:rsidTr="006A0DBA">
        <w:trPr>
          <w:gridAfter w:val="1"/>
          <w:wAfter w:w="236" w:type="dxa"/>
          <w:trHeight w:val="1872"/>
        </w:trPr>
        <w:tc>
          <w:tcPr>
            <w:tcW w:w="3510" w:type="dxa"/>
            <w:vMerge/>
            <w:shd w:val="clear" w:color="auto" w:fill="auto"/>
          </w:tcPr>
          <w:p w:rsidR="006A0DBA" w:rsidRDefault="006A0DBA" w:rsidP="00E226D1"/>
        </w:tc>
        <w:tc>
          <w:tcPr>
            <w:tcW w:w="425" w:type="dxa"/>
            <w:vMerge w:val="restart"/>
            <w:shd w:val="clear" w:color="auto" w:fill="auto"/>
          </w:tcPr>
          <w:p w:rsidR="006A0DBA" w:rsidRDefault="006A0DBA" w:rsidP="00E226D1">
            <w:r>
              <w:t>2</w:t>
            </w:r>
          </w:p>
        </w:tc>
        <w:tc>
          <w:tcPr>
            <w:tcW w:w="3579" w:type="dxa"/>
            <w:vMerge w:val="restart"/>
            <w:shd w:val="clear" w:color="auto" w:fill="auto"/>
          </w:tcPr>
          <w:p w:rsidR="006A0DBA" w:rsidRDefault="006A0DBA" w:rsidP="00E226D1">
            <w:pPr>
              <w:autoSpaceDE w:val="0"/>
              <w:autoSpaceDN w:val="0"/>
              <w:adjustRightInd w:val="0"/>
            </w:pPr>
            <w:r>
              <w:t>Минтай мороженый, потрошеный, обезглавленный, тушки рыбы непобиты, с чистой поверхностью и естественной окраской, консистенция после оттаивания плотная, с запахом свежей рыбы, ГОСТ 32366-2013</w:t>
            </w:r>
          </w:p>
        </w:tc>
        <w:tc>
          <w:tcPr>
            <w:tcW w:w="2552" w:type="dxa"/>
            <w:vMerge w:val="restart"/>
          </w:tcPr>
          <w:p w:rsidR="006A0DBA" w:rsidRDefault="006A0DBA" w:rsidP="00262A81">
            <w:pPr>
              <w:jc w:val="center"/>
            </w:pPr>
            <w:r>
              <w:t>соответствует</w:t>
            </w:r>
          </w:p>
        </w:tc>
        <w:tc>
          <w:tcPr>
            <w:tcW w:w="2693" w:type="dxa"/>
            <w:vMerge w:val="restart"/>
            <w:shd w:val="clear" w:color="auto" w:fill="auto"/>
          </w:tcPr>
          <w:p w:rsidR="006A0DBA" w:rsidRDefault="006A0DBA" w:rsidP="00262A81">
            <w:pPr>
              <w:jc w:val="center"/>
            </w:pPr>
            <w:r>
              <w:t>соответствует</w:t>
            </w:r>
          </w:p>
        </w:tc>
        <w:tc>
          <w:tcPr>
            <w:tcW w:w="2693" w:type="dxa"/>
            <w:vMerge w:val="restart"/>
          </w:tcPr>
          <w:p w:rsidR="006A0DBA" w:rsidRDefault="006A0DBA" w:rsidP="00262A81">
            <w:pPr>
              <w:jc w:val="center"/>
            </w:pPr>
            <w:r>
              <w:t>соответствует</w:t>
            </w:r>
          </w:p>
        </w:tc>
      </w:tr>
      <w:tr w:rsidR="00FC2870" w:rsidTr="006A0DBA">
        <w:trPr>
          <w:trHeight w:val="564"/>
        </w:trPr>
        <w:tc>
          <w:tcPr>
            <w:tcW w:w="3510" w:type="dxa"/>
            <w:vMerge/>
            <w:shd w:val="clear" w:color="auto" w:fill="auto"/>
          </w:tcPr>
          <w:p w:rsidR="00FC2870" w:rsidRDefault="00FC2870" w:rsidP="00E226D1">
            <w:pPr>
              <w:jc w:val="center"/>
            </w:pPr>
          </w:p>
        </w:tc>
        <w:tc>
          <w:tcPr>
            <w:tcW w:w="425" w:type="dxa"/>
            <w:vMerge/>
            <w:shd w:val="clear" w:color="auto" w:fill="auto"/>
          </w:tcPr>
          <w:p w:rsidR="00FC2870" w:rsidRDefault="00FC2870" w:rsidP="00E226D1">
            <w:pPr>
              <w:jc w:val="center"/>
            </w:pPr>
          </w:p>
        </w:tc>
        <w:tc>
          <w:tcPr>
            <w:tcW w:w="3579" w:type="dxa"/>
            <w:vMerge/>
            <w:shd w:val="clear" w:color="auto" w:fill="auto"/>
          </w:tcPr>
          <w:p w:rsidR="00FC2870" w:rsidRDefault="00FC2870" w:rsidP="00E226D1">
            <w:pPr>
              <w:jc w:val="center"/>
            </w:pPr>
          </w:p>
        </w:tc>
        <w:tc>
          <w:tcPr>
            <w:tcW w:w="2552" w:type="dxa"/>
            <w:vMerge/>
          </w:tcPr>
          <w:p w:rsidR="00FC2870" w:rsidRDefault="00FC2870" w:rsidP="00E226D1">
            <w:pPr>
              <w:jc w:val="center"/>
            </w:pPr>
          </w:p>
        </w:tc>
        <w:tc>
          <w:tcPr>
            <w:tcW w:w="2693" w:type="dxa"/>
            <w:vMerge/>
            <w:shd w:val="clear" w:color="auto" w:fill="auto"/>
          </w:tcPr>
          <w:p w:rsidR="00FC2870" w:rsidRDefault="00FC2870" w:rsidP="00E226D1">
            <w:pPr>
              <w:jc w:val="center"/>
            </w:pPr>
          </w:p>
        </w:tc>
        <w:tc>
          <w:tcPr>
            <w:tcW w:w="2693" w:type="dxa"/>
            <w:vMerge/>
          </w:tcPr>
          <w:p w:rsidR="00FC2870" w:rsidRDefault="00FC2870" w:rsidP="00E226D1">
            <w:pPr>
              <w:jc w:val="center"/>
            </w:pPr>
          </w:p>
        </w:tc>
        <w:tc>
          <w:tcPr>
            <w:tcW w:w="236" w:type="dxa"/>
            <w:vMerge w:val="restart"/>
            <w:tcBorders>
              <w:top w:val="nil"/>
              <w:left w:val="nil"/>
              <w:right w:val="nil"/>
            </w:tcBorders>
          </w:tcPr>
          <w:p w:rsidR="00FC2870" w:rsidRDefault="00FC2870" w:rsidP="00E226D1">
            <w:pPr>
              <w:jc w:val="center"/>
            </w:pPr>
          </w:p>
        </w:tc>
      </w:tr>
      <w:tr w:rsidR="00646BC6" w:rsidTr="006A0DBA">
        <w:trPr>
          <w:trHeight w:val="1138"/>
        </w:trPr>
        <w:tc>
          <w:tcPr>
            <w:tcW w:w="3510" w:type="dxa"/>
            <w:vMerge/>
            <w:shd w:val="clear" w:color="auto" w:fill="auto"/>
          </w:tcPr>
          <w:p w:rsidR="00646BC6" w:rsidRDefault="00646BC6" w:rsidP="00E226D1">
            <w:pPr>
              <w:jc w:val="center"/>
            </w:pPr>
            <w:bookmarkStart w:id="0" w:name="_GoBack" w:colFirst="3" w:colLast="5"/>
          </w:p>
        </w:tc>
        <w:tc>
          <w:tcPr>
            <w:tcW w:w="425" w:type="dxa"/>
            <w:shd w:val="clear" w:color="auto" w:fill="auto"/>
          </w:tcPr>
          <w:p w:rsidR="00646BC6" w:rsidRDefault="00646BC6" w:rsidP="00E226D1">
            <w:pPr>
              <w:jc w:val="center"/>
            </w:pPr>
            <w:r>
              <w:t>3</w:t>
            </w:r>
          </w:p>
        </w:tc>
        <w:tc>
          <w:tcPr>
            <w:tcW w:w="3579" w:type="dxa"/>
            <w:shd w:val="clear" w:color="auto" w:fill="auto"/>
          </w:tcPr>
          <w:p w:rsidR="00646BC6" w:rsidRDefault="00646BC6" w:rsidP="00E226D1">
            <w:r>
              <w:t>Сельдь атлантическая</w:t>
            </w:r>
            <w:r>
              <w:tab/>
              <w:t>. Слабосоленая, с головой, не потрошеная в ведрах. Масса ведра в диапазоне не менее 9 кг и не более 10 кг. Срок годности не более 30 суток. ГОСТ 815-2004. Ведро маркированное, без повреждений</w:t>
            </w:r>
          </w:p>
        </w:tc>
        <w:tc>
          <w:tcPr>
            <w:tcW w:w="2552" w:type="dxa"/>
          </w:tcPr>
          <w:p w:rsidR="00646BC6" w:rsidRDefault="00646BC6" w:rsidP="00656CC3">
            <w:pPr>
              <w:jc w:val="center"/>
            </w:pPr>
            <w:r>
              <w:t>соответствует</w:t>
            </w:r>
          </w:p>
        </w:tc>
        <w:tc>
          <w:tcPr>
            <w:tcW w:w="2693" w:type="dxa"/>
            <w:tcBorders>
              <w:bottom w:val="single" w:sz="4" w:space="0" w:color="auto"/>
            </w:tcBorders>
            <w:shd w:val="clear" w:color="auto" w:fill="auto"/>
          </w:tcPr>
          <w:p w:rsidR="00646BC6" w:rsidRDefault="00646BC6" w:rsidP="00656CC3">
            <w:pPr>
              <w:jc w:val="center"/>
            </w:pPr>
            <w:r>
              <w:t>соответствует</w:t>
            </w:r>
          </w:p>
        </w:tc>
        <w:tc>
          <w:tcPr>
            <w:tcW w:w="2693" w:type="dxa"/>
            <w:tcBorders>
              <w:bottom w:val="single" w:sz="4" w:space="0" w:color="auto"/>
            </w:tcBorders>
          </w:tcPr>
          <w:p w:rsidR="00646BC6" w:rsidRDefault="00646BC6" w:rsidP="00656CC3">
            <w:pPr>
              <w:jc w:val="center"/>
            </w:pPr>
            <w:r>
              <w:t>соответствует</w:t>
            </w:r>
          </w:p>
        </w:tc>
        <w:tc>
          <w:tcPr>
            <w:tcW w:w="236" w:type="dxa"/>
            <w:vMerge/>
            <w:tcBorders>
              <w:top w:val="nil"/>
              <w:left w:val="nil"/>
              <w:right w:val="nil"/>
            </w:tcBorders>
          </w:tcPr>
          <w:p w:rsidR="00646BC6" w:rsidRDefault="00646BC6" w:rsidP="00E226D1">
            <w:pPr>
              <w:jc w:val="center"/>
            </w:pPr>
          </w:p>
        </w:tc>
      </w:tr>
      <w:bookmarkEnd w:id="0"/>
    </w:tbl>
    <w:p w:rsidR="002A4679" w:rsidRDefault="002A4679"/>
    <w:sectPr w:rsidR="002A4679" w:rsidSect="006A0DBA">
      <w:pgSz w:w="16838" w:h="11906" w:orient="landscape"/>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2A" w:rsidRDefault="0044762A" w:rsidP="0044762A">
      <w:r>
        <w:separator/>
      </w:r>
    </w:p>
  </w:endnote>
  <w:endnote w:type="continuationSeparator" w:id="0">
    <w:p w:rsidR="0044762A" w:rsidRDefault="0044762A"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2A" w:rsidRDefault="0044762A" w:rsidP="0044762A">
      <w:r>
        <w:separator/>
      </w:r>
    </w:p>
  </w:footnote>
  <w:footnote w:type="continuationSeparator" w:id="0">
    <w:p w:rsidR="0044762A" w:rsidRDefault="0044762A"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1D1753"/>
    <w:rsid w:val="0027477C"/>
    <w:rsid w:val="002A4679"/>
    <w:rsid w:val="003F3DA3"/>
    <w:rsid w:val="0044762A"/>
    <w:rsid w:val="004A4E2C"/>
    <w:rsid w:val="0052653A"/>
    <w:rsid w:val="005957B4"/>
    <w:rsid w:val="00646BC6"/>
    <w:rsid w:val="006A0DBA"/>
    <w:rsid w:val="007A61C5"/>
    <w:rsid w:val="007F716F"/>
    <w:rsid w:val="00823F29"/>
    <w:rsid w:val="009034D9"/>
    <w:rsid w:val="00927CEF"/>
    <w:rsid w:val="009E7E21"/>
    <w:rsid w:val="00AC6303"/>
    <w:rsid w:val="00AD070B"/>
    <w:rsid w:val="00B838D8"/>
    <w:rsid w:val="00BB75D2"/>
    <w:rsid w:val="00CB7D5B"/>
    <w:rsid w:val="00CC41C5"/>
    <w:rsid w:val="00CC530C"/>
    <w:rsid w:val="00DD61B6"/>
    <w:rsid w:val="00E456B1"/>
    <w:rsid w:val="00EA1D99"/>
    <w:rsid w:val="00F01658"/>
    <w:rsid w:val="00F0250D"/>
    <w:rsid w:val="00F15271"/>
    <w:rsid w:val="00F35DDD"/>
    <w:rsid w:val="00FC2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B9A98-B470-4118-8231-FC72CD82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1065</Words>
  <Characters>6076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2017-08-03T04:13:00Z</cp:lastPrinted>
  <dcterms:created xsi:type="dcterms:W3CDTF">2017-07-05T06:22:00Z</dcterms:created>
  <dcterms:modified xsi:type="dcterms:W3CDTF">2017-08-03T08:08:00Z</dcterms:modified>
</cp:coreProperties>
</file>