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47635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p>
    <w:p w:rsidR="00D91FE3" w:rsidRPr="000D5A22" w:rsidRDefault="00F12074" w:rsidP="00476351">
      <w:pPr>
        <w:pStyle w:val="10"/>
        <w:tabs>
          <w:tab w:val="left" w:pos="6946"/>
        </w:tabs>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FE39F4" w:rsidRPr="00FE39F4">
        <w:rPr>
          <w:rFonts w:ascii="PT Astra Serif" w:hAnsi="PT Astra Serif"/>
          <w:color w:val="000099"/>
          <w:sz w:val="28"/>
          <w:szCs w:val="28"/>
        </w:rPr>
        <w:t>24 38622015543862201001 0012 002 6203 244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E51FF6">
        <w:rPr>
          <w:rFonts w:ascii="PT Astra Serif" w:hAnsi="PT Astra Serif"/>
          <w:szCs w:val="24"/>
        </w:rPr>
        <w:t>муниципальный</w:t>
      </w:r>
      <w:r w:rsidR="009B0EE1">
        <w:rPr>
          <w:rFonts w:ascii="PT Astra Serif" w:hAnsi="PT Astra Serif"/>
          <w:szCs w:val="24"/>
        </w:rPr>
        <w:t xml:space="preserve"> </w:t>
      </w:r>
      <w:r w:rsidR="00E51FF6">
        <w:rPr>
          <w:rFonts w:ascii="PT Astra Serif" w:hAnsi="PT Astra Serif"/>
          <w:szCs w:val="24"/>
        </w:rPr>
        <w:t>Контракт</w:t>
      </w:r>
      <w:r w:rsidRPr="00AC7B6C">
        <w:rPr>
          <w:rFonts w:ascii="PT Astra Serif" w:hAnsi="PT Astra Serif"/>
          <w:szCs w:val="24"/>
        </w:rPr>
        <w:t>, именуемый в дальнейшем «</w:t>
      </w:r>
      <w:r w:rsidR="00E51FF6">
        <w:rPr>
          <w:rFonts w:ascii="PT Astra Serif" w:hAnsi="PT Astra Serif"/>
          <w:szCs w:val="24"/>
        </w:rPr>
        <w:t>Контракт</w:t>
      </w:r>
      <w:r w:rsidRPr="00AC7B6C">
        <w:rPr>
          <w:rFonts w:ascii="PT Astra Serif" w:hAnsi="PT Astra Serif"/>
          <w:szCs w:val="24"/>
        </w:rPr>
        <w:t>»,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 xml:space="preserve">1. Предмет </w:t>
      </w:r>
      <w:r w:rsidR="00E51FF6">
        <w:rPr>
          <w:rFonts w:ascii="PT Astra Serif" w:hAnsi="PT Astra Serif"/>
          <w:b/>
          <w:szCs w:val="24"/>
        </w:rPr>
        <w:t>Контракт</w:t>
      </w:r>
      <w:r>
        <w:rPr>
          <w:rFonts w:ascii="PT Astra Serif" w:hAnsi="PT Astra Serif"/>
          <w:b/>
          <w:szCs w:val="24"/>
        </w:rPr>
        <w:t>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proofErr w:type="gramStart"/>
      <w:r w:rsidRPr="007C5543">
        <w:rPr>
          <w:rFonts w:ascii="PT Astra Serif" w:hAnsi="PT Astra Serif"/>
          <w:bCs/>
          <w:color w:val="000000"/>
          <w:szCs w:val="24"/>
        </w:rPr>
        <w:t xml:space="preserve">Исполнитель обязуется своевременно оказать на условиях </w:t>
      </w:r>
      <w:r w:rsidR="00E51FF6">
        <w:rPr>
          <w:rFonts w:ascii="PT Astra Serif" w:hAnsi="PT Astra Serif"/>
          <w:bCs/>
          <w:color w:val="000000"/>
          <w:szCs w:val="24"/>
        </w:rPr>
        <w:t>Контракт</w:t>
      </w:r>
      <w:r w:rsidR="009B0EE1">
        <w:rPr>
          <w:rFonts w:ascii="PT Astra Serif" w:hAnsi="PT Astra Serif"/>
          <w:bCs/>
          <w:color w:val="000000"/>
          <w:szCs w:val="24"/>
        </w:rPr>
        <w:t>а</w:t>
      </w:r>
      <w:r w:rsidRPr="007C5543">
        <w:rPr>
          <w:rFonts w:ascii="PT Astra Serif" w:hAnsi="PT Astra Serif"/>
          <w:color w:val="000000"/>
          <w:szCs w:val="24"/>
        </w:rPr>
        <w:t xml:space="preserve"> </w:t>
      </w:r>
      <w:r w:rsidR="00476351">
        <w:rPr>
          <w:rFonts w:ascii="PT Astra Serif" w:hAnsi="PT Astra Serif"/>
          <w:color w:val="000000"/>
          <w:szCs w:val="24"/>
        </w:rPr>
        <w:t xml:space="preserve"> </w:t>
      </w:r>
      <w:r w:rsidR="002862E5" w:rsidRPr="002862E5">
        <w:rPr>
          <w:rFonts w:ascii="PT Astra Serif" w:hAnsi="PT Astra Serif"/>
          <w:color w:val="000000"/>
          <w:szCs w:val="24"/>
        </w:rPr>
        <w:t xml:space="preserve">на оказание услуг по адаптации и сопровождению экземпляров Систем </w:t>
      </w:r>
      <w:proofErr w:type="spellStart"/>
      <w:r w:rsidR="002862E5" w:rsidRPr="002862E5">
        <w:rPr>
          <w:rFonts w:ascii="PT Astra Serif" w:hAnsi="PT Astra Serif"/>
          <w:color w:val="000000"/>
          <w:szCs w:val="24"/>
        </w:rPr>
        <w:t>КонсультантПлюс</w:t>
      </w:r>
      <w:proofErr w:type="spellEnd"/>
      <w:r w:rsidR="002862E5" w:rsidRPr="002862E5">
        <w:rPr>
          <w:rFonts w:ascii="PT Astra Serif" w:hAnsi="PT Astra Serif"/>
          <w:color w:val="000000"/>
          <w:szCs w:val="24"/>
        </w:rPr>
        <w:t xml:space="preserve">, установленных у Заказчика,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002862E5" w:rsidRPr="002862E5">
        <w:rPr>
          <w:rFonts w:ascii="PT Astra Serif" w:hAnsi="PT Astra Serif"/>
          <w:color w:val="000000"/>
          <w:szCs w:val="24"/>
        </w:rPr>
        <w:t>КонсультантПлюс</w:t>
      </w:r>
      <w:proofErr w:type="spellEnd"/>
      <w:r w:rsidR="002862E5" w:rsidRPr="002862E5">
        <w:rPr>
          <w:rFonts w:ascii="PT Astra Serif" w:hAnsi="PT Astra Serif"/>
          <w:color w:val="000000"/>
          <w:szCs w:val="24"/>
        </w:rPr>
        <w:t xml:space="preserve"> (в том числе специальной копией Системы </w:t>
      </w:r>
      <w:proofErr w:type="spellStart"/>
      <w:r w:rsidR="002862E5" w:rsidRPr="002862E5">
        <w:rPr>
          <w:rFonts w:ascii="PT Astra Serif" w:hAnsi="PT Astra Serif"/>
          <w:color w:val="000000"/>
          <w:szCs w:val="24"/>
        </w:rPr>
        <w:t>КонсультантПлюс</w:t>
      </w:r>
      <w:proofErr w:type="spellEnd"/>
      <w:r w:rsidR="002862E5" w:rsidRPr="002862E5">
        <w:rPr>
          <w:rFonts w:ascii="PT Astra Serif" w:hAnsi="PT Astra Serif"/>
          <w:color w:val="000000"/>
          <w:szCs w:val="24"/>
        </w:rPr>
        <w:t>)</w:t>
      </w:r>
      <w:r w:rsidR="000E4153">
        <w:rPr>
          <w:rFonts w:ascii="PT Astra Serif" w:hAnsi="PT Astra Serif"/>
          <w:color w:val="000000"/>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roofErr w:type="gramEnd"/>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340EEF" w:rsidRPr="00340EEF">
        <w:rPr>
          <w:rFonts w:ascii="PT Astra Serif" w:hAnsi="PT Astra Serif"/>
          <w:color w:val="000000"/>
          <w:szCs w:val="24"/>
        </w:rPr>
        <w:t xml:space="preserve">Состав и объем услуг определяется в Приложении № </w:t>
      </w:r>
      <w:r w:rsidR="004F1166">
        <w:rPr>
          <w:rFonts w:ascii="PT Astra Serif" w:hAnsi="PT Astra Serif"/>
          <w:color w:val="000000"/>
          <w:szCs w:val="24"/>
        </w:rPr>
        <w:t>2</w:t>
      </w:r>
      <w:r w:rsidR="00340EEF" w:rsidRPr="00340EEF">
        <w:rPr>
          <w:rFonts w:ascii="PT Astra Serif" w:hAnsi="PT Astra Serif"/>
          <w:color w:val="000000"/>
          <w:szCs w:val="24"/>
        </w:rPr>
        <w:t xml:space="preserve"> к Контракту</w:t>
      </w:r>
      <w:r w:rsidR="00340EEF">
        <w:rPr>
          <w:rFonts w:ascii="PT Astra Serif" w:hAnsi="PT Astra Serif"/>
          <w:color w:val="000000"/>
          <w:szCs w:val="24"/>
        </w:rPr>
        <w:t>.</w:t>
      </w:r>
    </w:p>
    <w:p w:rsidR="00476351" w:rsidRDefault="00F12074" w:rsidP="00BA11F7">
      <w:pPr>
        <w:autoSpaceDE w:val="0"/>
        <w:autoSpaceDN w:val="0"/>
        <w:adjustRightInd w:val="0"/>
        <w:ind w:firstLine="709"/>
        <w:rPr>
          <w:rFonts w:ascii="PT Astra Serif" w:hAnsi="PT Astra Serif"/>
          <w:color w:val="000000"/>
          <w:sz w:val="24"/>
          <w:szCs w:val="24"/>
        </w:rPr>
      </w:pPr>
      <w:r w:rsidRPr="007C5543">
        <w:rPr>
          <w:rFonts w:ascii="PT Astra Serif" w:hAnsi="PT Astra Serif"/>
          <w:color w:val="000000"/>
          <w:sz w:val="24"/>
          <w:szCs w:val="24"/>
        </w:rPr>
        <w:t xml:space="preserve">1.3. Место оказания услуг: </w:t>
      </w:r>
    </w:p>
    <w:p w:rsidR="00476351" w:rsidRDefault="00476351" w:rsidP="00BA11F7">
      <w:pPr>
        <w:autoSpaceDE w:val="0"/>
        <w:autoSpaceDN w:val="0"/>
        <w:adjustRightInd w:val="0"/>
        <w:ind w:firstLine="709"/>
        <w:rPr>
          <w:rFonts w:ascii="PT Astra Serif" w:hAnsi="PT Astra Serif"/>
          <w:color w:val="000000"/>
          <w:sz w:val="24"/>
          <w:szCs w:val="24"/>
        </w:rPr>
      </w:pPr>
      <w:r>
        <w:rPr>
          <w:rFonts w:ascii="PT Astra Serif" w:hAnsi="PT Astra Serif"/>
          <w:color w:val="000000"/>
          <w:sz w:val="24"/>
          <w:szCs w:val="24"/>
        </w:rPr>
        <w:t>- 628260, ХМАО-Югра</w:t>
      </w:r>
      <w:r w:rsidR="00622F5C">
        <w:rPr>
          <w:rFonts w:ascii="PT Astra Serif" w:hAnsi="PT Astra Serif"/>
          <w:color w:val="000000"/>
          <w:sz w:val="24"/>
          <w:szCs w:val="24"/>
        </w:rPr>
        <w:t>, город Югорск, ул. Ленина, зд.29, пом.3</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003961E0">
        <w:rPr>
          <w:rFonts w:ascii="PT Astra Serif" w:hAnsi="PT Astra Serif"/>
          <w:color w:val="000000"/>
          <w:szCs w:val="24"/>
        </w:rPr>
        <w:t xml:space="preserve"> 1 к </w:t>
      </w:r>
      <w:r w:rsidR="00E51FF6">
        <w:rPr>
          <w:rFonts w:ascii="PT Astra Serif" w:hAnsi="PT Astra Serif"/>
          <w:color w:val="000000"/>
          <w:szCs w:val="24"/>
        </w:rPr>
        <w:t>Контракт</w:t>
      </w:r>
      <w:r w:rsidRPr="00AC7B6C">
        <w:rPr>
          <w:rFonts w:ascii="PT Astra Serif" w:hAnsi="PT Astra Serif"/>
          <w:color w:val="000000"/>
          <w:szCs w:val="24"/>
        </w:rPr>
        <w:t>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 xml:space="preserve">2. Цена </w:t>
      </w:r>
      <w:r w:rsidR="00E51FF6">
        <w:rPr>
          <w:rFonts w:ascii="PT Astra Serif" w:hAnsi="PT Astra Serif"/>
          <w:b/>
          <w:szCs w:val="24"/>
        </w:rPr>
        <w:t>Контракт</w:t>
      </w:r>
      <w:r>
        <w:rPr>
          <w:rFonts w:ascii="PT Astra Serif" w:hAnsi="PT Astra Serif"/>
          <w:b/>
          <w:szCs w:val="24"/>
        </w:rPr>
        <w:t>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xml:space="preserve"> является твёрдой, не может изменяться в ходе заключения и исполнения </w:t>
      </w:r>
      <w:r w:rsidR="00E51FF6">
        <w:rPr>
          <w:rFonts w:ascii="PT Astra Serif" w:hAnsi="PT Astra Serif"/>
          <w:szCs w:val="24"/>
        </w:rPr>
        <w:t>Контракт</w:t>
      </w:r>
      <w:r w:rsidR="003961E0" w:rsidRPr="003961E0">
        <w:rPr>
          <w:rFonts w:ascii="PT Astra Serif" w:hAnsi="PT Astra Serif"/>
          <w:szCs w:val="24"/>
        </w:rPr>
        <w:t>а</w:t>
      </w:r>
      <w:r w:rsidRPr="00AC7B6C">
        <w:rPr>
          <w:rFonts w:ascii="PT Astra Serif" w:hAnsi="PT Astra Serif"/>
          <w:szCs w:val="24"/>
        </w:rPr>
        <w:t xml:space="preserve">, за исключением случаев, установленных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ED0433">
        <w:rPr>
          <w:rFonts w:ascii="PT Astra Serif" w:hAnsi="PT Astra Serif"/>
          <w:color w:val="auto"/>
          <w:szCs w:val="24"/>
        </w:rPr>
        <w:t>Бюджет города Югорска</w:t>
      </w:r>
      <w:r w:rsidR="007C5543" w:rsidRPr="0082142D">
        <w:rPr>
          <w:rFonts w:ascii="PT Astra Serif" w:hAnsi="PT Astra Serif"/>
          <w:color w:val="auto"/>
          <w:szCs w:val="24"/>
        </w:rPr>
        <w:t xml:space="preserve"> на 202</w:t>
      </w:r>
      <w:r w:rsidR="00622F5C">
        <w:rPr>
          <w:rFonts w:ascii="PT Astra Serif" w:hAnsi="PT Astra Serif"/>
          <w:color w:val="auto"/>
          <w:szCs w:val="24"/>
        </w:rPr>
        <w:t>4</w:t>
      </w:r>
      <w:r w:rsidR="0082142D" w:rsidRPr="0082142D">
        <w:rPr>
          <w:rFonts w:ascii="PT Astra Serif" w:hAnsi="PT Astra Serif"/>
          <w:color w:val="auto"/>
          <w:szCs w:val="24"/>
        </w:rPr>
        <w:t xml:space="preserve"> год.</w:t>
      </w:r>
      <w:r w:rsidR="007C5543" w:rsidRPr="0082142D">
        <w:rPr>
          <w:rFonts w:ascii="PT Astra Serif" w:hAnsi="PT Astra Serif"/>
          <w:color w:val="auto"/>
          <w:szCs w:val="24"/>
        </w:rPr>
        <w:t xml:space="preserve"> </w:t>
      </w:r>
    </w:p>
    <w:p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Общая цена </w:t>
      </w:r>
      <w:r w:rsidR="00E51FF6">
        <w:rPr>
          <w:rFonts w:ascii="PT Astra Serif" w:hAnsi="PT Astra Serif"/>
          <w:color w:val="auto"/>
          <w:szCs w:val="24"/>
        </w:rPr>
        <w:t>Контракт</w:t>
      </w:r>
      <w:r>
        <w:rPr>
          <w:rFonts w:ascii="PT Astra Serif" w:hAnsi="PT Astra Serif"/>
          <w:color w:val="auto"/>
          <w:szCs w:val="24"/>
        </w:rPr>
        <w:t>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E51FF6">
        <w:rPr>
          <w:rFonts w:ascii="PT Astra Serif" w:hAnsi="PT Astra Serif"/>
          <w:color w:val="auto"/>
          <w:szCs w:val="24"/>
        </w:rPr>
        <w:t>Контракт</w:t>
      </w:r>
      <w:r w:rsidR="003961E0">
        <w:rPr>
          <w:rFonts w:ascii="PT Astra Serif" w:hAnsi="PT Astra Serif"/>
          <w:color w:val="auto"/>
          <w:szCs w:val="24"/>
        </w:rPr>
        <w:t>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порядке путём перечисления Заказчиком денежных средств на указанный в </w:t>
      </w:r>
      <w:r w:rsidR="00E51FF6">
        <w:rPr>
          <w:rFonts w:ascii="PT Astra Serif" w:hAnsi="PT Astra Serif"/>
          <w:szCs w:val="24"/>
        </w:rPr>
        <w:t>Контракт</w:t>
      </w:r>
      <w:r w:rsidR="003961E0">
        <w:rPr>
          <w:rFonts w:ascii="PT Astra Serif" w:hAnsi="PT Astra Serif"/>
          <w:szCs w:val="24"/>
        </w:rPr>
        <w:t>е</w:t>
      </w:r>
      <w:r w:rsidRPr="00AC7B6C">
        <w:rPr>
          <w:rFonts w:ascii="PT Astra Serif" w:hAnsi="PT Astra Serif"/>
          <w:szCs w:val="24"/>
        </w:rPr>
        <w:t xml:space="preserve">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2.4.3. Авансовые платежи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не предусмотрены.</w:t>
      </w:r>
    </w:p>
    <w:p w:rsidR="0001459E"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001F7C88">
        <w:rPr>
          <w:rFonts w:ascii="PT Astra Serif" w:hAnsi="PT Astra Serif"/>
          <w:color w:val="000099"/>
          <w:szCs w:val="24"/>
        </w:rPr>
        <w:t>ежемесячно в течени</w:t>
      </w:r>
      <w:r w:rsidR="00A52DDB">
        <w:rPr>
          <w:rFonts w:ascii="PT Astra Serif" w:hAnsi="PT Astra Serif"/>
          <w:color w:val="000099"/>
          <w:szCs w:val="24"/>
        </w:rPr>
        <w:t>е</w:t>
      </w:r>
      <w:r w:rsidRPr="00AC7B6C">
        <w:rPr>
          <w:rFonts w:ascii="PT Astra Serif" w:hAnsi="PT Astra Serif"/>
          <w:color w:val="000099"/>
          <w:szCs w:val="24"/>
        </w:rPr>
        <w:t xml:space="preserve">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5B1792" w:rsidRPr="005B1792">
        <w:rPr>
          <w:rFonts w:ascii="PT Astra Serif" w:hAnsi="PT Astra Serif"/>
          <w:szCs w:val="24"/>
        </w:rPr>
        <w:t>В случае если расчётным периодом является декабрь, расчёт производится не позднее 2</w:t>
      </w:r>
      <w:r w:rsidR="007D5A2C">
        <w:rPr>
          <w:rFonts w:ascii="PT Astra Serif" w:hAnsi="PT Astra Serif"/>
          <w:szCs w:val="24"/>
        </w:rPr>
        <w:t>5</w:t>
      </w:r>
      <w:r w:rsidR="005B1792" w:rsidRPr="005B1792">
        <w:rPr>
          <w:rFonts w:ascii="PT Astra Serif" w:hAnsi="PT Astra Serif"/>
          <w:szCs w:val="24"/>
        </w:rPr>
        <w:t xml:space="preserve"> декабря 2024 года</w:t>
      </w:r>
      <w:r w:rsidR="005B1792">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обеспечивает согласование новых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том числе цены и (или)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и (или) объёма оказываемых услуг, предусмотренного </w:t>
      </w:r>
      <w:r w:rsidR="00E51FF6">
        <w:rPr>
          <w:rFonts w:ascii="PT Astra Serif" w:hAnsi="PT Astra Serif"/>
          <w:szCs w:val="24"/>
        </w:rPr>
        <w:t>Контракт</w:t>
      </w:r>
      <w:r w:rsidR="003961E0">
        <w:rPr>
          <w:rFonts w:ascii="PT Astra Serif" w:hAnsi="PT Astra Serif"/>
          <w:szCs w:val="24"/>
        </w:rPr>
        <w:t>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заказчик обеспечивает согласование существенных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E51FF6">
        <w:rPr>
          <w:rFonts w:ascii="PT Astra Serif" w:hAnsi="PT Astra Serif"/>
          <w:szCs w:val="24"/>
        </w:rPr>
        <w:t>Контракт</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E51FF6">
        <w:rPr>
          <w:rFonts w:ascii="PT Astra Serif" w:hAnsi="PT Astra Serif"/>
          <w:color w:val="000000"/>
          <w:szCs w:val="24"/>
        </w:rPr>
        <w:t>Контракт</w:t>
      </w:r>
      <w:r w:rsidR="000E1E07">
        <w:rPr>
          <w:rFonts w:ascii="PT Astra Serif" w:hAnsi="PT Astra Serif"/>
          <w:color w:val="000000"/>
          <w:szCs w:val="24"/>
        </w:rPr>
        <w:t>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 </w:t>
      </w:r>
      <w:r w:rsidR="00340EEF" w:rsidRPr="00340EEF">
        <w:rPr>
          <w:rFonts w:ascii="PT Astra Serif" w:hAnsi="PT Astra Serif"/>
          <w:szCs w:val="24"/>
        </w:rPr>
        <w:t>Исполнитель обязан:</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предусмотренных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ED0433">
        <w:rPr>
          <w:rFonts w:ascii="PT Astra Serif" w:hAnsi="PT Astra Serif"/>
          <w:szCs w:val="24"/>
        </w:rPr>
        <w:t xml:space="preserve">4.1. </w:t>
      </w:r>
      <w:r w:rsidR="00EC137C" w:rsidRPr="00ED0433">
        <w:rPr>
          <w:rFonts w:ascii="PT Astra Serif" w:hAnsi="PT Astra Serif"/>
          <w:szCs w:val="24"/>
        </w:rPr>
        <w:t xml:space="preserve">Услуги должны быть оказаны </w:t>
      </w:r>
      <w:proofErr w:type="gramStart"/>
      <w:r w:rsidR="00B42370" w:rsidRPr="00B42370">
        <w:rPr>
          <w:rFonts w:ascii="PT Astra Serif" w:hAnsi="PT Astra Serif"/>
          <w:color w:val="000099"/>
          <w:szCs w:val="24"/>
        </w:rPr>
        <w:t>с даты заключения</w:t>
      </w:r>
      <w:proofErr w:type="gramEnd"/>
      <w:r w:rsidR="00B42370" w:rsidRPr="00B42370">
        <w:rPr>
          <w:rFonts w:ascii="PT Astra Serif" w:hAnsi="PT Astra Serif"/>
          <w:color w:val="000099"/>
          <w:szCs w:val="24"/>
        </w:rPr>
        <w:t xml:space="preserve"> Муниципального Контракта</w:t>
      </w:r>
      <w:r w:rsidR="005C1863" w:rsidRPr="00ED0433">
        <w:rPr>
          <w:rFonts w:ascii="PT Astra Serif" w:hAnsi="PT Astra Serif"/>
          <w:color w:val="000099"/>
          <w:szCs w:val="24"/>
        </w:rPr>
        <w:t xml:space="preserve"> по </w:t>
      </w:r>
      <w:r w:rsidR="00DF6CD0">
        <w:rPr>
          <w:rFonts w:ascii="PT Astra Serif" w:hAnsi="PT Astra Serif"/>
          <w:color w:val="000099"/>
          <w:szCs w:val="24"/>
        </w:rPr>
        <w:t>20</w:t>
      </w:r>
      <w:r w:rsidR="005C1863" w:rsidRPr="00ED0433">
        <w:rPr>
          <w:rFonts w:ascii="PT Astra Serif" w:hAnsi="PT Astra Serif"/>
          <w:color w:val="000099"/>
          <w:szCs w:val="24"/>
        </w:rPr>
        <w:t>.</w:t>
      </w:r>
      <w:r w:rsidR="00476351" w:rsidRPr="00ED0433">
        <w:rPr>
          <w:rFonts w:ascii="PT Astra Serif" w:hAnsi="PT Astra Serif"/>
          <w:color w:val="000099"/>
          <w:szCs w:val="24"/>
        </w:rPr>
        <w:t>12</w:t>
      </w:r>
      <w:r w:rsidR="005C1863" w:rsidRPr="00ED0433">
        <w:rPr>
          <w:rFonts w:ascii="PT Astra Serif" w:hAnsi="PT Astra Serif"/>
          <w:color w:val="000099"/>
          <w:szCs w:val="24"/>
        </w:rPr>
        <w:t>.202</w:t>
      </w:r>
      <w:r w:rsidR="005B1792">
        <w:rPr>
          <w:rFonts w:ascii="PT Astra Serif" w:hAnsi="PT Astra Serif"/>
          <w:color w:val="000099"/>
          <w:szCs w:val="24"/>
        </w:rPr>
        <w:t>4</w:t>
      </w:r>
      <w:r w:rsidR="00476351" w:rsidRPr="00ED0433">
        <w:rPr>
          <w:rFonts w:ascii="PT Astra Serif" w:hAnsi="PT Astra Serif"/>
          <w:color w:val="000099"/>
          <w:szCs w:val="24"/>
        </w:rPr>
        <w:t xml:space="preserve"> г</w:t>
      </w:r>
      <w:r w:rsidR="00F12074" w:rsidRPr="00ED0433">
        <w:rPr>
          <w:rFonts w:ascii="PT Astra Serif" w:hAnsi="PT Astra Serif"/>
          <w:color w:val="000099"/>
          <w:szCs w:val="24"/>
        </w:rPr>
        <w:t>.</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 xml:space="preserve">Услуга предоставляется однократно по заявке Заказчика. Заявки предоставляются </w:t>
      </w:r>
      <w:proofErr w:type="gramStart"/>
      <w:r w:rsidRPr="00BA3AD3">
        <w:rPr>
          <w:szCs w:val="24"/>
        </w:rPr>
        <w:t xml:space="preserve">в течение действия </w:t>
      </w:r>
      <w:r w:rsidR="00E51FF6">
        <w:rPr>
          <w:szCs w:val="24"/>
        </w:rPr>
        <w:t>Контракт</w:t>
      </w:r>
      <w:r w:rsidRPr="00BA3AD3">
        <w:rPr>
          <w:szCs w:val="24"/>
        </w:rPr>
        <w:t>а</w:t>
      </w:r>
      <w:proofErr w:type="gramEnd"/>
      <w:r w:rsidRPr="00BA3AD3">
        <w:rPr>
          <w:szCs w:val="24"/>
        </w:rPr>
        <w:t xml:space="preserve">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Pr="00BA3AD3">
        <w:rPr>
          <w:szCs w:val="24"/>
        </w:rPr>
        <w:t xml:space="preserve">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w:t>
      </w:r>
      <w:proofErr w:type="gramStart"/>
      <w:r w:rsidRPr="00BA3AD3">
        <w:rPr>
          <w:szCs w:val="24"/>
        </w:rPr>
        <w:t>с</w:t>
      </w:r>
      <w:proofErr w:type="gramEnd"/>
      <w:r w:rsidRPr="00BA3AD3">
        <w:rPr>
          <w:szCs w:val="24"/>
        </w:rPr>
        <w:t xml:space="preserve"> срок не позднее 2-х рабочих дней до начала оказания услуг.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proofErr w:type="spellStart"/>
      <w:r w:rsidR="00E51FF6">
        <w:rPr>
          <w:rFonts w:ascii="PT Astra Serif" w:hAnsi="PT Astra Serif"/>
          <w:color w:val="000000"/>
          <w:szCs w:val="24"/>
        </w:rPr>
        <w:t>Контракт</w:t>
      </w:r>
      <w:r w:rsidRPr="00D55562">
        <w:rPr>
          <w:rFonts w:ascii="PT Astra Serif" w:hAnsi="PT Astra Serif"/>
          <w:color w:val="000000"/>
          <w:szCs w:val="24"/>
        </w:rPr>
        <w:t>в</w:t>
      </w:r>
      <w:proofErr w:type="spellEnd"/>
      <w:r w:rsidRPr="00D55562">
        <w:rPr>
          <w:rFonts w:ascii="PT Astra Serif" w:hAnsi="PT Astra Serif"/>
          <w:color w:val="000000"/>
          <w:szCs w:val="24"/>
        </w:rPr>
        <w:t xml:space="preserve">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E51FF6">
        <w:rPr>
          <w:rFonts w:ascii="PT Astra Serif" w:hAnsi="PT Astra Serif"/>
          <w:color w:val="000000"/>
          <w:szCs w:val="24"/>
        </w:rPr>
        <w:t>Контракт</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E51FF6">
        <w:rPr>
          <w:rFonts w:ascii="PT Astra Serif" w:hAnsi="PT Astra Serif"/>
          <w:color w:val="000000"/>
          <w:szCs w:val="24"/>
        </w:rPr>
        <w:t>Контракт</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E51FF6">
        <w:rPr>
          <w:rFonts w:ascii="PT Astra Serif" w:hAnsi="PT Astra Serif"/>
          <w:b/>
          <w:szCs w:val="24"/>
        </w:rPr>
        <w:t>Контракт</w:t>
      </w:r>
      <w:r w:rsidR="000E1E07" w:rsidRPr="000E1E07">
        <w:rPr>
          <w:rFonts w:ascii="PT Astra Serif" w:hAnsi="PT Astra Serif"/>
          <w:b/>
          <w:szCs w:val="24"/>
        </w:rPr>
        <w:t>а</w:t>
      </w:r>
      <w:r w:rsidR="00CF690A" w:rsidRPr="00AC7B6C">
        <w:rPr>
          <w:rFonts w:ascii="PT Astra Serif" w:hAnsi="PT Astra Serif"/>
          <w:b/>
          <w:szCs w:val="24"/>
        </w:rPr>
        <w:t>,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предоставляется Заказчику до заключения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Размер обеспечения исполнения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В случае если Исполнителем предложена цена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которая на двадцать пять и более процентов ниже начальной (максимальной) цены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Исполнитель предоставляет обеспечение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или от цены заключаемого </w:t>
      </w:r>
      <w:r w:rsidR="00E51FF6">
        <w:rPr>
          <w:rFonts w:ascii="PT Astra Serif" w:hAnsi="PT Astra Serif"/>
          <w:szCs w:val="24"/>
        </w:rPr>
        <w:t>Контракт</w:t>
      </w:r>
      <w:r w:rsidR="000E1E07">
        <w:rPr>
          <w:rFonts w:ascii="PT Astra Serif" w:hAnsi="PT Astra Serif"/>
          <w:szCs w:val="24"/>
        </w:rPr>
        <w:t xml:space="preserve">а </w:t>
      </w:r>
      <w:r w:rsidRPr="00AC7B6C">
        <w:rPr>
          <w:rFonts w:ascii="PT Astra Serif" w:hAnsi="PT Astra Serif"/>
          <w:szCs w:val="24"/>
        </w:rPr>
        <w:t xml:space="preserve">(если </w:t>
      </w:r>
      <w:r w:rsidR="00E51FF6">
        <w:rPr>
          <w:rFonts w:ascii="PT Astra Serif" w:hAnsi="PT Astra Serif"/>
          <w:szCs w:val="24"/>
        </w:rPr>
        <w:t>Контракт</w:t>
      </w:r>
      <w:r w:rsidR="00ED0433">
        <w:rPr>
          <w:rFonts w:ascii="PT Astra Serif" w:hAnsi="PT Astra Serif"/>
          <w:szCs w:val="24"/>
        </w:rPr>
        <w:t xml:space="preserve"> </w:t>
      </w:r>
      <w:r w:rsidRPr="00AC7B6C">
        <w:rPr>
          <w:rFonts w:ascii="PT Astra Serif" w:hAnsi="PT Astra Serif"/>
          <w:szCs w:val="24"/>
        </w:rPr>
        <w:t>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w:t>
      </w:r>
      <w:r w:rsidR="00E51FF6">
        <w:rPr>
          <w:rFonts w:ascii="PT Astra Serif" w:hAnsi="PT Astra Serif"/>
          <w:szCs w:val="24"/>
        </w:rPr>
        <w:t>Контракт</w:t>
      </w:r>
      <w:r w:rsidR="000E1E07">
        <w:rPr>
          <w:rFonts w:ascii="PT Astra Serif" w:hAnsi="PT Astra Serif"/>
          <w:szCs w:val="24"/>
        </w:rPr>
        <w:t>а</w:t>
      </w:r>
      <w:r w:rsidR="00CF690A" w:rsidRPr="00AC7B6C">
        <w:rPr>
          <w:rFonts w:ascii="PT Astra Serif" w:hAnsi="PT Astra Serif"/>
          <w:szCs w:val="24"/>
        </w:rPr>
        <w:t xml:space="preserve"> Исполнитель вправе изменить способ обеспечения исполнения </w:t>
      </w:r>
      <w:r w:rsidR="00E51FF6">
        <w:rPr>
          <w:rFonts w:ascii="PT Astra Serif" w:hAnsi="PT Astra Serif"/>
          <w:szCs w:val="24"/>
        </w:rPr>
        <w:t>Контракт</w:t>
      </w:r>
      <w:r w:rsidR="000E1E07">
        <w:rPr>
          <w:rFonts w:ascii="PT Astra Serif" w:hAnsi="PT Astra Serif"/>
          <w:szCs w:val="24"/>
        </w:rPr>
        <w:t>а</w:t>
      </w:r>
      <w:r w:rsidR="00CF690A" w:rsidRPr="00AC7B6C">
        <w:rPr>
          <w:rFonts w:ascii="PT Astra Serif" w:hAnsi="PT Astra Serif"/>
          <w:szCs w:val="24"/>
        </w:rPr>
        <w:t xml:space="preserve"> и (или) предоставить Заказчику взамен ранее предоставленного обеспечения исполнения </w:t>
      </w:r>
      <w:r w:rsidR="00E51FF6">
        <w:rPr>
          <w:rFonts w:ascii="PT Astra Serif" w:hAnsi="PT Astra Serif"/>
          <w:szCs w:val="24"/>
        </w:rPr>
        <w:t>Контракт</w:t>
      </w:r>
      <w:r w:rsidR="000E1E07" w:rsidRPr="000E1E07">
        <w:rPr>
          <w:rFonts w:ascii="PT Astra Serif" w:hAnsi="PT Astra Serif"/>
          <w:szCs w:val="24"/>
        </w:rPr>
        <w:t>а</w:t>
      </w:r>
      <w:r w:rsidR="00CF690A" w:rsidRPr="00AC7B6C">
        <w:rPr>
          <w:rFonts w:ascii="PT Astra Serif" w:hAnsi="PT Astra Serif"/>
          <w:szCs w:val="24"/>
        </w:rPr>
        <w:t xml:space="preserve"> новое обеспечение исполнения </w:t>
      </w:r>
      <w:r w:rsidR="00E51FF6">
        <w:rPr>
          <w:rFonts w:ascii="PT Astra Serif" w:hAnsi="PT Astra Serif"/>
          <w:szCs w:val="24"/>
        </w:rPr>
        <w:t>Контракт</w:t>
      </w:r>
      <w:r w:rsidR="000E1E07" w:rsidRPr="000E1E07">
        <w:rPr>
          <w:rFonts w:ascii="PT Astra Serif" w:hAnsi="PT Astra Serif"/>
          <w:szCs w:val="24"/>
        </w:rPr>
        <w:t>а</w:t>
      </w:r>
      <w:r w:rsidR="00CF690A" w:rsidRPr="00AC7B6C">
        <w:rPr>
          <w:rFonts w:ascii="PT Astra Serif" w:hAnsi="PT Astra Serif"/>
          <w:szCs w:val="24"/>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Срок действия независимой гарантии должен превышать предусмотренный </w:t>
      </w:r>
      <w:r w:rsidR="00E51FF6">
        <w:rPr>
          <w:rFonts w:ascii="PT Astra Serif" w:hAnsi="PT Astra Serif"/>
          <w:kern w:val="2"/>
          <w:szCs w:val="24"/>
        </w:rPr>
        <w:t>Контракт</w:t>
      </w:r>
      <w:r w:rsidR="008A6150">
        <w:rPr>
          <w:rFonts w:ascii="PT Astra Serif" w:hAnsi="PT Astra Serif"/>
          <w:kern w:val="2"/>
          <w:szCs w:val="24"/>
        </w:rPr>
        <w:t>ом</w:t>
      </w:r>
      <w:r w:rsidRPr="00AC7B6C">
        <w:rPr>
          <w:rFonts w:ascii="PT Astra Serif" w:hAnsi="PT Astra Serif"/>
          <w:kern w:val="2"/>
          <w:szCs w:val="24"/>
        </w:rPr>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E51FF6">
        <w:rPr>
          <w:rFonts w:ascii="PT Astra Serif" w:hAnsi="PT Astra Serif"/>
          <w:kern w:val="2"/>
          <w:szCs w:val="24"/>
        </w:rPr>
        <w:t>Контракт</w:t>
      </w:r>
      <w:r w:rsidR="008A6150">
        <w:rPr>
          <w:rFonts w:ascii="PT Astra Serif" w:hAnsi="PT Astra Serif"/>
          <w:kern w:val="2"/>
          <w:szCs w:val="24"/>
        </w:rPr>
        <w:t>а</w:t>
      </w:r>
      <w:r w:rsidRPr="00AC7B6C">
        <w:rPr>
          <w:rFonts w:ascii="PT Astra Serif" w:hAnsi="PT Astra Serif"/>
          <w:kern w:val="2"/>
          <w:szCs w:val="24"/>
        </w:rPr>
        <w:t xml:space="preserve">, лицензии на осуществление банковских операций Исполнитель обязан предоставить новое обеспечение исполнения </w:t>
      </w:r>
      <w:r w:rsidR="00E51FF6">
        <w:rPr>
          <w:rFonts w:ascii="PT Astra Serif" w:hAnsi="PT Astra Serif"/>
          <w:kern w:val="2"/>
          <w:szCs w:val="24"/>
        </w:rPr>
        <w:t>Контракт</w:t>
      </w:r>
      <w:r w:rsidR="008A6150">
        <w:rPr>
          <w:rFonts w:ascii="PT Astra Serif" w:hAnsi="PT Astra Serif"/>
          <w:kern w:val="2"/>
          <w:szCs w:val="24"/>
        </w:rPr>
        <w:t>а</w:t>
      </w:r>
      <w:r w:rsidRPr="00AC7B6C">
        <w:rPr>
          <w:rFonts w:ascii="PT Astra Serif" w:hAnsi="PT Astra Serif"/>
          <w:kern w:val="2"/>
          <w:szCs w:val="24"/>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 xml:space="preserve">с момента подписания Сторонами документов, подтверждающих надлежащее исполнение обязательств по </w:t>
      </w:r>
      <w:r w:rsidR="00E51FF6">
        <w:rPr>
          <w:rFonts w:ascii="PT Astra Serif" w:hAnsi="PT Astra Serif"/>
          <w:szCs w:val="24"/>
        </w:rPr>
        <w:t>Контракт</w:t>
      </w:r>
      <w:r w:rsidRPr="00AC7B6C">
        <w:rPr>
          <w:rFonts w:ascii="PT Astra Serif" w:hAnsi="PT Astra Serif"/>
          <w:szCs w:val="24"/>
        </w:rPr>
        <w:t>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00E51FF6">
        <w:rPr>
          <w:rFonts w:ascii="PT Astra Serif" w:hAnsi="PT Astra Serif"/>
          <w:sz w:val="24"/>
          <w:szCs w:val="24"/>
        </w:rPr>
        <w:t>Контракт</w:t>
      </w:r>
      <w:r w:rsidR="008A6150" w:rsidRPr="008A6150">
        <w:rPr>
          <w:rFonts w:ascii="PT Astra Serif" w:hAnsi="PT Astra Serif"/>
          <w:sz w:val="24"/>
          <w:szCs w:val="24"/>
        </w:rPr>
        <w:t>а</w:t>
      </w:r>
      <w:r w:rsidRPr="00AC7B6C">
        <w:rPr>
          <w:rFonts w:ascii="PT Astra Serif" w:hAnsi="PT Astra Serif"/>
          <w:sz w:val="24"/>
          <w:szCs w:val="24"/>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результатов отдельного этапа исполнения </w:t>
      </w:r>
      <w:r w:rsidR="00E51FF6">
        <w:rPr>
          <w:rFonts w:ascii="PT Astra Serif" w:hAnsi="PT Astra Serif"/>
          <w:sz w:val="24"/>
          <w:szCs w:val="24"/>
        </w:rPr>
        <w:t>Контракт</w:t>
      </w:r>
      <w:r w:rsidR="008A6150">
        <w:rPr>
          <w:rFonts w:ascii="PT Astra Serif" w:hAnsi="PT Astra Serif"/>
          <w:sz w:val="24"/>
          <w:szCs w:val="24"/>
        </w:rPr>
        <w:t>а</w:t>
      </w:r>
      <w:r w:rsidRPr="00AC7B6C">
        <w:rPr>
          <w:rFonts w:ascii="PT Astra Serif" w:hAnsi="PT Astra Serif"/>
          <w:sz w:val="24"/>
          <w:szCs w:val="24"/>
        </w:rPr>
        <w:t xml:space="preserve"> в объёме выплаченного аванса (если </w:t>
      </w:r>
      <w:r w:rsidR="00E51FF6">
        <w:rPr>
          <w:rFonts w:ascii="PT Astra Serif" w:hAnsi="PT Astra Serif"/>
          <w:sz w:val="24"/>
          <w:szCs w:val="24"/>
        </w:rPr>
        <w:t>Контракт</w:t>
      </w:r>
      <w:r w:rsidR="008A6150">
        <w:rPr>
          <w:rFonts w:ascii="PT Astra Serif" w:hAnsi="PT Astra Serif"/>
          <w:sz w:val="24"/>
          <w:szCs w:val="24"/>
        </w:rPr>
        <w:t>ом</w:t>
      </w:r>
      <w:r w:rsidRPr="00AC7B6C">
        <w:rPr>
          <w:rFonts w:ascii="PT Astra Serif" w:hAnsi="PT Astra Serif"/>
          <w:sz w:val="24"/>
          <w:szCs w:val="24"/>
        </w:rPr>
        <w:t xml:space="preserve">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xml:space="preserve">. Обеспечение гарантийных обязательств настоящим </w:t>
      </w:r>
      <w:r w:rsidR="00E51FF6">
        <w:rPr>
          <w:rFonts w:ascii="PT Astra Serif" w:hAnsi="PT Astra Serif"/>
          <w:sz w:val="24"/>
          <w:szCs w:val="24"/>
        </w:rPr>
        <w:t>Контракт</w:t>
      </w:r>
      <w:r w:rsidR="00646431">
        <w:rPr>
          <w:rFonts w:ascii="PT Astra Serif" w:hAnsi="PT Astra Serif"/>
          <w:sz w:val="24"/>
          <w:szCs w:val="24"/>
        </w:rPr>
        <w:t>о</w:t>
      </w:r>
      <w:r w:rsidR="008A6150">
        <w:rPr>
          <w:rFonts w:ascii="PT Astra Serif" w:hAnsi="PT Astra Serif"/>
          <w:sz w:val="24"/>
          <w:szCs w:val="24"/>
        </w:rPr>
        <w:t>м</w:t>
      </w:r>
      <w:r w:rsidRPr="00D55562">
        <w:rPr>
          <w:rFonts w:ascii="PT Astra Serif" w:hAnsi="PT Astra Serif"/>
          <w:sz w:val="24"/>
          <w:szCs w:val="24"/>
        </w:rPr>
        <w:t xml:space="preserve">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E51FF6">
        <w:rPr>
          <w:rFonts w:ascii="PT Astra Serif" w:hAnsi="PT Astra Serif"/>
          <w:sz w:val="24"/>
          <w:szCs w:val="24"/>
        </w:rPr>
        <w:t>Контракт</w:t>
      </w:r>
      <w:r w:rsidR="00646431">
        <w:rPr>
          <w:rFonts w:ascii="PT Astra Serif" w:hAnsi="PT Astra Serif"/>
          <w:sz w:val="24"/>
          <w:szCs w:val="24"/>
        </w:rPr>
        <w:t>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E51FF6">
        <w:rPr>
          <w:rFonts w:ascii="PT Astra Serif" w:hAnsi="PT Astra Serif"/>
          <w:sz w:val="24"/>
          <w:szCs w:val="24"/>
        </w:rPr>
        <w:t>Контракт</w:t>
      </w:r>
      <w:r w:rsidR="00646431">
        <w:rPr>
          <w:rFonts w:ascii="PT Astra Serif" w:hAnsi="PT Astra Serif"/>
          <w:sz w:val="24"/>
          <w:szCs w:val="24"/>
        </w:rPr>
        <w:t>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E51FF6">
        <w:rPr>
          <w:rFonts w:ascii="PT Astra Serif" w:hAnsi="PT Astra Serif"/>
          <w:color w:val="00000A"/>
          <w:sz w:val="24"/>
          <w:szCs w:val="24"/>
        </w:rPr>
        <w:t>Контракт</w:t>
      </w:r>
      <w:r w:rsidR="00646431">
        <w:rPr>
          <w:rFonts w:ascii="PT Astra Serif" w:hAnsi="PT Astra Serif"/>
          <w:color w:val="00000A"/>
          <w:sz w:val="24"/>
          <w:szCs w:val="24"/>
        </w:rPr>
        <w:t>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 xml:space="preserve">если, </w:t>
      </w:r>
      <w:r w:rsidR="00E51FF6">
        <w:rPr>
          <w:rFonts w:ascii="PT Astra Serif" w:hAnsi="PT Astra Serif"/>
          <w:color w:val="00000A"/>
          <w:sz w:val="24"/>
          <w:szCs w:val="24"/>
        </w:rPr>
        <w:t>Контракт</w:t>
      </w:r>
      <w:r w:rsidR="00622F5C">
        <w:rPr>
          <w:rFonts w:ascii="PT Astra Serif" w:hAnsi="PT Astra Serif"/>
          <w:color w:val="00000A"/>
          <w:sz w:val="24"/>
          <w:szCs w:val="24"/>
        </w:rPr>
        <w:t xml:space="preserve">ом </w:t>
      </w:r>
      <w:r w:rsidRPr="00AC7B6C">
        <w:rPr>
          <w:rFonts w:ascii="PT Astra Serif" w:hAnsi="PT Astra Serif"/>
          <w:color w:val="00000A"/>
          <w:sz w:val="24"/>
          <w:szCs w:val="24"/>
        </w:rPr>
        <w:t xml:space="preserve">предусмотрены этапы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как процент этапа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(далее - цена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размер штрафа устанавливается в размере 1 процента цены </w:t>
      </w:r>
      <w:r w:rsidR="00E51FF6">
        <w:rPr>
          <w:rFonts w:ascii="PT Astra Serif" w:hAnsi="PT Astra Serif"/>
          <w:iCs/>
          <w:sz w:val="24"/>
          <w:szCs w:val="24"/>
        </w:rPr>
        <w:t>Контракт</w:t>
      </w:r>
      <w:r w:rsidR="004136CE">
        <w:rPr>
          <w:rFonts w:ascii="PT Astra Serif" w:hAnsi="PT Astra Serif"/>
          <w:iCs/>
          <w:sz w:val="24"/>
          <w:szCs w:val="24"/>
        </w:rPr>
        <w:t>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начальную (максимальную) цену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 xml:space="preserve">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4136CE">
        <w:rPr>
          <w:rFonts w:ascii="PT Astra Serif" w:hAnsi="PT Astra Serif"/>
          <w:iCs/>
          <w:sz w:val="24"/>
          <w:szCs w:val="24"/>
        </w:rPr>
        <w:t>ьной (максимальной) цены</w:t>
      </w:r>
      <w:proofErr w:type="gramStart"/>
      <w:r w:rsidR="004136CE">
        <w:rPr>
          <w:rFonts w:ascii="PT Astra Serif" w:hAnsi="PT Astra Serif"/>
          <w:iCs/>
          <w:sz w:val="24"/>
          <w:szCs w:val="24"/>
        </w:rPr>
        <w:t xml:space="preserve"> </w:t>
      </w:r>
      <w:r w:rsidRPr="00AC7B6C">
        <w:rPr>
          <w:rFonts w:ascii="PT Astra Serif" w:hAnsi="PT Astra Serif"/>
          <w:iCs/>
          <w:sz w:val="24"/>
          <w:szCs w:val="24"/>
        </w:rPr>
        <w:t>,</w:t>
      </w:r>
      <w:proofErr w:type="gramEnd"/>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E51FF6">
        <w:rPr>
          <w:rFonts w:ascii="PT Astra Serif" w:hAnsi="PT Astra Serif"/>
          <w:iCs/>
          <w:sz w:val="24"/>
          <w:szCs w:val="24"/>
        </w:rPr>
        <w:t>Контракт</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E51FF6">
        <w:rPr>
          <w:rFonts w:ascii="PT Astra Serif" w:hAnsi="PT Astra Serif"/>
          <w:iCs/>
          <w:sz w:val="24"/>
          <w:szCs w:val="24"/>
        </w:rPr>
        <w:t>Контракт</w:t>
      </w:r>
      <w:r w:rsidR="004136CE">
        <w:rPr>
          <w:rFonts w:ascii="PT Astra Serif" w:hAnsi="PT Astra Serif"/>
          <w:iCs/>
          <w:sz w:val="24"/>
          <w:szCs w:val="24"/>
        </w:rPr>
        <w:t>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предусмотрено условие о </w:t>
      </w:r>
      <w:r w:rsidR="00E51FF6">
        <w:rPr>
          <w:rFonts w:ascii="PT Astra Serif" w:hAnsi="PT Astra Serif"/>
          <w:iCs/>
          <w:sz w:val="24"/>
          <w:szCs w:val="24"/>
        </w:rPr>
        <w:t>муниципальный</w:t>
      </w:r>
      <w:r w:rsidRPr="00AC7B6C">
        <w:rPr>
          <w:rFonts w:ascii="PT Astra Serif" w:hAnsi="PT Astra Serif"/>
          <w:iCs/>
          <w:sz w:val="24"/>
          <w:szCs w:val="24"/>
        </w:rPr>
        <w:t xml:space="preserve"> ответственности Исполнителей за неисполнение условия о привлечении к исполнению </w:t>
      </w:r>
      <w:r w:rsidR="00E51FF6">
        <w:rPr>
          <w:rFonts w:ascii="PT Astra Serif" w:hAnsi="PT Astra Serif"/>
          <w:iCs/>
          <w:sz w:val="24"/>
          <w:szCs w:val="24"/>
        </w:rPr>
        <w:t>Контракт</w:t>
      </w:r>
      <w:r w:rsidR="008D629D">
        <w:rPr>
          <w:rFonts w:ascii="PT Astra Serif" w:hAnsi="PT Astra Serif"/>
          <w:iCs/>
          <w:sz w:val="24"/>
          <w:szCs w:val="24"/>
        </w:rPr>
        <w:t>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 xml:space="preserve">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E51FF6">
        <w:rPr>
          <w:rFonts w:ascii="PT Astra Serif" w:hAnsi="PT Astra Serif"/>
          <w:iCs/>
          <w:sz w:val="24"/>
          <w:szCs w:val="24"/>
        </w:rPr>
        <w:t>Контракт</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не выполнившей свои обязательства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51FF6">
        <w:rPr>
          <w:rFonts w:ascii="PT Astra Serif" w:hAnsi="PT Astra Serif"/>
          <w:color w:val="auto"/>
          <w:szCs w:val="24"/>
        </w:rPr>
        <w:t>Контракт</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5F651C" w:rsidRPr="005F651C">
        <w:rPr>
          <w:rFonts w:ascii="PT Astra Serif" w:hAnsi="PT Astra Serif"/>
          <w:color w:val="auto"/>
          <w:szCs w:val="24"/>
        </w:rPr>
        <w:t xml:space="preserve">5 (пять) </w:t>
      </w:r>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w:t>
      </w:r>
      <w:r w:rsidR="00E51FF6">
        <w:rPr>
          <w:rFonts w:ascii="PT Astra Serif" w:hAnsi="PT Astra Serif"/>
          <w:color w:val="auto"/>
          <w:szCs w:val="24"/>
        </w:rPr>
        <w:t>Контракт</w:t>
      </w:r>
      <w:r w:rsidR="00E00E16">
        <w:rPr>
          <w:rFonts w:ascii="PT Astra Serif" w:hAnsi="PT Astra Serif"/>
          <w:color w:val="auto"/>
          <w:szCs w:val="24"/>
        </w:rPr>
        <w:t>а</w:t>
      </w:r>
      <w:r w:rsidR="00CF690A"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 xml:space="preserve">10. Расторжение </w:t>
      </w:r>
      <w:r w:rsidR="00E51FF6">
        <w:rPr>
          <w:rFonts w:ascii="PT Astra Serif" w:hAnsi="PT Astra Serif"/>
          <w:b/>
          <w:sz w:val="24"/>
          <w:szCs w:val="24"/>
        </w:rPr>
        <w:t>Контракт</w:t>
      </w:r>
      <w:r w:rsidR="00E00E16">
        <w:rPr>
          <w:rFonts w:ascii="PT Astra Serif" w:hAnsi="PT Astra Serif"/>
          <w:b/>
          <w:sz w:val="24"/>
          <w:szCs w:val="24"/>
        </w:rPr>
        <w:t>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невозможно либо возникает нецелесообразность исполнения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51FF6">
        <w:rPr>
          <w:rFonts w:ascii="PT Astra Serif" w:hAnsi="PT Astra Serif"/>
          <w:sz w:val="24"/>
          <w:szCs w:val="24"/>
        </w:rPr>
        <w:t>Контракт</w:t>
      </w:r>
      <w:r w:rsidR="00E00E16">
        <w:rPr>
          <w:rFonts w:ascii="PT Astra Serif" w:hAnsi="PT Astra Serif"/>
          <w:sz w:val="24"/>
          <w:szCs w:val="24"/>
        </w:rPr>
        <w:t>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51FF6">
        <w:rPr>
          <w:rFonts w:ascii="PT Astra Serif" w:hAnsi="PT Astra Serif"/>
          <w:sz w:val="24"/>
          <w:szCs w:val="24"/>
        </w:rPr>
        <w:t xml:space="preserve">Контракт </w:t>
      </w:r>
      <w:r w:rsidRPr="00AC7B6C">
        <w:rPr>
          <w:rFonts w:ascii="PT Astra Serif" w:hAnsi="PT Astra Serif"/>
          <w:sz w:val="24"/>
          <w:szCs w:val="24"/>
        </w:rPr>
        <w:t xml:space="preserve">либо неполучения ответа в течение 10 (десяти) дней с даты получения предложения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вступает в силу, и </w:t>
      </w:r>
      <w:r w:rsidR="00E51FF6">
        <w:rPr>
          <w:rFonts w:ascii="PT Astra Serif" w:hAnsi="PT Astra Serif"/>
          <w:sz w:val="24"/>
          <w:szCs w:val="24"/>
        </w:rPr>
        <w:t>Контракт</w:t>
      </w:r>
      <w:r w:rsidR="00ED0433">
        <w:rPr>
          <w:rFonts w:ascii="PT Astra Serif" w:hAnsi="PT Astra Serif"/>
          <w:sz w:val="24"/>
          <w:szCs w:val="24"/>
        </w:rPr>
        <w:t xml:space="preserve"> </w:t>
      </w:r>
      <w:r w:rsidRPr="00AC7B6C">
        <w:rPr>
          <w:rFonts w:ascii="PT Astra Serif" w:hAnsi="PT Astra Serif"/>
          <w:sz w:val="24"/>
          <w:szCs w:val="24"/>
        </w:rPr>
        <w:t xml:space="preserve">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 связи с односторонним отказом Стороны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другая сторона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51FF6">
        <w:rPr>
          <w:rFonts w:ascii="PT Astra Serif" w:hAnsi="PT Astra Serif"/>
          <w:b/>
          <w:szCs w:val="24"/>
        </w:rPr>
        <w:t>Контракт</w:t>
      </w:r>
      <w:r w:rsidR="00E00E16">
        <w:rPr>
          <w:rFonts w:ascii="PT Astra Serif" w:hAnsi="PT Astra Serif"/>
          <w:b/>
          <w:szCs w:val="24"/>
        </w:rPr>
        <w:t>а</w:t>
      </w:r>
    </w:p>
    <w:p w:rsidR="005C1863" w:rsidRPr="00B100C9" w:rsidRDefault="00F12074">
      <w:pPr>
        <w:pStyle w:val="ConsPlusNormal0"/>
        <w:widowControl/>
        <w:ind w:firstLine="709"/>
        <w:jc w:val="both"/>
        <w:rPr>
          <w:rFonts w:ascii="PT Astra Serif" w:hAnsi="PT Astra Serif" w:cs="Times New Roman"/>
          <w:color w:val="auto"/>
          <w:szCs w:val="24"/>
        </w:rPr>
      </w:pPr>
      <w:r w:rsidRPr="00ED0433">
        <w:rPr>
          <w:rFonts w:ascii="PT Astra Serif" w:hAnsi="PT Astra Serif" w:cs="Times New Roman"/>
          <w:szCs w:val="24"/>
        </w:rPr>
        <w:t xml:space="preserve">11.1. </w:t>
      </w:r>
      <w:r w:rsidR="00E51FF6" w:rsidRPr="00ED0433">
        <w:rPr>
          <w:rFonts w:ascii="PT Astra Serif" w:hAnsi="PT Astra Serif" w:cs="Times New Roman"/>
          <w:szCs w:val="24"/>
        </w:rPr>
        <w:t>Контра</w:t>
      </w:r>
      <w:proofErr w:type="gramStart"/>
      <w:r w:rsidR="00E51FF6" w:rsidRPr="00ED0433">
        <w:rPr>
          <w:rFonts w:ascii="PT Astra Serif" w:hAnsi="PT Astra Serif" w:cs="Times New Roman"/>
          <w:szCs w:val="24"/>
        </w:rPr>
        <w:t xml:space="preserve">кт </w:t>
      </w:r>
      <w:r w:rsidRPr="00ED0433">
        <w:rPr>
          <w:rFonts w:ascii="PT Astra Serif" w:hAnsi="PT Astra Serif" w:cs="Times New Roman"/>
          <w:szCs w:val="24"/>
        </w:rPr>
        <w:t>вст</w:t>
      </w:r>
      <w:proofErr w:type="gramEnd"/>
      <w:r w:rsidRPr="00ED0433">
        <w:rPr>
          <w:rFonts w:ascii="PT Astra Serif" w:hAnsi="PT Astra Serif" w:cs="Times New Roman"/>
          <w:szCs w:val="24"/>
        </w:rPr>
        <w:t xml:space="preserve">упает в </w:t>
      </w:r>
      <w:r w:rsidRPr="00ED0433">
        <w:rPr>
          <w:rFonts w:ascii="PT Astra Serif" w:hAnsi="PT Astra Serif" w:cs="Times New Roman"/>
          <w:color w:val="000099"/>
          <w:szCs w:val="24"/>
        </w:rPr>
        <w:t>силу с</w:t>
      </w:r>
      <w:r w:rsidR="007D6942" w:rsidRPr="00ED0433">
        <w:rPr>
          <w:rFonts w:ascii="PT Astra Serif" w:hAnsi="PT Astra Serif" w:cs="Times New Roman"/>
          <w:color w:val="000099"/>
          <w:szCs w:val="24"/>
        </w:rPr>
        <w:t xml:space="preserve"> </w:t>
      </w:r>
      <w:r w:rsidR="00B91240" w:rsidRPr="00ED0433">
        <w:rPr>
          <w:rFonts w:ascii="PT Astra Serif" w:hAnsi="PT Astra Serif" w:cs="Times New Roman"/>
          <w:color w:val="000099"/>
          <w:szCs w:val="24"/>
        </w:rPr>
        <w:t xml:space="preserve">даты </w:t>
      </w:r>
      <w:r w:rsidR="00ED0433">
        <w:rPr>
          <w:rFonts w:ascii="PT Astra Serif" w:hAnsi="PT Astra Serif" w:cs="Times New Roman"/>
          <w:color w:val="000099"/>
          <w:szCs w:val="24"/>
        </w:rPr>
        <w:t>заключения Муниципального Контракта</w:t>
      </w:r>
      <w:r w:rsidRPr="00ED0433">
        <w:rPr>
          <w:rFonts w:ascii="PT Astra Serif" w:hAnsi="PT Astra Serif" w:cs="Times New Roman"/>
          <w:color w:val="000099"/>
          <w:szCs w:val="24"/>
        </w:rPr>
        <w:t xml:space="preserve"> и действует </w:t>
      </w:r>
      <w:r w:rsidR="005B2353" w:rsidRPr="00ED0433">
        <w:rPr>
          <w:rFonts w:ascii="PT Astra Serif" w:hAnsi="PT Astra Serif" w:cs="Times New Roman"/>
          <w:color w:val="000099"/>
          <w:szCs w:val="24"/>
        </w:rPr>
        <w:t>п</w:t>
      </w:r>
      <w:r w:rsidR="00002125" w:rsidRPr="00ED0433">
        <w:rPr>
          <w:rFonts w:ascii="PT Astra Serif" w:hAnsi="PT Astra Serif" w:cs="Times New Roman"/>
          <w:color w:val="000099"/>
          <w:szCs w:val="24"/>
        </w:rPr>
        <w:t xml:space="preserve">о </w:t>
      </w:r>
      <w:r w:rsidR="000477C4">
        <w:rPr>
          <w:rFonts w:ascii="PT Astra Serif" w:hAnsi="PT Astra Serif" w:cs="Times New Roman"/>
          <w:color w:val="000099"/>
          <w:szCs w:val="24"/>
        </w:rPr>
        <w:t>2</w:t>
      </w:r>
      <w:r w:rsidR="00A97F4D">
        <w:rPr>
          <w:rFonts w:ascii="PT Astra Serif" w:hAnsi="PT Astra Serif" w:cs="Times New Roman"/>
          <w:color w:val="000099"/>
          <w:szCs w:val="24"/>
        </w:rPr>
        <w:t>5</w:t>
      </w:r>
      <w:r w:rsidR="00476351" w:rsidRPr="00ED0433">
        <w:rPr>
          <w:rFonts w:ascii="PT Astra Serif" w:hAnsi="PT Astra Serif" w:cs="Times New Roman"/>
          <w:color w:val="000099"/>
          <w:szCs w:val="24"/>
        </w:rPr>
        <w:t>.</w:t>
      </w:r>
      <w:r w:rsidR="001D5270">
        <w:rPr>
          <w:rFonts w:ascii="PT Astra Serif" w:hAnsi="PT Astra Serif" w:cs="Times New Roman"/>
          <w:color w:val="000099"/>
          <w:szCs w:val="24"/>
        </w:rPr>
        <w:t>12</w:t>
      </w:r>
      <w:r w:rsidR="00622F5C">
        <w:rPr>
          <w:rFonts w:ascii="PT Astra Serif" w:hAnsi="PT Astra Serif" w:cs="Times New Roman"/>
          <w:color w:val="000099"/>
          <w:szCs w:val="24"/>
        </w:rPr>
        <w:t>.202</w:t>
      </w:r>
      <w:r w:rsidR="001D5270">
        <w:rPr>
          <w:rFonts w:ascii="PT Astra Serif" w:hAnsi="PT Astra Serif" w:cs="Times New Roman"/>
          <w:color w:val="000099"/>
          <w:szCs w:val="24"/>
        </w:rPr>
        <w:t>4</w:t>
      </w:r>
      <w:r w:rsidR="00622F5C">
        <w:rPr>
          <w:rFonts w:ascii="PT Astra Serif" w:hAnsi="PT Astra Serif" w:cs="Times New Roman"/>
          <w:color w:val="000099"/>
          <w:szCs w:val="24"/>
        </w:rPr>
        <w:t xml:space="preserve"> г.</w:t>
      </w:r>
      <w:r w:rsidRPr="00ED0433">
        <w:rPr>
          <w:rFonts w:ascii="PT Astra Serif" w:hAnsi="PT Astra Serif" w:cs="Times New Roman"/>
          <w:color w:val="000099"/>
          <w:szCs w:val="24"/>
        </w:rPr>
        <w:t xml:space="preserve"> </w:t>
      </w:r>
      <w:r w:rsidR="00B100C9" w:rsidRPr="00B100C9">
        <w:rPr>
          <w:rFonts w:ascii="PT Astra Serif" w:hAnsi="PT Astra Serif" w:cs="Times New Roman"/>
          <w:color w:val="auto"/>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w:t>
      </w: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51FF6">
        <w:rPr>
          <w:rFonts w:ascii="PT Astra Serif" w:hAnsi="PT Astra Serif"/>
          <w:color w:val="000000"/>
          <w:szCs w:val="24"/>
        </w:rPr>
        <w:t>Контракт</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E50155" w:rsidRDefault="00E50155" w:rsidP="00E50155">
      <w:pPr>
        <w:pStyle w:val="ConsPlusNormal0"/>
        <w:ind w:firstLine="709"/>
        <w:jc w:val="both"/>
        <w:rPr>
          <w:rFonts w:ascii="PT Astra Serif" w:hAnsi="PT Astra Serif" w:cs="Times New Roman"/>
          <w:color w:val="000000"/>
          <w:szCs w:val="24"/>
        </w:rPr>
      </w:pPr>
      <w:r w:rsidRPr="005F5888">
        <w:rPr>
          <w:rFonts w:ascii="PT Astra Serif" w:hAnsi="PT Astra Serif" w:cs="Times New Roman"/>
          <w:color w:val="000000"/>
          <w:szCs w:val="24"/>
        </w:rPr>
        <w:t xml:space="preserve">Каналы уведомления Заказчика о нарушениях каких-либо положений настоящего раздела: </w:t>
      </w:r>
      <w:r w:rsidRPr="005F5888">
        <w:rPr>
          <w:rFonts w:ascii="PT Astra Serif" w:hAnsi="PT Astra Serif" w:cs="Times New Roman"/>
          <w:color w:val="000000"/>
          <w:szCs w:val="24"/>
          <w:lang w:val="en-US"/>
        </w:rPr>
        <w:t>cmtiimo</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yandex</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ru</w:t>
      </w:r>
      <w:r w:rsidRPr="005F5888">
        <w:rPr>
          <w:rFonts w:ascii="PT Astra Serif" w:hAnsi="PT Astra Serif" w:cs="Times New Roman"/>
          <w:color w:val="000000"/>
          <w:szCs w:val="24"/>
        </w:rPr>
        <w:t>, 83467545100, 83467578715, 83467578676.</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другая Сторона имеет право расторгнуть настоящий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51FF6">
        <w:rPr>
          <w:rFonts w:ascii="PT Astra Serif" w:hAnsi="PT Astra Serif" w:cs="Times New Roman"/>
          <w:szCs w:val="24"/>
        </w:rPr>
        <w:t>Контракт</w:t>
      </w:r>
      <w:r w:rsidR="00036D4A">
        <w:rPr>
          <w:rFonts w:ascii="PT Astra Serif" w:hAnsi="PT Astra Serif" w:cs="Times New Roman"/>
          <w:szCs w:val="24"/>
        </w:rPr>
        <w:t xml:space="preserve"> </w:t>
      </w:r>
      <w:r w:rsidR="00993BAD" w:rsidRPr="00AC7B6C">
        <w:rPr>
          <w:rFonts w:ascii="PT Astra Serif" w:hAnsi="PT Astra Serif" w:cs="Times New Roman"/>
          <w:szCs w:val="24"/>
        </w:rPr>
        <w:t xml:space="preserve">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После заключения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Стороны вправе изготовить копию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51FF6">
        <w:rPr>
          <w:rFonts w:ascii="PT Astra Serif" w:hAnsi="PT Astra Serif"/>
          <w:szCs w:val="24"/>
        </w:rPr>
        <w:t>Контракт</w:t>
      </w:r>
      <w:r w:rsidR="00E00E16" w:rsidRPr="00E00E16">
        <w:rPr>
          <w:rFonts w:ascii="PT Astra Serif" w:hAnsi="PT Astra Serif"/>
          <w:szCs w:val="24"/>
        </w:rPr>
        <w:t>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51FF6">
        <w:rPr>
          <w:rFonts w:ascii="PT Astra Serif" w:hAnsi="PT Astra Serif"/>
          <w:szCs w:val="24"/>
        </w:rPr>
        <w:t>Контракт</w:t>
      </w:r>
      <w:r w:rsidR="00E00E16">
        <w:rPr>
          <w:rFonts w:ascii="PT Astra Serif" w:hAnsi="PT Astra Serif"/>
          <w:szCs w:val="24"/>
        </w:rPr>
        <w:t>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51FF6">
        <w:rPr>
          <w:rFonts w:ascii="PT Astra Serif" w:hAnsi="PT Astra Serif"/>
          <w:color w:val="000000"/>
          <w:szCs w:val="24"/>
        </w:rPr>
        <w:t>Контракт</w:t>
      </w:r>
      <w:r w:rsidR="00E00E16">
        <w:rPr>
          <w:rFonts w:ascii="PT Astra Serif" w:hAnsi="PT Astra Serif"/>
          <w:color w:val="000000"/>
          <w:szCs w:val="24"/>
        </w:rPr>
        <w:t>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 xml:space="preserve">и дополнительного соглашения к </w:t>
      </w:r>
      <w:r w:rsidR="00E51FF6">
        <w:rPr>
          <w:rFonts w:ascii="PT Astra Serif" w:hAnsi="PT Astra Serif"/>
          <w:color w:val="000000"/>
          <w:szCs w:val="24"/>
        </w:rPr>
        <w:t>Контракт</w:t>
      </w:r>
      <w:r w:rsidR="00E00E16">
        <w:rPr>
          <w:rFonts w:ascii="PT Astra Serif" w:hAnsi="PT Astra Serif"/>
          <w:color w:val="000000"/>
          <w:szCs w:val="24"/>
        </w:rPr>
        <w:t>у</w:t>
      </w:r>
      <w:r w:rsidR="00993BAD" w:rsidRPr="00AC7B6C">
        <w:rPr>
          <w:rFonts w:ascii="PT Astra Serif" w:hAnsi="PT Astra Serif"/>
          <w:color w:val="000000"/>
          <w:szCs w:val="24"/>
        </w:rPr>
        <w:t>.</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FA4DD0" w:rsidRDefault="00FA4DD0"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E51FF6" w:rsidP="00B7141C">
      <w:pPr>
        <w:autoSpaceDE w:val="0"/>
        <w:autoSpaceDN w:val="0"/>
        <w:adjustRightInd w:val="0"/>
        <w:rPr>
          <w:rFonts w:ascii="PT Astra Serif" w:hAnsi="PT Astra Serif"/>
          <w:sz w:val="22"/>
          <w:u w:val="single"/>
        </w:rPr>
      </w:pPr>
      <w:proofErr w:type="spellStart"/>
      <w:r>
        <w:rPr>
          <w:rFonts w:ascii="PT Astra Serif" w:hAnsi="PT Astra Serif"/>
          <w:i/>
          <w:sz w:val="22"/>
          <w:szCs w:val="24"/>
        </w:rPr>
        <w:t>Контракт</w:t>
      </w:r>
      <w:r w:rsidR="00B505FA" w:rsidRPr="00AC7B6C">
        <w:rPr>
          <w:rFonts w:ascii="PT Astra Serif" w:hAnsi="PT Astra Serif"/>
          <w:i/>
          <w:sz w:val="22"/>
          <w:szCs w:val="24"/>
        </w:rPr>
        <w:t>подписан</w:t>
      </w:r>
      <w:proofErr w:type="spellEnd"/>
      <w:r w:rsidR="00B505FA" w:rsidRPr="00AC7B6C">
        <w:rPr>
          <w:rFonts w:ascii="PT Astra Serif" w:hAnsi="PT Astra Serif"/>
          <w:i/>
          <w:sz w:val="22"/>
          <w:szCs w:val="24"/>
        </w:rPr>
        <w:t xml:space="preserve">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p>
    <w:p w:rsidR="003B19B7" w:rsidRDefault="003B19B7" w:rsidP="00095C38">
      <w:pPr>
        <w:pStyle w:val="ConsPlusNormal0"/>
        <w:widowControl/>
        <w:ind w:firstLine="0"/>
        <w:rPr>
          <w:rFonts w:ascii="PT Astra Serif" w:hAnsi="PT Astra Serif" w:cs="Times New Roman"/>
          <w:szCs w:val="24"/>
        </w:rPr>
      </w:pPr>
    </w:p>
    <w:p w:rsidR="0068447B" w:rsidRDefault="0068447B" w:rsidP="00095C38">
      <w:pPr>
        <w:pStyle w:val="ConsPlusNormal0"/>
        <w:widowControl/>
        <w:ind w:firstLine="0"/>
        <w:rPr>
          <w:rFonts w:ascii="PT Astra Serif" w:hAnsi="PT Astra Serif" w:cs="Times New Roman"/>
          <w:szCs w:val="24"/>
        </w:rPr>
      </w:pPr>
    </w:p>
    <w:p w:rsidR="0068447B" w:rsidRDefault="0068447B" w:rsidP="00095C38">
      <w:pPr>
        <w:pStyle w:val="ConsPlusNormal0"/>
        <w:widowControl/>
        <w:ind w:firstLine="0"/>
        <w:rPr>
          <w:rFonts w:ascii="PT Astra Serif" w:hAnsi="PT Astra Serif" w:cs="Times New Roman"/>
          <w:szCs w:val="24"/>
        </w:rPr>
      </w:pPr>
    </w:p>
    <w:p w:rsidR="00095C38" w:rsidRDefault="00095C38" w:rsidP="00095C38">
      <w:pPr>
        <w:pStyle w:val="ConsPlusNormal0"/>
        <w:widowControl/>
        <w:ind w:firstLine="0"/>
        <w:rPr>
          <w:rFonts w:ascii="PT Astra Serif" w:hAnsi="PT Astra Serif" w:cs="Times New Roman"/>
          <w:szCs w:val="24"/>
        </w:rPr>
      </w:pPr>
    </w:p>
    <w:p w:rsidR="003B19B7" w:rsidRDefault="003B19B7" w:rsidP="0077542C">
      <w:pPr>
        <w:pStyle w:val="ConsPlusNormal0"/>
        <w:widowControl/>
        <w:ind w:firstLine="709"/>
        <w:jc w:val="right"/>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w:t>
      </w:r>
      <w:r w:rsidR="008A7848">
        <w:rPr>
          <w:rFonts w:ascii="PT Astra Serif" w:hAnsi="PT Astra Serif" w:cs="Times New Roman"/>
          <w:szCs w:val="24"/>
        </w:rPr>
        <w:t>1</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 xml:space="preserve">к </w:t>
      </w:r>
      <w:r w:rsidR="00036D4A">
        <w:rPr>
          <w:rFonts w:ascii="PT Astra Serif" w:hAnsi="PT Astra Serif" w:cs="Times New Roman"/>
          <w:szCs w:val="24"/>
        </w:rPr>
        <w:t>Муниципальному К</w:t>
      </w:r>
      <w:r w:rsidR="00E51FF6">
        <w:rPr>
          <w:rFonts w:ascii="PT Astra Serif" w:hAnsi="PT Astra Serif" w:cs="Times New Roman"/>
          <w:szCs w:val="24"/>
        </w:rPr>
        <w:t>онтракт</w:t>
      </w:r>
      <w:r w:rsidR="009B0EE1">
        <w:rPr>
          <w:rFonts w:ascii="PT Astra Serif" w:hAnsi="PT Astra Serif" w:cs="Times New Roman"/>
          <w:szCs w:val="24"/>
        </w:rPr>
        <w:t>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01459E">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 xml:space="preserve">Предмет </w:t>
      </w:r>
      <w:r w:rsidR="00036D4A">
        <w:rPr>
          <w:rFonts w:ascii="PT Astra Serif" w:hAnsi="PT Astra Serif"/>
          <w:b/>
          <w:sz w:val="24"/>
          <w:szCs w:val="24"/>
        </w:rPr>
        <w:t>Муниципального</w:t>
      </w:r>
      <w:r w:rsidR="00E00E16">
        <w:rPr>
          <w:rFonts w:ascii="PT Astra Serif" w:hAnsi="PT Astra Serif"/>
          <w:b/>
          <w:sz w:val="24"/>
          <w:szCs w:val="24"/>
        </w:rPr>
        <w:t xml:space="preserve"> </w:t>
      </w:r>
      <w:r w:rsidR="00E51FF6">
        <w:rPr>
          <w:rFonts w:ascii="PT Astra Serif" w:hAnsi="PT Astra Serif"/>
          <w:b/>
          <w:sz w:val="24"/>
          <w:szCs w:val="24"/>
        </w:rPr>
        <w:t>Контракт</w:t>
      </w:r>
      <w:r w:rsidR="00E00E16">
        <w:rPr>
          <w:rFonts w:ascii="PT Astra Serif" w:hAnsi="PT Astra Serif"/>
          <w:b/>
          <w:sz w:val="24"/>
          <w:szCs w:val="24"/>
        </w:rPr>
        <w:t>а</w:t>
      </w:r>
      <w:r w:rsidRPr="00210BC8">
        <w:rPr>
          <w:rFonts w:ascii="PT Astra Serif" w:hAnsi="PT Astra Serif"/>
          <w:sz w:val="24"/>
          <w:szCs w:val="24"/>
        </w:rPr>
        <w:t xml:space="preserve">: </w:t>
      </w:r>
      <w:r w:rsidR="00241E2F" w:rsidRPr="00241E2F">
        <w:rPr>
          <w:rFonts w:ascii="PT Astra Serif" w:hAnsi="PT Astra Serif"/>
          <w:sz w:val="24"/>
          <w:szCs w:val="24"/>
        </w:rPr>
        <w:t xml:space="preserve">оказание услуг по адаптации и сопровождению экземпляров Систем </w:t>
      </w:r>
      <w:proofErr w:type="spellStart"/>
      <w:r w:rsidR="00241E2F" w:rsidRPr="00241E2F">
        <w:rPr>
          <w:rFonts w:ascii="PT Astra Serif" w:hAnsi="PT Astra Serif"/>
          <w:sz w:val="24"/>
          <w:szCs w:val="24"/>
        </w:rPr>
        <w:t>КонсультантПлюс</w:t>
      </w:r>
      <w:proofErr w:type="spellEnd"/>
      <w:r w:rsidR="00241E2F" w:rsidRPr="00241E2F">
        <w:rPr>
          <w:rFonts w:ascii="PT Astra Serif" w:hAnsi="PT Astra Serif"/>
          <w:sz w:val="24"/>
          <w:szCs w:val="24"/>
        </w:rPr>
        <w:t xml:space="preserve">, установленных у Заказчика,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00241E2F" w:rsidRPr="00241E2F">
        <w:rPr>
          <w:rFonts w:ascii="PT Astra Serif" w:hAnsi="PT Astra Serif"/>
          <w:sz w:val="24"/>
          <w:szCs w:val="24"/>
        </w:rPr>
        <w:t>КонсультантПлюс</w:t>
      </w:r>
      <w:proofErr w:type="spellEnd"/>
      <w:r w:rsidR="00241E2F" w:rsidRPr="00241E2F">
        <w:rPr>
          <w:rFonts w:ascii="PT Astra Serif" w:hAnsi="PT Astra Serif"/>
          <w:sz w:val="24"/>
          <w:szCs w:val="24"/>
        </w:rPr>
        <w:t xml:space="preserve"> (в том числе специальной копией Системы </w:t>
      </w:r>
      <w:proofErr w:type="spellStart"/>
      <w:r w:rsidR="00241E2F" w:rsidRPr="00241E2F">
        <w:rPr>
          <w:rFonts w:ascii="PT Astra Serif" w:hAnsi="PT Astra Serif"/>
          <w:sz w:val="24"/>
          <w:szCs w:val="24"/>
        </w:rPr>
        <w:t>КонсультантПлюс</w:t>
      </w:r>
      <w:proofErr w:type="spellEnd"/>
      <w:r w:rsidR="00241E2F" w:rsidRPr="00241E2F">
        <w:rPr>
          <w:rFonts w:ascii="PT Astra Serif" w:hAnsi="PT Astra Serif"/>
          <w:sz w:val="24"/>
          <w:szCs w:val="24"/>
        </w:rPr>
        <w:t>)</w:t>
      </w:r>
    </w:p>
    <w:p w:rsidR="00241E2F" w:rsidRDefault="00241E2F" w:rsidP="0001459E">
      <w:pPr>
        <w:ind w:firstLine="709"/>
        <w:jc w:val="both"/>
        <w:rPr>
          <w:rFonts w:ascii="PT Astra Serif" w:hAnsi="PT Astra Serif"/>
        </w:rPr>
      </w:pP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5C1863" w:rsidRPr="008164F8" w:rsidTr="000D3343">
        <w:tc>
          <w:tcPr>
            <w:tcW w:w="567" w:type="dxa"/>
            <w:tcBorders>
              <w:top w:val="single" w:sz="4" w:space="0" w:color="000000"/>
              <w:left w:val="single" w:sz="4" w:space="0" w:color="000000"/>
              <w:bottom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241E2F" w:rsidP="00E00E16">
            <w:pPr>
              <w:pStyle w:val="Default"/>
              <w:jc w:val="both"/>
              <w:rPr>
                <w:rFonts w:ascii="PT Astra Serif" w:hAnsi="PT Astra Serif" w:cs="Tahoma"/>
                <w:szCs w:val="24"/>
              </w:rPr>
            </w:pPr>
            <w:r>
              <w:rPr>
                <w:rFonts w:ascii="PT Astra Serif" w:hAnsi="PT Astra Serif" w:cs="Tahoma"/>
                <w:szCs w:val="24"/>
              </w:rPr>
              <w:t>О</w:t>
            </w:r>
            <w:r w:rsidRPr="00241E2F">
              <w:rPr>
                <w:rFonts w:ascii="PT Astra Serif" w:hAnsi="PT Astra Serif" w:cs="Tahoma"/>
                <w:szCs w:val="24"/>
              </w:rPr>
              <w:t xml:space="preserve">казание услуг по адаптации и сопровождению экземпляров Систем </w:t>
            </w:r>
            <w:proofErr w:type="spellStart"/>
            <w:r w:rsidRPr="00241E2F">
              <w:rPr>
                <w:rFonts w:ascii="PT Astra Serif" w:hAnsi="PT Astra Serif" w:cs="Tahoma"/>
                <w:szCs w:val="24"/>
              </w:rPr>
              <w:t>КонсультантПлюс</w:t>
            </w:r>
            <w:proofErr w:type="spellEnd"/>
            <w:r w:rsidRPr="00241E2F">
              <w:rPr>
                <w:rFonts w:ascii="PT Astra Serif" w:hAnsi="PT Astra Serif" w:cs="Tahoma"/>
                <w:szCs w:val="24"/>
              </w:rPr>
              <w:t xml:space="preserve">, установленных у Заказчика,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Pr="00241E2F">
              <w:rPr>
                <w:rFonts w:ascii="PT Astra Serif" w:hAnsi="PT Astra Serif" w:cs="Tahoma"/>
                <w:szCs w:val="24"/>
              </w:rPr>
              <w:t>КонсультантПлюс</w:t>
            </w:r>
            <w:proofErr w:type="spellEnd"/>
            <w:r w:rsidRPr="00241E2F">
              <w:rPr>
                <w:rFonts w:ascii="PT Astra Serif" w:hAnsi="PT Astra Serif" w:cs="Tahoma"/>
                <w:szCs w:val="24"/>
              </w:rPr>
              <w:t xml:space="preserve"> (в том числе специальной копией Системы </w:t>
            </w:r>
            <w:proofErr w:type="spellStart"/>
            <w:r w:rsidRPr="00241E2F">
              <w:rPr>
                <w:rFonts w:ascii="PT Astra Serif" w:hAnsi="PT Astra Serif" w:cs="Tahoma"/>
                <w:szCs w:val="24"/>
              </w:rPr>
              <w:t>КонсультантПлюс</w:t>
            </w:r>
            <w:proofErr w:type="spellEnd"/>
            <w:r w:rsidRPr="00241E2F">
              <w:rPr>
                <w:rFonts w:ascii="PT Astra Serif" w:hAnsi="PT Astra Serif" w:cs="Tahoma"/>
                <w:szCs w:val="24"/>
              </w:rPr>
              <w:t>)</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F651C" w:rsidP="00E00E16">
            <w:pPr>
              <w:jc w:val="center"/>
              <w:rPr>
                <w:rFonts w:ascii="PT Astra Serif" w:eastAsia="Arial" w:hAnsi="PT Astra Serif" w:cs="Tahoma"/>
                <w:sz w:val="24"/>
                <w:szCs w:val="24"/>
              </w:rPr>
            </w:pPr>
            <w:r>
              <w:rPr>
                <w:rFonts w:ascii="PT Astra Serif" w:eastAsia="Arial" w:hAnsi="PT Astra Serif" w:cs="Tahoma"/>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F651C" w:rsidP="00E00E16">
            <w:pPr>
              <w:jc w:val="center"/>
              <w:rPr>
                <w:rFonts w:ascii="PT Astra Serif" w:eastAsia="Arial" w:hAnsi="PT Astra Serif" w:cs="Tahoma"/>
                <w:sz w:val="24"/>
                <w:szCs w:val="24"/>
              </w:rPr>
            </w:pPr>
            <w:r w:rsidRPr="005F651C">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91776A" w:rsidRDefault="0091776A" w:rsidP="0077542C">
      <w:pPr>
        <w:pStyle w:val="10"/>
        <w:spacing w:after="0" w:line="240" w:lineRule="auto"/>
        <w:jc w:val="both"/>
        <w:rPr>
          <w:rFonts w:ascii="PT Astra Serif" w:hAnsi="PT Astra Serif"/>
          <w:color w:val="auto"/>
        </w:rPr>
      </w:pPr>
    </w:p>
    <w:p w:rsidR="0091776A" w:rsidRDefault="0091776A"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A6B5B" w:rsidRDefault="003A6B5B" w:rsidP="005C1863">
      <w:pPr>
        <w:rPr>
          <w:rFonts w:ascii="PT Astra Serif" w:hAnsi="PT Astra Serif"/>
          <w:color w:val="00000A"/>
          <w:sz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68447B" w:rsidRDefault="0068447B" w:rsidP="003A6B5B">
      <w:pPr>
        <w:jc w:val="right"/>
        <w:rPr>
          <w:b/>
          <w:bCs/>
          <w:sz w:val="24"/>
          <w:szCs w:val="24"/>
        </w:rPr>
      </w:pPr>
    </w:p>
    <w:p w:rsidR="008A7848" w:rsidRDefault="008A7848" w:rsidP="003A6B5B">
      <w:pPr>
        <w:jc w:val="right"/>
        <w:rPr>
          <w:b/>
          <w:bCs/>
          <w:sz w:val="24"/>
          <w:szCs w:val="24"/>
        </w:rPr>
      </w:pPr>
    </w:p>
    <w:p w:rsidR="00095C38" w:rsidRDefault="00095C38" w:rsidP="005F651C">
      <w:pPr>
        <w:rPr>
          <w:b/>
          <w:bCs/>
          <w:sz w:val="24"/>
          <w:szCs w:val="24"/>
        </w:rPr>
      </w:pPr>
    </w:p>
    <w:p w:rsidR="003A6B5B" w:rsidRDefault="008A7848" w:rsidP="008A7848">
      <w:pPr>
        <w:tabs>
          <w:tab w:val="center" w:pos="5102"/>
          <w:tab w:val="right" w:pos="10205"/>
        </w:tabs>
        <w:rPr>
          <w:b/>
          <w:bCs/>
          <w:sz w:val="24"/>
          <w:szCs w:val="24"/>
        </w:rPr>
      </w:pPr>
      <w:r>
        <w:rPr>
          <w:b/>
          <w:bCs/>
          <w:sz w:val="24"/>
          <w:szCs w:val="24"/>
        </w:rPr>
        <w:tab/>
      </w:r>
      <w:r>
        <w:rPr>
          <w:b/>
          <w:bCs/>
          <w:sz w:val="24"/>
          <w:szCs w:val="24"/>
        </w:rPr>
        <w:tab/>
      </w:r>
      <w:r w:rsidR="003A6B5B">
        <w:rPr>
          <w:b/>
          <w:bCs/>
          <w:sz w:val="24"/>
          <w:szCs w:val="24"/>
        </w:rPr>
        <w:t xml:space="preserve">Приложение </w:t>
      </w:r>
      <w:r>
        <w:rPr>
          <w:b/>
          <w:bCs/>
          <w:sz w:val="24"/>
          <w:szCs w:val="24"/>
        </w:rPr>
        <w:t>2</w:t>
      </w:r>
    </w:p>
    <w:p w:rsidR="003A6B5B" w:rsidRDefault="003A6B5B" w:rsidP="003A6B5B">
      <w:pPr>
        <w:jc w:val="right"/>
        <w:rPr>
          <w:b/>
          <w:bCs/>
          <w:sz w:val="24"/>
          <w:szCs w:val="24"/>
        </w:rPr>
      </w:pPr>
      <w:r>
        <w:rPr>
          <w:b/>
          <w:bCs/>
          <w:sz w:val="24"/>
          <w:szCs w:val="24"/>
        </w:rPr>
        <w:t xml:space="preserve">к </w:t>
      </w:r>
      <w:r w:rsidR="00036D4A" w:rsidRPr="00036D4A">
        <w:rPr>
          <w:b/>
          <w:bCs/>
          <w:sz w:val="24"/>
          <w:szCs w:val="24"/>
        </w:rPr>
        <w:t xml:space="preserve"> Муниципальному Контракту</w:t>
      </w:r>
    </w:p>
    <w:p w:rsidR="003A6B5B" w:rsidRDefault="00036D4A" w:rsidP="00036D4A">
      <w:pPr>
        <w:autoSpaceDE w:val="0"/>
        <w:autoSpaceDN w:val="0"/>
        <w:adjustRightInd w:val="0"/>
        <w:jc w:val="right"/>
        <w:rPr>
          <w:bCs/>
          <w:sz w:val="24"/>
          <w:szCs w:val="24"/>
        </w:rPr>
      </w:pPr>
      <w:r w:rsidRPr="00036D4A">
        <w:rPr>
          <w:bCs/>
          <w:sz w:val="24"/>
          <w:szCs w:val="24"/>
        </w:rPr>
        <w:t>№ ____ от «___» _______ 202__ г.</w:t>
      </w:r>
    </w:p>
    <w:p w:rsidR="00E51FF6" w:rsidRDefault="00E51FF6" w:rsidP="003A6B5B">
      <w:pPr>
        <w:autoSpaceDE w:val="0"/>
        <w:autoSpaceDN w:val="0"/>
        <w:adjustRightInd w:val="0"/>
        <w:jc w:val="both"/>
        <w:rPr>
          <w:bCs/>
          <w:sz w:val="24"/>
          <w:szCs w:val="24"/>
        </w:rPr>
      </w:pPr>
    </w:p>
    <w:p w:rsidR="00E51FF6" w:rsidRDefault="00E51FF6" w:rsidP="00E51FF6">
      <w:pPr>
        <w:jc w:val="center"/>
      </w:pPr>
    </w:p>
    <w:p w:rsidR="00E51FF6" w:rsidRDefault="00E51FF6" w:rsidP="00E51FF6">
      <w:pPr>
        <w:jc w:val="center"/>
      </w:pPr>
      <w:r>
        <w:t>ОПИСАНИЕ ОБЪЕКТА ЗАКУПКИ (</w:t>
      </w:r>
      <w:r w:rsidRPr="00B62DE3">
        <w:t>ТЕХНИЧЕСКОЕ ЗАДАНИЕ</w:t>
      </w:r>
      <w:r>
        <w:t>)</w:t>
      </w:r>
    </w:p>
    <w:p w:rsidR="00E51FF6" w:rsidRPr="00BF78EC" w:rsidRDefault="00E51FF6" w:rsidP="00E51FF6">
      <w:pPr>
        <w:jc w:val="center"/>
      </w:pPr>
    </w:p>
    <w:p w:rsidR="00622F5C" w:rsidRPr="00622F5C" w:rsidRDefault="00622F5C" w:rsidP="00622F5C">
      <w:pPr>
        <w:numPr>
          <w:ilvl w:val="0"/>
          <w:numId w:val="34"/>
        </w:numPr>
        <w:autoSpaceDN w:val="0"/>
        <w:ind w:left="426" w:hanging="426"/>
        <w:jc w:val="both"/>
        <w:rPr>
          <w:b/>
        </w:rPr>
      </w:pPr>
      <w:r w:rsidRPr="00622F5C">
        <w:rPr>
          <w:b/>
        </w:rPr>
        <w:t>Предмет контракта:</w:t>
      </w:r>
    </w:p>
    <w:p w:rsidR="00622F5C" w:rsidRPr="00622F5C" w:rsidRDefault="00622F5C" w:rsidP="00622F5C">
      <w:pPr>
        <w:ind w:left="426"/>
        <w:jc w:val="both"/>
        <w:rPr>
          <w:b/>
        </w:rPr>
      </w:pPr>
    </w:p>
    <w:p w:rsidR="00622F5C" w:rsidRPr="00622F5C" w:rsidRDefault="00622F5C" w:rsidP="00622F5C">
      <w:pPr>
        <w:tabs>
          <w:tab w:val="left" w:pos="540"/>
          <w:tab w:val="left" w:pos="900"/>
        </w:tabs>
        <w:spacing w:line="276" w:lineRule="auto"/>
        <w:jc w:val="both"/>
      </w:pPr>
      <w:r w:rsidRPr="00622F5C">
        <w:t xml:space="preserve">Оказание услуг по адаптации и сопровождению экземпляров Систем </w:t>
      </w:r>
      <w:proofErr w:type="spellStart"/>
      <w:r w:rsidRPr="00622F5C">
        <w:t>КонсультантПлюс</w:t>
      </w:r>
      <w:proofErr w:type="spellEnd"/>
      <w:r w:rsidRPr="00622F5C">
        <w:t xml:space="preserve">,  установленных у Заказчика,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Pr="00622F5C">
        <w:t>КонсультантПлюс</w:t>
      </w:r>
      <w:proofErr w:type="spellEnd"/>
      <w:r w:rsidRPr="00622F5C">
        <w:t xml:space="preserve"> (в том числе специальной копией Системы </w:t>
      </w:r>
      <w:proofErr w:type="spellStart"/>
      <w:r w:rsidRPr="00622F5C">
        <w:t>КонсультантПлюс</w:t>
      </w:r>
      <w:proofErr w:type="spellEnd"/>
      <w:r w:rsidRPr="00622F5C">
        <w:t>), для нужд Заказчика.</w:t>
      </w:r>
    </w:p>
    <w:p w:rsidR="00622F5C" w:rsidRPr="00B62DE3" w:rsidRDefault="00622F5C" w:rsidP="00E51FF6">
      <w:pPr>
        <w:tabs>
          <w:tab w:val="left" w:pos="540"/>
          <w:tab w:val="left" w:pos="900"/>
        </w:tabs>
        <w:spacing w:line="276" w:lineRule="auto"/>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86"/>
        <w:gridCol w:w="3436"/>
        <w:gridCol w:w="1617"/>
      </w:tblGrid>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w:t>
            </w:r>
          </w:p>
        </w:tc>
        <w:tc>
          <w:tcPr>
            <w:tcW w:w="4786"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Наименование экземпляра Систем</w:t>
            </w:r>
          </w:p>
        </w:tc>
        <w:tc>
          <w:tcPr>
            <w:tcW w:w="3436"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Адрес оказания услуг</w:t>
            </w: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Кол-во</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bCs/>
                <w:color w:val="000000"/>
                <w:sz w:val="18"/>
                <w:szCs w:val="18"/>
              </w:rPr>
              <w:t>СПС Консультант Бюджетные организации смарт-комплект Оптимальный Серия</w:t>
            </w:r>
            <w:proofErr w:type="gramStart"/>
            <w:r w:rsidRPr="00622F5C">
              <w:rPr>
                <w:rFonts w:ascii="Arial" w:hAnsi="Arial" w:cs="Arial"/>
                <w:bCs/>
                <w:color w:val="000000"/>
                <w:sz w:val="18"/>
                <w:szCs w:val="18"/>
              </w:rPr>
              <w:t xml:space="preserve"> И</w:t>
            </w:r>
            <w:proofErr w:type="gramEnd"/>
            <w:r w:rsidRPr="00622F5C">
              <w:rPr>
                <w:rFonts w:ascii="Arial" w:hAnsi="Arial" w:cs="Arial"/>
                <w:bCs/>
                <w:color w:val="000000"/>
                <w:sz w:val="18"/>
                <w:szCs w:val="18"/>
              </w:rPr>
              <w:t xml:space="preserve">  ОВМ-Ф (1;2)</w:t>
            </w:r>
          </w:p>
        </w:tc>
        <w:tc>
          <w:tcPr>
            <w:tcW w:w="3436" w:type="dxa"/>
            <w:vMerge w:val="restart"/>
          </w:tcPr>
          <w:p w:rsidR="00622F5C" w:rsidRPr="00622F5C" w:rsidRDefault="00622F5C" w:rsidP="00622F5C">
            <w:pPr>
              <w:rPr>
                <w:rFonts w:ascii="Arial" w:hAnsi="Arial" w:cs="Arial"/>
              </w:rPr>
            </w:pPr>
          </w:p>
          <w:p w:rsidR="00622F5C" w:rsidRPr="00622F5C" w:rsidRDefault="00622F5C" w:rsidP="00622F5C">
            <w:pPr>
              <w:rPr>
                <w:rFonts w:ascii="Arial" w:hAnsi="Arial" w:cs="Arial"/>
              </w:rPr>
            </w:pPr>
          </w:p>
          <w:p w:rsidR="00622F5C" w:rsidRPr="00622F5C" w:rsidRDefault="00622F5C" w:rsidP="00622F5C">
            <w:pPr>
              <w:widowControl w:val="0"/>
              <w:autoSpaceDE w:val="0"/>
              <w:autoSpaceDN w:val="0"/>
              <w:adjustRightInd w:val="0"/>
              <w:rPr>
                <w:rFonts w:ascii="Arial" w:hAnsi="Arial" w:cs="Arial"/>
                <w:sz w:val="18"/>
                <w:szCs w:val="18"/>
              </w:rPr>
            </w:pPr>
          </w:p>
          <w:p w:rsidR="00622F5C" w:rsidRPr="00622F5C" w:rsidRDefault="00622F5C" w:rsidP="00622F5C">
            <w:pPr>
              <w:widowControl w:val="0"/>
              <w:autoSpaceDE w:val="0"/>
              <w:autoSpaceDN w:val="0"/>
              <w:adjustRightInd w:val="0"/>
              <w:rPr>
                <w:rFonts w:ascii="Arial" w:hAnsi="Arial" w:cs="Arial"/>
                <w:sz w:val="18"/>
                <w:szCs w:val="18"/>
              </w:rPr>
            </w:pPr>
          </w:p>
          <w:p w:rsidR="00622F5C" w:rsidRPr="00622F5C" w:rsidRDefault="00622F5C" w:rsidP="00622F5C">
            <w:pPr>
              <w:widowControl w:val="0"/>
              <w:autoSpaceDE w:val="0"/>
              <w:autoSpaceDN w:val="0"/>
              <w:adjustRightInd w:val="0"/>
              <w:rPr>
                <w:rFonts w:ascii="Arial" w:hAnsi="Arial" w:cs="Arial"/>
                <w:sz w:val="18"/>
                <w:szCs w:val="18"/>
              </w:rPr>
            </w:pPr>
            <w:r w:rsidRPr="00622F5C">
              <w:rPr>
                <w:rFonts w:ascii="Arial" w:hAnsi="Arial" w:cs="Arial"/>
                <w:sz w:val="18"/>
                <w:szCs w:val="18"/>
              </w:rPr>
              <w:t>628260, Ханты-Мансийский Автономный округ - Югра АО, г. Югорск, ул. Ленина, зд.29, пом.3</w:t>
            </w: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2.</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bCs/>
                <w:color w:val="000000"/>
                <w:sz w:val="18"/>
                <w:szCs w:val="18"/>
              </w:rPr>
              <w:t xml:space="preserve">СПС </w:t>
            </w:r>
            <w:proofErr w:type="spellStart"/>
            <w:r w:rsidRPr="00622F5C">
              <w:rPr>
                <w:rFonts w:ascii="Arial" w:hAnsi="Arial" w:cs="Arial"/>
                <w:bCs/>
                <w:color w:val="000000"/>
                <w:sz w:val="18"/>
                <w:szCs w:val="18"/>
              </w:rPr>
              <w:t>КонсультантПлюс</w:t>
            </w:r>
            <w:proofErr w:type="spellEnd"/>
            <w:r w:rsidRPr="00622F5C">
              <w:rPr>
                <w:rFonts w:ascii="Arial" w:hAnsi="Arial" w:cs="Arial"/>
                <w:bCs/>
                <w:color w:val="000000"/>
                <w:sz w:val="18"/>
                <w:szCs w:val="18"/>
              </w:rPr>
              <w:t>: Ханты-Мансийский выпуск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3.</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bCs/>
                <w:color w:val="000000"/>
                <w:sz w:val="18"/>
                <w:szCs w:val="18"/>
              </w:rPr>
              <w:t>СС Перспективы и риски арбитражных споров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4.</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color w:val="000000"/>
                <w:sz w:val="18"/>
                <w:szCs w:val="18"/>
              </w:rPr>
              <w:t>СС Проверки и штрафы</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5.</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color w:val="000000"/>
                <w:sz w:val="18"/>
                <w:szCs w:val="18"/>
              </w:rPr>
              <w:t>СС Изменения в проверках органами власти</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6.</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color w:val="000000"/>
                <w:sz w:val="18"/>
                <w:szCs w:val="18"/>
              </w:rPr>
              <w:t xml:space="preserve">СС Изменения в регулировании </w:t>
            </w:r>
            <w:proofErr w:type="spellStart"/>
            <w:r w:rsidRPr="00622F5C">
              <w:rPr>
                <w:rFonts w:ascii="Arial" w:hAnsi="Arial" w:cs="Arial"/>
                <w:color w:val="000000"/>
                <w:sz w:val="18"/>
                <w:szCs w:val="18"/>
              </w:rPr>
              <w:t>госзакупок</w:t>
            </w:r>
            <w:proofErr w:type="spellEnd"/>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7.</w:t>
            </w:r>
          </w:p>
        </w:tc>
        <w:tc>
          <w:tcPr>
            <w:tcW w:w="4786" w:type="dxa"/>
          </w:tcPr>
          <w:p w:rsidR="00622F5C" w:rsidRPr="00622F5C" w:rsidRDefault="00622F5C" w:rsidP="00622F5C">
            <w:pPr>
              <w:widowControl w:val="0"/>
              <w:autoSpaceDE w:val="0"/>
              <w:autoSpaceDN w:val="0"/>
              <w:adjustRightInd w:val="0"/>
              <w:rPr>
                <w:rFonts w:ascii="Arial" w:hAnsi="Arial" w:cs="Arial"/>
                <w:color w:val="000000"/>
              </w:rPr>
            </w:pPr>
            <w:r w:rsidRPr="00622F5C">
              <w:rPr>
                <w:rFonts w:ascii="Arial" w:hAnsi="Arial" w:cs="Arial"/>
                <w:color w:val="000000"/>
                <w:sz w:val="18"/>
                <w:szCs w:val="18"/>
              </w:rPr>
              <w:t>СС Изменения в бюджетной сфере</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vMerge w:val="restart"/>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8.</w:t>
            </w:r>
          </w:p>
        </w:tc>
        <w:tc>
          <w:tcPr>
            <w:tcW w:w="4786" w:type="dxa"/>
            <w:vMerge w:val="restart"/>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bCs/>
                <w:color w:val="000000"/>
                <w:sz w:val="18"/>
                <w:szCs w:val="18"/>
              </w:rPr>
              <w:t>СПС Консультант Бюджетные организации смарт-комплект Оптимальный Серия</w:t>
            </w:r>
            <w:proofErr w:type="gramStart"/>
            <w:r w:rsidRPr="00622F5C">
              <w:rPr>
                <w:rFonts w:ascii="Arial" w:hAnsi="Arial" w:cs="Arial"/>
                <w:bCs/>
                <w:color w:val="000000"/>
                <w:sz w:val="18"/>
                <w:szCs w:val="18"/>
              </w:rPr>
              <w:t xml:space="preserve"> И</w:t>
            </w:r>
            <w:proofErr w:type="gramEnd"/>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sz w:val="18"/>
                <w:szCs w:val="18"/>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vMerge/>
          </w:tcPr>
          <w:p w:rsidR="00622F5C" w:rsidRPr="00622F5C" w:rsidRDefault="00622F5C" w:rsidP="00622F5C">
            <w:pPr>
              <w:widowControl w:val="0"/>
              <w:autoSpaceDE w:val="0"/>
              <w:autoSpaceDN w:val="0"/>
              <w:adjustRightInd w:val="0"/>
              <w:jc w:val="center"/>
              <w:rPr>
                <w:rFonts w:ascii="Arial" w:hAnsi="Arial" w:cs="Arial"/>
              </w:rPr>
            </w:pPr>
          </w:p>
        </w:tc>
        <w:tc>
          <w:tcPr>
            <w:tcW w:w="4786" w:type="dxa"/>
            <w:vMerge/>
          </w:tcPr>
          <w:p w:rsidR="00622F5C" w:rsidRPr="00622F5C" w:rsidRDefault="00622F5C" w:rsidP="00622F5C">
            <w:pPr>
              <w:widowControl w:val="0"/>
              <w:autoSpaceDE w:val="0"/>
              <w:autoSpaceDN w:val="0"/>
              <w:adjustRightInd w:val="0"/>
              <w:jc w:val="both"/>
              <w:rPr>
                <w:rFonts w:ascii="Arial" w:hAnsi="Arial" w:cs="Arial"/>
              </w:rPr>
            </w:pP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9.</w:t>
            </w:r>
          </w:p>
        </w:tc>
        <w:tc>
          <w:tcPr>
            <w:tcW w:w="4786" w:type="dxa"/>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bCs/>
                <w:color w:val="000000"/>
                <w:sz w:val="18"/>
                <w:szCs w:val="18"/>
              </w:rPr>
              <w:t>СС Перспективы и риски арбитражных споров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10.</w:t>
            </w:r>
          </w:p>
        </w:tc>
        <w:tc>
          <w:tcPr>
            <w:tcW w:w="4786" w:type="dxa"/>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color w:val="000000"/>
                <w:sz w:val="18"/>
                <w:szCs w:val="18"/>
              </w:rPr>
              <w:t>СС Проверки и штрафы</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11.</w:t>
            </w:r>
          </w:p>
        </w:tc>
        <w:tc>
          <w:tcPr>
            <w:tcW w:w="4786" w:type="dxa"/>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color w:val="000000"/>
                <w:sz w:val="18"/>
                <w:szCs w:val="18"/>
              </w:rPr>
              <w:t>СС Изменения в проверках органами власти</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12.</w:t>
            </w:r>
          </w:p>
        </w:tc>
        <w:tc>
          <w:tcPr>
            <w:tcW w:w="4786" w:type="dxa"/>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color w:val="000000"/>
                <w:sz w:val="18"/>
                <w:szCs w:val="18"/>
              </w:rPr>
              <w:t xml:space="preserve">СС Изменения в регулировании </w:t>
            </w:r>
            <w:proofErr w:type="spellStart"/>
            <w:r w:rsidRPr="00622F5C">
              <w:rPr>
                <w:rFonts w:ascii="Arial" w:hAnsi="Arial" w:cs="Arial"/>
                <w:color w:val="000000"/>
                <w:sz w:val="18"/>
                <w:szCs w:val="18"/>
              </w:rPr>
              <w:t>госзакупок</w:t>
            </w:r>
            <w:proofErr w:type="spellEnd"/>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r w:rsidR="00622F5C" w:rsidRPr="00622F5C" w:rsidTr="00875C7B">
        <w:tc>
          <w:tcPr>
            <w:tcW w:w="709"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13.</w:t>
            </w:r>
          </w:p>
        </w:tc>
        <w:tc>
          <w:tcPr>
            <w:tcW w:w="4786" w:type="dxa"/>
          </w:tcPr>
          <w:p w:rsidR="00622F5C" w:rsidRPr="00622F5C" w:rsidRDefault="00622F5C" w:rsidP="00622F5C">
            <w:pPr>
              <w:widowControl w:val="0"/>
              <w:autoSpaceDE w:val="0"/>
              <w:autoSpaceDN w:val="0"/>
              <w:adjustRightInd w:val="0"/>
              <w:jc w:val="both"/>
              <w:rPr>
                <w:rFonts w:ascii="Arial" w:hAnsi="Arial" w:cs="Arial"/>
              </w:rPr>
            </w:pPr>
            <w:r w:rsidRPr="00622F5C">
              <w:rPr>
                <w:rFonts w:ascii="Arial" w:hAnsi="Arial" w:cs="Arial"/>
                <w:color w:val="000000"/>
                <w:sz w:val="18"/>
                <w:szCs w:val="18"/>
              </w:rPr>
              <w:t>СС Изменения в бюджетной сфере</w:t>
            </w:r>
            <w:r w:rsidRPr="00622F5C">
              <w:rPr>
                <w:rFonts w:ascii="Arial" w:hAnsi="Arial" w:cs="Arial"/>
                <w:bCs/>
                <w:color w:val="000000"/>
                <w:sz w:val="18"/>
                <w:szCs w:val="18"/>
              </w:rPr>
              <w:t xml:space="preserve"> ОВМ-Ф (1;2)</w:t>
            </w:r>
          </w:p>
        </w:tc>
        <w:tc>
          <w:tcPr>
            <w:tcW w:w="3436" w:type="dxa"/>
            <w:vMerge/>
          </w:tcPr>
          <w:p w:rsidR="00622F5C" w:rsidRPr="00622F5C" w:rsidRDefault="00622F5C" w:rsidP="00622F5C">
            <w:pPr>
              <w:widowControl w:val="0"/>
              <w:autoSpaceDE w:val="0"/>
              <w:autoSpaceDN w:val="0"/>
              <w:adjustRightInd w:val="0"/>
              <w:rPr>
                <w:rFonts w:ascii="Arial" w:hAnsi="Arial" w:cs="Arial"/>
              </w:rPr>
            </w:pPr>
          </w:p>
        </w:tc>
        <w:tc>
          <w:tcPr>
            <w:tcW w:w="1617" w:type="dxa"/>
          </w:tcPr>
          <w:p w:rsidR="00622F5C" w:rsidRPr="00622F5C" w:rsidRDefault="00622F5C" w:rsidP="00622F5C">
            <w:pPr>
              <w:widowControl w:val="0"/>
              <w:autoSpaceDE w:val="0"/>
              <w:autoSpaceDN w:val="0"/>
              <w:adjustRightInd w:val="0"/>
              <w:jc w:val="center"/>
              <w:rPr>
                <w:rFonts w:ascii="Arial" w:hAnsi="Arial" w:cs="Arial"/>
              </w:rPr>
            </w:pPr>
            <w:r w:rsidRPr="00622F5C">
              <w:rPr>
                <w:rFonts w:ascii="Arial" w:hAnsi="Arial" w:cs="Arial"/>
              </w:rPr>
              <w:t>1</w:t>
            </w:r>
          </w:p>
        </w:tc>
      </w:tr>
    </w:tbl>
    <w:p w:rsidR="00E51FF6" w:rsidRPr="00B62DE3" w:rsidRDefault="00E51FF6" w:rsidP="00E51FF6">
      <w:pPr>
        <w:tabs>
          <w:tab w:val="left" w:pos="540"/>
          <w:tab w:val="left" w:pos="900"/>
        </w:tabs>
        <w:spacing w:line="276" w:lineRule="auto"/>
        <w:jc w:val="both"/>
      </w:pPr>
    </w:p>
    <w:p w:rsidR="00E51FF6" w:rsidRPr="00B62DE3" w:rsidRDefault="00E51FF6" w:rsidP="00E51FF6">
      <w:pPr>
        <w:numPr>
          <w:ilvl w:val="0"/>
          <w:numId w:val="28"/>
        </w:numPr>
        <w:tabs>
          <w:tab w:val="left" w:pos="426"/>
        </w:tabs>
        <w:spacing w:line="276" w:lineRule="auto"/>
        <w:jc w:val="both"/>
        <w:rPr>
          <w:b/>
        </w:rPr>
      </w:pPr>
      <w:r w:rsidRPr="00B62DE3">
        <w:rPr>
          <w:b/>
        </w:rPr>
        <w:t xml:space="preserve">ОКПД 2: </w:t>
      </w:r>
      <w:r w:rsidRPr="00266C57">
        <w:t>62.03.12.130</w:t>
      </w:r>
    </w:p>
    <w:p w:rsidR="00E51FF6" w:rsidRPr="00B62DE3" w:rsidRDefault="00E51FF6" w:rsidP="00E51FF6">
      <w:pPr>
        <w:numPr>
          <w:ilvl w:val="0"/>
          <w:numId w:val="28"/>
        </w:numPr>
        <w:tabs>
          <w:tab w:val="left" w:pos="426"/>
        </w:tabs>
        <w:spacing w:line="276" w:lineRule="auto"/>
        <w:ind w:left="0" w:firstLine="0"/>
        <w:jc w:val="both"/>
      </w:pPr>
      <w:r w:rsidRPr="00B62DE3">
        <w:rPr>
          <w:b/>
        </w:rPr>
        <w:t>Место оказания услуг:</w:t>
      </w:r>
      <w:r w:rsidRPr="00B62DE3">
        <w:t xml:space="preserve"> 628260, Ханты-Мансийский Автономный округ - Югра АО, г. Югорск, ул. Ленина, </w:t>
      </w:r>
      <w:proofErr w:type="spellStart"/>
      <w:r w:rsidR="00622F5C">
        <w:t>з</w:t>
      </w:r>
      <w:r w:rsidRPr="00B62DE3">
        <w:t>д</w:t>
      </w:r>
      <w:proofErr w:type="spellEnd"/>
      <w:r w:rsidRPr="00B62DE3">
        <w:t>. 29</w:t>
      </w:r>
      <w:r w:rsidR="00622F5C">
        <w:t>, пом.3</w:t>
      </w:r>
    </w:p>
    <w:p w:rsidR="00E51FF6" w:rsidRPr="00ED0433" w:rsidRDefault="00E51FF6" w:rsidP="00095C38">
      <w:pPr>
        <w:numPr>
          <w:ilvl w:val="0"/>
          <w:numId w:val="28"/>
        </w:numPr>
        <w:spacing w:line="276" w:lineRule="auto"/>
        <w:jc w:val="both"/>
      </w:pPr>
      <w:r w:rsidRPr="00ED0433">
        <w:rPr>
          <w:b/>
        </w:rPr>
        <w:t>Срок оказания услуг:</w:t>
      </w:r>
      <w:r w:rsidRPr="00ED0433">
        <w:t xml:space="preserve"> </w:t>
      </w:r>
      <w:proofErr w:type="gramStart"/>
      <w:r w:rsidR="00095C38" w:rsidRPr="00095C38">
        <w:t>с даты заключения</w:t>
      </w:r>
      <w:proofErr w:type="gramEnd"/>
      <w:r w:rsidR="00095C38" w:rsidRPr="00095C38">
        <w:t xml:space="preserve"> муниципального контракта по </w:t>
      </w:r>
      <w:r w:rsidR="00D22B6D" w:rsidRPr="00D22B6D">
        <w:t>20</w:t>
      </w:r>
      <w:r w:rsidR="00095C38" w:rsidRPr="00095C38">
        <w:t xml:space="preserve"> декабря 2024 года.</w:t>
      </w:r>
      <w:bookmarkStart w:id="4" w:name="_GoBack"/>
      <w:bookmarkEnd w:id="4"/>
    </w:p>
    <w:p w:rsidR="00622F5C" w:rsidRPr="00622F5C" w:rsidRDefault="00622F5C" w:rsidP="00622F5C">
      <w:pPr>
        <w:spacing w:line="276" w:lineRule="auto"/>
        <w:rPr>
          <w:b/>
        </w:rPr>
      </w:pPr>
      <w:r w:rsidRPr="00622F5C">
        <w:rPr>
          <w:b/>
        </w:rPr>
        <w:t>4.     Используемые понятия</w:t>
      </w:r>
    </w:p>
    <w:p w:rsidR="00622F5C" w:rsidRPr="00622F5C" w:rsidRDefault="00622F5C" w:rsidP="00622F5C">
      <w:pPr>
        <w:jc w:val="both"/>
      </w:pPr>
      <w:r w:rsidRPr="00622F5C">
        <w:t xml:space="preserve">4.1. Справочная Правовая Система </w:t>
      </w:r>
      <w:proofErr w:type="spellStart"/>
      <w:r w:rsidRPr="00622F5C">
        <w:t>КонсультантПлюс</w:t>
      </w:r>
      <w:proofErr w:type="spellEnd"/>
      <w:r w:rsidRPr="00622F5C">
        <w:t xml:space="preserve"> (далее - Система </w:t>
      </w:r>
      <w:proofErr w:type="spellStart"/>
      <w:r w:rsidRPr="00622F5C">
        <w:t>КонсультантПлюс</w:t>
      </w:r>
      <w:proofErr w:type="spellEnd"/>
      <w:r w:rsidRPr="00622F5C">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22F5C" w:rsidRPr="00622F5C" w:rsidRDefault="00622F5C" w:rsidP="00622F5C">
      <w:pPr>
        <w:jc w:val="both"/>
      </w:pPr>
      <w:r w:rsidRPr="00622F5C">
        <w:t xml:space="preserve">4.2. Экземпляр Системы - копия Системы </w:t>
      </w:r>
      <w:proofErr w:type="spellStart"/>
      <w:r w:rsidRPr="00622F5C">
        <w:t>КонсультантПлюс</w:t>
      </w:r>
      <w:proofErr w:type="spellEnd"/>
      <w:r w:rsidRPr="00622F5C">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22F5C" w:rsidRPr="00622F5C" w:rsidRDefault="00622F5C" w:rsidP="00622F5C">
      <w:pPr>
        <w:jc w:val="both"/>
      </w:pPr>
      <w:r w:rsidRPr="00622F5C">
        <w:t>4.3. Порядок использования Систем - совокупность технических параметров, разрешенных способов и условий использования комплекта Систем.</w:t>
      </w:r>
    </w:p>
    <w:p w:rsidR="00622F5C" w:rsidRPr="00622F5C" w:rsidRDefault="00622F5C" w:rsidP="00622F5C">
      <w:pPr>
        <w:jc w:val="both"/>
      </w:pPr>
      <w:r w:rsidRPr="00622F5C">
        <w:t>4.4. Уникальный пользователь - физическое лицо, состоящее в трудовых отношениях с Заказчиком (Работник), являющееся пользователем Системы.</w:t>
      </w:r>
    </w:p>
    <w:p w:rsidR="00622F5C" w:rsidRPr="00622F5C" w:rsidRDefault="00622F5C" w:rsidP="00622F5C">
      <w:pPr>
        <w:jc w:val="both"/>
      </w:pPr>
      <w:r w:rsidRPr="00622F5C">
        <w:t xml:space="preserve">4.5. Регистрация - процедура, при которой запоминаются параметры конкретного электронного </w:t>
      </w:r>
      <w:proofErr w:type="gramStart"/>
      <w:r w:rsidRPr="00622F5C">
        <w:t>устройства</w:t>
      </w:r>
      <w:proofErr w:type="gramEnd"/>
      <w:r w:rsidRPr="00622F5C">
        <w:t xml:space="preserve">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w:t>
      </w:r>
    </w:p>
    <w:p w:rsidR="00622F5C" w:rsidRPr="00622F5C" w:rsidRDefault="00622F5C" w:rsidP="00622F5C">
      <w:pPr>
        <w:jc w:val="both"/>
      </w:pPr>
      <w:r w:rsidRPr="00622F5C">
        <w:t xml:space="preserve">4.6. КЦ </w:t>
      </w:r>
      <w:proofErr w:type="spellStart"/>
      <w:r w:rsidRPr="00622F5C">
        <w:t>КонсультантПлюс</w:t>
      </w:r>
      <w:proofErr w:type="spellEnd"/>
      <w:r w:rsidRPr="00622F5C">
        <w:t xml:space="preserve"> - организация, на основании договора с которой Представитель осуществляет поставку и оказание услуг по адаптации и сопровождению экземпляров Систем.</w:t>
      </w:r>
    </w:p>
    <w:p w:rsidR="00622F5C" w:rsidRPr="00622F5C" w:rsidRDefault="00622F5C" w:rsidP="00622F5C">
      <w:pPr>
        <w:jc w:val="both"/>
      </w:pPr>
      <w:r w:rsidRPr="00622F5C">
        <w:t xml:space="preserve">4.7. Правомерный приобретатель экземпляра Системы (Заказчик) - юридическое лицо, приобретшее экземпляр Системы у официального Представителя Сети </w:t>
      </w:r>
      <w:proofErr w:type="spellStart"/>
      <w:r w:rsidRPr="00622F5C">
        <w:t>КонсультантПлюс</w:t>
      </w:r>
      <w:proofErr w:type="spellEnd"/>
      <w:r w:rsidRPr="00622F5C">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622F5C">
        <w:t>КонсультантПлюс</w:t>
      </w:r>
      <w:proofErr w:type="spellEnd"/>
      <w:r w:rsidRPr="00622F5C">
        <w:t xml:space="preserve"> (от правомерного приобретателя экземпляра Системы).</w:t>
      </w:r>
    </w:p>
    <w:p w:rsidR="00622F5C" w:rsidRPr="00622F5C" w:rsidRDefault="00622F5C" w:rsidP="00622F5C">
      <w:pPr>
        <w:jc w:val="both"/>
      </w:pPr>
      <w:r w:rsidRPr="00622F5C">
        <w:t xml:space="preserve">4.8. Разработчик (правообладатель) Систем </w:t>
      </w:r>
      <w:proofErr w:type="spellStart"/>
      <w:r w:rsidRPr="00622F5C">
        <w:t>КонсультантПлюс</w:t>
      </w:r>
      <w:proofErr w:type="spellEnd"/>
      <w:r w:rsidRPr="00622F5C">
        <w:t xml:space="preserve"> – ЗАО «Консультант Плюс».</w:t>
      </w:r>
    </w:p>
    <w:p w:rsidR="00622F5C" w:rsidRPr="00622F5C" w:rsidRDefault="00622F5C" w:rsidP="00622F5C">
      <w:pPr>
        <w:spacing w:before="100"/>
        <w:jc w:val="both"/>
        <w:rPr>
          <w:b/>
        </w:rPr>
      </w:pPr>
      <w:r w:rsidRPr="00622F5C">
        <w:rPr>
          <w:b/>
        </w:rPr>
        <w:t>5.     Регистрация экземпляров систем</w:t>
      </w:r>
    </w:p>
    <w:p w:rsidR="00622F5C" w:rsidRPr="00622F5C" w:rsidRDefault="00622F5C" w:rsidP="00622F5C">
      <w:pPr>
        <w:jc w:val="both"/>
      </w:pPr>
      <w:r w:rsidRPr="00622F5C">
        <w:t>5.1. Адаптация (регистрация и иные действия согласно Договору).</w:t>
      </w:r>
      <w:r w:rsidRPr="00622F5C">
        <w:rPr>
          <w:b/>
        </w:rPr>
        <w:t xml:space="preserve"> </w:t>
      </w:r>
      <w:r w:rsidRPr="00622F5C">
        <w:t>Для организации сопровождения экземпляры Систем, включая специальную копию Систем, регистрируются и адаптируются на ЭВМ ЛВС Заказчика, ЭВМ Исполнителя, ЭВМ Разработчика Систем.</w:t>
      </w:r>
    </w:p>
    <w:p w:rsidR="00622F5C" w:rsidRPr="00622F5C" w:rsidRDefault="00622F5C" w:rsidP="00622F5C">
      <w:pPr>
        <w:jc w:val="both"/>
      </w:pPr>
      <w:r w:rsidRPr="00622F5C">
        <w:t xml:space="preserve">5.2.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w:t>
      </w:r>
      <w:proofErr w:type="gramStart"/>
      <w:r w:rsidRPr="00622F5C">
        <w:t>Заказчика</w:t>
      </w:r>
      <w:proofErr w:type="gramEnd"/>
      <w:r w:rsidRPr="00622F5C">
        <w:t xml:space="preserve"> и генерируется цифровой код, после принятия которого экземпляр Системы становится работоспособным на данном компьютере.</w:t>
      </w:r>
    </w:p>
    <w:p w:rsidR="00622F5C" w:rsidRPr="00622F5C" w:rsidRDefault="00622F5C" w:rsidP="00622F5C">
      <w:pPr>
        <w:jc w:val="both"/>
      </w:pPr>
      <w:r w:rsidRPr="00622F5C">
        <w:t>5.2. 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w:t>
      </w:r>
    </w:p>
    <w:p w:rsidR="00622F5C" w:rsidRPr="00622F5C" w:rsidRDefault="00622F5C" w:rsidP="00622F5C">
      <w:pPr>
        <w:pStyle w:val="ConsPlusNormal0"/>
        <w:widowControl/>
        <w:jc w:val="both"/>
        <w:rPr>
          <w:rFonts w:ascii="Times New Roman" w:hAnsi="Times New Roman" w:cs="Times New Roman"/>
          <w:b/>
          <w:sz w:val="20"/>
        </w:rPr>
      </w:pPr>
    </w:p>
    <w:p w:rsidR="00622F5C" w:rsidRPr="00622F5C" w:rsidRDefault="00622F5C" w:rsidP="00622F5C">
      <w:pPr>
        <w:numPr>
          <w:ilvl w:val="0"/>
          <w:numId w:val="31"/>
        </w:numPr>
        <w:autoSpaceDN w:val="0"/>
        <w:spacing w:line="276" w:lineRule="auto"/>
        <w:ind w:left="426" w:hanging="426"/>
        <w:jc w:val="both"/>
        <w:rPr>
          <w:b/>
        </w:rPr>
      </w:pPr>
      <w:r w:rsidRPr="00622F5C">
        <w:rPr>
          <w:b/>
        </w:rPr>
        <w:t>Технические требования к оказываемым услугам:</w:t>
      </w:r>
    </w:p>
    <w:p w:rsidR="00622F5C" w:rsidRPr="00622F5C" w:rsidRDefault="00622F5C" w:rsidP="00622F5C">
      <w:pPr>
        <w:numPr>
          <w:ilvl w:val="1"/>
          <w:numId w:val="31"/>
        </w:numPr>
        <w:autoSpaceDN w:val="0"/>
        <w:ind w:left="426" w:hanging="426"/>
        <w:jc w:val="both"/>
      </w:pPr>
      <w:r w:rsidRPr="00622F5C">
        <w:t>Оказание услуг по адаптации и сопровождению экземпляров Систем, в т.ч. специальной копии Системы, установленных у Заказчика и перечисленных в п. 1 Технического задания, предусматривает:</w:t>
      </w:r>
    </w:p>
    <w:p w:rsidR="00622F5C" w:rsidRPr="00622F5C" w:rsidRDefault="00622F5C" w:rsidP="00622F5C">
      <w:pPr>
        <w:numPr>
          <w:ilvl w:val="2"/>
          <w:numId w:val="31"/>
        </w:numPr>
        <w:autoSpaceDN w:val="0"/>
        <w:ind w:left="426" w:hanging="426"/>
        <w:jc w:val="both"/>
      </w:pPr>
      <w:r w:rsidRPr="00622F5C">
        <w:t>Адаптацию экземпляров Систем (установку, тестирование, регистрацию, формирование в комплекты, выполнение других настроек).</w:t>
      </w:r>
    </w:p>
    <w:p w:rsidR="00622F5C" w:rsidRPr="00622F5C" w:rsidRDefault="00622F5C" w:rsidP="00622F5C">
      <w:pPr>
        <w:numPr>
          <w:ilvl w:val="2"/>
          <w:numId w:val="31"/>
        </w:numPr>
        <w:autoSpaceDN w:val="0"/>
        <w:ind w:left="426" w:hanging="426"/>
        <w:jc w:val="both"/>
      </w:pPr>
      <w:r w:rsidRPr="00622F5C">
        <w:t xml:space="preserve">Сопровождение экземпляров Систем, в т.ч.: </w:t>
      </w:r>
    </w:p>
    <w:p w:rsidR="00622F5C" w:rsidRPr="00622F5C" w:rsidRDefault="00622F5C" w:rsidP="00622F5C">
      <w:pPr>
        <w:numPr>
          <w:ilvl w:val="0"/>
          <w:numId w:val="32"/>
        </w:numPr>
        <w:autoSpaceDN w:val="0"/>
        <w:ind w:left="426" w:hanging="426"/>
        <w:jc w:val="both"/>
      </w:pPr>
      <w:r w:rsidRPr="00622F5C">
        <w:t>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622F5C" w:rsidRPr="00622F5C" w:rsidRDefault="00622F5C" w:rsidP="00622F5C">
      <w:pPr>
        <w:numPr>
          <w:ilvl w:val="0"/>
          <w:numId w:val="32"/>
        </w:numPr>
        <w:autoSpaceDN w:val="0"/>
        <w:ind w:left="426" w:hanging="426"/>
        <w:jc w:val="both"/>
      </w:pPr>
      <w:r w:rsidRPr="00622F5C">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622F5C" w:rsidRPr="00622F5C" w:rsidRDefault="00622F5C" w:rsidP="00622F5C">
      <w:pPr>
        <w:numPr>
          <w:ilvl w:val="0"/>
          <w:numId w:val="32"/>
        </w:numPr>
        <w:autoSpaceDN w:val="0"/>
        <w:ind w:left="426" w:hanging="426"/>
        <w:jc w:val="both"/>
      </w:pPr>
      <w:r w:rsidRPr="00622F5C">
        <w:t>Подключение и организацию доступа к дополнительной информации в сети Интернет, состав которой определяется Исполнителем;</w:t>
      </w:r>
    </w:p>
    <w:p w:rsidR="00622F5C" w:rsidRPr="00622F5C" w:rsidRDefault="00622F5C" w:rsidP="00622F5C">
      <w:pPr>
        <w:numPr>
          <w:ilvl w:val="0"/>
          <w:numId w:val="32"/>
        </w:numPr>
        <w:autoSpaceDN w:val="0"/>
        <w:ind w:left="426" w:hanging="426"/>
        <w:jc w:val="both"/>
      </w:pPr>
      <w:r w:rsidRPr="00622F5C">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622F5C" w:rsidRPr="00622F5C" w:rsidRDefault="00622F5C" w:rsidP="00622F5C">
      <w:pPr>
        <w:numPr>
          <w:ilvl w:val="0"/>
          <w:numId w:val="32"/>
        </w:numPr>
        <w:autoSpaceDN w:val="0"/>
        <w:ind w:left="426" w:hanging="426"/>
        <w:jc w:val="both"/>
      </w:pPr>
      <w:r w:rsidRPr="00622F5C">
        <w:t>Консультирование по работе с Системами, в т.ч. обучение Заказчика работе с Системами с возможностью получения специального сертификата об обучении;</w:t>
      </w:r>
    </w:p>
    <w:p w:rsidR="00622F5C" w:rsidRPr="00622F5C" w:rsidRDefault="00622F5C" w:rsidP="00622F5C">
      <w:pPr>
        <w:numPr>
          <w:ilvl w:val="0"/>
          <w:numId w:val="32"/>
        </w:numPr>
        <w:autoSpaceDN w:val="0"/>
        <w:ind w:left="426" w:hanging="426"/>
        <w:jc w:val="both"/>
      </w:pPr>
      <w:r w:rsidRPr="00622F5C">
        <w:t>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622F5C" w:rsidRPr="00622F5C" w:rsidRDefault="00622F5C" w:rsidP="00622F5C">
      <w:pPr>
        <w:numPr>
          <w:ilvl w:val="0"/>
          <w:numId w:val="32"/>
        </w:numPr>
        <w:autoSpaceDN w:val="0"/>
        <w:ind w:left="426" w:hanging="426"/>
        <w:jc w:val="both"/>
      </w:pPr>
      <w:r w:rsidRPr="00622F5C">
        <w:t xml:space="preserve">Предоставление ежемесячного информационного Бюллетеня </w:t>
      </w:r>
      <w:proofErr w:type="spellStart"/>
      <w:r w:rsidRPr="00622F5C">
        <w:t>КонсультантПлюс</w:t>
      </w:r>
      <w:proofErr w:type="spellEnd"/>
      <w:r w:rsidRPr="00622F5C">
        <w:t>, а также другой информации и материалов.</w:t>
      </w:r>
    </w:p>
    <w:p w:rsidR="00622F5C" w:rsidRPr="00622F5C" w:rsidRDefault="00622F5C" w:rsidP="00622F5C">
      <w:pPr>
        <w:numPr>
          <w:ilvl w:val="0"/>
          <w:numId w:val="32"/>
        </w:numPr>
        <w:autoSpaceDN w:val="0"/>
        <w:ind w:left="426" w:hanging="426"/>
        <w:jc w:val="both"/>
      </w:pPr>
      <w:r w:rsidRPr="00622F5C">
        <w:t xml:space="preserve">Регистрация автоматизированного рабочего места (АРМ) администратора учетных записей пользователей для организации доступа к Системам. Для организации доступа Исполнитель регистрирует (адаптирует) АРМ администратора учетных записей пользователей на ЭВМ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w:t>
      </w:r>
      <w:proofErr w:type="gramStart"/>
      <w:r w:rsidRPr="00622F5C">
        <w:t>принятия</w:t>
      </w:r>
      <w:proofErr w:type="gramEnd"/>
      <w:r w:rsidRPr="00622F5C">
        <w:t xml:space="preserve"> которого становится возможным предоставление доступа к данным Системам, а также формируется база данных учетных записей пользователей.</w:t>
      </w:r>
    </w:p>
    <w:p w:rsidR="00622F5C" w:rsidRPr="00622F5C" w:rsidRDefault="00622F5C" w:rsidP="00622F5C">
      <w:pPr>
        <w:numPr>
          <w:ilvl w:val="0"/>
          <w:numId w:val="32"/>
        </w:numPr>
        <w:autoSpaceDN w:val="0"/>
        <w:ind w:left="426" w:hanging="426"/>
        <w:jc w:val="both"/>
      </w:pPr>
      <w:r w:rsidRPr="00622F5C">
        <w:t>Условия и порядок 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ЭВМ Заказчика, ЭВМ Исполнителя, ЭВМ Разработчика Систем.  По запросу Заказчика доступ к АРМ администратора учетных записей пользователей может быть предоставлен Заказчику.</w:t>
      </w:r>
    </w:p>
    <w:p w:rsidR="00622F5C" w:rsidRPr="00622F5C" w:rsidRDefault="00622F5C" w:rsidP="00622F5C">
      <w:pPr>
        <w:numPr>
          <w:ilvl w:val="0"/>
          <w:numId w:val="32"/>
        </w:numPr>
        <w:autoSpaceDN w:val="0"/>
        <w:ind w:left="426" w:hanging="426"/>
        <w:jc w:val="both"/>
      </w:pPr>
      <w:r w:rsidRPr="00622F5C">
        <w:t>Исполнитель адаптирует и модифицирует базу данных учетных записей пользователей с использованием АРМ администратора учетных записей пользователей и базы данных учетных записей пользователей Исполнитель восстанавливает параметры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rsidR="00622F5C" w:rsidRPr="00622F5C" w:rsidRDefault="00622F5C" w:rsidP="00622F5C">
      <w:pPr>
        <w:numPr>
          <w:ilvl w:val="1"/>
          <w:numId w:val="31"/>
        </w:numPr>
        <w:autoSpaceDN w:val="0"/>
        <w:ind w:left="426" w:hanging="426"/>
        <w:jc w:val="both"/>
      </w:pPr>
      <w:r w:rsidRPr="00622F5C">
        <w:t xml:space="preserve">Процедура обновления информации в Системе должна осуществляться способом </w:t>
      </w:r>
      <w:proofErr w:type="spellStart"/>
      <w:r w:rsidRPr="00622F5C">
        <w:t>кусочного</w:t>
      </w:r>
      <w:proofErr w:type="spellEnd"/>
      <w:r w:rsidRPr="00622F5C">
        <w:t xml:space="preserve"> пополнения, без замены информационного банка целиком.</w:t>
      </w:r>
    </w:p>
    <w:p w:rsidR="00622F5C" w:rsidRPr="00622F5C" w:rsidRDefault="00622F5C" w:rsidP="00622F5C">
      <w:pPr>
        <w:numPr>
          <w:ilvl w:val="1"/>
          <w:numId w:val="31"/>
        </w:numPr>
        <w:autoSpaceDN w:val="0"/>
        <w:ind w:left="426" w:hanging="426"/>
        <w:jc w:val="both"/>
      </w:pPr>
      <w:r w:rsidRPr="00622F5C">
        <w:t>Система должна обеспечивать возможность работы со всеми ресурсами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622F5C" w:rsidRPr="00622F5C" w:rsidRDefault="00622F5C" w:rsidP="00622F5C">
      <w:pPr>
        <w:numPr>
          <w:ilvl w:val="1"/>
          <w:numId w:val="31"/>
        </w:numPr>
        <w:autoSpaceDN w:val="0"/>
        <w:ind w:left="426" w:hanging="426"/>
        <w:jc w:val="both"/>
      </w:pPr>
      <w:r w:rsidRPr="00622F5C">
        <w:t>Автоматическая настройка результатов поиска под профиль: в зависимости от выбранного профиля профессиональной аудитории в приоритетном порядке должны отображаться те виды и тематики документов, которые наиболее соответствуют профессиональным задачам и потребностям соответствующих специалистов (для строки поиска на стартовой странице).</w:t>
      </w:r>
    </w:p>
    <w:p w:rsidR="00622F5C" w:rsidRPr="00622F5C" w:rsidRDefault="00622F5C" w:rsidP="00622F5C">
      <w:pPr>
        <w:numPr>
          <w:ilvl w:val="1"/>
          <w:numId w:val="31"/>
        </w:numPr>
        <w:autoSpaceDN w:val="0"/>
        <w:ind w:left="426" w:hanging="426"/>
        <w:jc w:val="both"/>
      </w:pPr>
      <w:r w:rsidRPr="00622F5C">
        <w:t>Для отслеживания информации о внесении изменений в документы (в т.ч. редакции документов), определенные пользователем, в Системе должна быть предусмотрена  возможность постановки этих документов на контроль. При этом пользователь должен информироваться об изменении документа и о типе этого изменения (создана новая редакция, документ утратил силу и т.д.) непосредственно в Системе.</w:t>
      </w:r>
    </w:p>
    <w:p w:rsidR="00622F5C" w:rsidRPr="00622F5C" w:rsidRDefault="00622F5C" w:rsidP="00622F5C">
      <w:pPr>
        <w:numPr>
          <w:ilvl w:val="1"/>
          <w:numId w:val="31"/>
        </w:numPr>
        <w:autoSpaceDN w:val="0"/>
        <w:ind w:left="426" w:hanging="426"/>
        <w:jc w:val="both"/>
      </w:pPr>
      <w:r w:rsidRPr="00622F5C">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пользователя информационных банках (при условии их наличия в других информационных банках Системы, не вошедших в установленный у Заказчика комплект).</w:t>
      </w:r>
    </w:p>
    <w:p w:rsidR="00622F5C" w:rsidRPr="00622F5C" w:rsidRDefault="00622F5C" w:rsidP="00622F5C">
      <w:pPr>
        <w:ind w:left="720"/>
        <w:jc w:val="both"/>
      </w:pPr>
    </w:p>
    <w:p w:rsidR="00622F5C" w:rsidRPr="00622F5C" w:rsidRDefault="00622F5C" w:rsidP="00622F5C">
      <w:pPr>
        <w:numPr>
          <w:ilvl w:val="0"/>
          <w:numId w:val="31"/>
        </w:numPr>
        <w:tabs>
          <w:tab w:val="num" w:pos="426"/>
        </w:tabs>
        <w:autoSpaceDN w:val="0"/>
        <w:ind w:left="0" w:firstLine="0"/>
        <w:jc w:val="both"/>
        <w:rPr>
          <w:b/>
        </w:rPr>
      </w:pPr>
      <w:r w:rsidRPr="00622F5C">
        <w:rPr>
          <w:b/>
        </w:rPr>
        <w:t>Требования к качеству оказываемых услуг:</w:t>
      </w:r>
    </w:p>
    <w:p w:rsidR="00622F5C" w:rsidRPr="00622F5C" w:rsidRDefault="00622F5C" w:rsidP="00622F5C">
      <w:pPr>
        <w:numPr>
          <w:ilvl w:val="1"/>
          <w:numId w:val="31"/>
        </w:numPr>
        <w:autoSpaceDN w:val="0"/>
        <w:ind w:left="426" w:hanging="426"/>
        <w:jc w:val="both"/>
      </w:pPr>
      <w:r w:rsidRPr="00622F5C">
        <w:t xml:space="preserve">Исполнитель обязан обеспечить совместимость (взаимодействие) услуг по адаптации и сопровождению </w:t>
      </w:r>
      <w:proofErr w:type="gramStart"/>
      <w:r w:rsidRPr="00622F5C">
        <w:t>с</w:t>
      </w:r>
      <w:proofErr w:type="gramEnd"/>
      <w:r w:rsidRPr="00622F5C">
        <w:t>:</w:t>
      </w:r>
    </w:p>
    <w:p w:rsidR="00622F5C" w:rsidRPr="00622F5C" w:rsidRDefault="00622F5C" w:rsidP="00622F5C">
      <w:pPr>
        <w:ind w:left="426" w:hanging="426"/>
        <w:jc w:val="both"/>
      </w:pPr>
      <w:r w:rsidRPr="00622F5C">
        <w:tab/>
        <w:t xml:space="preserve">а) ранее установленными у заказчика экземплярами Систем </w:t>
      </w:r>
      <w:proofErr w:type="spellStart"/>
      <w:r w:rsidRPr="00622F5C">
        <w:t>КонсультантПлюс</w:t>
      </w:r>
      <w:proofErr w:type="spellEnd"/>
      <w:r w:rsidRPr="00622F5C">
        <w:t>;</w:t>
      </w:r>
    </w:p>
    <w:p w:rsidR="00622F5C" w:rsidRPr="00622F5C" w:rsidRDefault="00622F5C" w:rsidP="00622F5C">
      <w:pPr>
        <w:ind w:left="426" w:hanging="426"/>
        <w:jc w:val="both"/>
      </w:pPr>
      <w:r w:rsidRPr="00622F5C">
        <w:tab/>
        <w:t xml:space="preserve">б) информационными ресурсами заказчика, ранее самостоятельно подготовленными им с использованием технологий </w:t>
      </w:r>
      <w:proofErr w:type="spellStart"/>
      <w:r w:rsidRPr="00622F5C">
        <w:t>КонсультантПлюс</w:t>
      </w:r>
      <w:proofErr w:type="spellEnd"/>
      <w:r w:rsidRPr="00622F5C">
        <w:t xml:space="preserve">, в том числе </w:t>
      </w:r>
      <w:proofErr w:type="gramStart"/>
      <w:r w:rsidRPr="00622F5C">
        <w:t>с</w:t>
      </w:r>
      <w:proofErr w:type="gramEnd"/>
      <w:r w:rsidRPr="00622F5C">
        <w:t>:</w:t>
      </w:r>
    </w:p>
    <w:p w:rsidR="00622F5C" w:rsidRPr="00622F5C" w:rsidRDefault="00622F5C" w:rsidP="00622F5C">
      <w:pPr>
        <w:numPr>
          <w:ilvl w:val="0"/>
          <w:numId w:val="33"/>
        </w:numPr>
        <w:autoSpaceDN w:val="0"/>
        <w:jc w:val="both"/>
      </w:pPr>
      <w:r w:rsidRPr="00622F5C">
        <w:t xml:space="preserve">составленными заказчиком внутри СПС подборками документов, перечнями документов «на контроле», комментариями и закладками заказчика в текстах документов Систем </w:t>
      </w:r>
      <w:proofErr w:type="spellStart"/>
      <w:r w:rsidRPr="00622F5C">
        <w:t>КонсультантПлюс</w:t>
      </w:r>
      <w:proofErr w:type="spellEnd"/>
      <w:r w:rsidRPr="00622F5C">
        <w:t>;</w:t>
      </w:r>
    </w:p>
    <w:p w:rsidR="00622F5C" w:rsidRPr="00622F5C" w:rsidRDefault="00622F5C" w:rsidP="00622F5C">
      <w:pPr>
        <w:numPr>
          <w:ilvl w:val="0"/>
          <w:numId w:val="33"/>
        </w:numPr>
        <w:autoSpaceDN w:val="0"/>
        <w:jc w:val="both"/>
      </w:pPr>
      <w:r w:rsidRPr="00622F5C">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622F5C">
        <w:t>КонсультантПлюс</w:t>
      </w:r>
      <w:proofErr w:type="spellEnd"/>
      <w:r w:rsidRPr="00622F5C">
        <w:t>;</w:t>
      </w:r>
    </w:p>
    <w:p w:rsidR="00622F5C" w:rsidRPr="00622F5C" w:rsidRDefault="00622F5C" w:rsidP="00622F5C">
      <w:pPr>
        <w:numPr>
          <w:ilvl w:val="0"/>
          <w:numId w:val="33"/>
        </w:numPr>
        <w:autoSpaceDN w:val="0"/>
        <w:jc w:val="both"/>
      </w:pPr>
      <w:r w:rsidRPr="00622F5C">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622F5C">
        <w:t>КонсультантПлюс</w:t>
      </w:r>
      <w:proofErr w:type="spellEnd"/>
      <w:r w:rsidRPr="00622F5C">
        <w:t xml:space="preserve"> и актуализируемым Конструктором договоров </w:t>
      </w:r>
      <w:proofErr w:type="spellStart"/>
      <w:r w:rsidRPr="00622F5C">
        <w:t>КонсультантПлюс</w:t>
      </w:r>
      <w:proofErr w:type="spellEnd"/>
      <w:r w:rsidRPr="00622F5C">
        <w:t>.</w:t>
      </w:r>
    </w:p>
    <w:p w:rsidR="00622F5C" w:rsidRPr="00622F5C" w:rsidRDefault="00622F5C" w:rsidP="00622F5C">
      <w:pPr>
        <w:numPr>
          <w:ilvl w:val="1"/>
          <w:numId w:val="31"/>
        </w:numPr>
        <w:autoSpaceDN w:val="0"/>
        <w:ind w:left="426" w:hanging="426"/>
        <w:jc w:val="both"/>
      </w:pPr>
      <w:proofErr w:type="gramStart"/>
      <w:r w:rsidRPr="00622F5C">
        <w:t xml:space="preserve">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или Сублицензионного соглашения, подтверждающего, что специальное сервисное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(взаимодействует) с ранее установленными у заказчика экземплярами Систем </w:t>
      </w:r>
      <w:proofErr w:type="spellStart"/>
      <w:r w:rsidRPr="00622F5C">
        <w:t>КонсультантПлюс</w:t>
      </w:r>
      <w:proofErr w:type="spellEnd"/>
      <w:r w:rsidRPr="00622F5C">
        <w:t xml:space="preserve"> и с</w:t>
      </w:r>
      <w:proofErr w:type="gramEnd"/>
      <w:r w:rsidRPr="00622F5C">
        <w:t xml:space="preserve"> указанными выше информационными ресурсами заказчика.</w:t>
      </w:r>
    </w:p>
    <w:p w:rsidR="00622F5C" w:rsidRPr="00622F5C" w:rsidRDefault="00622F5C" w:rsidP="00622F5C">
      <w:pPr>
        <w:numPr>
          <w:ilvl w:val="1"/>
          <w:numId w:val="31"/>
        </w:numPr>
        <w:autoSpaceDN w:val="0"/>
        <w:ind w:left="426" w:hanging="426"/>
        <w:jc w:val="both"/>
      </w:pPr>
      <w:proofErr w:type="gramStart"/>
      <w:r w:rsidRPr="00622F5C">
        <w:t xml:space="preserve">Участник закупки обязуется предоставлять только достоверные сведения и подтверждает, что его предложение об объекте закупки является достоверной информацией о совместимости (взаимодействии) оказываемых услуг по адаптации и сопровождению с ранее установленными у заказчика экземплярами Систем </w:t>
      </w:r>
      <w:proofErr w:type="spellStart"/>
      <w:r w:rsidRPr="00622F5C">
        <w:t>КонсультантПлюс</w:t>
      </w:r>
      <w:proofErr w:type="spellEnd"/>
      <w:r w:rsidRPr="00622F5C">
        <w:t xml:space="preserve"> на основе специального лицензионного сервисного программного обеспечения, обеспечивающего такую совместимость, а также о возможности оказания указанных услуг.</w:t>
      </w:r>
      <w:proofErr w:type="gramEnd"/>
    </w:p>
    <w:p w:rsidR="00622F5C" w:rsidRDefault="00622F5C" w:rsidP="00622F5C">
      <w:pPr>
        <w:jc w:val="center"/>
        <w:rPr>
          <w:sz w:val="24"/>
          <w:szCs w:val="24"/>
        </w:rPr>
      </w:pPr>
    </w:p>
    <w:p w:rsidR="00E51FF6" w:rsidRDefault="00E51FF6" w:rsidP="00E51FF6">
      <w:pPr>
        <w:ind w:left="426"/>
        <w:jc w:val="both"/>
      </w:pPr>
    </w:p>
    <w:p w:rsidR="00E51FF6" w:rsidRPr="00B62DE3" w:rsidRDefault="00E51FF6" w:rsidP="00E51FF6">
      <w:pPr>
        <w:jc w:val="both"/>
      </w:pPr>
    </w:p>
    <w:p w:rsidR="00E51FF6" w:rsidRDefault="00E51FF6" w:rsidP="003A6B5B">
      <w:pPr>
        <w:autoSpaceDE w:val="0"/>
        <w:autoSpaceDN w:val="0"/>
        <w:adjustRightInd w:val="0"/>
        <w:jc w:val="both"/>
        <w:rPr>
          <w:bCs/>
          <w:sz w:val="24"/>
          <w:szCs w:val="24"/>
        </w:rPr>
      </w:pPr>
    </w:p>
    <w:p w:rsidR="003A6B5B" w:rsidRDefault="003A6B5B" w:rsidP="003A6B5B">
      <w:pPr>
        <w:autoSpaceDE w:val="0"/>
        <w:autoSpaceDN w:val="0"/>
        <w:adjustRightInd w:val="0"/>
        <w:ind w:firstLine="567"/>
        <w:jc w:val="both"/>
        <w:rPr>
          <w:bCs/>
          <w:sz w:val="24"/>
          <w:szCs w:val="24"/>
        </w:rPr>
      </w:pPr>
    </w:p>
    <w:p w:rsidR="003A6B5B" w:rsidRDefault="003A6B5B" w:rsidP="003A6B5B">
      <w:pPr>
        <w:rPr>
          <w:rFonts w:eastAsiaTheme="minorHAnsi"/>
          <w:sz w:val="24"/>
          <w:szCs w:val="24"/>
          <w:lang w:eastAsia="en-US"/>
        </w:rPr>
      </w:pPr>
    </w:p>
    <w:p w:rsidR="003A6B5B" w:rsidRDefault="003A6B5B" w:rsidP="005C1863">
      <w:pPr>
        <w:rPr>
          <w:rFonts w:ascii="PT Astra Serif" w:hAnsi="PT Astra Serif"/>
          <w:color w:val="00000A"/>
          <w:sz w:val="24"/>
        </w:rPr>
      </w:pPr>
    </w:p>
    <w:p w:rsidR="00ED0433" w:rsidRDefault="00ED0433" w:rsidP="005C1863">
      <w:pPr>
        <w:rPr>
          <w:rFonts w:ascii="PT Astra Serif" w:hAnsi="PT Astra Serif"/>
          <w:color w:val="00000A"/>
          <w:sz w:val="24"/>
        </w:rPr>
      </w:pPr>
    </w:p>
    <w:p w:rsidR="00ED0433" w:rsidRPr="00ED0433" w:rsidRDefault="00ED0433" w:rsidP="00ED0433">
      <w:pPr>
        <w:rPr>
          <w:rFonts w:ascii="PT Astra Serif" w:hAnsi="PT Astra Serif"/>
          <w:sz w:val="24"/>
        </w:rPr>
      </w:pPr>
    </w:p>
    <w:p w:rsidR="00ED0433" w:rsidRDefault="00ED0433" w:rsidP="00ED0433">
      <w:pPr>
        <w:rPr>
          <w:rFonts w:ascii="PT Astra Serif" w:hAnsi="PT Astra Serif"/>
          <w:sz w:val="24"/>
        </w:rPr>
      </w:pPr>
    </w:p>
    <w:p w:rsidR="003A6B5B" w:rsidRPr="00ED0433" w:rsidRDefault="00ED0433" w:rsidP="00ED0433">
      <w:pPr>
        <w:tabs>
          <w:tab w:val="left" w:pos="6810"/>
        </w:tabs>
        <w:ind w:firstLine="708"/>
        <w:rPr>
          <w:rFonts w:ascii="PT Astra Serif" w:hAnsi="PT Astra Serif"/>
          <w:sz w:val="24"/>
        </w:rPr>
      </w:pPr>
      <w:r>
        <w:rPr>
          <w:rFonts w:ascii="PT Astra Serif" w:hAnsi="PT Astra Serif"/>
          <w:sz w:val="24"/>
        </w:rPr>
        <w:t xml:space="preserve">Директор  </w:t>
      </w:r>
      <w:r>
        <w:rPr>
          <w:rFonts w:ascii="PT Astra Serif" w:hAnsi="PT Astra Serif"/>
          <w:sz w:val="24"/>
        </w:rPr>
        <w:tab/>
        <w:t xml:space="preserve">               В.И. Паньшина</w:t>
      </w:r>
    </w:p>
    <w:sectPr w:rsidR="003A6B5B" w:rsidRPr="00ED0433" w:rsidSect="008A78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73" w:rsidRDefault="00843E73">
      <w:r>
        <w:separator/>
      </w:r>
    </w:p>
  </w:endnote>
  <w:endnote w:type="continuationSeparator" w:id="0">
    <w:p w:rsidR="00843E73" w:rsidRDefault="0084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99322"/>
      <w:docPartObj>
        <w:docPartGallery w:val="Page Numbers (Bottom of Page)"/>
        <w:docPartUnique/>
      </w:docPartObj>
    </w:sdtPr>
    <w:sdtEndPr/>
    <w:sdtContent>
      <w:p w:rsidR="00E00E16" w:rsidRDefault="00E00E16">
        <w:pPr>
          <w:pStyle w:val="afff6"/>
          <w:jc w:val="center"/>
        </w:pPr>
        <w:r>
          <w:fldChar w:fldCharType="begin"/>
        </w:r>
        <w:r>
          <w:instrText>PAGE   \* MERGEFORMAT</w:instrText>
        </w:r>
        <w:r>
          <w:fldChar w:fldCharType="separate"/>
        </w:r>
        <w:r w:rsidR="00D22B6D">
          <w:rPr>
            <w:noProof/>
          </w:rPr>
          <w:t>16</w:t>
        </w:r>
        <w:r>
          <w:fldChar w:fldCharType="end"/>
        </w:r>
      </w:p>
    </w:sdtContent>
  </w:sdt>
  <w:p w:rsidR="00E00E16" w:rsidRDefault="00E00E16">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73" w:rsidRDefault="00843E73">
      <w:r>
        <w:separator/>
      </w:r>
    </w:p>
  </w:footnote>
  <w:footnote w:type="continuationSeparator" w:id="0">
    <w:p w:rsidR="00843E73" w:rsidRDefault="00843E73">
      <w:r>
        <w:continuationSeparator/>
      </w:r>
    </w:p>
  </w:footnote>
  <w:footnote w:id="1">
    <w:p w:rsidR="00E00E16" w:rsidRPr="00F86F31" w:rsidRDefault="00E00E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00E16" w:rsidRPr="00001A6D" w:rsidRDefault="00E00E16" w:rsidP="00001A6D">
      <w:pPr>
        <w:autoSpaceDE w:val="0"/>
        <w:autoSpaceDN w:val="0"/>
        <w:adjustRightInd w:val="0"/>
      </w:pPr>
    </w:p>
  </w:footnote>
  <w:footnote w:id="2">
    <w:p w:rsidR="00E00E16" w:rsidRPr="00F86F31" w:rsidRDefault="00E00E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00E16" w:rsidRPr="00F86F31" w:rsidRDefault="00E00E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00E16" w:rsidRPr="00CF690A" w:rsidRDefault="00E00E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6">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5DB118D7"/>
    <w:multiLevelType w:val="hybridMultilevel"/>
    <w:tmpl w:val="2A7EA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27"/>
  </w:num>
  <w:num w:numId="4">
    <w:abstractNumId w:val="2"/>
  </w:num>
  <w:num w:numId="5">
    <w:abstractNumId w:val="16"/>
  </w:num>
  <w:num w:numId="6">
    <w:abstractNumId w:val="15"/>
  </w:num>
  <w:num w:numId="7">
    <w:abstractNumId w:val="12"/>
  </w:num>
  <w:num w:numId="8">
    <w:abstractNumId w:val="17"/>
  </w:num>
  <w:num w:numId="9">
    <w:abstractNumId w:val="4"/>
  </w:num>
  <w:num w:numId="10">
    <w:abstractNumId w:val="22"/>
  </w:num>
  <w:num w:numId="11">
    <w:abstractNumId w:val="11"/>
  </w:num>
  <w:num w:numId="12">
    <w:abstractNumId w:val="0"/>
  </w:num>
  <w:num w:numId="13">
    <w:abstractNumId w:val="13"/>
  </w:num>
  <w:num w:numId="14">
    <w:abstractNumId w:val="3"/>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num>
  <w:num w:numId="20">
    <w:abstractNumId w:val="21"/>
  </w:num>
  <w:num w:numId="21">
    <w:abstractNumId w:val="28"/>
  </w:num>
  <w:num w:numId="22">
    <w:abstractNumId w:val="19"/>
  </w:num>
  <w:num w:numId="23">
    <w:abstractNumId w:val="26"/>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23"/>
  </w:num>
  <w:num w:numId="29">
    <w:abstractNumId w:val="6"/>
  </w:num>
  <w:num w:numId="30">
    <w:abstractNumId w:val="5"/>
  </w:num>
  <w:num w:numId="3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477C4"/>
    <w:rsid w:val="00051D5B"/>
    <w:rsid w:val="0005751F"/>
    <w:rsid w:val="00060447"/>
    <w:rsid w:val="00071C66"/>
    <w:rsid w:val="000731CB"/>
    <w:rsid w:val="000737F0"/>
    <w:rsid w:val="00074940"/>
    <w:rsid w:val="000826C0"/>
    <w:rsid w:val="00082CFB"/>
    <w:rsid w:val="000877D8"/>
    <w:rsid w:val="00093115"/>
    <w:rsid w:val="00095529"/>
    <w:rsid w:val="00095C38"/>
    <w:rsid w:val="00096434"/>
    <w:rsid w:val="00097683"/>
    <w:rsid w:val="000A02A9"/>
    <w:rsid w:val="000A179F"/>
    <w:rsid w:val="000A62C1"/>
    <w:rsid w:val="000B5FFB"/>
    <w:rsid w:val="000B7C60"/>
    <w:rsid w:val="000C3645"/>
    <w:rsid w:val="000C5019"/>
    <w:rsid w:val="000C64AF"/>
    <w:rsid w:val="000D01EC"/>
    <w:rsid w:val="000D3343"/>
    <w:rsid w:val="000D3542"/>
    <w:rsid w:val="000D5A22"/>
    <w:rsid w:val="000E1E07"/>
    <w:rsid w:val="000E2408"/>
    <w:rsid w:val="000E4153"/>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20A0"/>
    <w:rsid w:val="001C3F7F"/>
    <w:rsid w:val="001D2986"/>
    <w:rsid w:val="001D3581"/>
    <w:rsid w:val="001D5270"/>
    <w:rsid w:val="001E47CD"/>
    <w:rsid w:val="001F1A37"/>
    <w:rsid w:val="001F559C"/>
    <w:rsid w:val="001F7C88"/>
    <w:rsid w:val="00201057"/>
    <w:rsid w:val="00206DB6"/>
    <w:rsid w:val="00207342"/>
    <w:rsid w:val="00217C95"/>
    <w:rsid w:val="00222092"/>
    <w:rsid w:val="0022575C"/>
    <w:rsid w:val="00225FD7"/>
    <w:rsid w:val="00227B7B"/>
    <w:rsid w:val="00241E2F"/>
    <w:rsid w:val="0025389E"/>
    <w:rsid w:val="00254A1E"/>
    <w:rsid w:val="0026174D"/>
    <w:rsid w:val="0026552C"/>
    <w:rsid w:val="002656CB"/>
    <w:rsid w:val="00270AB9"/>
    <w:rsid w:val="00271C10"/>
    <w:rsid w:val="00272139"/>
    <w:rsid w:val="00273713"/>
    <w:rsid w:val="00281FB3"/>
    <w:rsid w:val="002862E5"/>
    <w:rsid w:val="002B0AF2"/>
    <w:rsid w:val="002B3994"/>
    <w:rsid w:val="002B3E0C"/>
    <w:rsid w:val="002B41E5"/>
    <w:rsid w:val="002B6AEF"/>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0EEF"/>
    <w:rsid w:val="0034750C"/>
    <w:rsid w:val="00354BB5"/>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19B7"/>
    <w:rsid w:val="003B23A6"/>
    <w:rsid w:val="003B727F"/>
    <w:rsid w:val="003C1687"/>
    <w:rsid w:val="003C33C0"/>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351"/>
    <w:rsid w:val="00476BAE"/>
    <w:rsid w:val="00480EA8"/>
    <w:rsid w:val="00487730"/>
    <w:rsid w:val="00494F12"/>
    <w:rsid w:val="004A3762"/>
    <w:rsid w:val="004C3828"/>
    <w:rsid w:val="004D7417"/>
    <w:rsid w:val="004E0BF7"/>
    <w:rsid w:val="004E15E2"/>
    <w:rsid w:val="004E1615"/>
    <w:rsid w:val="004F1166"/>
    <w:rsid w:val="004F70F1"/>
    <w:rsid w:val="0051158D"/>
    <w:rsid w:val="00513A7A"/>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116"/>
    <w:rsid w:val="005978E5"/>
    <w:rsid w:val="005A4607"/>
    <w:rsid w:val="005A71C3"/>
    <w:rsid w:val="005B1792"/>
    <w:rsid w:val="005B2353"/>
    <w:rsid w:val="005B704B"/>
    <w:rsid w:val="005C1863"/>
    <w:rsid w:val="005C5AE1"/>
    <w:rsid w:val="005C72B9"/>
    <w:rsid w:val="005D09B5"/>
    <w:rsid w:val="005D0E67"/>
    <w:rsid w:val="005D77EC"/>
    <w:rsid w:val="005E2FA8"/>
    <w:rsid w:val="005E6F8F"/>
    <w:rsid w:val="005F22C5"/>
    <w:rsid w:val="005F329F"/>
    <w:rsid w:val="005F3CD4"/>
    <w:rsid w:val="005F651C"/>
    <w:rsid w:val="00600D64"/>
    <w:rsid w:val="00605FC3"/>
    <w:rsid w:val="00612852"/>
    <w:rsid w:val="00614D41"/>
    <w:rsid w:val="00622F5C"/>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47B"/>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45005"/>
    <w:rsid w:val="00753A5D"/>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A2C"/>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3E73"/>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21CCE"/>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5666"/>
    <w:rsid w:val="00A160D8"/>
    <w:rsid w:val="00A21438"/>
    <w:rsid w:val="00A23313"/>
    <w:rsid w:val="00A23FEA"/>
    <w:rsid w:val="00A32600"/>
    <w:rsid w:val="00A368E0"/>
    <w:rsid w:val="00A43FE4"/>
    <w:rsid w:val="00A47DB7"/>
    <w:rsid w:val="00A503E3"/>
    <w:rsid w:val="00A52DDB"/>
    <w:rsid w:val="00A559FC"/>
    <w:rsid w:val="00A63F90"/>
    <w:rsid w:val="00A66EDA"/>
    <w:rsid w:val="00A71795"/>
    <w:rsid w:val="00A74D4A"/>
    <w:rsid w:val="00A75828"/>
    <w:rsid w:val="00A758C8"/>
    <w:rsid w:val="00A76980"/>
    <w:rsid w:val="00A76B5F"/>
    <w:rsid w:val="00A97F4D"/>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00C9"/>
    <w:rsid w:val="00B11326"/>
    <w:rsid w:val="00B14AE4"/>
    <w:rsid w:val="00B26925"/>
    <w:rsid w:val="00B27CDA"/>
    <w:rsid w:val="00B3100F"/>
    <w:rsid w:val="00B31219"/>
    <w:rsid w:val="00B42370"/>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7523"/>
    <w:rsid w:val="00D12E05"/>
    <w:rsid w:val="00D14EF5"/>
    <w:rsid w:val="00D1748E"/>
    <w:rsid w:val="00D20261"/>
    <w:rsid w:val="00D22B6D"/>
    <w:rsid w:val="00D25BFE"/>
    <w:rsid w:val="00D260A5"/>
    <w:rsid w:val="00D31BEA"/>
    <w:rsid w:val="00D33C8C"/>
    <w:rsid w:val="00D3584D"/>
    <w:rsid w:val="00D404C9"/>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DF6CD0"/>
    <w:rsid w:val="00E00E16"/>
    <w:rsid w:val="00E049CE"/>
    <w:rsid w:val="00E10712"/>
    <w:rsid w:val="00E119CC"/>
    <w:rsid w:val="00E13746"/>
    <w:rsid w:val="00E173DF"/>
    <w:rsid w:val="00E24AD3"/>
    <w:rsid w:val="00E31596"/>
    <w:rsid w:val="00E33547"/>
    <w:rsid w:val="00E43BAB"/>
    <w:rsid w:val="00E46E7F"/>
    <w:rsid w:val="00E50155"/>
    <w:rsid w:val="00E51FF6"/>
    <w:rsid w:val="00E558C2"/>
    <w:rsid w:val="00E56F84"/>
    <w:rsid w:val="00E578FE"/>
    <w:rsid w:val="00E6378E"/>
    <w:rsid w:val="00E65D88"/>
    <w:rsid w:val="00E71858"/>
    <w:rsid w:val="00E73849"/>
    <w:rsid w:val="00E834BF"/>
    <w:rsid w:val="00E8579F"/>
    <w:rsid w:val="00EA410D"/>
    <w:rsid w:val="00EB07F6"/>
    <w:rsid w:val="00EC137C"/>
    <w:rsid w:val="00ED0433"/>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39F4"/>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7863">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2891242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578E-8DF0-42A1-93C1-B9B24404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Евгения</cp:lastModifiedBy>
  <cp:revision>32</cp:revision>
  <cp:lastPrinted>2024-02-16T07:00:00Z</cp:lastPrinted>
  <dcterms:created xsi:type="dcterms:W3CDTF">2023-03-02T05:35:00Z</dcterms:created>
  <dcterms:modified xsi:type="dcterms:W3CDTF">2024-02-19T05:15:00Z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