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3B22868E"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846ED1" w:rsidRPr="00846ED1">
        <w:rPr>
          <w:rFonts w:ascii="Tahoma" w:hAnsi="Tahoma" w:cs="Tahoma"/>
          <w:sz w:val="21"/>
          <w:szCs w:val="21"/>
        </w:rPr>
        <w:t>20 38622001011862201001 0021 001 0000 244</w:t>
      </w:r>
    </w:p>
    <w:p w14:paraId="5B2524DD" w14:textId="56853E36"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8C584D">
        <w:rPr>
          <w:rFonts w:ascii="yandex-sans" w:hAnsi="yandex-sans"/>
          <w:color w:val="000000"/>
          <w:sz w:val="23"/>
          <w:szCs w:val="23"/>
        </w:rPr>
        <w:t>продуктов питания (фрукты, овощи)</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09610C86"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B05DF3">
        <w:t>договор</w:t>
      </w:r>
      <w:r w:rsidR="009067F8" w:rsidRPr="00F356E7">
        <w:t>а:</w:t>
      </w:r>
    </w:p>
    <w:tbl>
      <w:tblPr>
        <w:tblW w:w="10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2"/>
        <w:gridCol w:w="4536"/>
        <w:gridCol w:w="11"/>
        <w:gridCol w:w="982"/>
        <w:gridCol w:w="11"/>
        <w:gridCol w:w="1264"/>
        <w:gridCol w:w="42"/>
        <w:gridCol w:w="1517"/>
        <w:gridCol w:w="47"/>
      </w:tblGrid>
      <w:tr w:rsidR="00870F95" w:rsidRPr="00F356E7" w14:paraId="7F8926E5" w14:textId="77777777" w:rsidTr="00D61D73">
        <w:tc>
          <w:tcPr>
            <w:tcW w:w="9256" w:type="dxa"/>
            <w:gridSpan w:val="8"/>
            <w:tcBorders>
              <w:top w:val="single" w:sz="4" w:space="0" w:color="auto"/>
              <w:left w:val="single" w:sz="4" w:space="0" w:color="auto"/>
              <w:bottom w:val="single" w:sz="4" w:space="0" w:color="auto"/>
              <w:right w:val="single" w:sz="4" w:space="0" w:color="auto"/>
            </w:tcBorders>
            <w:vAlign w:val="center"/>
          </w:tcPr>
          <w:p w14:paraId="02A11F71" w14:textId="3E939940" w:rsidR="00732005" w:rsidRPr="00F356E7" w:rsidRDefault="00732005" w:rsidP="00B05DF3">
            <w:pPr>
              <w:autoSpaceDE w:val="0"/>
              <w:autoSpaceDN w:val="0"/>
              <w:adjustRightInd w:val="0"/>
              <w:jc w:val="center"/>
            </w:pPr>
            <w:r w:rsidRPr="00F356E7">
              <w:t xml:space="preserve">Предмет </w:t>
            </w:r>
            <w:r w:rsidR="00B05DF3">
              <w:t>договора</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7A3FE034" w14:textId="16338B89" w:rsidR="00732005" w:rsidRPr="00F356E7" w:rsidRDefault="00732005" w:rsidP="00B05DF3">
            <w:pPr>
              <w:autoSpaceDE w:val="0"/>
              <w:autoSpaceDN w:val="0"/>
              <w:adjustRightInd w:val="0"/>
              <w:jc w:val="both"/>
            </w:pPr>
            <w:r w:rsidRPr="00F356E7">
              <w:t xml:space="preserve">Начальная (максимальная) цена </w:t>
            </w:r>
            <w:r w:rsidR="00B05DF3">
              <w:t>договора,</w:t>
            </w:r>
            <w:r w:rsidR="005C6F37" w:rsidRPr="00F356E7">
              <w:t xml:space="preserve"> рублей</w:t>
            </w:r>
          </w:p>
        </w:tc>
      </w:tr>
      <w:tr w:rsidR="00870F95" w:rsidRPr="00F356E7" w14:paraId="6D91F962" w14:textId="77777777" w:rsidTr="00D61D73">
        <w:trPr>
          <w:gridAfter w:val="1"/>
          <w:wAfter w:w="47" w:type="dxa"/>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E654BC" w:rsidRDefault="00732005" w:rsidP="00D358DC">
            <w:pPr>
              <w:pStyle w:val="a3"/>
              <w:autoSpaceDE w:val="0"/>
              <w:autoSpaceDN w:val="0"/>
              <w:adjustRightInd w:val="0"/>
              <w:spacing w:before="0" w:beforeAutospacing="0" w:after="0" w:afterAutospacing="0"/>
              <w:jc w:val="center"/>
            </w:pPr>
            <w:r w:rsidRPr="00E654BC">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E654BC">
              <w:t>ОКПД</w:t>
            </w:r>
            <w:proofErr w:type="gramStart"/>
            <w:r w:rsidRPr="00E654BC">
              <w:t>2</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36CC897" w14:textId="2E1CBD51" w:rsidR="00732005" w:rsidRPr="00F356E7" w:rsidRDefault="00732005" w:rsidP="00E000D1">
            <w:pPr>
              <w:autoSpaceDE w:val="0"/>
              <w:autoSpaceDN w:val="0"/>
              <w:adjustRightInd w:val="0"/>
            </w:pPr>
            <w:r w:rsidRPr="00F356E7">
              <w:t xml:space="preserve">Количество </w:t>
            </w:r>
            <w:r w:rsidR="00E654BC">
              <w:t>поставляемых товаров</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870F95" w:rsidRPr="00F356E7" w14:paraId="268A1DCB" w14:textId="77777777" w:rsidTr="00D61D73">
        <w:trPr>
          <w:gridAfter w:val="1"/>
          <w:wAfter w:w="47" w:type="dxa"/>
        </w:trPr>
        <w:tc>
          <w:tcPr>
            <w:tcW w:w="708" w:type="dxa"/>
            <w:tcBorders>
              <w:top w:val="single" w:sz="4" w:space="0" w:color="auto"/>
              <w:left w:val="single" w:sz="4" w:space="0" w:color="auto"/>
              <w:bottom w:val="single" w:sz="4" w:space="0" w:color="auto"/>
              <w:right w:val="single" w:sz="4" w:space="0" w:color="auto"/>
            </w:tcBorders>
          </w:tcPr>
          <w:p w14:paraId="2D28BFFC" w14:textId="5A456574" w:rsidR="00870F95" w:rsidRPr="00732005" w:rsidRDefault="00870F95" w:rsidP="0063039F">
            <w:pPr>
              <w:autoSpaceDE w:val="0"/>
              <w:autoSpaceDN w:val="0"/>
              <w:adjustRightInd w:val="0"/>
              <w:jc w:val="center"/>
            </w:pPr>
            <w:r>
              <w:t>1</w:t>
            </w:r>
          </w:p>
        </w:tc>
        <w:tc>
          <w:tcPr>
            <w:tcW w:w="1702" w:type="dxa"/>
            <w:tcBorders>
              <w:top w:val="single" w:sz="4" w:space="0" w:color="auto"/>
              <w:left w:val="single" w:sz="4" w:space="0" w:color="auto"/>
              <w:bottom w:val="single" w:sz="4" w:space="0" w:color="auto"/>
              <w:right w:val="single" w:sz="4" w:space="0" w:color="auto"/>
            </w:tcBorders>
            <w:vAlign w:val="center"/>
          </w:tcPr>
          <w:p w14:paraId="47DDCF2C" w14:textId="06FAC3C1" w:rsidR="00870F95" w:rsidRPr="008C584D" w:rsidRDefault="008C584D" w:rsidP="008C584D">
            <w:pPr>
              <w:autoSpaceDE w:val="0"/>
              <w:autoSpaceDN w:val="0"/>
              <w:adjustRightInd w:val="0"/>
              <w:jc w:val="center"/>
            </w:pPr>
            <w:r>
              <w:t>01.13.39.190</w:t>
            </w:r>
          </w:p>
        </w:tc>
        <w:tc>
          <w:tcPr>
            <w:tcW w:w="4536" w:type="dxa"/>
            <w:tcBorders>
              <w:top w:val="single" w:sz="4" w:space="0" w:color="auto"/>
              <w:left w:val="single" w:sz="4" w:space="0" w:color="auto"/>
              <w:bottom w:val="single" w:sz="4" w:space="0" w:color="auto"/>
              <w:right w:val="single" w:sz="4" w:space="0" w:color="auto"/>
            </w:tcBorders>
            <w:vAlign w:val="center"/>
          </w:tcPr>
          <w:p w14:paraId="0F59E5A4" w14:textId="41FC205D" w:rsidR="00AD00DC" w:rsidRPr="008C584D" w:rsidRDefault="008C584D" w:rsidP="008C584D">
            <w:pPr>
              <w:autoSpaceDE w:val="0"/>
              <w:autoSpaceDN w:val="0"/>
              <w:adjustRightInd w:val="0"/>
              <w:jc w:val="both"/>
            </w:pPr>
            <w:r w:rsidRPr="008C584D">
              <w:t>Свежий сладкий перец сорт высший. Плоды целые, здоровые чистые, свежие, без механических повреждени</w:t>
            </w:r>
            <w:r>
              <w:t xml:space="preserve">й и </w:t>
            </w:r>
            <w:proofErr w:type="gramStart"/>
            <w:r>
              <w:t>повреждений</w:t>
            </w:r>
            <w:proofErr w:type="gramEnd"/>
            <w:r w:rsidRPr="008C584D">
              <w:t xml:space="preserve">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w:t>
            </w:r>
            <w:r>
              <w:t xml:space="preserve">азначения. Запах свойственный </w:t>
            </w:r>
            <w:r w:rsidRPr="008C584D">
              <w:t>данному ботаническому</w:t>
            </w:r>
            <w:r>
              <w:t xml:space="preserve"> сорту, без постороннего запаха</w:t>
            </w:r>
            <w:r w:rsidRPr="008C584D">
              <w:t xml:space="preserve">, не  </w:t>
            </w:r>
            <w:proofErr w:type="gramStart"/>
            <w:r w:rsidRPr="008C584D">
              <w:t>жгучим</w:t>
            </w:r>
            <w:proofErr w:type="gramEnd"/>
            <w:r w:rsidRPr="008C584D">
              <w:t xml:space="preserve"> на вкус.  ГОСТ  34325-2017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6CB75CF" w14:textId="48746AA7" w:rsidR="00870F95" w:rsidRPr="008C584D" w:rsidRDefault="008C584D"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67346A3" w14:textId="4C577634" w:rsidR="00870F95" w:rsidRPr="008C584D" w:rsidRDefault="004A18C9" w:rsidP="008C584D">
            <w:pPr>
              <w:autoSpaceDE w:val="0"/>
              <w:autoSpaceDN w:val="0"/>
              <w:adjustRightInd w:val="0"/>
              <w:jc w:val="center"/>
            </w:pPr>
            <w:r>
              <w:t>20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69BD25" w14:textId="05F823E2" w:rsidR="00870F95" w:rsidRPr="008C584D" w:rsidRDefault="008C584D" w:rsidP="008C584D">
            <w:pPr>
              <w:autoSpaceDE w:val="0"/>
              <w:autoSpaceDN w:val="0"/>
              <w:adjustRightInd w:val="0"/>
              <w:jc w:val="center"/>
            </w:pPr>
            <w:r>
              <w:t>4 166,00</w:t>
            </w:r>
          </w:p>
        </w:tc>
      </w:tr>
      <w:tr w:rsidR="00AD00DC" w:rsidRPr="00F356E7" w14:paraId="4E2D2983"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DC4455A" w14:textId="19CC2B2B" w:rsidR="00AD00DC" w:rsidRDefault="008B18C5" w:rsidP="0063039F">
            <w:pPr>
              <w:autoSpaceDE w:val="0"/>
              <w:autoSpaceDN w:val="0"/>
              <w:adjustRightInd w:val="0"/>
              <w:jc w:val="center"/>
            </w:pPr>
            <w:r>
              <w:t>2</w:t>
            </w:r>
          </w:p>
        </w:tc>
        <w:tc>
          <w:tcPr>
            <w:tcW w:w="1702" w:type="dxa"/>
            <w:tcBorders>
              <w:top w:val="single" w:sz="4" w:space="0" w:color="auto"/>
              <w:left w:val="single" w:sz="4" w:space="0" w:color="auto"/>
              <w:bottom w:val="single" w:sz="4" w:space="0" w:color="auto"/>
              <w:right w:val="single" w:sz="4" w:space="0" w:color="auto"/>
            </w:tcBorders>
            <w:vAlign w:val="center"/>
          </w:tcPr>
          <w:p w14:paraId="6DA58C06" w14:textId="44ACF7FF" w:rsidR="00AD00DC" w:rsidRPr="008C584D" w:rsidRDefault="003A1F1A" w:rsidP="008C584D">
            <w:pPr>
              <w:autoSpaceDE w:val="0"/>
              <w:autoSpaceDN w:val="0"/>
              <w:adjustRightInd w:val="0"/>
              <w:jc w:val="center"/>
            </w:pPr>
            <w:r>
              <w:t>01.23.13.000-00000003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02F9A59D" w14:textId="544AE8F5" w:rsidR="00AD00DC" w:rsidRPr="008C584D" w:rsidRDefault="003A1F1A" w:rsidP="008C584D">
            <w:pPr>
              <w:shd w:val="clear" w:color="auto" w:fill="FFFFFF"/>
              <w:jc w:val="both"/>
              <w:rPr>
                <w:color w:val="000000" w:themeColor="text1"/>
                <w:sz w:val="22"/>
                <w:szCs w:val="20"/>
              </w:rPr>
            </w:pPr>
            <w:r w:rsidRPr="003A1F1A">
              <w:rPr>
                <w:color w:val="000000" w:themeColor="text1"/>
                <w:sz w:val="22"/>
                <w:szCs w:val="20"/>
              </w:rPr>
              <w:t>Апельсины.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E532D03" w14:textId="4BA3FFE3" w:rsidR="00AD00DC" w:rsidRPr="008C584D" w:rsidRDefault="003A1F1A"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7F28FAE" w14:textId="2ADC7F32" w:rsidR="00AD00DC" w:rsidRPr="008C584D" w:rsidRDefault="003A1F1A" w:rsidP="008C584D">
            <w:pPr>
              <w:autoSpaceDE w:val="0"/>
              <w:autoSpaceDN w:val="0"/>
              <w:adjustRightInd w:val="0"/>
              <w:jc w:val="center"/>
            </w:pPr>
            <w:r>
              <w:t>48</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F7ECA8C" w14:textId="65C311BF" w:rsidR="00AD00DC" w:rsidRPr="008C584D" w:rsidRDefault="003A1F1A" w:rsidP="008C584D">
            <w:pPr>
              <w:autoSpaceDE w:val="0"/>
              <w:autoSpaceDN w:val="0"/>
              <w:adjustRightInd w:val="0"/>
              <w:jc w:val="center"/>
            </w:pPr>
            <w:r>
              <w:t>9 072,00</w:t>
            </w:r>
          </w:p>
        </w:tc>
      </w:tr>
      <w:tr w:rsidR="00AD00DC" w:rsidRPr="00F356E7" w14:paraId="122A55C4" w14:textId="77777777" w:rsidTr="00D61D73">
        <w:trPr>
          <w:gridAfter w:val="1"/>
          <w:wAfter w:w="47" w:type="dxa"/>
          <w:trHeight w:val="150"/>
        </w:trPr>
        <w:tc>
          <w:tcPr>
            <w:tcW w:w="708" w:type="dxa"/>
            <w:tcBorders>
              <w:top w:val="single" w:sz="4" w:space="0" w:color="auto"/>
              <w:left w:val="single" w:sz="4" w:space="0" w:color="auto"/>
              <w:bottom w:val="single" w:sz="4" w:space="0" w:color="auto"/>
              <w:right w:val="single" w:sz="4" w:space="0" w:color="auto"/>
            </w:tcBorders>
          </w:tcPr>
          <w:p w14:paraId="35056D72" w14:textId="59E90C41" w:rsidR="00AD00DC" w:rsidRDefault="008B18C5" w:rsidP="0063039F">
            <w:pPr>
              <w:autoSpaceDE w:val="0"/>
              <w:autoSpaceDN w:val="0"/>
              <w:adjustRightInd w:val="0"/>
              <w:jc w:val="center"/>
            </w:pPr>
            <w:r>
              <w:t>3</w:t>
            </w:r>
          </w:p>
        </w:tc>
        <w:tc>
          <w:tcPr>
            <w:tcW w:w="1702" w:type="dxa"/>
            <w:tcBorders>
              <w:top w:val="single" w:sz="4" w:space="0" w:color="auto"/>
              <w:left w:val="single" w:sz="4" w:space="0" w:color="auto"/>
              <w:bottom w:val="single" w:sz="4" w:space="0" w:color="auto"/>
              <w:right w:val="single" w:sz="4" w:space="0" w:color="auto"/>
            </w:tcBorders>
            <w:vAlign w:val="center"/>
          </w:tcPr>
          <w:p w14:paraId="2C4477C5" w14:textId="4B446B18" w:rsidR="00AD00DC" w:rsidRPr="008C584D" w:rsidRDefault="00047E52" w:rsidP="008C584D">
            <w:pPr>
              <w:autoSpaceDE w:val="0"/>
              <w:autoSpaceDN w:val="0"/>
              <w:adjustRightInd w:val="0"/>
              <w:jc w:val="center"/>
            </w:pPr>
            <w:r>
              <w:t>01.23.14.000-00000003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59B393BC" w14:textId="24FE1C44" w:rsidR="00AD00DC" w:rsidRPr="008C584D" w:rsidRDefault="00047E52" w:rsidP="008C584D">
            <w:pPr>
              <w:shd w:val="clear" w:color="auto" w:fill="FFFFFF"/>
              <w:jc w:val="both"/>
              <w:rPr>
                <w:color w:val="000000" w:themeColor="text1"/>
                <w:sz w:val="22"/>
                <w:szCs w:val="20"/>
              </w:rPr>
            </w:pPr>
            <w:r w:rsidRPr="00047E52">
              <w:rPr>
                <w:color w:val="000000" w:themeColor="text1"/>
                <w:sz w:val="22"/>
                <w:szCs w:val="20"/>
              </w:rPr>
              <w:t>Мандарины. Наличие косточек: неважно.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93784F6" w14:textId="6518A79A" w:rsidR="00AD00DC" w:rsidRPr="008C584D" w:rsidRDefault="00047E52"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1F4C043" w14:textId="6DEB4039" w:rsidR="00AD00DC" w:rsidRPr="008C584D" w:rsidRDefault="00047E52" w:rsidP="008C584D">
            <w:pPr>
              <w:autoSpaceDE w:val="0"/>
              <w:autoSpaceDN w:val="0"/>
              <w:adjustRightInd w:val="0"/>
              <w:jc w:val="center"/>
            </w:pPr>
            <w:r>
              <w:t>975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809D95" w14:textId="70BD1923" w:rsidR="00AD00DC" w:rsidRPr="008C584D" w:rsidRDefault="00047E52" w:rsidP="008C584D">
            <w:pPr>
              <w:autoSpaceDE w:val="0"/>
              <w:autoSpaceDN w:val="0"/>
              <w:adjustRightInd w:val="0"/>
              <w:jc w:val="center"/>
            </w:pPr>
            <w:r>
              <w:t>184 275,00</w:t>
            </w:r>
          </w:p>
        </w:tc>
      </w:tr>
      <w:tr w:rsidR="00AD00DC" w:rsidRPr="00F356E7" w14:paraId="11A73BB0" w14:textId="77777777" w:rsidTr="00D61D73">
        <w:trPr>
          <w:gridAfter w:val="1"/>
          <w:wAfter w:w="47" w:type="dxa"/>
          <w:trHeight w:val="330"/>
        </w:trPr>
        <w:tc>
          <w:tcPr>
            <w:tcW w:w="708" w:type="dxa"/>
            <w:tcBorders>
              <w:top w:val="single" w:sz="4" w:space="0" w:color="auto"/>
              <w:left w:val="single" w:sz="4" w:space="0" w:color="auto"/>
              <w:bottom w:val="single" w:sz="4" w:space="0" w:color="auto"/>
              <w:right w:val="single" w:sz="4" w:space="0" w:color="auto"/>
            </w:tcBorders>
          </w:tcPr>
          <w:p w14:paraId="3E61FA98" w14:textId="67D56C53" w:rsidR="00AD00DC" w:rsidRDefault="008B18C5" w:rsidP="0063039F">
            <w:pPr>
              <w:autoSpaceDE w:val="0"/>
              <w:autoSpaceDN w:val="0"/>
              <w:adjustRightInd w:val="0"/>
              <w:jc w:val="center"/>
            </w:pPr>
            <w:r>
              <w:t>4</w:t>
            </w:r>
          </w:p>
        </w:tc>
        <w:tc>
          <w:tcPr>
            <w:tcW w:w="1702" w:type="dxa"/>
            <w:tcBorders>
              <w:top w:val="single" w:sz="4" w:space="0" w:color="auto"/>
              <w:left w:val="single" w:sz="4" w:space="0" w:color="auto"/>
              <w:bottom w:val="single" w:sz="4" w:space="0" w:color="auto"/>
              <w:right w:val="single" w:sz="4" w:space="0" w:color="auto"/>
            </w:tcBorders>
            <w:vAlign w:val="center"/>
          </w:tcPr>
          <w:p w14:paraId="4FD75F33" w14:textId="26B4BA84" w:rsidR="00AD00DC" w:rsidRPr="008C584D" w:rsidRDefault="0069548D" w:rsidP="008C584D">
            <w:pPr>
              <w:autoSpaceDE w:val="0"/>
              <w:autoSpaceDN w:val="0"/>
              <w:adjustRightInd w:val="0"/>
              <w:jc w:val="center"/>
            </w:pPr>
            <w:r>
              <w:t>01.24.21.000-00000001</w:t>
            </w:r>
          </w:p>
        </w:tc>
        <w:tc>
          <w:tcPr>
            <w:tcW w:w="4536" w:type="dxa"/>
            <w:tcBorders>
              <w:top w:val="single" w:sz="4" w:space="0" w:color="auto"/>
              <w:left w:val="single" w:sz="4" w:space="0" w:color="auto"/>
              <w:bottom w:val="single" w:sz="4" w:space="0" w:color="auto"/>
              <w:right w:val="single" w:sz="4" w:space="0" w:color="auto"/>
            </w:tcBorders>
            <w:vAlign w:val="center"/>
          </w:tcPr>
          <w:p w14:paraId="146C1A65" w14:textId="1FD7D257" w:rsidR="00AD00DC" w:rsidRPr="008C584D" w:rsidRDefault="00047E52" w:rsidP="008C584D">
            <w:pPr>
              <w:shd w:val="clear" w:color="auto" w:fill="FFFFFF"/>
              <w:jc w:val="both"/>
              <w:rPr>
                <w:color w:val="000000" w:themeColor="text1"/>
                <w:sz w:val="22"/>
                <w:szCs w:val="20"/>
              </w:rPr>
            </w:pPr>
            <w:r w:rsidRPr="00047E52">
              <w:rPr>
                <w:color w:val="000000" w:themeColor="text1"/>
                <w:sz w:val="22"/>
                <w:szCs w:val="20"/>
              </w:rPr>
              <w:t>Груши. Вид груш по сроку созревания: Раннего срока созревания.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3D59A1" w14:textId="4D485C05" w:rsidR="00AD00DC" w:rsidRPr="008C584D" w:rsidRDefault="00047E5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6A42D29" w14:textId="1F898F11" w:rsidR="00AD00DC" w:rsidRPr="008C584D" w:rsidRDefault="00047E52" w:rsidP="008C584D">
            <w:pPr>
              <w:autoSpaceDE w:val="0"/>
              <w:autoSpaceDN w:val="0"/>
              <w:adjustRightInd w:val="0"/>
              <w:jc w:val="center"/>
            </w:pPr>
            <w:r>
              <w:t>500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3655628" w14:textId="1997D523" w:rsidR="00AD00DC" w:rsidRPr="008C584D" w:rsidRDefault="00047E52" w:rsidP="008C584D">
            <w:pPr>
              <w:autoSpaceDE w:val="0"/>
              <w:autoSpaceDN w:val="0"/>
              <w:adjustRightInd w:val="0"/>
              <w:jc w:val="center"/>
            </w:pPr>
            <w:r>
              <w:t>96 150,00</w:t>
            </w:r>
          </w:p>
        </w:tc>
      </w:tr>
      <w:tr w:rsidR="00AD00DC" w:rsidRPr="00F356E7" w14:paraId="645778C5" w14:textId="77777777" w:rsidTr="00D61D73">
        <w:trPr>
          <w:gridAfter w:val="1"/>
          <w:wAfter w:w="47" w:type="dxa"/>
          <w:trHeight w:val="720"/>
        </w:trPr>
        <w:tc>
          <w:tcPr>
            <w:tcW w:w="708" w:type="dxa"/>
            <w:tcBorders>
              <w:top w:val="single" w:sz="4" w:space="0" w:color="auto"/>
              <w:left w:val="single" w:sz="4" w:space="0" w:color="auto"/>
              <w:bottom w:val="single" w:sz="4" w:space="0" w:color="auto"/>
              <w:right w:val="single" w:sz="4" w:space="0" w:color="auto"/>
            </w:tcBorders>
          </w:tcPr>
          <w:p w14:paraId="78EFFE87" w14:textId="52538087" w:rsidR="00AD00DC" w:rsidRDefault="008B18C5" w:rsidP="0063039F">
            <w:pPr>
              <w:autoSpaceDE w:val="0"/>
              <w:autoSpaceDN w:val="0"/>
              <w:adjustRightInd w:val="0"/>
              <w:jc w:val="center"/>
            </w:pPr>
            <w:r>
              <w:lastRenderedPageBreak/>
              <w:t>5</w:t>
            </w:r>
          </w:p>
        </w:tc>
        <w:tc>
          <w:tcPr>
            <w:tcW w:w="1702" w:type="dxa"/>
            <w:tcBorders>
              <w:top w:val="single" w:sz="4" w:space="0" w:color="auto"/>
              <w:left w:val="single" w:sz="4" w:space="0" w:color="auto"/>
              <w:bottom w:val="single" w:sz="4" w:space="0" w:color="auto"/>
              <w:right w:val="single" w:sz="4" w:space="0" w:color="auto"/>
            </w:tcBorders>
            <w:vAlign w:val="center"/>
          </w:tcPr>
          <w:p w14:paraId="7C37E391" w14:textId="3D9B306D" w:rsidR="00AD00DC" w:rsidRPr="008C584D" w:rsidRDefault="00047E52" w:rsidP="008C584D">
            <w:pPr>
              <w:autoSpaceDE w:val="0"/>
              <w:autoSpaceDN w:val="0"/>
              <w:adjustRightInd w:val="0"/>
              <w:jc w:val="center"/>
            </w:pPr>
            <w:r>
              <w:t>01.22.12.000-00000003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3C395A7E" w14:textId="45D3DA69" w:rsidR="00AD00DC" w:rsidRPr="008C584D" w:rsidRDefault="00047E52" w:rsidP="008C584D">
            <w:pPr>
              <w:shd w:val="clear" w:color="auto" w:fill="FFFFFF"/>
              <w:jc w:val="both"/>
            </w:pPr>
            <w:r w:rsidRPr="00047E52">
              <w:t>Бананы. Товарный класс: Экстра</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A047D33" w14:textId="0C420E9F" w:rsidR="00AD00DC" w:rsidRPr="008C584D" w:rsidRDefault="00047E5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943E69F" w14:textId="5D089B06" w:rsidR="00AD00DC" w:rsidRPr="008C584D" w:rsidRDefault="00047E52" w:rsidP="008C584D">
            <w:pPr>
              <w:autoSpaceDE w:val="0"/>
              <w:autoSpaceDN w:val="0"/>
              <w:adjustRightInd w:val="0"/>
              <w:jc w:val="center"/>
            </w:pPr>
            <w:r>
              <w:t>1490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CF3141E" w14:textId="0FDB6517" w:rsidR="00AD00DC" w:rsidRPr="008C584D" w:rsidRDefault="00047E52" w:rsidP="008C584D">
            <w:pPr>
              <w:autoSpaceDE w:val="0"/>
              <w:autoSpaceDN w:val="0"/>
              <w:adjustRightInd w:val="0"/>
              <w:jc w:val="center"/>
            </w:pPr>
            <w:r>
              <w:t>212 027,00</w:t>
            </w:r>
          </w:p>
        </w:tc>
      </w:tr>
      <w:tr w:rsidR="00AD00DC" w:rsidRPr="00F356E7" w14:paraId="07407D10" w14:textId="77777777" w:rsidTr="00D61D73">
        <w:trPr>
          <w:gridAfter w:val="1"/>
          <w:wAfter w:w="47" w:type="dxa"/>
          <w:trHeight w:val="549"/>
        </w:trPr>
        <w:tc>
          <w:tcPr>
            <w:tcW w:w="708" w:type="dxa"/>
            <w:tcBorders>
              <w:top w:val="single" w:sz="4" w:space="0" w:color="auto"/>
              <w:left w:val="single" w:sz="4" w:space="0" w:color="auto"/>
              <w:bottom w:val="single" w:sz="4" w:space="0" w:color="auto"/>
              <w:right w:val="single" w:sz="4" w:space="0" w:color="auto"/>
            </w:tcBorders>
          </w:tcPr>
          <w:p w14:paraId="2CA5401D" w14:textId="0043EBA8" w:rsidR="00AD00DC" w:rsidRDefault="008B18C5" w:rsidP="0063039F">
            <w:pPr>
              <w:autoSpaceDE w:val="0"/>
              <w:autoSpaceDN w:val="0"/>
              <w:adjustRightInd w:val="0"/>
              <w:jc w:val="center"/>
            </w:pPr>
            <w:r>
              <w:t>6</w:t>
            </w:r>
          </w:p>
        </w:tc>
        <w:tc>
          <w:tcPr>
            <w:tcW w:w="1702" w:type="dxa"/>
            <w:tcBorders>
              <w:top w:val="single" w:sz="4" w:space="0" w:color="auto"/>
              <w:left w:val="single" w:sz="4" w:space="0" w:color="auto"/>
              <w:bottom w:val="single" w:sz="4" w:space="0" w:color="auto"/>
              <w:right w:val="single" w:sz="4" w:space="0" w:color="auto"/>
            </w:tcBorders>
            <w:vAlign w:val="center"/>
          </w:tcPr>
          <w:p w14:paraId="784E9897" w14:textId="39E9FCB3" w:rsidR="00AD00DC" w:rsidRPr="008C584D" w:rsidRDefault="00047E52" w:rsidP="008C584D">
            <w:pPr>
              <w:autoSpaceDE w:val="0"/>
              <w:autoSpaceDN w:val="0"/>
              <w:adjustRightInd w:val="0"/>
              <w:jc w:val="center"/>
            </w:pPr>
            <w:r>
              <w:t>01.23.12.000-00000003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3C34012A" w14:textId="2CAAD67B" w:rsidR="00AD00DC" w:rsidRPr="008C584D" w:rsidRDefault="00047E52" w:rsidP="008C584D">
            <w:pPr>
              <w:shd w:val="clear" w:color="auto" w:fill="FFFFFF"/>
              <w:jc w:val="both"/>
            </w:pPr>
            <w:r w:rsidRPr="00047E52">
              <w:t>Лимоны.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A9956E0" w14:textId="16D71A5A" w:rsidR="00AD00DC" w:rsidRPr="008C584D" w:rsidRDefault="00047E5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7A6AE02" w14:textId="79ACA513" w:rsidR="00AD00DC" w:rsidRPr="008C584D" w:rsidRDefault="00047E52" w:rsidP="008C584D">
            <w:pPr>
              <w:autoSpaceDE w:val="0"/>
              <w:autoSpaceDN w:val="0"/>
              <w:adjustRightInd w:val="0"/>
              <w:jc w:val="center"/>
            </w:pPr>
            <w:r>
              <w:t>98</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6E6C60" w14:textId="3EAA8F32" w:rsidR="00AD00DC" w:rsidRPr="008C584D" w:rsidRDefault="00047E52" w:rsidP="008C584D">
            <w:pPr>
              <w:autoSpaceDE w:val="0"/>
              <w:autoSpaceDN w:val="0"/>
              <w:adjustRightInd w:val="0"/>
              <w:jc w:val="center"/>
            </w:pPr>
            <w:r>
              <w:t>21 462,00</w:t>
            </w:r>
          </w:p>
        </w:tc>
      </w:tr>
      <w:tr w:rsidR="00AD00DC" w:rsidRPr="00F356E7" w14:paraId="3CAF33B4"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009A4D34" w14:textId="43A22AAC" w:rsidR="00AD00DC" w:rsidRDefault="008B18C5" w:rsidP="0063039F">
            <w:pPr>
              <w:autoSpaceDE w:val="0"/>
              <w:autoSpaceDN w:val="0"/>
              <w:adjustRightInd w:val="0"/>
              <w:ind w:hanging="323"/>
              <w:jc w:val="center"/>
            </w:pPr>
            <w:r>
              <w:t>7</w:t>
            </w:r>
          </w:p>
        </w:tc>
        <w:tc>
          <w:tcPr>
            <w:tcW w:w="1702" w:type="dxa"/>
            <w:tcBorders>
              <w:top w:val="single" w:sz="4" w:space="0" w:color="auto"/>
              <w:left w:val="single" w:sz="4" w:space="0" w:color="auto"/>
              <w:bottom w:val="single" w:sz="4" w:space="0" w:color="auto"/>
              <w:right w:val="single" w:sz="4" w:space="0" w:color="auto"/>
            </w:tcBorders>
            <w:vAlign w:val="center"/>
          </w:tcPr>
          <w:p w14:paraId="32007492" w14:textId="2098ECF3" w:rsidR="00AD00DC" w:rsidRPr="008C584D" w:rsidRDefault="00731212" w:rsidP="008C584D">
            <w:pPr>
              <w:autoSpaceDE w:val="0"/>
              <w:autoSpaceDN w:val="0"/>
              <w:adjustRightInd w:val="0"/>
              <w:jc w:val="center"/>
            </w:pPr>
            <w:r>
              <w:t>01.13.42.000-00000003</w:t>
            </w:r>
          </w:p>
        </w:tc>
        <w:tc>
          <w:tcPr>
            <w:tcW w:w="4536" w:type="dxa"/>
            <w:tcBorders>
              <w:top w:val="single" w:sz="4" w:space="0" w:color="auto"/>
              <w:left w:val="single" w:sz="4" w:space="0" w:color="auto"/>
              <w:bottom w:val="single" w:sz="4" w:space="0" w:color="auto"/>
              <w:right w:val="single" w:sz="4" w:space="0" w:color="auto"/>
            </w:tcBorders>
            <w:vAlign w:val="center"/>
          </w:tcPr>
          <w:p w14:paraId="3A9083F4" w14:textId="3E31B1EF" w:rsidR="00AD00DC" w:rsidRPr="008C584D" w:rsidRDefault="00731212" w:rsidP="008C584D">
            <w:pPr>
              <w:shd w:val="clear" w:color="auto" w:fill="FFFFFF"/>
              <w:jc w:val="both"/>
            </w:pPr>
            <w:r w:rsidRPr="00731212">
              <w:t>Чеснок свежий. Вид чеснока по технологической подготовке: Сухой.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5230D18" w14:textId="488A7FE4" w:rsidR="00AD00DC" w:rsidRPr="008C584D" w:rsidRDefault="0073121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CBA34C6" w14:textId="04591FBB" w:rsidR="00AD00DC" w:rsidRPr="008C584D" w:rsidRDefault="00731212" w:rsidP="008C584D">
            <w:pPr>
              <w:autoSpaceDE w:val="0"/>
              <w:autoSpaceDN w:val="0"/>
              <w:adjustRightInd w:val="0"/>
              <w:jc w:val="center"/>
            </w:pPr>
            <w: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876EB7" w14:textId="0BCDB31F" w:rsidR="00AD00DC" w:rsidRPr="008C584D" w:rsidRDefault="00731212" w:rsidP="008C584D">
            <w:pPr>
              <w:autoSpaceDE w:val="0"/>
              <w:autoSpaceDN w:val="0"/>
              <w:adjustRightInd w:val="0"/>
              <w:jc w:val="center"/>
            </w:pPr>
            <w:r>
              <w:t>1 195,00</w:t>
            </w:r>
          </w:p>
        </w:tc>
      </w:tr>
      <w:tr w:rsidR="0033182B" w:rsidRPr="00F356E7" w14:paraId="12D24559"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2099342B" w14:textId="5AE91656" w:rsidR="0033182B" w:rsidRDefault="008B18C5" w:rsidP="004853E1">
            <w:pPr>
              <w:autoSpaceDE w:val="0"/>
              <w:autoSpaceDN w:val="0"/>
              <w:adjustRightInd w:val="0"/>
              <w:ind w:hanging="323"/>
              <w:jc w:val="center"/>
            </w:pPr>
            <w:r>
              <w:t>8</w:t>
            </w:r>
          </w:p>
        </w:tc>
        <w:tc>
          <w:tcPr>
            <w:tcW w:w="1702" w:type="dxa"/>
            <w:tcBorders>
              <w:top w:val="single" w:sz="4" w:space="0" w:color="auto"/>
              <w:left w:val="single" w:sz="4" w:space="0" w:color="auto"/>
              <w:bottom w:val="single" w:sz="4" w:space="0" w:color="auto"/>
              <w:right w:val="single" w:sz="4" w:space="0" w:color="auto"/>
            </w:tcBorders>
            <w:vAlign w:val="center"/>
          </w:tcPr>
          <w:p w14:paraId="30731829" w14:textId="5EB8C539" w:rsidR="0033182B" w:rsidRPr="008C584D" w:rsidRDefault="00731212" w:rsidP="008C584D">
            <w:pPr>
              <w:autoSpaceDE w:val="0"/>
              <w:autoSpaceDN w:val="0"/>
              <w:adjustRightInd w:val="0"/>
              <w:jc w:val="center"/>
            </w:pPr>
            <w:r>
              <w:t>01.13.39.110-00000003</w:t>
            </w:r>
          </w:p>
        </w:tc>
        <w:tc>
          <w:tcPr>
            <w:tcW w:w="4536" w:type="dxa"/>
            <w:tcBorders>
              <w:top w:val="single" w:sz="4" w:space="0" w:color="auto"/>
              <w:left w:val="single" w:sz="4" w:space="0" w:color="auto"/>
              <w:bottom w:val="single" w:sz="4" w:space="0" w:color="auto"/>
              <w:right w:val="single" w:sz="4" w:space="0" w:color="auto"/>
            </w:tcBorders>
            <w:vAlign w:val="center"/>
          </w:tcPr>
          <w:p w14:paraId="4A729BC2" w14:textId="1CC3D11F" w:rsidR="0033182B" w:rsidRPr="008C584D" w:rsidRDefault="00731212" w:rsidP="008C584D">
            <w:pPr>
              <w:shd w:val="clear" w:color="auto" w:fill="FFFFFF"/>
              <w:jc w:val="both"/>
              <w:rPr>
                <w:color w:val="000000" w:themeColor="text1"/>
                <w:sz w:val="22"/>
                <w:szCs w:val="20"/>
              </w:rPr>
            </w:pPr>
            <w:r w:rsidRPr="00731212">
              <w:rPr>
                <w:color w:val="000000" w:themeColor="text1"/>
                <w:sz w:val="22"/>
                <w:szCs w:val="20"/>
              </w:rPr>
              <w:t xml:space="preserve">Кабачки. Кабачки </w:t>
            </w:r>
            <w:r w:rsidR="006F0AA2" w:rsidRPr="00731212">
              <w:rPr>
                <w:color w:val="000000" w:themeColor="text1"/>
                <w:sz w:val="22"/>
                <w:szCs w:val="20"/>
              </w:rPr>
              <w:t>цуккини</w:t>
            </w:r>
            <w:r w:rsidRPr="00731212">
              <w:rPr>
                <w:color w:val="000000" w:themeColor="text1"/>
                <w:sz w:val="22"/>
                <w:szCs w:val="20"/>
              </w:rPr>
              <w:t>: Да.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9CE4A87" w14:textId="632E82ED" w:rsidR="0033182B" w:rsidRPr="008C584D" w:rsidRDefault="0073121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A0DE9D8" w14:textId="5E1717F6" w:rsidR="0033182B" w:rsidRPr="008C584D" w:rsidRDefault="00731212" w:rsidP="008C584D">
            <w:pPr>
              <w:autoSpaceDE w:val="0"/>
              <w:autoSpaceDN w:val="0"/>
              <w:adjustRightInd w:val="0"/>
              <w:jc w:val="center"/>
            </w:pPr>
            <w:r>
              <w:t>45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2D0E447" w14:textId="43F57241" w:rsidR="0033182B" w:rsidRPr="008C584D" w:rsidRDefault="00731212" w:rsidP="008C584D">
            <w:pPr>
              <w:autoSpaceDE w:val="0"/>
              <w:autoSpaceDN w:val="0"/>
              <w:adjustRightInd w:val="0"/>
              <w:jc w:val="center"/>
            </w:pPr>
            <w:r>
              <w:t>9 252,00</w:t>
            </w:r>
          </w:p>
        </w:tc>
      </w:tr>
      <w:tr w:rsidR="004A6280" w:rsidRPr="00F356E7" w14:paraId="12FFDC42"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33CF1733" w14:textId="25C645A8" w:rsidR="004A6280" w:rsidRDefault="008B18C5" w:rsidP="0063039F">
            <w:pPr>
              <w:autoSpaceDE w:val="0"/>
              <w:autoSpaceDN w:val="0"/>
              <w:adjustRightInd w:val="0"/>
              <w:ind w:hanging="323"/>
              <w:jc w:val="center"/>
            </w:pPr>
            <w:r>
              <w:t>9</w:t>
            </w:r>
          </w:p>
        </w:tc>
        <w:tc>
          <w:tcPr>
            <w:tcW w:w="1702" w:type="dxa"/>
            <w:tcBorders>
              <w:top w:val="single" w:sz="4" w:space="0" w:color="auto"/>
              <w:left w:val="single" w:sz="4" w:space="0" w:color="auto"/>
              <w:bottom w:val="single" w:sz="4" w:space="0" w:color="auto"/>
              <w:right w:val="single" w:sz="4" w:space="0" w:color="auto"/>
            </w:tcBorders>
            <w:vAlign w:val="center"/>
          </w:tcPr>
          <w:p w14:paraId="2AB9D060" w14:textId="5C4A05B7" w:rsidR="004A6280" w:rsidRPr="008C584D" w:rsidRDefault="006F0AA2" w:rsidP="008C584D">
            <w:pPr>
              <w:autoSpaceDE w:val="0"/>
              <w:autoSpaceDN w:val="0"/>
              <w:adjustRightInd w:val="0"/>
              <w:jc w:val="center"/>
            </w:pPr>
            <w:r>
              <w:t>01.25.13.000</w:t>
            </w:r>
          </w:p>
        </w:tc>
        <w:tc>
          <w:tcPr>
            <w:tcW w:w="4536" w:type="dxa"/>
            <w:tcBorders>
              <w:top w:val="single" w:sz="4" w:space="0" w:color="auto"/>
              <w:left w:val="single" w:sz="4" w:space="0" w:color="auto"/>
              <w:bottom w:val="single" w:sz="4" w:space="0" w:color="auto"/>
              <w:right w:val="single" w:sz="4" w:space="0" w:color="auto"/>
            </w:tcBorders>
            <w:vAlign w:val="center"/>
          </w:tcPr>
          <w:p w14:paraId="357BCC57" w14:textId="02051298" w:rsidR="004A6280" w:rsidRPr="008C584D" w:rsidRDefault="006F0AA2" w:rsidP="008C584D">
            <w:pPr>
              <w:shd w:val="clear" w:color="auto" w:fill="FFFFFF"/>
              <w:jc w:val="both"/>
              <w:rPr>
                <w:color w:val="000000" w:themeColor="text1"/>
                <w:sz w:val="22"/>
                <w:szCs w:val="20"/>
              </w:rPr>
            </w:pPr>
            <w:r w:rsidRPr="006F0AA2">
              <w:rPr>
                <w:color w:val="000000" w:themeColor="text1"/>
                <w:sz w:val="22"/>
                <w:szCs w:val="20"/>
              </w:rPr>
              <w:t>Клубника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95AFACC" w14:textId="7AFF0E45" w:rsidR="004A6280"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254521A" w14:textId="39E02F94" w:rsidR="004A6280" w:rsidRPr="008C584D" w:rsidRDefault="006F0AA2" w:rsidP="008C584D">
            <w:pPr>
              <w:autoSpaceDE w:val="0"/>
              <w:autoSpaceDN w:val="0"/>
              <w:adjustRightInd w:val="0"/>
              <w:jc w:val="center"/>
            </w:pPr>
            <w:r>
              <w:t>13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7DEA229" w14:textId="1F6E78E1" w:rsidR="004A6280" w:rsidRPr="008C584D" w:rsidRDefault="006F0AA2" w:rsidP="008C584D">
            <w:pPr>
              <w:autoSpaceDE w:val="0"/>
              <w:autoSpaceDN w:val="0"/>
              <w:adjustRightInd w:val="0"/>
              <w:jc w:val="center"/>
            </w:pPr>
            <w:r>
              <w:t>3 149,90</w:t>
            </w:r>
          </w:p>
        </w:tc>
      </w:tr>
      <w:tr w:rsidR="004A6280" w:rsidRPr="00F356E7" w14:paraId="74179184"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00169C8" w14:textId="1E57DC07" w:rsidR="004A6280" w:rsidRDefault="004853E1" w:rsidP="008B18C5">
            <w:pPr>
              <w:autoSpaceDE w:val="0"/>
              <w:autoSpaceDN w:val="0"/>
              <w:adjustRightInd w:val="0"/>
              <w:ind w:hanging="323"/>
              <w:jc w:val="center"/>
            </w:pPr>
            <w:r>
              <w:t>1</w:t>
            </w:r>
            <w:r w:rsidR="008B18C5">
              <w:t>0</w:t>
            </w:r>
          </w:p>
        </w:tc>
        <w:tc>
          <w:tcPr>
            <w:tcW w:w="1702" w:type="dxa"/>
            <w:tcBorders>
              <w:top w:val="single" w:sz="4" w:space="0" w:color="auto"/>
              <w:left w:val="single" w:sz="4" w:space="0" w:color="auto"/>
              <w:bottom w:val="single" w:sz="4" w:space="0" w:color="auto"/>
              <w:right w:val="single" w:sz="4" w:space="0" w:color="auto"/>
            </w:tcBorders>
            <w:vAlign w:val="center"/>
          </w:tcPr>
          <w:p w14:paraId="0144073C" w14:textId="0B7A90D1" w:rsidR="004A6280" w:rsidRPr="008C584D" w:rsidRDefault="006F0AA2" w:rsidP="008C584D">
            <w:pPr>
              <w:autoSpaceDE w:val="0"/>
              <w:autoSpaceDN w:val="0"/>
              <w:adjustRightInd w:val="0"/>
              <w:jc w:val="center"/>
            </w:pPr>
            <w:r>
              <w:t>01.25.19.150</w:t>
            </w:r>
          </w:p>
        </w:tc>
        <w:tc>
          <w:tcPr>
            <w:tcW w:w="4536" w:type="dxa"/>
            <w:tcBorders>
              <w:top w:val="single" w:sz="4" w:space="0" w:color="auto"/>
              <w:left w:val="single" w:sz="4" w:space="0" w:color="auto"/>
              <w:bottom w:val="single" w:sz="4" w:space="0" w:color="auto"/>
              <w:right w:val="single" w:sz="4" w:space="0" w:color="auto"/>
            </w:tcBorders>
            <w:vAlign w:val="center"/>
          </w:tcPr>
          <w:p w14:paraId="29D639BA" w14:textId="0F8568BD" w:rsidR="004A6280" w:rsidRPr="008C584D" w:rsidRDefault="006F0AA2" w:rsidP="008C584D">
            <w:pPr>
              <w:shd w:val="clear" w:color="auto" w:fill="FFFFFF"/>
              <w:jc w:val="both"/>
              <w:rPr>
                <w:color w:val="000000" w:themeColor="text1"/>
                <w:sz w:val="22"/>
                <w:szCs w:val="20"/>
              </w:rPr>
            </w:pPr>
            <w:r w:rsidRPr="006F0AA2">
              <w:rPr>
                <w:color w:val="000000" w:themeColor="text1"/>
                <w:sz w:val="22"/>
                <w:szCs w:val="20"/>
              </w:rPr>
              <w:t>Клюква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A715F81" w14:textId="54081609" w:rsidR="004A6280"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A69890F" w14:textId="5105E29F" w:rsidR="004A6280" w:rsidRPr="008C584D" w:rsidRDefault="006F0AA2" w:rsidP="008C584D">
            <w:pPr>
              <w:autoSpaceDE w:val="0"/>
              <w:autoSpaceDN w:val="0"/>
              <w:adjustRightInd w:val="0"/>
              <w:jc w:val="center"/>
            </w:pPr>
            <w:r>
              <w:t>110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DBBAE3A" w14:textId="028D68A3" w:rsidR="004A6280" w:rsidRPr="008C584D" w:rsidRDefault="006F0AA2" w:rsidP="008C584D">
            <w:pPr>
              <w:autoSpaceDE w:val="0"/>
              <w:autoSpaceDN w:val="0"/>
              <w:adjustRightInd w:val="0"/>
              <w:ind w:firstLine="35"/>
              <w:jc w:val="center"/>
            </w:pPr>
            <w:r>
              <w:t>26 653,00</w:t>
            </w:r>
          </w:p>
        </w:tc>
      </w:tr>
      <w:tr w:rsidR="004A6280" w:rsidRPr="00F356E7" w14:paraId="647C6BA0"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60DE4286" w14:textId="7D311E11" w:rsidR="004A6280" w:rsidRDefault="008B18C5" w:rsidP="0063039F">
            <w:pPr>
              <w:autoSpaceDE w:val="0"/>
              <w:autoSpaceDN w:val="0"/>
              <w:adjustRightInd w:val="0"/>
              <w:ind w:hanging="323"/>
              <w:jc w:val="center"/>
            </w:pPr>
            <w:r>
              <w:t>11</w:t>
            </w:r>
          </w:p>
        </w:tc>
        <w:tc>
          <w:tcPr>
            <w:tcW w:w="1702" w:type="dxa"/>
            <w:tcBorders>
              <w:top w:val="single" w:sz="4" w:space="0" w:color="auto"/>
              <w:left w:val="single" w:sz="4" w:space="0" w:color="auto"/>
              <w:bottom w:val="single" w:sz="4" w:space="0" w:color="auto"/>
              <w:right w:val="single" w:sz="4" w:space="0" w:color="auto"/>
            </w:tcBorders>
            <w:vAlign w:val="center"/>
          </w:tcPr>
          <w:p w14:paraId="49AB0B5C" w14:textId="0A8D0ADC" w:rsidR="004A6280" w:rsidRPr="008C584D" w:rsidRDefault="006F0AA2" w:rsidP="008C584D">
            <w:pPr>
              <w:autoSpaceDE w:val="0"/>
              <w:autoSpaceDN w:val="0"/>
              <w:adjustRightInd w:val="0"/>
              <w:jc w:val="center"/>
            </w:pPr>
            <w:r>
              <w:t>01.25.19.110</w:t>
            </w:r>
          </w:p>
        </w:tc>
        <w:tc>
          <w:tcPr>
            <w:tcW w:w="4536" w:type="dxa"/>
            <w:tcBorders>
              <w:top w:val="single" w:sz="4" w:space="0" w:color="auto"/>
              <w:left w:val="single" w:sz="4" w:space="0" w:color="auto"/>
              <w:bottom w:val="single" w:sz="4" w:space="0" w:color="auto"/>
              <w:right w:val="single" w:sz="4" w:space="0" w:color="auto"/>
            </w:tcBorders>
            <w:vAlign w:val="center"/>
          </w:tcPr>
          <w:p w14:paraId="41DFABDA" w14:textId="0AF963DF" w:rsidR="004A6280" w:rsidRPr="008C584D" w:rsidRDefault="006F0AA2" w:rsidP="008C584D">
            <w:pPr>
              <w:shd w:val="clear" w:color="auto" w:fill="FFFFFF"/>
              <w:jc w:val="both"/>
              <w:rPr>
                <w:color w:val="000000" w:themeColor="text1"/>
                <w:sz w:val="22"/>
                <w:szCs w:val="20"/>
              </w:rPr>
            </w:pPr>
            <w:r w:rsidRPr="006F0AA2">
              <w:rPr>
                <w:color w:val="000000" w:themeColor="text1"/>
                <w:sz w:val="22"/>
                <w:szCs w:val="20"/>
              </w:rPr>
              <w:t>Смородина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D0A575" w14:textId="6ED23035" w:rsidR="004A6280"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B685C7C" w14:textId="0937ADE2" w:rsidR="004A6280" w:rsidRPr="008C584D" w:rsidRDefault="006F0AA2" w:rsidP="008C584D">
            <w:pPr>
              <w:autoSpaceDE w:val="0"/>
              <w:autoSpaceDN w:val="0"/>
              <w:adjustRightInd w:val="0"/>
              <w:jc w:val="center"/>
            </w:pPr>
            <w:r>
              <w:t>30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B0D8DD" w14:textId="04BF0AEE" w:rsidR="004A6280" w:rsidRPr="008C584D" w:rsidRDefault="006F0AA2" w:rsidP="008C584D">
            <w:pPr>
              <w:autoSpaceDE w:val="0"/>
              <w:autoSpaceDN w:val="0"/>
              <w:adjustRightInd w:val="0"/>
              <w:jc w:val="center"/>
            </w:pPr>
            <w:r>
              <w:t>7 269,00</w:t>
            </w:r>
          </w:p>
        </w:tc>
      </w:tr>
      <w:tr w:rsidR="008C584D" w:rsidRPr="00F356E7" w14:paraId="223488FB"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02564B5E" w14:textId="15189E89" w:rsidR="008C584D" w:rsidRDefault="008C584D" w:rsidP="0063039F">
            <w:pPr>
              <w:autoSpaceDE w:val="0"/>
              <w:autoSpaceDN w:val="0"/>
              <w:adjustRightInd w:val="0"/>
              <w:ind w:hanging="323"/>
              <w:jc w:val="center"/>
            </w:pPr>
            <w:r>
              <w:t>12</w:t>
            </w:r>
          </w:p>
        </w:tc>
        <w:tc>
          <w:tcPr>
            <w:tcW w:w="1702" w:type="dxa"/>
            <w:tcBorders>
              <w:top w:val="single" w:sz="4" w:space="0" w:color="auto"/>
              <w:left w:val="single" w:sz="4" w:space="0" w:color="auto"/>
              <w:bottom w:val="single" w:sz="4" w:space="0" w:color="auto"/>
              <w:right w:val="single" w:sz="4" w:space="0" w:color="auto"/>
            </w:tcBorders>
            <w:vAlign w:val="center"/>
          </w:tcPr>
          <w:p w14:paraId="4395F43E" w14:textId="42CAE522" w:rsidR="008C584D" w:rsidRPr="008C584D" w:rsidRDefault="006F0AA2" w:rsidP="008C584D">
            <w:pPr>
              <w:autoSpaceDE w:val="0"/>
              <w:autoSpaceDN w:val="0"/>
              <w:adjustRightInd w:val="0"/>
              <w:jc w:val="center"/>
            </w:pPr>
            <w:r>
              <w:t>01.24.24.000</w:t>
            </w:r>
          </w:p>
        </w:tc>
        <w:tc>
          <w:tcPr>
            <w:tcW w:w="4536" w:type="dxa"/>
            <w:tcBorders>
              <w:top w:val="single" w:sz="4" w:space="0" w:color="auto"/>
              <w:left w:val="single" w:sz="4" w:space="0" w:color="auto"/>
              <w:bottom w:val="single" w:sz="4" w:space="0" w:color="auto"/>
              <w:right w:val="single" w:sz="4" w:space="0" w:color="auto"/>
            </w:tcBorders>
            <w:vAlign w:val="center"/>
          </w:tcPr>
          <w:p w14:paraId="6AC7D6F9" w14:textId="5BD2EFF4"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Вишня свежемороженая. Ягоды зрелые, целые, без трещин, цвет сохранен. Фасовка не более 5 кг. ГОСТ 33823-2016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F8F073F" w14:textId="7A6E74D9" w:rsidR="008C584D"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D15A7DE" w14:textId="711AB966" w:rsidR="008C584D" w:rsidRPr="008C584D" w:rsidRDefault="006F0AA2" w:rsidP="008C584D">
            <w:pPr>
              <w:autoSpaceDE w:val="0"/>
              <w:autoSpaceDN w:val="0"/>
              <w:adjustRightInd w:val="0"/>
              <w:jc w:val="center"/>
            </w:pPr>
            <w:r>
              <w:t>38</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2D5E164" w14:textId="327FC268" w:rsidR="008C584D" w:rsidRPr="008C584D" w:rsidRDefault="006F0AA2" w:rsidP="008C584D">
            <w:pPr>
              <w:autoSpaceDE w:val="0"/>
              <w:autoSpaceDN w:val="0"/>
              <w:adjustRightInd w:val="0"/>
              <w:jc w:val="center"/>
            </w:pPr>
            <w:r>
              <w:t>9 207,40</w:t>
            </w:r>
          </w:p>
        </w:tc>
      </w:tr>
      <w:tr w:rsidR="008C584D" w:rsidRPr="00F356E7" w14:paraId="779D209D"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69191E56" w14:textId="054F5CD7" w:rsidR="008C584D" w:rsidRDefault="008C584D" w:rsidP="008C584D">
            <w:pPr>
              <w:autoSpaceDE w:val="0"/>
              <w:autoSpaceDN w:val="0"/>
              <w:adjustRightInd w:val="0"/>
              <w:ind w:hanging="323"/>
              <w:jc w:val="center"/>
            </w:pPr>
            <w:r>
              <w:t>13</w:t>
            </w:r>
          </w:p>
        </w:tc>
        <w:tc>
          <w:tcPr>
            <w:tcW w:w="1702" w:type="dxa"/>
            <w:tcBorders>
              <w:top w:val="single" w:sz="4" w:space="0" w:color="auto"/>
              <w:left w:val="single" w:sz="4" w:space="0" w:color="auto"/>
              <w:bottom w:val="single" w:sz="4" w:space="0" w:color="auto"/>
              <w:right w:val="single" w:sz="4" w:space="0" w:color="auto"/>
            </w:tcBorders>
            <w:vAlign w:val="center"/>
          </w:tcPr>
          <w:p w14:paraId="03ADB55E" w14:textId="0A951D93" w:rsidR="008C584D" w:rsidRPr="008C584D" w:rsidRDefault="006F0AA2" w:rsidP="008C584D">
            <w:pPr>
              <w:autoSpaceDE w:val="0"/>
              <w:autoSpaceDN w:val="0"/>
              <w:adjustRightInd w:val="0"/>
              <w:jc w:val="center"/>
            </w:pPr>
            <w:r>
              <w:t>01.13.41.110-00000003</w:t>
            </w:r>
          </w:p>
        </w:tc>
        <w:tc>
          <w:tcPr>
            <w:tcW w:w="4536" w:type="dxa"/>
            <w:tcBorders>
              <w:top w:val="single" w:sz="4" w:space="0" w:color="auto"/>
              <w:left w:val="single" w:sz="4" w:space="0" w:color="auto"/>
              <w:bottom w:val="single" w:sz="4" w:space="0" w:color="auto"/>
              <w:right w:val="single" w:sz="4" w:space="0" w:color="auto"/>
            </w:tcBorders>
            <w:vAlign w:val="center"/>
          </w:tcPr>
          <w:p w14:paraId="3A138EBF" w14:textId="0206009E"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Морковь столовая. Товарный сорт: Высший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B5806B0" w14:textId="624A03D3" w:rsidR="008C584D"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B05447D" w14:textId="563B75CB" w:rsidR="008C584D" w:rsidRPr="008C584D" w:rsidRDefault="006F0AA2" w:rsidP="008C584D">
            <w:pPr>
              <w:autoSpaceDE w:val="0"/>
              <w:autoSpaceDN w:val="0"/>
              <w:adjustRightInd w:val="0"/>
              <w:jc w:val="center"/>
            </w:pPr>
            <w:r>
              <w:t>900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4212BE1" w14:textId="05D49A71" w:rsidR="008C584D" w:rsidRPr="008C584D" w:rsidRDefault="006F0AA2" w:rsidP="008C584D">
            <w:pPr>
              <w:autoSpaceDE w:val="0"/>
              <w:autoSpaceDN w:val="0"/>
              <w:adjustRightInd w:val="0"/>
              <w:jc w:val="center"/>
            </w:pPr>
            <w:r>
              <w:t>32 400,00</w:t>
            </w:r>
          </w:p>
        </w:tc>
      </w:tr>
      <w:tr w:rsidR="008C584D" w:rsidRPr="00F356E7" w14:paraId="47EFE443"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6AAEE015" w14:textId="2A325E6D" w:rsidR="008C584D" w:rsidRDefault="008C584D" w:rsidP="0063039F">
            <w:pPr>
              <w:autoSpaceDE w:val="0"/>
              <w:autoSpaceDN w:val="0"/>
              <w:adjustRightInd w:val="0"/>
              <w:ind w:hanging="323"/>
              <w:jc w:val="center"/>
            </w:pPr>
            <w:r>
              <w:t>14</w:t>
            </w:r>
          </w:p>
        </w:tc>
        <w:tc>
          <w:tcPr>
            <w:tcW w:w="1702" w:type="dxa"/>
            <w:tcBorders>
              <w:top w:val="single" w:sz="4" w:space="0" w:color="auto"/>
              <w:left w:val="single" w:sz="4" w:space="0" w:color="auto"/>
              <w:bottom w:val="single" w:sz="4" w:space="0" w:color="auto"/>
              <w:right w:val="single" w:sz="4" w:space="0" w:color="auto"/>
            </w:tcBorders>
            <w:vAlign w:val="center"/>
          </w:tcPr>
          <w:p w14:paraId="51D78694" w14:textId="39BB7798" w:rsidR="008C584D" w:rsidRPr="008C584D" w:rsidRDefault="006F0AA2" w:rsidP="008C584D">
            <w:pPr>
              <w:autoSpaceDE w:val="0"/>
              <w:autoSpaceDN w:val="0"/>
              <w:adjustRightInd w:val="0"/>
              <w:ind w:hanging="326"/>
              <w:jc w:val="center"/>
            </w:pPr>
            <w:r>
              <w:t>01.13.43.110-00000002</w:t>
            </w:r>
          </w:p>
        </w:tc>
        <w:tc>
          <w:tcPr>
            <w:tcW w:w="4536" w:type="dxa"/>
            <w:tcBorders>
              <w:top w:val="single" w:sz="4" w:space="0" w:color="auto"/>
              <w:left w:val="single" w:sz="4" w:space="0" w:color="auto"/>
              <w:bottom w:val="single" w:sz="4" w:space="0" w:color="auto"/>
              <w:right w:val="single" w:sz="4" w:space="0" w:color="auto"/>
            </w:tcBorders>
            <w:vAlign w:val="center"/>
          </w:tcPr>
          <w:p w14:paraId="5452CCC2" w14:textId="4AEEE66D"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 xml:space="preserve">Лук репчатый. Товарный сорт: </w:t>
            </w:r>
            <w:r w:rsidR="00F841AF">
              <w:rPr>
                <w:color w:val="000000" w:themeColor="text1"/>
                <w:sz w:val="22"/>
                <w:szCs w:val="20"/>
              </w:rPr>
              <w:t>Первый. Цвет лука: желтый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860506" w14:textId="5278ACC1" w:rsidR="008C584D" w:rsidRPr="008C584D" w:rsidRDefault="006F0AA2"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B7B62CA" w14:textId="2C410E8B" w:rsidR="008C584D" w:rsidRPr="008C584D" w:rsidRDefault="006F0AA2" w:rsidP="008C584D">
            <w:pPr>
              <w:autoSpaceDE w:val="0"/>
              <w:autoSpaceDN w:val="0"/>
              <w:adjustRightInd w:val="0"/>
              <w:jc w:val="center"/>
            </w:pPr>
            <w:r>
              <w:t>825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89AE49" w14:textId="35D72267" w:rsidR="008C584D" w:rsidRPr="008C584D" w:rsidRDefault="006F0AA2" w:rsidP="008C584D">
            <w:pPr>
              <w:autoSpaceDE w:val="0"/>
              <w:autoSpaceDN w:val="0"/>
              <w:adjustRightInd w:val="0"/>
              <w:jc w:val="center"/>
            </w:pPr>
            <w:r>
              <w:t>29 700,00</w:t>
            </w:r>
          </w:p>
        </w:tc>
      </w:tr>
      <w:tr w:rsidR="008C584D" w:rsidRPr="00F356E7" w14:paraId="777D964C"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47A5DBB0" w14:textId="37C3F37D" w:rsidR="008C584D" w:rsidRDefault="008C584D" w:rsidP="0063039F">
            <w:pPr>
              <w:autoSpaceDE w:val="0"/>
              <w:autoSpaceDN w:val="0"/>
              <w:adjustRightInd w:val="0"/>
              <w:ind w:hanging="323"/>
              <w:jc w:val="center"/>
            </w:pPr>
            <w:r>
              <w:t>15</w:t>
            </w:r>
          </w:p>
        </w:tc>
        <w:tc>
          <w:tcPr>
            <w:tcW w:w="1702" w:type="dxa"/>
            <w:tcBorders>
              <w:top w:val="single" w:sz="4" w:space="0" w:color="auto"/>
              <w:left w:val="single" w:sz="4" w:space="0" w:color="auto"/>
              <w:bottom w:val="single" w:sz="4" w:space="0" w:color="auto"/>
              <w:right w:val="single" w:sz="4" w:space="0" w:color="auto"/>
            </w:tcBorders>
            <w:vAlign w:val="center"/>
          </w:tcPr>
          <w:p w14:paraId="40E9C987" w14:textId="67AE990B" w:rsidR="008C584D" w:rsidRPr="008C584D" w:rsidRDefault="006F0AA2" w:rsidP="008C584D">
            <w:pPr>
              <w:autoSpaceDE w:val="0"/>
              <w:autoSpaceDN w:val="0"/>
              <w:adjustRightInd w:val="0"/>
              <w:ind w:hanging="326"/>
              <w:jc w:val="center"/>
            </w:pPr>
            <w:r>
              <w:t>01.13.12.120-00000002</w:t>
            </w:r>
          </w:p>
        </w:tc>
        <w:tc>
          <w:tcPr>
            <w:tcW w:w="4536" w:type="dxa"/>
            <w:tcBorders>
              <w:top w:val="single" w:sz="4" w:space="0" w:color="auto"/>
              <w:left w:val="single" w:sz="4" w:space="0" w:color="auto"/>
              <w:bottom w:val="single" w:sz="4" w:space="0" w:color="auto"/>
              <w:right w:val="single" w:sz="4" w:space="0" w:color="auto"/>
            </w:tcBorders>
            <w:vAlign w:val="center"/>
          </w:tcPr>
          <w:p w14:paraId="63E50AAB" w14:textId="0CBFE6CA" w:rsidR="008C584D" w:rsidRPr="008C584D" w:rsidRDefault="006F0AA2" w:rsidP="008C584D">
            <w:pPr>
              <w:shd w:val="clear" w:color="auto" w:fill="FFFFFF"/>
              <w:jc w:val="both"/>
              <w:rPr>
                <w:color w:val="000000" w:themeColor="text1"/>
                <w:sz w:val="22"/>
                <w:szCs w:val="20"/>
              </w:rPr>
            </w:pPr>
            <w:r w:rsidRPr="006F0AA2">
              <w:rPr>
                <w:color w:val="000000" w:themeColor="text1"/>
                <w:sz w:val="22"/>
                <w:szCs w:val="20"/>
              </w:rPr>
              <w:t xml:space="preserve">Капуста белокочанная. Товарный класс: Первый. Вид капусты по сроку созревания: </w:t>
            </w:r>
            <w:proofErr w:type="gramStart"/>
            <w:r w:rsidRPr="006F0AA2">
              <w:rPr>
                <w:color w:val="000000" w:themeColor="text1"/>
                <w:sz w:val="22"/>
                <w:szCs w:val="20"/>
              </w:rPr>
              <w:t>раннеспелая</w:t>
            </w:r>
            <w:proofErr w:type="gramEnd"/>
            <w:r w:rsidRPr="006F0AA2">
              <w:rPr>
                <w:color w:val="000000" w:themeColor="text1"/>
                <w:sz w:val="22"/>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4D73F06" w14:textId="48D35658" w:rsidR="008C584D" w:rsidRPr="008C584D" w:rsidRDefault="006F0AA2"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099C184" w14:textId="559DA32D" w:rsidR="008C584D" w:rsidRPr="008C584D" w:rsidRDefault="006F0AA2" w:rsidP="008C584D">
            <w:pPr>
              <w:autoSpaceDE w:val="0"/>
              <w:autoSpaceDN w:val="0"/>
              <w:adjustRightInd w:val="0"/>
              <w:jc w:val="center"/>
            </w:pPr>
            <w:r>
              <w:t>675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A1B3DB" w14:textId="6549ADBB" w:rsidR="008C584D" w:rsidRPr="008C584D" w:rsidRDefault="006F0AA2" w:rsidP="008C584D">
            <w:pPr>
              <w:autoSpaceDE w:val="0"/>
              <w:autoSpaceDN w:val="0"/>
              <w:adjustRightInd w:val="0"/>
              <w:jc w:val="center"/>
            </w:pPr>
            <w:r>
              <w:t>23 152,50</w:t>
            </w:r>
          </w:p>
        </w:tc>
      </w:tr>
      <w:tr w:rsidR="008C584D" w:rsidRPr="00F356E7" w14:paraId="0010CA05"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B52941E" w14:textId="63AF6EC9" w:rsidR="008C584D" w:rsidRDefault="008C584D" w:rsidP="0063039F">
            <w:pPr>
              <w:autoSpaceDE w:val="0"/>
              <w:autoSpaceDN w:val="0"/>
              <w:adjustRightInd w:val="0"/>
              <w:ind w:hanging="323"/>
              <w:jc w:val="center"/>
            </w:pPr>
            <w:r>
              <w:t>16</w:t>
            </w:r>
          </w:p>
        </w:tc>
        <w:tc>
          <w:tcPr>
            <w:tcW w:w="1702" w:type="dxa"/>
            <w:tcBorders>
              <w:top w:val="single" w:sz="4" w:space="0" w:color="auto"/>
              <w:left w:val="single" w:sz="4" w:space="0" w:color="auto"/>
              <w:bottom w:val="single" w:sz="4" w:space="0" w:color="auto"/>
              <w:right w:val="single" w:sz="4" w:space="0" w:color="auto"/>
            </w:tcBorders>
            <w:vAlign w:val="center"/>
          </w:tcPr>
          <w:p w14:paraId="2A092DD3" w14:textId="58D6DF06" w:rsidR="008C584D" w:rsidRPr="008C584D" w:rsidRDefault="006F0AA2" w:rsidP="008C584D">
            <w:pPr>
              <w:autoSpaceDE w:val="0"/>
              <w:autoSpaceDN w:val="0"/>
              <w:adjustRightInd w:val="0"/>
              <w:ind w:hanging="326"/>
              <w:jc w:val="center"/>
            </w:pPr>
            <w:r>
              <w:t>01.13.49.110-00000002</w:t>
            </w:r>
          </w:p>
        </w:tc>
        <w:tc>
          <w:tcPr>
            <w:tcW w:w="4536" w:type="dxa"/>
            <w:tcBorders>
              <w:top w:val="single" w:sz="4" w:space="0" w:color="auto"/>
              <w:left w:val="single" w:sz="4" w:space="0" w:color="auto"/>
              <w:bottom w:val="single" w:sz="4" w:space="0" w:color="auto"/>
              <w:right w:val="single" w:sz="4" w:space="0" w:color="auto"/>
            </w:tcBorders>
            <w:vAlign w:val="center"/>
          </w:tcPr>
          <w:p w14:paraId="3D2FB2EC" w14:textId="30032734" w:rsidR="008C584D" w:rsidRPr="008C584D" w:rsidRDefault="00D61D73" w:rsidP="008C584D">
            <w:pPr>
              <w:shd w:val="clear" w:color="auto" w:fill="FFFFFF"/>
              <w:jc w:val="both"/>
              <w:rPr>
                <w:color w:val="000000" w:themeColor="text1"/>
                <w:sz w:val="22"/>
                <w:szCs w:val="20"/>
              </w:rPr>
            </w:pPr>
            <w:r w:rsidRPr="00D61D73">
              <w:rPr>
                <w:color w:val="000000" w:themeColor="text1"/>
                <w:sz w:val="22"/>
                <w:szCs w:val="20"/>
              </w:rPr>
              <w:t>Свекла столовая. Товарный сорт: Первый</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9EFD535" w14:textId="2008D8D5" w:rsidR="008C584D" w:rsidRPr="008C584D" w:rsidRDefault="00D61D73"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0D34B6A" w14:textId="73C898C6" w:rsidR="008C584D" w:rsidRPr="008C584D" w:rsidRDefault="00D61D73" w:rsidP="008C584D">
            <w:pPr>
              <w:autoSpaceDE w:val="0"/>
              <w:autoSpaceDN w:val="0"/>
              <w:adjustRightInd w:val="0"/>
              <w:jc w:val="center"/>
            </w:pPr>
            <w:r>
              <w:t>325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00F055" w14:textId="2964265B" w:rsidR="008C584D" w:rsidRPr="008C584D" w:rsidRDefault="00D61D73" w:rsidP="008C584D">
            <w:pPr>
              <w:autoSpaceDE w:val="0"/>
              <w:autoSpaceDN w:val="0"/>
              <w:adjustRightInd w:val="0"/>
              <w:jc w:val="center"/>
            </w:pPr>
            <w:r>
              <w:t>10 595,00</w:t>
            </w:r>
          </w:p>
        </w:tc>
      </w:tr>
      <w:tr w:rsidR="008C584D" w:rsidRPr="00F356E7" w14:paraId="289E10F0"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0D2E3AF4" w14:textId="384AA00A" w:rsidR="008C584D" w:rsidRDefault="008C584D" w:rsidP="0063039F">
            <w:pPr>
              <w:autoSpaceDE w:val="0"/>
              <w:autoSpaceDN w:val="0"/>
              <w:adjustRightInd w:val="0"/>
              <w:ind w:hanging="323"/>
              <w:jc w:val="center"/>
            </w:pPr>
            <w:r>
              <w:t>17</w:t>
            </w:r>
          </w:p>
        </w:tc>
        <w:tc>
          <w:tcPr>
            <w:tcW w:w="1702" w:type="dxa"/>
            <w:tcBorders>
              <w:top w:val="single" w:sz="4" w:space="0" w:color="auto"/>
              <w:left w:val="single" w:sz="4" w:space="0" w:color="auto"/>
              <w:bottom w:val="single" w:sz="4" w:space="0" w:color="auto"/>
              <w:right w:val="single" w:sz="4" w:space="0" w:color="auto"/>
            </w:tcBorders>
            <w:vAlign w:val="center"/>
          </w:tcPr>
          <w:p w14:paraId="419856CA" w14:textId="4DC18557" w:rsidR="008C584D" w:rsidRPr="008C584D" w:rsidRDefault="00D61D73" w:rsidP="008C584D">
            <w:pPr>
              <w:autoSpaceDE w:val="0"/>
              <w:autoSpaceDN w:val="0"/>
              <w:adjustRightInd w:val="0"/>
              <w:ind w:hanging="326"/>
              <w:jc w:val="center"/>
            </w:pPr>
            <w:r>
              <w:t>01.13.51.000-00000002</w:t>
            </w:r>
          </w:p>
        </w:tc>
        <w:tc>
          <w:tcPr>
            <w:tcW w:w="4536" w:type="dxa"/>
            <w:tcBorders>
              <w:top w:val="single" w:sz="4" w:space="0" w:color="auto"/>
              <w:left w:val="single" w:sz="4" w:space="0" w:color="auto"/>
              <w:bottom w:val="single" w:sz="4" w:space="0" w:color="auto"/>
              <w:right w:val="single" w:sz="4" w:space="0" w:color="auto"/>
            </w:tcBorders>
            <w:vAlign w:val="center"/>
          </w:tcPr>
          <w:p w14:paraId="0C466D69" w14:textId="3EC55DF4" w:rsidR="008C584D" w:rsidRPr="008C584D" w:rsidRDefault="00F841AF" w:rsidP="008C584D">
            <w:pPr>
              <w:shd w:val="clear" w:color="auto" w:fill="FFFFFF"/>
              <w:jc w:val="both"/>
              <w:rPr>
                <w:color w:val="000000" w:themeColor="text1"/>
                <w:sz w:val="22"/>
                <w:szCs w:val="20"/>
              </w:rPr>
            </w:pPr>
            <w:r>
              <w:rPr>
                <w:color w:val="000000" w:themeColor="text1"/>
                <w:sz w:val="22"/>
                <w:szCs w:val="20"/>
              </w:rPr>
              <w:t xml:space="preserve">Картофель. </w:t>
            </w:r>
            <w:r w:rsidR="00D61D73" w:rsidRPr="00D61D73">
              <w:rPr>
                <w:color w:val="000000" w:themeColor="text1"/>
                <w:sz w:val="22"/>
                <w:szCs w:val="20"/>
              </w:rPr>
              <w:t>Вид картофеля по сроку созревания: картофель продовольственный ранний. Картофель мытый: да.</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4E00973" w14:textId="1FCCC9F5" w:rsidR="008C584D" w:rsidRPr="008C584D" w:rsidRDefault="00D61D73"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1D72C03" w14:textId="63B7A66C" w:rsidR="008C584D" w:rsidRPr="008C584D" w:rsidRDefault="00D61D73" w:rsidP="008C584D">
            <w:pPr>
              <w:autoSpaceDE w:val="0"/>
              <w:autoSpaceDN w:val="0"/>
              <w:adjustRightInd w:val="0"/>
              <w:jc w:val="center"/>
            </w:pPr>
            <w:r>
              <w:t>3550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C04183" w14:textId="6C8B7CED" w:rsidR="008C584D" w:rsidRPr="008C584D" w:rsidRDefault="00D61D73" w:rsidP="008C584D">
            <w:pPr>
              <w:autoSpaceDE w:val="0"/>
              <w:autoSpaceDN w:val="0"/>
              <w:adjustRightInd w:val="0"/>
              <w:jc w:val="center"/>
            </w:pPr>
            <w:r>
              <w:t>127 800,00</w:t>
            </w:r>
          </w:p>
        </w:tc>
      </w:tr>
      <w:tr w:rsidR="008C584D" w:rsidRPr="00F356E7" w14:paraId="1A73072E"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46C64ACA" w14:textId="39FB375F" w:rsidR="008C584D" w:rsidRDefault="008C584D" w:rsidP="0063039F">
            <w:pPr>
              <w:autoSpaceDE w:val="0"/>
              <w:autoSpaceDN w:val="0"/>
              <w:adjustRightInd w:val="0"/>
              <w:ind w:hanging="323"/>
              <w:jc w:val="center"/>
            </w:pPr>
            <w:r>
              <w:t>18</w:t>
            </w:r>
          </w:p>
        </w:tc>
        <w:tc>
          <w:tcPr>
            <w:tcW w:w="1702" w:type="dxa"/>
            <w:tcBorders>
              <w:top w:val="single" w:sz="4" w:space="0" w:color="auto"/>
              <w:left w:val="single" w:sz="4" w:space="0" w:color="auto"/>
              <w:bottom w:val="single" w:sz="4" w:space="0" w:color="auto"/>
              <w:right w:val="single" w:sz="4" w:space="0" w:color="auto"/>
            </w:tcBorders>
            <w:vAlign w:val="center"/>
          </w:tcPr>
          <w:p w14:paraId="40300019" w14:textId="464EEDAF" w:rsidR="008C584D" w:rsidRPr="008C584D" w:rsidRDefault="0069548D" w:rsidP="008C584D">
            <w:pPr>
              <w:autoSpaceDE w:val="0"/>
              <w:autoSpaceDN w:val="0"/>
              <w:adjustRightInd w:val="0"/>
              <w:ind w:hanging="326"/>
              <w:jc w:val="center"/>
            </w:pPr>
            <w:r>
              <w:t>01.24.10.000-00000001</w:t>
            </w:r>
          </w:p>
        </w:tc>
        <w:tc>
          <w:tcPr>
            <w:tcW w:w="4536" w:type="dxa"/>
            <w:tcBorders>
              <w:top w:val="single" w:sz="4" w:space="0" w:color="auto"/>
              <w:left w:val="single" w:sz="4" w:space="0" w:color="auto"/>
              <w:bottom w:val="single" w:sz="4" w:space="0" w:color="auto"/>
              <w:right w:val="single" w:sz="4" w:space="0" w:color="auto"/>
            </w:tcBorders>
            <w:vAlign w:val="center"/>
          </w:tcPr>
          <w:p w14:paraId="0C809B52" w14:textId="68834746" w:rsidR="008C584D" w:rsidRPr="008C584D" w:rsidRDefault="00F841AF" w:rsidP="008C584D">
            <w:pPr>
              <w:shd w:val="clear" w:color="auto" w:fill="FFFFFF"/>
              <w:jc w:val="both"/>
              <w:rPr>
                <w:color w:val="000000" w:themeColor="text1"/>
                <w:sz w:val="22"/>
                <w:szCs w:val="20"/>
              </w:rPr>
            </w:pPr>
            <w:r>
              <w:rPr>
                <w:color w:val="000000" w:themeColor="text1"/>
                <w:sz w:val="22"/>
                <w:szCs w:val="20"/>
              </w:rPr>
              <w:t xml:space="preserve">Яблоки. </w:t>
            </w:r>
            <w:r w:rsidR="00D61D73" w:rsidRPr="00D61D73">
              <w:rPr>
                <w:color w:val="000000" w:themeColor="text1"/>
                <w:sz w:val="22"/>
                <w:szCs w:val="20"/>
              </w:rPr>
              <w:t>Товарный сорт: Высший.  Яблоко зеленое:  нет.</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D36345" w14:textId="45D3FC00" w:rsidR="008C584D" w:rsidRPr="008C584D" w:rsidRDefault="00D61D73" w:rsidP="008C584D">
            <w:pPr>
              <w:autoSpaceDE w:val="0"/>
              <w:autoSpaceDN w:val="0"/>
              <w:adjustRightInd w:val="0"/>
              <w:ind w:left="35" w:firstLine="35"/>
              <w:jc w:val="center"/>
            </w:pPr>
            <w:r>
              <w:t>кг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9416AD" w14:textId="499C8F5C" w:rsidR="008C584D" w:rsidRPr="008C584D" w:rsidRDefault="00D61D73" w:rsidP="008C584D">
            <w:pPr>
              <w:autoSpaceDE w:val="0"/>
              <w:autoSpaceDN w:val="0"/>
              <w:adjustRightInd w:val="0"/>
              <w:jc w:val="center"/>
            </w:pPr>
            <w:r>
              <w:t>1950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0369EB4" w14:textId="381074EB" w:rsidR="008C584D" w:rsidRPr="008C584D" w:rsidRDefault="00D61D73" w:rsidP="008C584D">
            <w:pPr>
              <w:autoSpaceDE w:val="0"/>
              <w:autoSpaceDN w:val="0"/>
              <w:adjustRightInd w:val="0"/>
              <w:jc w:val="center"/>
            </w:pPr>
            <w:r>
              <w:t>248 235,00</w:t>
            </w:r>
          </w:p>
        </w:tc>
      </w:tr>
      <w:tr w:rsidR="008C584D" w:rsidRPr="00F356E7" w14:paraId="7B8AA616" w14:textId="77777777" w:rsidTr="00D61D73">
        <w:trPr>
          <w:gridAfter w:val="1"/>
          <w:wAfter w:w="47" w:type="dxa"/>
          <w:trHeight w:val="420"/>
        </w:trPr>
        <w:tc>
          <w:tcPr>
            <w:tcW w:w="708" w:type="dxa"/>
            <w:tcBorders>
              <w:top w:val="single" w:sz="4" w:space="0" w:color="auto"/>
              <w:left w:val="single" w:sz="4" w:space="0" w:color="auto"/>
              <w:bottom w:val="single" w:sz="4" w:space="0" w:color="auto"/>
              <w:right w:val="single" w:sz="4" w:space="0" w:color="auto"/>
            </w:tcBorders>
          </w:tcPr>
          <w:p w14:paraId="7E2E37D4" w14:textId="01676BDA" w:rsidR="008C584D" w:rsidRDefault="008C584D" w:rsidP="0063039F">
            <w:pPr>
              <w:autoSpaceDE w:val="0"/>
              <w:autoSpaceDN w:val="0"/>
              <w:adjustRightInd w:val="0"/>
              <w:ind w:hanging="323"/>
              <w:jc w:val="center"/>
            </w:pPr>
            <w:r>
              <w:t>19</w:t>
            </w:r>
          </w:p>
        </w:tc>
        <w:tc>
          <w:tcPr>
            <w:tcW w:w="1702" w:type="dxa"/>
            <w:tcBorders>
              <w:top w:val="single" w:sz="4" w:space="0" w:color="auto"/>
              <w:left w:val="single" w:sz="4" w:space="0" w:color="auto"/>
              <w:bottom w:val="single" w:sz="4" w:space="0" w:color="auto"/>
              <w:right w:val="single" w:sz="4" w:space="0" w:color="auto"/>
            </w:tcBorders>
            <w:vAlign w:val="center"/>
          </w:tcPr>
          <w:p w14:paraId="4E20BEB8" w14:textId="10ED257D" w:rsidR="008C584D" w:rsidRPr="008C584D" w:rsidRDefault="00D61D73" w:rsidP="008C584D">
            <w:pPr>
              <w:autoSpaceDE w:val="0"/>
              <w:autoSpaceDN w:val="0"/>
              <w:adjustRightInd w:val="0"/>
              <w:ind w:hanging="326"/>
              <w:jc w:val="center"/>
            </w:pPr>
            <w:r>
              <w:t>10.39.22.110-00000002</w:t>
            </w:r>
          </w:p>
        </w:tc>
        <w:tc>
          <w:tcPr>
            <w:tcW w:w="4536" w:type="dxa"/>
            <w:tcBorders>
              <w:top w:val="single" w:sz="4" w:space="0" w:color="auto"/>
              <w:left w:val="single" w:sz="4" w:space="0" w:color="auto"/>
              <w:bottom w:val="single" w:sz="4" w:space="0" w:color="auto"/>
              <w:right w:val="single" w:sz="4" w:space="0" w:color="auto"/>
            </w:tcBorders>
            <w:vAlign w:val="center"/>
          </w:tcPr>
          <w:p w14:paraId="594178AD" w14:textId="22A93C41" w:rsidR="008C584D" w:rsidRPr="008C584D" w:rsidRDefault="00D61D73" w:rsidP="008C584D">
            <w:pPr>
              <w:shd w:val="clear" w:color="auto" w:fill="FFFFFF"/>
              <w:jc w:val="both"/>
              <w:rPr>
                <w:color w:val="000000" w:themeColor="text1"/>
                <w:sz w:val="22"/>
                <w:szCs w:val="20"/>
              </w:rPr>
            </w:pPr>
            <w:r w:rsidRPr="00D61D73">
              <w:rPr>
                <w:color w:val="000000" w:themeColor="text1"/>
                <w:sz w:val="22"/>
                <w:szCs w:val="20"/>
              </w:rPr>
              <w:t>Джем фруктовый. Вид продукта по способу обработки: Не стерилизованный. Вид сырья: абрикос. Продукт обогащен витаминами: нет.</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BF6AE6" w14:textId="6A464F0C" w:rsidR="008C584D" w:rsidRPr="008C584D" w:rsidRDefault="00D61D73" w:rsidP="008C584D">
            <w:pPr>
              <w:autoSpaceDE w:val="0"/>
              <w:autoSpaceDN w:val="0"/>
              <w:adjustRightInd w:val="0"/>
              <w:ind w:left="35" w:firstLine="35"/>
              <w:jc w:val="center"/>
            </w:pPr>
            <w:proofErr w:type="gramStart"/>
            <w:r>
              <w:t>к</w:t>
            </w:r>
            <w:proofErr w:type="gramEnd"/>
            <w:r>
              <w:t>г</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D74E288" w14:textId="6BEA0DA3" w:rsidR="008C584D" w:rsidRPr="008C584D" w:rsidRDefault="00D61D73" w:rsidP="008C584D">
            <w:pPr>
              <w:autoSpaceDE w:val="0"/>
              <w:autoSpaceDN w:val="0"/>
              <w:adjustRightInd w:val="0"/>
              <w:jc w:val="center"/>
            </w:pPr>
            <w:r>
              <w:t>75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823413C" w14:textId="22ABB9BF" w:rsidR="008C584D" w:rsidRPr="008C584D" w:rsidRDefault="00D61D73" w:rsidP="008C584D">
            <w:pPr>
              <w:autoSpaceDE w:val="0"/>
              <w:autoSpaceDN w:val="0"/>
              <w:adjustRightInd w:val="0"/>
              <w:jc w:val="center"/>
            </w:pPr>
            <w:r>
              <w:t>7 620,00</w:t>
            </w:r>
          </w:p>
        </w:tc>
      </w:tr>
      <w:tr w:rsidR="00AD00DC" w:rsidRPr="00F356E7" w14:paraId="2648F11B" w14:textId="77777777" w:rsidTr="00D61D73">
        <w:trPr>
          <w:gridAfter w:val="1"/>
          <w:wAfter w:w="47" w:type="dxa"/>
          <w:trHeight w:val="405"/>
        </w:trPr>
        <w:tc>
          <w:tcPr>
            <w:tcW w:w="6957" w:type="dxa"/>
            <w:gridSpan w:val="4"/>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993" w:type="dxa"/>
            <w:gridSpan w:val="2"/>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B4453A">
            <w:pPr>
              <w:autoSpaceDE w:val="0"/>
              <w:autoSpaceDN w:val="0"/>
              <w:adjustRightInd w:val="0"/>
              <w:ind w:left="35" w:firstLine="35"/>
            </w:pPr>
          </w:p>
        </w:tc>
        <w:tc>
          <w:tcPr>
            <w:tcW w:w="1264"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B4453A">
            <w:pPr>
              <w:autoSpaceDE w:val="0"/>
              <w:autoSpaceDN w:val="0"/>
              <w:adjustRightInd w:val="0"/>
            </w:pPr>
            <w:r>
              <w:t>Итого:</w:t>
            </w:r>
          </w:p>
        </w:tc>
        <w:tc>
          <w:tcPr>
            <w:tcW w:w="1559" w:type="dxa"/>
            <w:gridSpan w:val="2"/>
            <w:tcBorders>
              <w:top w:val="single" w:sz="4" w:space="0" w:color="auto"/>
              <w:left w:val="single" w:sz="4" w:space="0" w:color="auto"/>
              <w:bottom w:val="single" w:sz="4" w:space="0" w:color="auto"/>
              <w:right w:val="single" w:sz="4" w:space="0" w:color="auto"/>
            </w:tcBorders>
          </w:tcPr>
          <w:p w14:paraId="6043DB82" w14:textId="1E8836E5" w:rsidR="00AD00DC" w:rsidRPr="00F356E7" w:rsidRDefault="004A18C9" w:rsidP="00B4453A">
            <w:pPr>
              <w:autoSpaceDE w:val="0"/>
              <w:autoSpaceDN w:val="0"/>
              <w:adjustRightInd w:val="0"/>
            </w:pPr>
            <w:r>
              <w:t>1 063 380,80</w:t>
            </w:r>
          </w:p>
        </w:tc>
      </w:tr>
    </w:tbl>
    <w:p w14:paraId="1784EB85" w14:textId="5BBF80B5" w:rsidR="00EA3CA4" w:rsidRDefault="008C584D" w:rsidP="00D345DC">
      <w:pPr>
        <w:autoSpaceDE w:val="0"/>
        <w:autoSpaceDN w:val="0"/>
        <w:adjustRightInd w:val="0"/>
        <w:ind w:firstLine="426"/>
        <w:jc w:val="both"/>
      </w:pPr>
      <w:proofErr w:type="gramStart"/>
      <w:r>
        <w:t>6</w:t>
      </w:r>
      <w:r w:rsidR="00EA3CA4" w:rsidRPr="00EA3CA4">
        <w:t xml:space="preserve"> </w:t>
      </w:r>
      <w:r w:rsidR="00EA3CA4">
        <w:t xml:space="preserve">Место поставки товара: 628260, ул. </w:t>
      </w:r>
      <w:r w:rsidR="00CC1D50">
        <w:t>Мира, д.6</w:t>
      </w:r>
      <w:r w:rsidR="00EA3CA4">
        <w:t>, г. Югорск, Ханты - Мансийский автономный округ - Югра, Тюменская область.</w:t>
      </w:r>
      <w:proofErr w:type="gramEnd"/>
    </w:p>
    <w:p w14:paraId="614C08CF" w14:textId="77777777" w:rsidR="00EA3CA4" w:rsidRDefault="00EA3CA4" w:rsidP="00D345DC">
      <w:pPr>
        <w:autoSpaceDE w:val="0"/>
        <w:autoSpaceDN w:val="0"/>
        <w:adjustRightInd w:val="0"/>
        <w:ind w:firstLine="426"/>
        <w:jc w:val="both"/>
      </w:pPr>
      <w:r>
        <w:t xml:space="preserve">Сроки поставки товара: поставка товара должна осуществляться </w:t>
      </w:r>
      <w:proofErr w:type="gramStart"/>
      <w:r>
        <w:t>с даты заключения</w:t>
      </w:r>
      <w:proofErr w:type="gramEnd"/>
      <w:r>
        <w:t xml:space="preserve"> гражданско-правового договора по 31.12.2020 г. 2 раза в неделю (понедельник и четверг), с 8.00 до 15.00 часов, по письменной или телефонной заявке заказчика. </w:t>
      </w:r>
    </w:p>
    <w:p w14:paraId="3CFACF95" w14:textId="149EFF8B" w:rsidR="00EA3CA4" w:rsidRDefault="00EA3CA4" w:rsidP="00D345DC">
      <w:pPr>
        <w:autoSpaceDE w:val="0"/>
        <w:autoSpaceDN w:val="0"/>
        <w:adjustRightInd w:val="0"/>
        <w:ind w:firstLine="426"/>
        <w:jc w:val="both"/>
      </w:pPr>
      <w:r>
        <w:t>7. Источник финансирования: Средства бюджетных учреждений на 2020 год.</w:t>
      </w:r>
    </w:p>
    <w:p w14:paraId="7CFA4D8F" w14:textId="5C12D60D" w:rsidR="00EA3CA4" w:rsidRDefault="00EA3CA4" w:rsidP="00D345DC">
      <w:pPr>
        <w:autoSpaceDE w:val="0"/>
        <w:autoSpaceDN w:val="0"/>
        <w:adjustRightInd w:val="0"/>
        <w:ind w:firstLine="426"/>
        <w:jc w:val="both"/>
      </w:pPr>
      <w:r>
        <w:t xml:space="preserve">8. 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(пятнадцать)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t>взаимосверки</w:t>
      </w:r>
      <w:proofErr w:type="spellEnd"/>
      <w:r>
        <w:t xml:space="preserve"> обязательств на основании представленных Поставщиком счета и счета-фактуры.</w:t>
      </w:r>
    </w:p>
    <w:p w14:paraId="297E5D43" w14:textId="5FFA1C41" w:rsidR="00EA3CA4" w:rsidRDefault="00EA3CA4" w:rsidP="00D345DC">
      <w:pPr>
        <w:autoSpaceDE w:val="0"/>
        <w:autoSpaceDN w:val="0"/>
        <w:adjustRightInd w:val="0"/>
        <w:ind w:firstLine="426"/>
        <w:jc w:val="both"/>
      </w:pPr>
      <w:r>
        <w:t>9. Единые требования к участникам закупки:</w:t>
      </w:r>
    </w:p>
    <w:p w14:paraId="6FCCA5FC" w14:textId="77777777" w:rsidR="00EA3CA4" w:rsidRDefault="00EA3CA4" w:rsidP="00D345DC">
      <w:pPr>
        <w:autoSpaceDE w:val="0"/>
        <w:autoSpaceDN w:val="0"/>
        <w:adjustRightInd w:val="0"/>
        <w:ind w:firstLine="426"/>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19089BCD" w14:textId="77777777" w:rsidR="00EA3CA4" w:rsidRDefault="00EA3CA4" w:rsidP="00D345DC">
      <w:pPr>
        <w:autoSpaceDE w:val="0"/>
        <w:autoSpaceDN w:val="0"/>
        <w:adjustRightInd w:val="0"/>
        <w:ind w:firstLine="426"/>
        <w:jc w:val="both"/>
      </w:pPr>
      <w:r>
        <w:lastRenderedPageBreak/>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7A4DC6A2" w14:textId="77777777" w:rsidR="00EA3CA4" w:rsidRDefault="00EA3CA4" w:rsidP="00D345DC">
      <w:pPr>
        <w:autoSpaceDE w:val="0"/>
        <w:autoSpaceDN w:val="0"/>
        <w:adjustRightInd w:val="0"/>
        <w:ind w:firstLine="426"/>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14CA39C7" w14:textId="77777777" w:rsidR="00EA3CA4" w:rsidRDefault="00EA3CA4" w:rsidP="00D345DC">
      <w:pPr>
        <w:autoSpaceDE w:val="0"/>
        <w:autoSpaceDN w:val="0"/>
        <w:adjustRightInd w:val="0"/>
        <w:ind w:firstLine="426"/>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1743C3" w14:textId="77777777" w:rsidR="00EA3CA4" w:rsidRDefault="00EA3CA4" w:rsidP="00D345DC">
      <w:pPr>
        <w:autoSpaceDE w:val="0"/>
        <w:autoSpaceDN w:val="0"/>
        <w:adjustRightInd w:val="0"/>
        <w:ind w:firstLine="426"/>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08F59B7" w14:textId="77777777" w:rsidR="00EA3CA4" w:rsidRDefault="00EA3CA4" w:rsidP="00D345DC">
      <w:pPr>
        <w:autoSpaceDE w:val="0"/>
        <w:autoSpaceDN w:val="0"/>
        <w:adjustRightInd w:val="0"/>
        <w:ind w:firstLine="426"/>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71C56E" w14:textId="77777777" w:rsidR="00EA3CA4" w:rsidRDefault="00EA3CA4" w:rsidP="00D345DC">
      <w:pPr>
        <w:autoSpaceDE w:val="0"/>
        <w:autoSpaceDN w:val="0"/>
        <w:adjustRightInd w:val="0"/>
        <w:ind w:firstLine="426"/>
        <w:jc w:val="both"/>
      </w:pPr>
      <w: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5AFE1DC" w14:textId="77777777" w:rsidR="00EA3CA4" w:rsidRDefault="00EA3CA4" w:rsidP="00D345DC">
      <w:pPr>
        <w:autoSpaceDE w:val="0"/>
        <w:autoSpaceDN w:val="0"/>
        <w:adjustRightInd w:val="0"/>
        <w:ind w:firstLine="426"/>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7860AF" w14:textId="77777777" w:rsidR="00EA3CA4" w:rsidRDefault="00EA3CA4" w:rsidP="00D345DC">
      <w:pPr>
        <w:autoSpaceDE w:val="0"/>
        <w:autoSpaceDN w:val="0"/>
        <w:adjustRightInd w:val="0"/>
        <w:ind w:firstLine="426"/>
        <w:jc w:val="both"/>
      </w:pPr>
      <w:r>
        <w:t>8) участник закупки не является офшорной компанией;</w:t>
      </w:r>
    </w:p>
    <w:p w14:paraId="0021D00D" w14:textId="77777777" w:rsidR="00EA3CA4" w:rsidRDefault="00EA3CA4" w:rsidP="00D345DC">
      <w:pPr>
        <w:autoSpaceDE w:val="0"/>
        <w:autoSpaceDN w:val="0"/>
        <w:adjustRightInd w:val="0"/>
        <w:ind w:firstLine="426"/>
        <w:jc w:val="both"/>
      </w:pPr>
      <w:r>
        <w:lastRenderedPageBreak/>
        <w:t>9) отсутствие у участника закупки ограничений для участия в закупках, установленных законодательством Российской Федерации.</w:t>
      </w:r>
    </w:p>
    <w:p w14:paraId="2C373839" w14:textId="77777777" w:rsidR="00EA3CA4" w:rsidRDefault="00EA3CA4" w:rsidP="00D345DC">
      <w:pPr>
        <w:autoSpaceDE w:val="0"/>
        <w:autoSpaceDN w:val="0"/>
        <w:adjustRightInd w:val="0"/>
        <w:ind w:firstLine="426"/>
        <w:jc w:val="both"/>
      </w:pPr>
      <w:r>
        <w:t>9. Требование об отсутствии сведений об участнике закупки в реестре недобросовестных поставщиков:</w:t>
      </w:r>
    </w:p>
    <w:p w14:paraId="5D74B0B5" w14:textId="77777777" w:rsidR="00EA3CA4" w:rsidRDefault="00EA3CA4" w:rsidP="00D345DC">
      <w:pPr>
        <w:autoSpaceDE w:val="0"/>
        <w:autoSpaceDN w:val="0"/>
        <w:adjustRightInd w:val="0"/>
        <w:ind w:firstLine="426"/>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ABFB59" w14:textId="77777777" w:rsidR="00EA3CA4" w:rsidRDefault="00EA3CA4" w:rsidP="00D345DC">
      <w:pPr>
        <w:autoSpaceDE w:val="0"/>
        <w:autoSpaceDN w:val="0"/>
        <w:adjustRightInd w:val="0"/>
        <w:ind w:firstLine="426"/>
        <w:jc w:val="both"/>
      </w:pPr>
      <w:r>
        <w:t>10.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14:paraId="40D67F3E" w14:textId="13259F43" w:rsidR="00EA3CA4" w:rsidRDefault="00AF0EB5" w:rsidP="00D345DC">
      <w:pPr>
        <w:autoSpaceDE w:val="0"/>
        <w:autoSpaceDN w:val="0"/>
        <w:adjustRightInd w:val="0"/>
        <w:ind w:firstLine="426"/>
        <w:jc w:val="both"/>
      </w:pPr>
      <w:r>
        <w:t xml:space="preserve">11. </w:t>
      </w:r>
      <w:r w:rsidR="00EA3CA4">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7FDC354D" w14:textId="067D3F98" w:rsidR="00EA3CA4" w:rsidRDefault="00AF0EB5" w:rsidP="00D345DC">
      <w:pPr>
        <w:autoSpaceDE w:val="0"/>
        <w:autoSpaceDN w:val="0"/>
        <w:adjustRightInd w:val="0"/>
        <w:ind w:firstLine="426"/>
        <w:jc w:val="both"/>
      </w:pPr>
      <w:r>
        <w:t xml:space="preserve">12. </w:t>
      </w:r>
      <w:r w:rsidR="00EA3CA4">
        <w:t>Участниками закупки могут быть только субъекты малого предпринимательства и социально ориентированные некоммерческие организации.</w:t>
      </w:r>
    </w:p>
    <w:p w14:paraId="3DF5CBA0" w14:textId="657F796A" w:rsidR="00EA3CA4" w:rsidRDefault="00AF0EB5" w:rsidP="00D345DC">
      <w:pPr>
        <w:autoSpaceDE w:val="0"/>
        <w:autoSpaceDN w:val="0"/>
        <w:adjustRightInd w:val="0"/>
        <w:ind w:firstLine="426"/>
        <w:jc w:val="both"/>
      </w:pPr>
      <w:r>
        <w:t xml:space="preserve">13. </w:t>
      </w:r>
      <w:r w:rsidR="00EA3CA4">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EA3CA4">
        <w:tab/>
        <w:t>не установлено.</w:t>
      </w:r>
    </w:p>
    <w:p w14:paraId="19918E52" w14:textId="3959545E" w:rsidR="00EA3CA4" w:rsidRDefault="00AF0EB5" w:rsidP="00D345DC">
      <w:pPr>
        <w:autoSpaceDE w:val="0"/>
        <w:autoSpaceDN w:val="0"/>
        <w:adjustRightInd w:val="0"/>
        <w:ind w:firstLine="426"/>
        <w:jc w:val="both"/>
      </w:pPr>
      <w:r>
        <w:t xml:space="preserve">14. </w:t>
      </w:r>
      <w:r w:rsidR="00EA3CA4">
        <w:t>Документация об аукционе в электронной форме размещена в единой информационной системе    www.zakupki.gov.ru.</w:t>
      </w:r>
    </w:p>
    <w:p w14:paraId="000DA76D" w14:textId="5A33A921" w:rsidR="00EA3CA4" w:rsidRDefault="00AF0EB5" w:rsidP="00D345DC">
      <w:pPr>
        <w:autoSpaceDE w:val="0"/>
        <w:autoSpaceDN w:val="0"/>
        <w:adjustRightInd w:val="0"/>
        <w:ind w:firstLine="426"/>
        <w:jc w:val="both"/>
      </w:pPr>
      <w:r>
        <w:t xml:space="preserve">15. </w:t>
      </w:r>
      <w:r w:rsidR="00EA3CA4">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14E39">
        <w:t>09</w:t>
      </w:r>
      <w:r w:rsidR="00EA3CA4">
        <w:t xml:space="preserve">» </w:t>
      </w:r>
      <w:r w:rsidR="00214E39">
        <w:t>сентября</w:t>
      </w:r>
      <w:r w:rsidR="00EA3CA4">
        <w:t xml:space="preserve"> 2020__ года.</w:t>
      </w:r>
    </w:p>
    <w:p w14:paraId="26DCA697" w14:textId="4A4CE140" w:rsidR="00EA3CA4" w:rsidRDefault="00AF0EB5" w:rsidP="00D345DC">
      <w:pPr>
        <w:autoSpaceDE w:val="0"/>
        <w:autoSpaceDN w:val="0"/>
        <w:adjustRightInd w:val="0"/>
        <w:ind w:firstLine="426"/>
        <w:jc w:val="both"/>
      </w:pPr>
      <w:r>
        <w:t xml:space="preserve">16. </w:t>
      </w:r>
      <w:r w:rsidR="00EA3CA4">
        <w:t>Заявка на участие в электрон</w:t>
      </w:r>
      <w:bookmarkStart w:id="0" w:name="_GoBack"/>
      <w:bookmarkEnd w:id="0"/>
      <w:r w:rsidR="00EA3CA4">
        <w:t>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79EFA5DA" w14:textId="4A53CFCC" w:rsidR="00EA3CA4" w:rsidRDefault="00AF0EB5" w:rsidP="00D345DC">
      <w:pPr>
        <w:autoSpaceDE w:val="0"/>
        <w:autoSpaceDN w:val="0"/>
        <w:adjustRightInd w:val="0"/>
        <w:ind w:firstLine="426"/>
        <w:jc w:val="both"/>
      </w:pPr>
      <w:r>
        <w:t xml:space="preserve">17. </w:t>
      </w:r>
      <w:r w:rsidR="00EA3CA4">
        <w:t xml:space="preserve">Дата окончания срока рассмотрения заявок на участие в аукционе в электронной форме: </w:t>
      </w:r>
    </w:p>
    <w:p w14:paraId="79BA901B" w14:textId="28F38B2D" w:rsidR="00EA3CA4" w:rsidRDefault="00EA3CA4" w:rsidP="00D345DC">
      <w:pPr>
        <w:autoSpaceDE w:val="0"/>
        <w:autoSpaceDN w:val="0"/>
        <w:adjustRightInd w:val="0"/>
        <w:ind w:firstLine="426"/>
        <w:jc w:val="both"/>
      </w:pPr>
      <w:r>
        <w:t>«</w:t>
      </w:r>
      <w:r w:rsidR="00214E39">
        <w:t>10</w:t>
      </w:r>
      <w:r>
        <w:t>»</w:t>
      </w:r>
      <w:r w:rsidR="00214E39">
        <w:t xml:space="preserve"> </w:t>
      </w:r>
      <w:r w:rsidR="00214E39">
        <w:t xml:space="preserve">сентября </w:t>
      </w:r>
      <w:r>
        <w:t>2020___ года.</w:t>
      </w:r>
    </w:p>
    <w:p w14:paraId="05375C04" w14:textId="0290EA03" w:rsidR="00EA3CA4" w:rsidRDefault="00AF0EB5" w:rsidP="00D345DC">
      <w:pPr>
        <w:autoSpaceDE w:val="0"/>
        <w:autoSpaceDN w:val="0"/>
        <w:adjustRightInd w:val="0"/>
        <w:ind w:firstLine="426"/>
        <w:jc w:val="both"/>
      </w:pPr>
      <w:r>
        <w:t xml:space="preserve">18. </w:t>
      </w:r>
      <w:r w:rsidR="00EA3CA4">
        <w:t>Дата проведения аукциона в электронной форме: «</w:t>
      </w:r>
      <w:r w:rsidR="00214E39">
        <w:t>11</w:t>
      </w:r>
      <w:r w:rsidR="00EA3CA4">
        <w:t>»</w:t>
      </w:r>
      <w:r w:rsidR="00214E39">
        <w:t xml:space="preserve"> </w:t>
      </w:r>
      <w:r w:rsidR="00214E39">
        <w:t xml:space="preserve">сентября </w:t>
      </w:r>
      <w:r w:rsidR="00EA3CA4">
        <w:t>2020___ года.</w:t>
      </w:r>
    </w:p>
    <w:p w14:paraId="37D1B0D6" w14:textId="3C4DBB26" w:rsidR="00EA3CA4" w:rsidRDefault="00AF0EB5" w:rsidP="00D345DC">
      <w:pPr>
        <w:autoSpaceDE w:val="0"/>
        <w:autoSpaceDN w:val="0"/>
        <w:adjustRightInd w:val="0"/>
        <w:ind w:firstLine="426"/>
        <w:jc w:val="both"/>
      </w:pPr>
      <w:r>
        <w:t xml:space="preserve">19. </w:t>
      </w:r>
      <w:r w:rsidR="00EA3CA4">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14:paraId="0279E21B" w14:textId="418CCC33" w:rsidR="00EA3CA4" w:rsidRDefault="00AF0EB5" w:rsidP="00D345DC">
      <w:pPr>
        <w:autoSpaceDE w:val="0"/>
        <w:autoSpaceDN w:val="0"/>
        <w:adjustRightInd w:val="0"/>
        <w:ind w:firstLine="426"/>
        <w:jc w:val="both"/>
      </w:pPr>
      <w:r>
        <w:t xml:space="preserve">20. </w:t>
      </w:r>
      <w:r w:rsidR="00EA3CA4">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EA3CA4">
        <w:tab/>
        <w:t>.</w:t>
      </w:r>
    </w:p>
    <w:p w14:paraId="18E3C98D" w14:textId="251E4887" w:rsidR="00EA3CA4" w:rsidRDefault="00AF0EB5" w:rsidP="00D345DC">
      <w:pPr>
        <w:autoSpaceDE w:val="0"/>
        <w:autoSpaceDN w:val="0"/>
        <w:adjustRightInd w:val="0"/>
        <w:ind w:firstLine="426"/>
        <w:jc w:val="both"/>
      </w:pPr>
      <w:r>
        <w:t xml:space="preserve">21. </w:t>
      </w:r>
      <w:r w:rsidR="00EA3CA4">
        <w:t>Размер и порядок внесения денежных сре</w:t>
      </w:r>
      <w:proofErr w:type="gramStart"/>
      <w:r w:rsidR="00EA3CA4">
        <w:t>дств в к</w:t>
      </w:r>
      <w:proofErr w:type="gramEnd"/>
      <w:r w:rsidR="00EA3CA4">
        <w:t>ачестве обеспечения заявок на участие в закупке, а также условия банковской гарантии:</w:t>
      </w:r>
    </w:p>
    <w:p w14:paraId="75B7F259" w14:textId="34CB40F3" w:rsidR="00EA3CA4" w:rsidRDefault="00EA3CA4" w:rsidP="00D345DC">
      <w:pPr>
        <w:autoSpaceDE w:val="0"/>
        <w:autoSpaceDN w:val="0"/>
        <w:adjustRightInd w:val="0"/>
        <w:ind w:firstLine="426"/>
        <w:jc w:val="both"/>
      </w:pPr>
      <w:r>
        <w:t xml:space="preserve">Размер обеспечения заявки на участие в закупке: </w:t>
      </w:r>
      <w:r w:rsidR="00AF0EB5">
        <w:t>10 633</w:t>
      </w:r>
      <w:r>
        <w:t xml:space="preserve"> (</w:t>
      </w:r>
      <w:r w:rsidR="00AF0EB5">
        <w:t>Десять тысяч шестьсот тридцать три) рубля 81 копейка</w:t>
      </w:r>
      <w:r>
        <w:t>. НДС не облагается.</w:t>
      </w:r>
    </w:p>
    <w:p w14:paraId="2CD94628" w14:textId="77777777" w:rsidR="00EA3CA4" w:rsidRDefault="00EA3CA4" w:rsidP="00D345DC">
      <w:pPr>
        <w:autoSpaceDE w:val="0"/>
        <w:autoSpaceDN w:val="0"/>
        <w:adjustRightInd w:val="0"/>
        <w:ind w:firstLine="426"/>
        <w:jc w:val="both"/>
      </w:pPr>
      <w: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26652FE5" w14:textId="77777777" w:rsidR="00EA3CA4" w:rsidRDefault="00EA3CA4" w:rsidP="00D345DC">
      <w:pPr>
        <w:autoSpaceDE w:val="0"/>
        <w:autoSpaceDN w:val="0"/>
        <w:adjustRightInd w:val="0"/>
        <w:ind w:firstLine="426"/>
        <w:jc w:val="both"/>
      </w:pPr>
      <w: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14:paraId="12EB22FC" w14:textId="77777777" w:rsidR="00EA3CA4" w:rsidRDefault="00EA3CA4" w:rsidP="00D345DC">
      <w:pPr>
        <w:autoSpaceDE w:val="0"/>
        <w:autoSpaceDN w:val="0"/>
        <w:adjustRightInd w:val="0"/>
        <w:ind w:firstLine="426"/>
        <w:jc w:val="both"/>
      </w:pPr>
      <w: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61A9D943" w14:textId="77777777" w:rsidR="00EA3CA4" w:rsidRDefault="00EA3CA4" w:rsidP="00D345DC">
      <w:pPr>
        <w:autoSpaceDE w:val="0"/>
        <w:autoSpaceDN w:val="0"/>
        <w:adjustRightInd w:val="0"/>
        <w:ind w:firstLine="426"/>
        <w:jc w:val="both"/>
      </w:pPr>
      <w:r>
        <w:t>22.   Платежные реквизиты для перечисления денежных сре</w:t>
      </w:r>
      <w:proofErr w:type="gramStart"/>
      <w:r>
        <w:t>дств пр</w:t>
      </w:r>
      <w:proofErr w:type="gramEnd"/>
      <w:r>
        <w:t xml:space="preserve">и уклонении участника закупки от заключения договора: </w:t>
      </w:r>
    </w:p>
    <w:p w14:paraId="4C00D6A0" w14:textId="77777777" w:rsidR="00EA3CA4" w:rsidRDefault="00EA3CA4" w:rsidP="00D345DC">
      <w:pPr>
        <w:autoSpaceDE w:val="0"/>
        <w:autoSpaceDN w:val="0"/>
        <w:adjustRightInd w:val="0"/>
        <w:ind w:firstLine="426"/>
        <w:jc w:val="both"/>
      </w:pPr>
      <w:proofErr w:type="gramStart"/>
      <w:r>
        <w:t>УФК по Ханты-Мансийскому автономному округу - Югре (</w:t>
      </w:r>
      <w:proofErr w:type="spellStart"/>
      <w:r>
        <w:t>Депфин</w:t>
      </w:r>
      <w:proofErr w:type="spellEnd"/>
      <w:r>
        <w:t xml:space="preserve"> Югорска (МБОУ «Гимназия», </w:t>
      </w:r>
      <w:proofErr w:type="spellStart"/>
      <w:r>
        <w:t>л.с</w:t>
      </w:r>
      <w:proofErr w:type="spellEnd"/>
      <w:r>
        <w:t xml:space="preserve">. 300.14.103.0) </w:t>
      </w:r>
      <w:proofErr w:type="gramEnd"/>
    </w:p>
    <w:p w14:paraId="5736988E" w14:textId="77777777" w:rsidR="00EA3CA4" w:rsidRDefault="00EA3CA4" w:rsidP="00D345DC">
      <w:pPr>
        <w:autoSpaceDE w:val="0"/>
        <w:autoSpaceDN w:val="0"/>
        <w:adjustRightInd w:val="0"/>
        <w:ind w:firstLine="426"/>
        <w:jc w:val="both"/>
      </w:pPr>
      <w:r>
        <w:t>РКЦ Ханты-Мансийск г. Ханты-Мансийск</w:t>
      </w:r>
    </w:p>
    <w:p w14:paraId="64877705" w14:textId="77777777" w:rsidR="00EA3CA4" w:rsidRDefault="00EA3CA4" w:rsidP="00D345DC">
      <w:pPr>
        <w:autoSpaceDE w:val="0"/>
        <w:autoSpaceDN w:val="0"/>
        <w:adjustRightInd w:val="0"/>
        <w:ind w:firstLine="426"/>
        <w:jc w:val="both"/>
      </w:pPr>
      <w:r>
        <w:lastRenderedPageBreak/>
        <w:t>Расчётный счёт 40701810365771500050</w:t>
      </w:r>
    </w:p>
    <w:p w14:paraId="3BEDE930" w14:textId="77777777" w:rsidR="00EA3CA4" w:rsidRDefault="00EA3CA4" w:rsidP="00D345DC">
      <w:pPr>
        <w:autoSpaceDE w:val="0"/>
        <w:autoSpaceDN w:val="0"/>
        <w:adjustRightInd w:val="0"/>
        <w:ind w:firstLine="426"/>
        <w:jc w:val="both"/>
      </w:pPr>
      <w:r>
        <w:t>БИК 047162000</w:t>
      </w:r>
    </w:p>
    <w:p w14:paraId="31179F45" w14:textId="77777777" w:rsidR="00EA3CA4" w:rsidRDefault="00EA3CA4" w:rsidP="00D345DC">
      <w:pPr>
        <w:autoSpaceDE w:val="0"/>
        <w:autoSpaceDN w:val="0"/>
        <w:adjustRightInd w:val="0"/>
        <w:ind w:firstLine="426"/>
        <w:jc w:val="both"/>
      </w:pPr>
      <w:r>
        <w:t>ИНН/КПП 8622001011/862201001</w:t>
      </w:r>
    </w:p>
    <w:p w14:paraId="7245E2D2" w14:textId="77777777" w:rsidR="00EA3CA4" w:rsidRDefault="00EA3CA4" w:rsidP="00D345DC">
      <w:pPr>
        <w:autoSpaceDE w:val="0"/>
        <w:autoSpaceDN w:val="0"/>
        <w:adjustRightInd w:val="0"/>
        <w:ind w:firstLine="426"/>
        <w:jc w:val="both"/>
      </w:pPr>
      <w:r>
        <w:t>Назначение платежа: «Перечисление денежных сре</w:t>
      </w:r>
      <w:proofErr w:type="gramStart"/>
      <w:r>
        <w:t>дств пр</w:t>
      </w:r>
      <w:proofErr w:type="gramEnd"/>
      <w:r>
        <w:t>и уклонении участника закупки от заключения гражданско-правового договора  №____________________________».</w:t>
      </w:r>
      <w:r>
        <w:tab/>
      </w:r>
    </w:p>
    <w:p w14:paraId="7E1B7A70" w14:textId="77777777" w:rsidR="00EA3CA4" w:rsidRDefault="00EA3CA4" w:rsidP="00D345DC">
      <w:pPr>
        <w:autoSpaceDE w:val="0"/>
        <w:autoSpaceDN w:val="0"/>
        <w:adjustRightInd w:val="0"/>
        <w:ind w:firstLine="426"/>
        <w:jc w:val="both"/>
      </w:pPr>
      <w:r>
        <w:t>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7F35071B" w14:textId="77777777" w:rsidR="00EA3CA4" w:rsidRDefault="00EA3CA4" w:rsidP="00D345DC">
      <w:pPr>
        <w:autoSpaceDE w:val="0"/>
        <w:autoSpaceDN w:val="0"/>
        <w:adjustRightInd w:val="0"/>
        <w:ind w:firstLine="426"/>
        <w:jc w:val="both"/>
      </w:pPr>
      <w:r>
        <w:t>Договор заключается только после предоставления участником закупки, с которым заключается договор обеспечения исполнения договора.</w:t>
      </w:r>
    </w:p>
    <w:p w14:paraId="305E90B8" w14:textId="77777777" w:rsidR="00EA3CA4" w:rsidRDefault="00EA3CA4" w:rsidP="00D345DC">
      <w:pPr>
        <w:autoSpaceDE w:val="0"/>
        <w:autoSpaceDN w:val="0"/>
        <w:adjustRightInd w:val="0"/>
        <w:ind w:firstLine="426"/>
        <w:jc w:val="both"/>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36E2AAB3" w14:textId="77777777" w:rsidR="00EA3CA4" w:rsidRDefault="00EA3CA4" w:rsidP="00D345DC">
      <w:pPr>
        <w:autoSpaceDE w:val="0"/>
        <w:autoSpaceDN w:val="0"/>
        <w:adjustRightInd w:val="0"/>
        <w:ind w:firstLine="426"/>
        <w:jc w:val="both"/>
      </w:pPr>
      <w: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30BB7649" w14:textId="77777777" w:rsidR="00EA3CA4" w:rsidRDefault="00EA3CA4" w:rsidP="00D345DC">
      <w:pPr>
        <w:autoSpaceDE w:val="0"/>
        <w:autoSpaceDN w:val="0"/>
        <w:adjustRightInd w:val="0"/>
        <w:ind w:firstLine="426"/>
        <w:jc w:val="both"/>
      </w:pPr>
      <w:r>
        <w:t>Размер обеспечения исполнения договора составляет 5 % от цены, по которой в соответствии с законом о контрактной системе заключается договор.</w:t>
      </w:r>
    </w:p>
    <w:p w14:paraId="22B59F85" w14:textId="77777777" w:rsidR="00EA3CA4" w:rsidRDefault="00EA3CA4" w:rsidP="00D345DC">
      <w:pPr>
        <w:autoSpaceDE w:val="0"/>
        <w:autoSpaceDN w:val="0"/>
        <w:adjustRightInd w:val="0"/>
        <w:ind w:firstLine="426"/>
        <w:jc w:val="both"/>
      </w:pPr>
      <w:r>
        <w:tab/>
        <w:t>Обеспечение исполнения договора должно быть предоставлено одновременно с подписанным экземпляром договора.</w:t>
      </w:r>
    </w:p>
    <w:p w14:paraId="2CB5725B" w14:textId="77777777" w:rsidR="00EA3CA4" w:rsidRDefault="00EA3CA4" w:rsidP="00D345DC">
      <w:pPr>
        <w:autoSpaceDE w:val="0"/>
        <w:autoSpaceDN w:val="0"/>
        <w:adjustRightInd w:val="0"/>
        <w:ind w:firstLine="426"/>
        <w:jc w:val="both"/>
      </w:pPr>
      <w: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47F0DA03" w14:textId="77777777" w:rsidR="00EA3CA4" w:rsidRDefault="00EA3CA4" w:rsidP="00D345DC">
      <w:pPr>
        <w:autoSpaceDE w:val="0"/>
        <w:autoSpaceDN w:val="0"/>
        <w:adjustRightInd w:val="0"/>
        <w:ind w:firstLine="426"/>
        <w:jc w:val="both"/>
      </w:pPr>
      <w:r>
        <w:t>1) заключения договора с участником закупки, который является казенным учреждением;</w:t>
      </w:r>
    </w:p>
    <w:p w14:paraId="7DE86D78" w14:textId="77777777" w:rsidR="00EA3CA4" w:rsidRDefault="00EA3CA4" w:rsidP="00D345DC">
      <w:pPr>
        <w:autoSpaceDE w:val="0"/>
        <w:autoSpaceDN w:val="0"/>
        <w:adjustRightInd w:val="0"/>
        <w:ind w:firstLine="426"/>
        <w:jc w:val="both"/>
      </w:pPr>
      <w:r>
        <w:t>2) осуществления закупки услуги по предоставлению кредита;</w:t>
      </w:r>
    </w:p>
    <w:p w14:paraId="58BC8044" w14:textId="77777777" w:rsidR="00EA3CA4" w:rsidRDefault="00EA3CA4" w:rsidP="00D345DC">
      <w:pPr>
        <w:autoSpaceDE w:val="0"/>
        <w:autoSpaceDN w:val="0"/>
        <w:adjustRightInd w:val="0"/>
        <w:ind w:firstLine="426"/>
        <w:jc w:val="both"/>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52918B4A" w14:textId="77777777" w:rsidR="00EA3CA4" w:rsidRDefault="00EA3CA4" w:rsidP="00D345DC">
      <w:pPr>
        <w:autoSpaceDE w:val="0"/>
        <w:autoSpaceDN w:val="0"/>
        <w:adjustRightInd w:val="0"/>
        <w:ind w:firstLine="426"/>
        <w:jc w:val="both"/>
      </w:pPr>
      <w:proofErr w:type="gramStart"/>
      <w: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t>менее начальной</w:t>
      </w:r>
      <w:proofErr w:type="gramEnd"/>
      <w:r>
        <w:t xml:space="preserve"> (максимальной) цены договора, указанной в извещении об осуществлении закупки и документации о закупке.</w:t>
      </w:r>
    </w:p>
    <w:p w14:paraId="349986E0" w14:textId="77777777" w:rsidR="00EA3CA4" w:rsidRDefault="00EA3CA4" w:rsidP="00D345DC">
      <w:pPr>
        <w:autoSpaceDE w:val="0"/>
        <w:autoSpaceDN w:val="0"/>
        <w:adjustRightInd w:val="0"/>
        <w:ind w:firstLine="426"/>
        <w:jc w:val="both"/>
      </w:pPr>
      <w:proofErr w:type="gramStart"/>
      <w: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00D815EC" w14:textId="77777777" w:rsidR="00EA3CA4" w:rsidRDefault="00EA3CA4" w:rsidP="00D345DC">
      <w:pPr>
        <w:autoSpaceDE w:val="0"/>
        <w:autoSpaceDN w:val="0"/>
        <w:adjustRightInd w:val="0"/>
        <w:ind w:firstLine="426"/>
        <w:jc w:val="both"/>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CCDAA57" w14:textId="77777777" w:rsidR="00EA3CA4" w:rsidRDefault="00EA3CA4" w:rsidP="00D345DC">
      <w:pPr>
        <w:autoSpaceDE w:val="0"/>
        <w:autoSpaceDN w:val="0"/>
        <w:adjustRightInd w:val="0"/>
        <w:ind w:firstLine="426"/>
        <w:jc w:val="both"/>
      </w:pPr>
      <w:r>
        <w:t>1. Банковская гарантия должна быть безотзывной;</w:t>
      </w:r>
    </w:p>
    <w:p w14:paraId="790CC0DE" w14:textId="77777777" w:rsidR="00EA3CA4" w:rsidRDefault="00EA3CA4" w:rsidP="00D345DC">
      <w:pPr>
        <w:autoSpaceDE w:val="0"/>
        <w:autoSpaceDN w:val="0"/>
        <w:adjustRightInd w:val="0"/>
        <w:ind w:firstLine="426"/>
        <w:jc w:val="both"/>
      </w:pPr>
      <w:r>
        <w:t xml:space="preserve">2.  Банковская гарантия должна содержать: </w:t>
      </w:r>
    </w:p>
    <w:p w14:paraId="794FF45D" w14:textId="77777777" w:rsidR="00EA3CA4" w:rsidRDefault="00EA3CA4" w:rsidP="00D345DC">
      <w:pPr>
        <w:autoSpaceDE w:val="0"/>
        <w:autoSpaceDN w:val="0"/>
        <w:adjustRightInd w:val="0"/>
        <w:ind w:firstLine="426"/>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14:paraId="0B5E8D66" w14:textId="77777777" w:rsidR="00EA3CA4" w:rsidRDefault="00EA3CA4" w:rsidP="00D345DC">
      <w:pPr>
        <w:autoSpaceDE w:val="0"/>
        <w:autoSpaceDN w:val="0"/>
        <w:adjustRightInd w:val="0"/>
        <w:ind w:firstLine="426"/>
        <w:jc w:val="both"/>
      </w:pPr>
      <w:r>
        <w:t>2) обязательства принципала, надлежащее исполнение которых обеспечивается банковской гарантией;</w:t>
      </w:r>
    </w:p>
    <w:p w14:paraId="45632E0A" w14:textId="77777777" w:rsidR="00EA3CA4" w:rsidRDefault="00EA3CA4" w:rsidP="00D345DC">
      <w:pPr>
        <w:autoSpaceDE w:val="0"/>
        <w:autoSpaceDN w:val="0"/>
        <w:adjustRightInd w:val="0"/>
        <w:ind w:firstLine="426"/>
        <w:jc w:val="both"/>
      </w:pPr>
      <w: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08EA0104" w14:textId="77777777" w:rsidR="00EA3CA4" w:rsidRDefault="00EA3CA4" w:rsidP="00D345DC">
      <w:pPr>
        <w:autoSpaceDE w:val="0"/>
        <w:autoSpaceDN w:val="0"/>
        <w:adjustRightInd w:val="0"/>
        <w:ind w:firstLine="426"/>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4359F97" w14:textId="77777777" w:rsidR="00EA3CA4" w:rsidRDefault="00EA3CA4" w:rsidP="00D345DC">
      <w:pPr>
        <w:autoSpaceDE w:val="0"/>
        <w:autoSpaceDN w:val="0"/>
        <w:adjustRightInd w:val="0"/>
        <w:ind w:firstLine="426"/>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83832FA" w14:textId="77777777" w:rsidR="00EA3CA4" w:rsidRDefault="00EA3CA4" w:rsidP="00D345DC">
      <w:pPr>
        <w:autoSpaceDE w:val="0"/>
        <w:autoSpaceDN w:val="0"/>
        <w:adjustRightInd w:val="0"/>
        <w:ind w:firstLine="426"/>
        <w:jc w:val="both"/>
      </w:pPr>
      <w:r>
        <w:t>6) срок действия банковской гарантии;</w:t>
      </w:r>
    </w:p>
    <w:p w14:paraId="4F0899D4" w14:textId="77777777" w:rsidR="00EA3CA4" w:rsidRDefault="00EA3CA4" w:rsidP="00D345DC">
      <w:pPr>
        <w:autoSpaceDE w:val="0"/>
        <w:autoSpaceDN w:val="0"/>
        <w:adjustRightInd w:val="0"/>
        <w:ind w:firstLine="426"/>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8024145" w14:textId="77777777" w:rsidR="00EA3CA4" w:rsidRDefault="00EA3CA4" w:rsidP="00D345DC">
      <w:pPr>
        <w:autoSpaceDE w:val="0"/>
        <w:autoSpaceDN w:val="0"/>
        <w:adjustRightInd w:val="0"/>
        <w:ind w:firstLine="426"/>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98EB315" w14:textId="77777777" w:rsidR="00EA3CA4" w:rsidRDefault="00EA3CA4" w:rsidP="00D345DC">
      <w:pPr>
        <w:autoSpaceDE w:val="0"/>
        <w:autoSpaceDN w:val="0"/>
        <w:adjustRightInd w:val="0"/>
        <w:ind w:firstLine="426"/>
        <w:jc w:val="both"/>
      </w:pPr>
      <w: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278FD40" w14:textId="77777777" w:rsidR="00EA3CA4" w:rsidRDefault="00EA3CA4" w:rsidP="00D345DC">
      <w:pPr>
        <w:autoSpaceDE w:val="0"/>
        <w:autoSpaceDN w:val="0"/>
        <w:adjustRightInd w:val="0"/>
        <w:ind w:firstLine="426"/>
        <w:jc w:val="both"/>
      </w:pPr>
      <w:r>
        <w:t>Требования к обеспечению исполнения договора, предоставляемому в виде денежных средств:</w:t>
      </w:r>
    </w:p>
    <w:p w14:paraId="56986B2C" w14:textId="77777777" w:rsidR="00EA3CA4" w:rsidRDefault="00EA3CA4" w:rsidP="00D345DC">
      <w:pPr>
        <w:autoSpaceDE w:val="0"/>
        <w:autoSpaceDN w:val="0"/>
        <w:adjustRightInd w:val="0"/>
        <w:ind w:firstLine="426"/>
        <w:jc w:val="both"/>
      </w:pPr>
      <w:r>
        <w:t xml:space="preserve">- денежные средства, вносимые в обеспечение исполнения договора, должны быть перечислены по следующим реквизитам:  </w:t>
      </w:r>
    </w:p>
    <w:p w14:paraId="3054588B" w14:textId="77777777" w:rsidR="00EA3CA4" w:rsidRDefault="00EA3CA4" w:rsidP="00D345DC">
      <w:pPr>
        <w:autoSpaceDE w:val="0"/>
        <w:autoSpaceDN w:val="0"/>
        <w:adjustRightInd w:val="0"/>
        <w:ind w:firstLine="426"/>
        <w:jc w:val="both"/>
      </w:pPr>
      <w:r>
        <w:t xml:space="preserve"> </w:t>
      </w:r>
      <w:proofErr w:type="gramStart"/>
      <w:r>
        <w:t>УФК по Ханты-Мансийскому автономному округу - Югре (</w:t>
      </w:r>
      <w:proofErr w:type="spellStart"/>
      <w:r>
        <w:t>Депфин</w:t>
      </w:r>
      <w:proofErr w:type="spellEnd"/>
      <w:r>
        <w:t xml:space="preserve"> Югорска (МБОУ «Гимназия», </w:t>
      </w:r>
      <w:proofErr w:type="spellStart"/>
      <w:r>
        <w:t>л.с</w:t>
      </w:r>
      <w:proofErr w:type="spellEnd"/>
      <w:r>
        <w:t xml:space="preserve">. 300.14.103.0) </w:t>
      </w:r>
      <w:proofErr w:type="gramEnd"/>
    </w:p>
    <w:p w14:paraId="2ED59301" w14:textId="77777777" w:rsidR="00EA3CA4" w:rsidRDefault="00EA3CA4" w:rsidP="00D345DC">
      <w:pPr>
        <w:autoSpaceDE w:val="0"/>
        <w:autoSpaceDN w:val="0"/>
        <w:adjustRightInd w:val="0"/>
        <w:ind w:firstLine="426"/>
        <w:jc w:val="both"/>
      </w:pPr>
      <w:r>
        <w:t>РКЦ Ханты-Мансийск г. Ханты-Мансийск</w:t>
      </w:r>
    </w:p>
    <w:p w14:paraId="52756448" w14:textId="77777777" w:rsidR="00EA3CA4" w:rsidRDefault="00EA3CA4" w:rsidP="00D345DC">
      <w:pPr>
        <w:autoSpaceDE w:val="0"/>
        <w:autoSpaceDN w:val="0"/>
        <w:adjustRightInd w:val="0"/>
        <w:ind w:firstLine="426"/>
        <w:jc w:val="both"/>
      </w:pPr>
      <w:r>
        <w:t>Расчётный счёт 40701810365771500050</w:t>
      </w:r>
    </w:p>
    <w:p w14:paraId="7C94EC9A" w14:textId="77777777" w:rsidR="00EA3CA4" w:rsidRDefault="00EA3CA4" w:rsidP="00D345DC">
      <w:pPr>
        <w:autoSpaceDE w:val="0"/>
        <w:autoSpaceDN w:val="0"/>
        <w:adjustRightInd w:val="0"/>
        <w:ind w:firstLine="426"/>
        <w:jc w:val="both"/>
      </w:pPr>
      <w:r>
        <w:t>БИК 047162000</w:t>
      </w:r>
    </w:p>
    <w:p w14:paraId="7845D6F7" w14:textId="77777777" w:rsidR="00EA3CA4" w:rsidRDefault="00EA3CA4" w:rsidP="00D345DC">
      <w:pPr>
        <w:autoSpaceDE w:val="0"/>
        <w:autoSpaceDN w:val="0"/>
        <w:adjustRightInd w:val="0"/>
        <w:ind w:firstLine="426"/>
        <w:jc w:val="both"/>
      </w:pPr>
      <w:r>
        <w:t>ИНН/КПП 8622001011/862201001</w:t>
      </w:r>
    </w:p>
    <w:p w14:paraId="2A54A7DC" w14:textId="6922E1EB" w:rsidR="00EA3CA4" w:rsidRDefault="00EA3CA4" w:rsidP="00D345DC">
      <w:pPr>
        <w:autoSpaceDE w:val="0"/>
        <w:autoSpaceDN w:val="0"/>
        <w:adjustRightInd w:val="0"/>
        <w:ind w:firstLine="426"/>
        <w:jc w:val="both"/>
      </w:pPr>
      <w:r>
        <w:t>Назначение платежа: «Обеспечение исполнения гражданско-правового договора по аукциону в электронной форме № ___________ на поставку продуктов питания (фру</w:t>
      </w:r>
      <w:r w:rsidR="00617A19">
        <w:t>кты, овощи)</w:t>
      </w:r>
      <w:r>
        <w:t>»;</w:t>
      </w:r>
    </w:p>
    <w:p w14:paraId="0CB86C94" w14:textId="77777777" w:rsidR="00EA3CA4" w:rsidRDefault="00EA3CA4" w:rsidP="00D345DC">
      <w:pPr>
        <w:autoSpaceDE w:val="0"/>
        <w:autoSpaceDN w:val="0"/>
        <w:adjustRightInd w:val="0"/>
        <w:ind w:firstLine="426"/>
        <w:jc w:val="both"/>
      </w:pPr>
      <w:proofErr w:type="gramStart"/>
      <w: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1A2A3273" w14:textId="77777777" w:rsidR="00EA3CA4" w:rsidRDefault="00EA3CA4" w:rsidP="00D345DC">
      <w:pPr>
        <w:autoSpaceDE w:val="0"/>
        <w:autoSpaceDN w:val="0"/>
        <w:adjustRightInd w:val="0"/>
        <w:ind w:firstLine="426"/>
        <w:jc w:val="both"/>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FDE2098" w14:textId="77777777" w:rsidR="00EA3CA4" w:rsidRDefault="00EA3CA4" w:rsidP="00D345DC">
      <w:pPr>
        <w:autoSpaceDE w:val="0"/>
        <w:autoSpaceDN w:val="0"/>
        <w:adjustRightInd w:val="0"/>
        <w:ind w:firstLine="426"/>
        <w:jc w:val="both"/>
      </w:pPr>
      <w: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14:paraId="6795579C" w14:textId="77777777" w:rsidR="00EA3CA4" w:rsidRDefault="00EA3CA4" w:rsidP="00D345DC">
      <w:pPr>
        <w:autoSpaceDE w:val="0"/>
        <w:autoSpaceDN w:val="0"/>
        <w:adjustRightInd w:val="0"/>
        <w:ind w:firstLine="426"/>
        <w:jc w:val="both"/>
      </w:pPr>
      <w: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674EE731" w14:textId="77777777" w:rsidR="00EA3CA4" w:rsidRDefault="00EA3CA4" w:rsidP="00D345DC">
      <w:pPr>
        <w:autoSpaceDE w:val="0"/>
        <w:autoSpaceDN w:val="0"/>
        <w:adjustRightInd w:val="0"/>
        <w:ind w:firstLine="426"/>
        <w:jc w:val="both"/>
      </w:pPr>
      <w: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t>,</w:t>
      </w:r>
      <w:proofErr w:type="gramEnd"/>
      <w: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590835BD" w14:textId="77777777" w:rsidR="00EA3CA4" w:rsidRDefault="00EA3CA4" w:rsidP="00D345DC">
      <w:pPr>
        <w:autoSpaceDE w:val="0"/>
        <w:autoSpaceDN w:val="0"/>
        <w:adjustRightInd w:val="0"/>
        <w:ind w:firstLine="426"/>
        <w:jc w:val="both"/>
      </w:pPr>
      <w: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B0285ED" w14:textId="77777777" w:rsidR="00EA3CA4" w:rsidRDefault="00EA3CA4" w:rsidP="00D345DC">
      <w:pPr>
        <w:autoSpaceDE w:val="0"/>
        <w:autoSpaceDN w:val="0"/>
        <w:adjustRightInd w:val="0"/>
        <w:ind w:firstLine="426"/>
        <w:jc w:val="both"/>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AD8AF04" w14:textId="77777777" w:rsidR="00EA3CA4" w:rsidRDefault="00EA3CA4" w:rsidP="00D345DC">
      <w:pPr>
        <w:autoSpaceDE w:val="0"/>
        <w:autoSpaceDN w:val="0"/>
        <w:adjustRightInd w:val="0"/>
        <w:ind w:firstLine="426"/>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5BEDEBC" w14:textId="77777777" w:rsidR="00EA3CA4" w:rsidRDefault="00EA3CA4" w:rsidP="00D345DC">
      <w:pPr>
        <w:autoSpaceDE w:val="0"/>
        <w:autoSpaceDN w:val="0"/>
        <w:adjustRightInd w:val="0"/>
        <w:ind w:firstLine="426"/>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6738135" w14:textId="77777777" w:rsidR="00EA3CA4" w:rsidRDefault="00EA3CA4" w:rsidP="00D345DC">
      <w:pPr>
        <w:autoSpaceDE w:val="0"/>
        <w:autoSpaceDN w:val="0"/>
        <w:adjustRightInd w:val="0"/>
        <w:ind w:firstLine="426"/>
        <w:jc w:val="both"/>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14:paraId="1830767E" w14:textId="77777777" w:rsidR="00EA3CA4" w:rsidRDefault="00EA3CA4" w:rsidP="00D345DC">
      <w:pPr>
        <w:autoSpaceDE w:val="0"/>
        <w:autoSpaceDN w:val="0"/>
        <w:adjustRightInd w:val="0"/>
        <w:ind w:firstLine="426"/>
        <w:jc w:val="both"/>
      </w:pPr>
      <w:proofErr w:type="gramStart"/>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14:paraId="163E8802" w14:textId="77777777" w:rsidR="00EA3CA4" w:rsidRDefault="00EA3CA4" w:rsidP="00D345DC">
      <w:pPr>
        <w:autoSpaceDE w:val="0"/>
        <w:autoSpaceDN w:val="0"/>
        <w:adjustRightInd w:val="0"/>
        <w:ind w:firstLine="426"/>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77F46C18" w14:textId="77777777" w:rsidR="00EA3CA4" w:rsidRDefault="00EA3CA4" w:rsidP="00D345DC">
      <w:pPr>
        <w:autoSpaceDE w:val="0"/>
        <w:autoSpaceDN w:val="0"/>
        <w:adjustRightInd w:val="0"/>
        <w:ind w:firstLine="426"/>
        <w:jc w:val="both"/>
      </w:pPr>
      <w: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76E3DDD6" w14:textId="77777777" w:rsidR="00EA3CA4" w:rsidRDefault="00EA3CA4" w:rsidP="00D345DC">
      <w:pPr>
        <w:autoSpaceDE w:val="0"/>
        <w:autoSpaceDN w:val="0"/>
        <w:adjustRightInd w:val="0"/>
        <w:ind w:firstLine="426"/>
        <w:jc w:val="both"/>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1EC2442B" w14:textId="77777777" w:rsidR="00EA3CA4" w:rsidRDefault="00EA3CA4" w:rsidP="00D345DC">
      <w:pPr>
        <w:autoSpaceDE w:val="0"/>
        <w:autoSpaceDN w:val="0"/>
        <w:adjustRightInd w:val="0"/>
        <w:ind w:firstLine="426"/>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BDEEFA" w14:textId="77777777" w:rsidR="00EA3CA4" w:rsidRDefault="00EA3CA4" w:rsidP="00EA3CA4">
      <w:pPr>
        <w:autoSpaceDE w:val="0"/>
        <w:autoSpaceDN w:val="0"/>
        <w:adjustRightInd w:val="0"/>
        <w:jc w:val="both"/>
      </w:pPr>
    </w:p>
    <w:p w14:paraId="1A85BFFE" w14:textId="76BC1761" w:rsidR="00EA3CA4" w:rsidRDefault="0075371F" w:rsidP="00EA3CA4">
      <w:pPr>
        <w:autoSpaceDE w:val="0"/>
        <w:autoSpaceDN w:val="0"/>
        <w:adjustRightInd w:val="0"/>
        <w:jc w:val="both"/>
      </w:pPr>
      <w:r>
        <w:t xml:space="preserve">И.О. </w:t>
      </w:r>
      <w:r w:rsidR="00EA3CA4">
        <w:t>Директор</w:t>
      </w:r>
      <w:r>
        <w:t>а</w:t>
      </w:r>
      <w:r w:rsidR="00EA3CA4">
        <w:t xml:space="preserve">                                            </w:t>
      </w:r>
      <w:r>
        <w:t xml:space="preserve">                        </w:t>
      </w:r>
      <w:r w:rsidR="00EA3CA4">
        <w:t xml:space="preserve">                   </w:t>
      </w:r>
      <w:r>
        <w:t xml:space="preserve">                             В.А. </w:t>
      </w:r>
      <w:proofErr w:type="spellStart"/>
      <w:r>
        <w:t>Маштакова</w:t>
      </w:r>
      <w:proofErr w:type="spellEnd"/>
    </w:p>
    <w:p w14:paraId="18233E94" w14:textId="77777777" w:rsidR="00EA3CA4" w:rsidRDefault="00EA3CA4" w:rsidP="00EA3CA4">
      <w:pPr>
        <w:autoSpaceDE w:val="0"/>
        <w:autoSpaceDN w:val="0"/>
        <w:adjustRightInd w:val="0"/>
        <w:jc w:val="both"/>
      </w:pPr>
    </w:p>
    <w:p w14:paraId="1B247C4C" w14:textId="77777777" w:rsidR="00EA3CA4" w:rsidRDefault="00EA3CA4" w:rsidP="00EA3CA4">
      <w:pPr>
        <w:autoSpaceDE w:val="0"/>
        <w:autoSpaceDN w:val="0"/>
        <w:adjustRightInd w:val="0"/>
        <w:jc w:val="both"/>
      </w:pPr>
      <w:r>
        <w:t>Согласовано:</w:t>
      </w:r>
    </w:p>
    <w:p w14:paraId="61C142DA" w14:textId="77777777" w:rsidR="00EA3CA4" w:rsidRDefault="00EA3CA4" w:rsidP="00EA3CA4">
      <w:pPr>
        <w:autoSpaceDE w:val="0"/>
        <w:autoSpaceDN w:val="0"/>
        <w:adjustRightInd w:val="0"/>
        <w:jc w:val="both"/>
      </w:pPr>
    </w:p>
    <w:p w14:paraId="4E2E9DD4" w14:textId="77777777" w:rsidR="00EA3CA4" w:rsidRDefault="00EA3CA4" w:rsidP="00EA3CA4">
      <w:pPr>
        <w:autoSpaceDE w:val="0"/>
        <w:autoSpaceDN w:val="0"/>
        <w:adjustRightInd w:val="0"/>
        <w:jc w:val="both"/>
      </w:pPr>
      <w:r>
        <w:t xml:space="preserve">Проверено: </w:t>
      </w:r>
    </w:p>
    <w:p w14:paraId="6D69B8C9" w14:textId="77777777" w:rsidR="00EA3CA4" w:rsidRDefault="00EA3CA4" w:rsidP="00EA3CA4">
      <w:pPr>
        <w:autoSpaceDE w:val="0"/>
        <w:autoSpaceDN w:val="0"/>
        <w:adjustRightInd w:val="0"/>
        <w:jc w:val="both"/>
      </w:pPr>
      <w:r>
        <w:t>Начальник</w:t>
      </w:r>
    </w:p>
    <w:p w14:paraId="0BE2F102" w14:textId="77777777" w:rsidR="00EA3CA4" w:rsidRDefault="00EA3CA4" w:rsidP="00EA3CA4">
      <w:pPr>
        <w:autoSpaceDE w:val="0"/>
        <w:autoSpaceDN w:val="0"/>
        <w:adjustRightInd w:val="0"/>
        <w:jc w:val="both"/>
      </w:pPr>
      <w:r>
        <w:t xml:space="preserve">отдела муниципальных закупок               </w:t>
      </w:r>
      <w:r>
        <w:tab/>
      </w:r>
      <w:r>
        <w:tab/>
      </w:r>
      <w:r>
        <w:tab/>
      </w:r>
      <w:r>
        <w:tab/>
        <w:t xml:space="preserve">                                   </w:t>
      </w:r>
      <w:r>
        <w:tab/>
        <w:t>Н.Б. Захарова</w:t>
      </w:r>
    </w:p>
    <w:p w14:paraId="1C44821E" w14:textId="77777777" w:rsidR="00EA3CA4" w:rsidRDefault="00EA3CA4" w:rsidP="00EA3CA4">
      <w:pPr>
        <w:autoSpaceDE w:val="0"/>
        <w:autoSpaceDN w:val="0"/>
        <w:adjustRightInd w:val="0"/>
        <w:jc w:val="both"/>
      </w:pPr>
    </w:p>
    <w:p w14:paraId="4F5EC8AC" w14:textId="119B8D35" w:rsidR="001E539A" w:rsidRDefault="00214E39" w:rsidP="00EA3CA4">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4504D" w14:textId="77777777" w:rsidR="003045B9" w:rsidRDefault="003045B9" w:rsidP="009067F8">
      <w:r>
        <w:separator/>
      </w:r>
    </w:p>
  </w:endnote>
  <w:endnote w:type="continuationSeparator" w:id="0">
    <w:p w14:paraId="0550B7D3" w14:textId="77777777" w:rsidR="003045B9" w:rsidRDefault="003045B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E5A8A" w14:textId="77777777" w:rsidR="003045B9" w:rsidRDefault="003045B9" w:rsidP="009067F8">
      <w:r>
        <w:separator/>
      </w:r>
    </w:p>
  </w:footnote>
  <w:footnote w:type="continuationSeparator" w:id="0">
    <w:p w14:paraId="19798D73" w14:textId="77777777" w:rsidR="003045B9" w:rsidRDefault="003045B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1"/>
  </w:num>
  <w:num w:numId="7">
    <w:abstractNumId w:val="6"/>
  </w:num>
  <w:num w:numId="8">
    <w:abstractNumId w:val="4"/>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47E52"/>
    <w:rsid w:val="00052B3F"/>
    <w:rsid w:val="00061763"/>
    <w:rsid w:val="0006533A"/>
    <w:rsid w:val="00080C58"/>
    <w:rsid w:val="000A35F5"/>
    <w:rsid w:val="000B7A6A"/>
    <w:rsid w:val="000C0408"/>
    <w:rsid w:val="000D004F"/>
    <w:rsid w:val="000E0864"/>
    <w:rsid w:val="000E4B20"/>
    <w:rsid w:val="000F7D01"/>
    <w:rsid w:val="0010611F"/>
    <w:rsid w:val="00124D81"/>
    <w:rsid w:val="00141A6A"/>
    <w:rsid w:val="00173CA9"/>
    <w:rsid w:val="00192F36"/>
    <w:rsid w:val="001D06DE"/>
    <w:rsid w:val="00214E39"/>
    <w:rsid w:val="00253164"/>
    <w:rsid w:val="002650E3"/>
    <w:rsid w:val="002A64FA"/>
    <w:rsid w:val="002B1227"/>
    <w:rsid w:val="002D29F9"/>
    <w:rsid w:val="002D4EAB"/>
    <w:rsid w:val="003045B9"/>
    <w:rsid w:val="0033182B"/>
    <w:rsid w:val="00341BB7"/>
    <w:rsid w:val="003564FA"/>
    <w:rsid w:val="00364101"/>
    <w:rsid w:val="00370656"/>
    <w:rsid w:val="00377576"/>
    <w:rsid w:val="003828EC"/>
    <w:rsid w:val="003913D3"/>
    <w:rsid w:val="003A1F1A"/>
    <w:rsid w:val="003C55D3"/>
    <w:rsid w:val="003C7439"/>
    <w:rsid w:val="004853E1"/>
    <w:rsid w:val="00490BA5"/>
    <w:rsid w:val="004A18C9"/>
    <w:rsid w:val="004A3264"/>
    <w:rsid w:val="004A6280"/>
    <w:rsid w:val="004B23E4"/>
    <w:rsid w:val="0050298E"/>
    <w:rsid w:val="00511009"/>
    <w:rsid w:val="00556505"/>
    <w:rsid w:val="005635D3"/>
    <w:rsid w:val="00567E69"/>
    <w:rsid w:val="0057479A"/>
    <w:rsid w:val="00583775"/>
    <w:rsid w:val="00585BF8"/>
    <w:rsid w:val="00592497"/>
    <w:rsid w:val="005C6F37"/>
    <w:rsid w:val="005D7DFB"/>
    <w:rsid w:val="005E112C"/>
    <w:rsid w:val="00617A19"/>
    <w:rsid w:val="0063039F"/>
    <w:rsid w:val="00631213"/>
    <w:rsid w:val="00660757"/>
    <w:rsid w:val="006767C1"/>
    <w:rsid w:val="00680641"/>
    <w:rsid w:val="0069548D"/>
    <w:rsid w:val="006A26A8"/>
    <w:rsid w:val="006F0AA2"/>
    <w:rsid w:val="006F1CBD"/>
    <w:rsid w:val="00701295"/>
    <w:rsid w:val="007049AB"/>
    <w:rsid w:val="00713728"/>
    <w:rsid w:val="00723807"/>
    <w:rsid w:val="00731212"/>
    <w:rsid w:val="00732005"/>
    <w:rsid w:val="007406DC"/>
    <w:rsid w:val="00740CE8"/>
    <w:rsid w:val="0075371F"/>
    <w:rsid w:val="00795606"/>
    <w:rsid w:val="007B7A3E"/>
    <w:rsid w:val="007D1EB7"/>
    <w:rsid w:val="007D676A"/>
    <w:rsid w:val="007E1BFB"/>
    <w:rsid w:val="007F5735"/>
    <w:rsid w:val="007F68AC"/>
    <w:rsid w:val="00807128"/>
    <w:rsid w:val="00834777"/>
    <w:rsid w:val="00846ED1"/>
    <w:rsid w:val="008622BD"/>
    <w:rsid w:val="00863EC0"/>
    <w:rsid w:val="00870F95"/>
    <w:rsid w:val="008804D2"/>
    <w:rsid w:val="008A16CF"/>
    <w:rsid w:val="008B18C5"/>
    <w:rsid w:val="008C07C2"/>
    <w:rsid w:val="008C443A"/>
    <w:rsid w:val="008C584D"/>
    <w:rsid w:val="008F5FA3"/>
    <w:rsid w:val="00903175"/>
    <w:rsid w:val="009067F8"/>
    <w:rsid w:val="00912D23"/>
    <w:rsid w:val="00913695"/>
    <w:rsid w:val="00935ECC"/>
    <w:rsid w:val="00953078"/>
    <w:rsid w:val="0097797C"/>
    <w:rsid w:val="00977D97"/>
    <w:rsid w:val="009877A2"/>
    <w:rsid w:val="009A436E"/>
    <w:rsid w:val="009C0C8F"/>
    <w:rsid w:val="00A162DC"/>
    <w:rsid w:val="00A44799"/>
    <w:rsid w:val="00A566F0"/>
    <w:rsid w:val="00A85C9D"/>
    <w:rsid w:val="00AA369A"/>
    <w:rsid w:val="00AC2187"/>
    <w:rsid w:val="00AD00DC"/>
    <w:rsid w:val="00AF0EB5"/>
    <w:rsid w:val="00AF131D"/>
    <w:rsid w:val="00B05DF3"/>
    <w:rsid w:val="00B2379C"/>
    <w:rsid w:val="00B2522A"/>
    <w:rsid w:val="00B27608"/>
    <w:rsid w:val="00B4453A"/>
    <w:rsid w:val="00B44B7F"/>
    <w:rsid w:val="00B511C5"/>
    <w:rsid w:val="00B9349D"/>
    <w:rsid w:val="00BA19CB"/>
    <w:rsid w:val="00BE2037"/>
    <w:rsid w:val="00BE4B3D"/>
    <w:rsid w:val="00C0485D"/>
    <w:rsid w:val="00C64861"/>
    <w:rsid w:val="00C84009"/>
    <w:rsid w:val="00C84A91"/>
    <w:rsid w:val="00C87F64"/>
    <w:rsid w:val="00C90CC6"/>
    <w:rsid w:val="00CA232E"/>
    <w:rsid w:val="00CB66AA"/>
    <w:rsid w:val="00CC1D50"/>
    <w:rsid w:val="00CC20F2"/>
    <w:rsid w:val="00CC69EE"/>
    <w:rsid w:val="00CE2580"/>
    <w:rsid w:val="00CE3D35"/>
    <w:rsid w:val="00CF3AA1"/>
    <w:rsid w:val="00D15CBB"/>
    <w:rsid w:val="00D303AD"/>
    <w:rsid w:val="00D345DC"/>
    <w:rsid w:val="00D34BD6"/>
    <w:rsid w:val="00D40CA1"/>
    <w:rsid w:val="00D55EC3"/>
    <w:rsid w:val="00D61D73"/>
    <w:rsid w:val="00DA01E2"/>
    <w:rsid w:val="00DB6336"/>
    <w:rsid w:val="00DE1E8D"/>
    <w:rsid w:val="00DE55BC"/>
    <w:rsid w:val="00DE58DB"/>
    <w:rsid w:val="00E000D1"/>
    <w:rsid w:val="00E06C91"/>
    <w:rsid w:val="00E10B5E"/>
    <w:rsid w:val="00E21D67"/>
    <w:rsid w:val="00E25E6F"/>
    <w:rsid w:val="00E36FC8"/>
    <w:rsid w:val="00E55899"/>
    <w:rsid w:val="00E654BC"/>
    <w:rsid w:val="00E7618A"/>
    <w:rsid w:val="00E94B0C"/>
    <w:rsid w:val="00EA3CA4"/>
    <w:rsid w:val="00EA3E9C"/>
    <w:rsid w:val="00ED619D"/>
    <w:rsid w:val="00EE3F05"/>
    <w:rsid w:val="00EF5ACA"/>
    <w:rsid w:val="00F0072B"/>
    <w:rsid w:val="00F20F45"/>
    <w:rsid w:val="00F25F10"/>
    <w:rsid w:val="00F42921"/>
    <w:rsid w:val="00F62716"/>
    <w:rsid w:val="00F841AF"/>
    <w:rsid w:val="00FB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6694-941D-4FA1-A962-014FE82A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3792</Words>
  <Characters>21618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93</cp:revision>
  <cp:lastPrinted>2020-07-29T10:15:00Z</cp:lastPrinted>
  <dcterms:created xsi:type="dcterms:W3CDTF">2018-05-10T10:26:00Z</dcterms:created>
  <dcterms:modified xsi:type="dcterms:W3CDTF">2020-07-30T07:49:00Z</dcterms:modified>
</cp:coreProperties>
</file>