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9F" w:rsidRDefault="0026559F" w:rsidP="002655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26559F" w:rsidRDefault="0026559F" w:rsidP="0026559F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Администрация города Югорска</w:t>
      </w:r>
    </w:p>
    <w:p w:rsidR="0026559F" w:rsidRDefault="0026559F" w:rsidP="0026559F">
      <w:pPr>
        <w:jc w:val="center"/>
        <w:rPr>
          <w:rFonts w:ascii="PT Serif" w:hAnsi="PT Serif"/>
          <w:b/>
          <w:bCs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ПРОТОКОЛ</w:t>
      </w:r>
    </w:p>
    <w:p w:rsidR="0026559F" w:rsidRDefault="0026559F" w:rsidP="0026559F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26559F" w:rsidRDefault="0026559F" w:rsidP="0026559F">
      <w:pPr>
        <w:jc w:val="both"/>
        <w:rPr>
          <w:rFonts w:ascii="PT Serif" w:hAnsi="PT Serif"/>
          <w:sz w:val="24"/>
        </w:rPr>
      </w:pPr>
    </w:p>
    <w:p w:rsidR="0026559F" w:rsidRDefault="0026559F" w:rsidP="0026559F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«21» апреля 2020 г.                                                                         </w:t>
      </w:r>
      <w:r w:rsidR="00777290">
        <w:rPr>
          <w:rFonts w:ascii="PT Serif" w:hAnsi="PT Serif"/>
          <w:sz w:val="24"/>
        </w:rPr>
        <w:t xml:space="preserve">           № 0187300005820000106</w:t>
      </w:r>
      <w:r>
        <w:rPr>
          <w:rFonts w:ascii="PT Serif" w:hAnsi="PT Serif"/>
          <w:sz w:val="24"/>
        </w:rPr>
        <w:t>-1</w:t>
      </w:r>
    </w:p>
    <w:p w:rsidR="0026559F" w:rsidRPr="00194824" w:rsidRDefault="0026559F" w:rsidP="0026559F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194824">
        <w:rPr>
          <w:rFonts w:ascii="PT Serif" w:hAnsi="PT Serif"/>
          <w:sz w:val="24"/>
          <w:szCs w:val="24"/>
        </w:rPr>
        <w:t xml:space="preserve">ПРИСУТСТВОВАЛИ: </w:t>
      </w:r>
    </w:p>
    <w:p w:rsidR="0026559F" w:rsidRPr="00194824" w:rsidRDefault="0026559F" w:rsidP="0026559F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 w:rsidRPr="00194824">
        <w:rPr>
          <w:rFonts w:ascii="PT Serif" w:hAnsi="PT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26559F" w:rsidRPr="00194824" w:rsidRDefault="0026559F" w:rsidP="0026559F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194824">
        <w:rPr>
          <w:rFonts w:ascii="PT Serif" w:hAnsi="PT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26559F" w:rsidRPr="00194824" w:rsidRDefault="0026559F" w:rsidP="0026559F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Serif" w:hAnsi="PT Serif"/>
          <w:sz w:val="24"/>
          <w:szCs w:val="24"/>
        </w:rPr>
      </w:pPr>
      <w:r w:rsidRPr="00194824">
        <w:rPr>
          <w:rFonts w:ascii="PT Serif" w:hAnsi="PT Serif"/>
          <w:sz w:val="24"/>
          <w:szCs w:val="24"/>
        </w:rPr>
        <w:t>Члены комиссии:</w:t>
      </w:r>
    </w:p>
    <w:p w:rsidR="0026559F" w:rsidRPr="00194824" w:rsidRDefault="0026559F" w:rsidP="0026559F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194824">
        <w:rPr>
          <w:rFonts w:ascii="PT Serif" w:hAnsi="PT Serif"/>
          <w:sz w:val="24"/>
          <w:szCs w:val="24"/>
        </w:rPr>
        <w:t xml:space="preserve">В. А. Климин – председатель Думы города </w:t>
      </w:r>
      <w:r w:rsidRPr="00194824">
        <w:rPr>
          <w:rFonts w:ascii="PT Serif" w:hAnsi="PT Serif"/>
          <w:spacing w:val="-6"/>
          <w:sz w:val="24"/>
          <w:szCs w:val="24"/>
        </w:rPr>
        <w:t>Югорска;</w:t>
      </w:r>
    </w:p>
    <w:p w:rsidR="0026559F" w:rsidRPr="00194824" w:rsidRDefault="0026559F" w:rsidP="0026559F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194824">
        <w:rPr>
          <w:rFonts w:ascii="PT Serif" w:hAnsi="PT Serif"/>
          <w:sz w:val="24"/>
          <w:szCs w:val="24"/>
        </w:rPr>
        <w:t>Т.И. Долгодворова - заместитель главы города Югорска;</w:t>
      </w:r>
    </w:p>
    <w:p w:rsidR="0026559F" w:rsidRPr="00194824" w:rsidRDefault="0026559F" w:rsidP="0026559F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194824">
        <w:rPr>
          <w:rFonts w:ascii="PT Serif" w:hAnsi="PT Serif"/>
          <w:sz w:val="24"/>
          <w:szCs w:val="24"/>
        </w:rPr>
        <w:t>А.Т. Абдуллаев</w:t>
      </w:r>
      <w:bookmarkStart w:id="0" w:name="_GoBack"/>
      <w:bookmarkEnd w:id="0"/>
      <w:r w:rsidRPr="00194824">
        <w:rPr>
          <w:rFonts w:ascii="PT Serif" w:hAnsi="PT Serif"/>
          <w:sz w:val="24"/>
          <w:szCs w:val="24"/>
        </w:rPr>
        <w:t xml:space="preserve">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26559F" w:rsidRPr="00194824" w:rsidRDefault="0026559F" w:rsidP="0026559F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194824">
        <w:rPr>
          <w:rFonts w:ascii="PT Serif" w:hAnsi="PT Serif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26559F" w:rsidRDefault="0026559F" w:rsidP="0026559F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  <w:sz w:val="24"/>
          <w:szCs w:val="24"/>
        </w:rPr>
      </w:pPr>
      <w:r w:rsidRPr="00194824">
        <w:rPr>
          <w:rFonts w:ascii="PT Serif" w:hAnsi="PT Serif"/>
          <w:sz w:val="24"/>
          <w:szCs w:val="24"/>
        </w:rPr>
        <w:t>Всего присутствовали 5 членов комиссии из 8</w:t>
      </w:r>
      <w:r w:rsidRPr="00194824">
        <w:rPr>
          <w:rFonts w:ascii="PT Serif" w:hAnsi="PT Serif"/>
          <w:noProof/>
          <w:sz w:val="24"/>
          <w:szCs w:val="24"/>
        </w:rPr>
        <w:t>.</w:t>
      </w:r>
    </w:p>
    <w:p w:rsidR="0026559F" w:rsidRDefault="0026559F" w:rsidP="0026559F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Представитель заказчика: </w:t>
      </w:r>
      <w:proofErr w:type="spellStart"/>
      <w:r>
        <w:rPr>
          <w:rFonts w:ascii="PT Serif" w:hAnsi="PT Serif"/>
          <w:sz w:val="24"/>
        </w:rPr>
        <w:t>Лекомцева</w:t>
      </w:r>
      <w:proofErr w:type="spellEnd"/>
      <w:r>
        <w:rPr>
          <w:rFonts w:ascii="PT Serif" w:hAnsi="PT Serif"/>
          <w:sz w:val="24"/>
        </w:rPr>
        <w:t xml:space="preserve"> Екатерина Алексеевна, ведущий специалист МКУ «ЦМТиИМО». </w:t>
      </w:r>
    </w:p>
    <w:p w:rsidR="0026559F" w:rsidRDefault="0026559F" w:rsidP="0026559F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1. Наименование аукциона: аукцион в электро</w:t>
      </w:r>
      <w:r w:rsidR="00777290">
        <w:rPr>
          <w:rFonts w:ascii="PT Serif" w:hAnsi="PT Serif"/>
          <w:sz w:val="24"/>
        </w:rPr>
        <w:t>нной форме № 0187300005820000106</w:t>
      </w:r>
      <w:r>
        <w:rPr>
          <w:rFonts w:ascii="PT Serif" w:hAnsi="PT Serif"/>
          <w:sz w:val="24"/>
        </w:rPr>
        <w:t xml:space="preserve"> </w:t>
      </w:r>
      <w:r w:rsidR="00777290" w:rsidRPr="00777290">
        <w:rPr>
          <w:rFonts w:ascii="PT Serif" w:hAnsi="PT Serif"/>
          <w:sz w:val="24"/>
        </w:rPr>
        <w:t xml:space="preserve">на право заключения муниципального </w:t>
      </w:r>
      <w:proofErr w:type="gramStart"/>
      <w:r w:rsidR="00777290" w:rsidRPr="00777290">
        <w:rPr>
          <w:rFonts w:ascii="PT Serif" w:hAnsi="PT Serif"/>
          <w:sz w:val="24"/>
        </w:rPr>
        <w:t>контракта</w:t>
      </w:r>
      <w:proofErr w:type="gramEnd"/>
      <w:r w:rsidR="00777290" w:rsidRPr="00777290">
        <w:rPr>
          <w:rFonts w:ascii="PT Serif" w:hAnsi="PT Serif"/>
          <w:sz w:val="24"/>
        </w:rPr>
        <w:t xml:space="preserve"> на оказание услуг по техническому сопровождению средств защиты информации муниципальной информационной системы «Центральный узел муниципального сегмента региональной информационной системы государственной итоговой аттестации города Югорска»</w:t>
      </w:r>
      <w:r>
        <w:rPr>
          <w:rFonts w:ascii="PT Serif" w:hAnsi="PT Serif"/>
          <w:sz w:val="24"/>
        </w:rPr>
        <w:t>.</w:t>
      </w:r>
    </w:p>
    <w:p w:rsidR="0026559F" w:rsidRDefault="0026559F" w:rsidP="0026559F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Serif" w:hAnsi="PT Serif"/>
            <w:color w:val="auto"/>
            <w:u w:val="none"/>
          </w:rPr>
          <w:t>http://zakupki.gov.ru/</w:t>
        </w:r>
      </w:hyperlink>
      <w:r>
        <w:rPr>
          <w:rFonts w:ascii="PT Serif" w:hAnsi="PT Serif"/>
          <w:sz w:val="24"/>
        </w:rPr>
        <w:t xml:space="preserve">, код аукциона </w:t>
      </w:r>
      <w:r w:rsidR="00777290">
        <w:rPr>
          <w:rFonts w:ascii="PT Serif" w:hAnsi="PT Serif"/>
          <w:sz w:val="24"/>
          <w:szCs w:val="24"/>
        </w:rPr>
        <w:t>0187300005820000106</w:t>
      </w:r>
      <w:r>
        <w:rPr>
          <w:rFonts w:ascii="PT Serif" w:hAnsi="PT Serif"/>
          <w:sz w:val="24"/>
          <w:szCs w:val="24"/>
        </w:rPr>
        <w:t xml:space="preserve">. </w:t>
      </w:r>
    </w:p>
    <w:p w:rsidR="0026559F" w:rsidRDefault="0026559F" w:rsidP="0026559F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Идентификационный код закупки: </w:t>
      </w:r>
      <w:r w:rsidR="00777290">
        <w:t>203862201554386220100100300016203244</w:t>
      </w:r>
      <w:r>
        <w:rPr>
          <w:sz w:val="22"/>
          <w:szCs w:val="22"/>
        </w:rPr>
        <w:t>.</w:t>
      </w:r>
    </w:p>
    <w:p w:rsidR="0026559F" w:rsidRDefault="0026559F" w:rsidP="0026559F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2. Заказчик: Муниципальное казенное учреждение «Центр материально-технического и информационно-методического обеспечения». Почтовый адрес: 628260, г. Югорск, ул. Геологов, 9, Ханты-Мансийский  автономный  округ-Югра, Тюменская область.</w:t>
      </w:r>
    </w:p>
    <w:p w:rsidR="0026559F" w:rsidRDefault="0026559F" w:rsidP="0026559F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3. Процедура рассмотрения первых частей заявок на участие в аукционе была проведена комиссией в 10.00 часов 21 апреля 2020 года, по адресу: ул. 40 лет Победы, 11, г. Югорск, Ханты-Мансийский  автономный  округ-Югра, Тюменская область.</w:t>
      </w:r>
    </w:p>
    <w:p w:rsidR="0026559F" w:rsidRDefault="0026559F" w:rsidP="0026559F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b/>
          <w:sz w:val="24"/>
          <w:szCs w:val="24"/>
        </w:rPr>
        <w:t xml:space="preserve"> </w:t>
      </w:r>
      <w:r>
        <w:rPr>
          <w:rFonts w:ascii="PT Serif" w:hAnsi="PT Serif"/>
          <w:sz w:val="24"/>
        </w:rPr>
        <w:t>4. </w:t>
      </w:r>
      <w:proofErr w:type="gramStart"/>
      <w:r>
        <w:rPr>
          <w:rFonts w:ascii="PT Serif" w:hAnsi="PT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Serif" w:hAnsi="PT Serif"/>
          <w:sz w:val="24"/>
        </w:rPr>
        <w:t xml:space="preserve"> «20» апреля 2020г. 10 часов 00 минут была подана: 1 (одна) заявка на участие в аукционе (под номером №</w:t>
      </w:r>
      <w:r w:rsidR="00194824">
        <w:rPr>
          <w:rFonts w:ascii="PT Serif" w:hAnsi="PT Serif"/>
          <w:sz w:val="24"/>
        </w:rPr>
        <w:t>34</w:t>
      </w:r>
      <w:r>
        <w:rPr>
          <w:rFonts w:ascii="PT Serif" w:hAnsi="PT Serif"/>
          <w:sz w:val="24"/>
        </w:rPr>
        <w:t>).</w:t>
      </w:r>
    </w:p>
    <w:p w:rsidR="0026559F" w:rsidRDefault="0026559F" w:rsidP="0026559F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26559F" w:rsidRDefault="0026559F" w:rsidP="0026559F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26559F" w:rsidRDefault="0026559F" w:rsidP="0026559F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194824">
        <w:rPr>
          <w:rFonts w:ascii="PT Serif" w:hAnsi="PT Serif"/>
          <w:spacing w:val="-6"/>
          <w:sz w:val="24"/>
          <w:szCs w:val="24"/>
        </w:rPr>
        <w:t>34</w:t>
      </w:r>
      <w:r>
        <w:rPr>
          <w:rFonts w:ascii="PT Serif" w:hAnsi="PT Serif"/>
          <w:spacing w:val="-6"/>
          <w:sz w:val="24"/>
          <w:szCs w:val="24"/>
        </w:rPr>
        <w:t xml:space="preserve"> </w:t>
      </w:r>
      <w:r>
        <w:rPr>
          <w:rFonts w:ascii="PT Serif" w:hAnsi="PT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26559F" w:rsidRDefault="0026559F" w:rsidP="0026559F">
      <w:pPr>
        <w:jc w:val="both"/>
        <w:rPr>
          <w:rFonts w:ascii="PT Serif" w:hAnsi="PT Serif"/>
          <w:sz w:val="24"/>
        </w:rPr>
      </w:pPr>
      <w:r w:rsidRPr="003F2685">
        <w:rPr>
          <w:rFonts w:ascii="PT Serif" w:hAnsi="PT Serif"/>
          <w:sz w:val="24"/>
        </w:rPr>
        <w:t xml:space="preserve">7. </w:t>
      </w:r>
      <w:proofErr w:type="gramStart"/>
      <w:r w:rsidRPr="003F2685">
        <w:rPr>
          <w:rFonts w:ascii="PT Serif" w:hAnsi="PT Serif"/>
          <w:sz w:val="24"/>
        </w:rPr>
        <w:t xml:space="preserve">Среди предложений участников закупки, признанных участниками электронного аукциона, </w:t>
      </w:r>
      <w:r w:rsidR="003F2685" w:rsidRPr="003F2685">
        <w:rPr>
          <w:rFonts w:ascii="PT Serif" w:hAnsi="PT Serif"/>
          <w:sz w:val="24"/>
        </w:rPr>
        <w:t xml:space="preserve">не </w:t>
      </w:r>
      <w:r w:rsidRPr="003F2685">
        <w:rPr>
          <w:rFonts w:ascii="PT Serif" w:hAnsi="PT Serif"/>
          <w:sz w:val="24"/>
        </w:rPr>
        <w:t>присутствуют предложения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</w:r>
      <w:r>
        <w:rPr>
          <w:rFonts w:ascii="PT Serif" w:hAnsi="PT Serif"/>
          <w:sz w:val="24"/>
        </w:rPr>
        <w:t xml:space="preserve"> (</w:t>
      </w:r>
      <w:r>
        <w:rPr>
          <w:rFonts w:ascii="PT Serif" w:hAnsi="PT Serif"/>
          <w:i/>
          <w:sz w:val="24"/>
        </w:rPr>
        <w:t>данный пункт указывается в случае, если условия, запреты, ограничения допуска товаров, работ, услуг установлены заказчиком в документации об электронном аукционе в соответствии со статьей 14 настоящего Федерального закона</w:t>
      </w:r>
      <w:r>
        <w:rPr>
          <w:rFonts w:ascii="PT Serif" w:hAnsi="PT Serif"/>
          <w:sz w:val="24"/>
        </w:rPr>
        <w:t>).</w:t>
      </w:r>
      <w:proofErr w:type="gramEnd"/>
    </w:p>
    <w:p w:rsidR="0026559F" w:rsidRDefault="0026559F" w:rsidP="0026559F">
      <w:pPr>
        <w:jc w:val="both"/>
        <w:rPr>
          <w:rFonts w:ascii="PT Serif" w:hAnsi="PT Serif"/>
          <w:sz w:val="24"/>
        </w:rPr>
      </w:pPr>
    </w:p>
    <w:p w:rsidR="0026559F" w:rsidRPr="00194824" w:rsidRDefault="0026559F" w:rsidP="0026559F">
      <w:pPr>
        <w:jc w:val="both"/>
        <w:rPr>
          <w:rFonts w:ascii="PT Serif" w:hAnsi="PT Serif"/>
          <w:sz w:val="24"/>
        </w:rPr>
      </w:pPr>
      <w:r w:rsidRPr="003F2685">
        <w:rPr>
          <w:rFonts w:ascii="PT Serif" w:hAnsi="PT Serif"/>
          <w:sz w:val="24"/>
        </w:rPr>
        <w:t>8. Сведения об участнике закупки, подавшем единственную заявку на участие в аукционе в электронной</w:t>
      </w:r>
      <w:r w:rsidRPr="00194824">
        <w:rPr>
          <w:rFonts w:ascii="PT Serif" w:hAnsi="PT Serif"/>
          <w:sz w:val="24"/>
        </w:rPr>
        <w:t xml:space="preserve">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26559F" w:rsidRPr="00194824" w:rsidTr="0026559F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9F" w:rsidRPr="00194824" w:rsidRDefault="0026559F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 w:rsidRPr="00194824">
              <w:rPr>
                <w:rFonts w:ascii="PT Serif" w:hAnsi="PT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9F" w:rsidRPr="00194824" w:rsidRDefault="0026559F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 w:rsidRPr="00194824">
              <w:rPr>
                <w:rFonts w:ascii="PT Serif" w:hAnsi="PT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26559F" w:rsidTr="0026559F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9F" w:rsidRPr="00194824" w:rsidRDefault="00194824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 w:rsidRPr="00194824">
              <w:rPr>
                <w:rFonts w:ascii="PT Serif" w:hAnsi="PT Serif"/>
                <w:spacing w:val="-6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263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4"/>
              <w:gridCol w:w="5529"/>
            </w:tblGrid>
            <w:tr w:rsidR="00194824" w:rsidRPr="00194824" w:rsidTr="00194824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4824" w:rsidRPr="00194824" w:rsidRDefault="00194824">
                  <w:pPr>
                    <w:rPr>
                      <w:sz w:val="24"/>
                      <w:szCs w:val="24"/>
                    </w:rPr>
                  </w:pPr>
                  <w:r w:rsidRPr="00194824">
                    <w:t xml:space="preserve">Наименование/Фирменное наименование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4824" w:rsidRPr="00194824" w:rsidRDefault="00194824" w:rsidP="00194824">
                  <w:pPr>
                    <w:rPr>
                      <w:sz w:val="24"/>
                      <w:szCs w:val="24"/>
                    </w:rPr>
                  </w:pPr>
                  <w:r w:rsidRPr="00194824">
                    <w:rPr>
                      <w:b/>
                      <w:bCs/>
                    </w:rPr>
                    <w:t>ОБЩЕСТВО С ОГРАНИЧЕННОЙ ОТВЕТСТВЕННОСТЬЮ "РАДИОЭЛЕКТРОННЫЕ СИСТЕМЫ"</w:t>
                  </w:r>
                </w:p>
              </w:tc>
            </w:tr>
            <w:tr w:rsidR="00194824" w:rsidRPr="00194824" w:rsidTr="00194824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4824" w:rsidRPr="00194824" w:rsidRDefault="00194824">
                  <w:pPr>
                    <w:rPr>
                      <w:sz w:val="24"/>
                      <w:szCs w:val="24"/>
                    </w:rPr>
                  </w:pPr>
                  <w:r w:rsidRPr="00194824">
                    <w:t xml:space="preserve">ИНН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4824" w:rsidRPr="00194824" w:rsidRDefault="00194824">
                  <w:pPr>
                    <w:rPr>
                      <w:sz w:val="24"/>
                      <w:szCs w:val="24"/>
                    </w:rPr>
                  </w:pPr>
                  <w:r w:rsidRPr="00194824">
                    <w:t>6659102580</w:t>
                  </w:r>
                </w:p>
              </w:tc>
            </w:tr>
            <w:tr w:rsidR="00194824" w:rsidRPr="00194824" w:rsidTr="00194824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4824" w:rsidRPr="00194824" w:rsidRDefault="00194824">
                  <w:pPr>
                    <w:rPr>
                      <w:sz w:val="24"/>
                      <w:szCs w:val="24"/>
                    </w:rPr>
                  </w:pPr>
                  <w:r w:rsidRPr="00194824">
                    <w:t xml:space="preserve">КПП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4824" w:rsidRPr="00194824" w:rsidRDefault="00194824">
                  <w:pPr>
                    <w:rPr>
                      <w:sz w:val="24"/>
                      <w:szCs w:val="24"/>
                    </w:rPr>
                  </w:pPr>
                  <w:r w:rsidRPr="00194824">
                    <w:t>667801001</w:t>
                  </w:r>
                </w:p>
              </w:tc>
            </w:tr>
            <w:tr w:rsidR="00194824" w:rsidRPr="00194824" w:rsidTr="00194824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94824" w:rsidRPr="00194824" w:rsidRDefault="00194824">
                  <w:pPr>
                    <w:rPr>
                      <w:sz w:val="24"/>
                      <w:szCs w:val="24"/>
                    </w:rPr>
                  </w:pPr>
                  <w:r w:rsidRPr="00194824">
                    <w:t xml:space="preserve">Юридический адрес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94824" w:rsidRPr="00194824" w:rsidRDefault="00194824">
                  <w:pPr>
                    <w:rPr>
                      <w:sz w:val="24"/>
                      <w:szCs w:val="24"/>
                    </w:rPr>
                  </w:pPr>
                  <w:r w:rsidRPr="00194824">
                    <w:t xml:space="preserve">620027, </w:t>
                  </w:r>
                  <w:proofErr w:type="gramStart"/>
                  <w:r w:rsidRPr="00194824">
                    <w:t>ОБЛ</w:t>
                  </w:r>
                  <w:proofErr w:type="gramEnd"/>
                  <w:r w:rsidRPr="00194824">
                    <w:t xml:space="preserve"> СВЕРДЛОВСКАЯ, Г ЕКАТЕРИНБУРГ, УЛ МАМИНА-СИБИРЯКА, СТРОЕНИЕ 36,</w:t>
                  </w:r>
                </w:p>
              </w:tc>
            </w:tr>
            <w:tr w:rsidR="00194824" w:rsidRPr="00194824" w:rsidTr="00194824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94824" w:rsidRPr="00194824" w:rsidRDefault="00194824">
                  <w:pPr>
                    <w:rPr>
                      <w:sz w:val="24"/>
                      <w:szCs w:val="24"/>
                    </w:rPr>
                  </w:pPr>
                  <w:r w:rsidRPr="00194824">
                    <w:t xml:space="preserve">Почтовый адрес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94824" w:rsidRPr="00194824" w:rsidRDefault="00194824">
                  <w:pPr>
                    <w:rPr>
                      <w:sz w:val="24"/>
                      <w:szCs w:val="24"/>
                    </w:rPr>
                  </w:pPr>
                  <w:r w:rsidRPr="00194824">
                    <w:t xml:space="preserve">620137, г. Екатеринбург, ул. </w:t>
                  </w:r>
                  <w:proofErr w:type="gramStart"/>
                  <w:r w:rsidRPr="00194824">
                    <w:t>Июльская</w:t>
                  </w:r>
                  <w:proofErr w:type="gramEnd"/>
                  <w:r w:rsidRPr="00194824">
                    <w:t>, д. 41</w:t>
                  </w:r>
                </w:p>
              </w:tc>
            </w:tr>
            <w:tr w:rsidR="00194824" w:rsidTr="00194824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94824" w:rsidRPr="00194824" w:rsidRDefault="00194824">
                  <w:pPr>
                    <w:rPr>
                      <w:sz w:val="24"/>
                      <w:szCs w:val="24"/>
                    </w:rPr>
                  </w:pPr>
                  <w:r w:rsidRPr="00194824">
                    <w:t xml:space="preserve">Контактный телефон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94824" w:rsidRPr="00194824" w:rsidRDefault="00194824">
                  <w:pPr>
                    <w:rPr>
                      <w:sz w:val="24"/>
                      <w:szCs w:val="24"/>
                    </w:rPr>
                  </w:pPr>
                  <w:r w:rsidRPr="00194824">
                    <w:t>73433742464</w:t>
                  </w:r>
                </w:p>
              </w:tc>
            </w:tr>
          </w:tbl>
          <w:p w:rsidR="0026559F" w:rsidRDefault="0026559F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6559F" w:rsidRDefault="0026559F" w:rsidP="0026559F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9.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u w:val="none"/>
          </w:rPr>
          <w:t>http://www.sberbank-ast.ru</w:t>
        </w:r>
      </w:hyperlink>
      <w:r>
        <w:rPr>
          <w:rFonts w:ascii="PT Serif" w:hAnsi="PT Serif"/>
          <w:sz w:val="24"/>
        </w:rPr>
        <w:t>.</w:t>
      </w:r>
    </w:p>
    <w:p w:rsidR="0026559F" w:rsidRDefault="0026559F" w:rsidP="0026559F">
      <w:pPr>
        <w:pStyle w:val="a5"/>
        <w:tabs>
          <w:tab w:val="num" w:pos="567"/>
        </w:tabs>
        <w:ind w:left="0"/>
        <w:jc w:val="both"/>
        <w:rPr>
          <w:rFonts w:ascii="PT Serif" w:hAnsi="PT Serif"/>
          <w:spacing w:val="-6"/>
          <w:sz w:val="24"/>
          <w:szCs w:val="24"/>
        </w:rPr>
      </w:pPr>
    </w:p>
    <w:p w:rsidR="0026559F" w:rsidRDefault="0026559F" w:rsidP="0026559F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>Сведения о решении</w:t>
      </w:r>
    </w:p>
    <w:p w:rsidR="0026559F" w:rsidRDefault="0026559F" w:rsidP="0026559F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Serif" w:hAnsi="PT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Serif" w:hAnsi="PT Serif"/>
          <w:noProof/>
          <w:sz w:val="24"/>
          <w:szCs w:val="24"/>
        </w:rPr>
        <w:t xml:space="preserve">и документации об аукционе </w:t>
      </w:r>
    </w:p>
    <w:p w:rsidR="0026559F" w:rsidRDefault="0026559F" w:rsidP="0026559F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739"/>
        <w:gridCol w:w="1418"/>
        <w:gridCol w:w="2268"/>
      </w:tblGrid>
      <w:tr w:rsidR="0026559F" w:rsidTr="003F2685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9F" w:rsidRDefault="0026559F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9F" w:rsidRDefault="0026559F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9F" w:rsidRDefault="0026559F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26559F" w:rsidTr="003F2685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9F" w:rsidRDefault="0026559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9F" w:rsidRDefault="0026559F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9F" w:rsidRDefault="0026559F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26559F" w:rsidTr="003F2685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9F" w:rsidRDefault="0026559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9F" w:rsidRDefault="0026559F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9F" w:rsidRDefault="0026559F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Serif" w:hAnsi="PT Serif"/>
                <w:sz w:val="22"/>
                <w:szCs w:val="22"/>
                <w:lang w:eastAsia="en-US"/>
              </w:rPr>
              <w:t>В.А.Климин</w:t>
            </w:r>
            <w:proofErr w:type="spellEnd"/>
          </w:p>
        </w:tc>
      </w:tr>
      <w:tr w:rsidR="0026559F" w:rsidTr="003F2685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9F" w:rsidRDefault="0026559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9F" w:rsidRDefault="0026559F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9F" w:rsidRDefault="0026559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Т.И. Долгодворова</w:t>
            </w:r>
          </w:p>
        </w:tc>
      </w:tr>
      <w:tr w:rsidR="0026559F" w:rsidTr="003F2685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9F" w:rsidRDefault="0026559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9F" w:rsidRDefault="0026559F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9F" w:rsidRDefault="0026559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26559F" w:rsidTr="003F2685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9F" w:rsidRDefault="0026559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9F" w:rsidRDefault="0026559F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9F" w:rsidRDefault="0026559F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26559F" w:rsidRDefault="0026559F" w:rsidP="0026559F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26559F" w:rsidRDefault="0026559F" w:rsidP="0026559F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26559F" w:rsidRDefault="0026559F" w:rsidP="0026559F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26559F" w:rsidRDefault="0026559F" w:rsidP="0026559F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26559F" w:rsidRDefault="0026559F" w:rsidP="0026559F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26559F" w:rsidRDefault="0026559F" w:rsidP="0026559F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   В.А. Климин</w:t>
      </w:r>
    </w:p>
    <w:p w:rsidR="0026559F" w:rsidRDefault="0026559F" w:rsidP="0026559F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____________Т.И. Долгодворова</w:t>
      </w:r>
    </w:p>
    <w:p w:rsidR="0026559F" w:rsidRDefault="0026559F" w:rsidP="0026559F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 А.Т. Абдуллаев </w:t>
      </w:r>
    </w:p>
    <w:p w:rsidR="0026559F" w:rsidRDefault="0026559F" w:rsidP="0026559F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26559F" w:rsidRDefault="0026559F" w:rsidP="0026559F">
      <w:pPr>
        <w:ind w:left="142"/>
        <w:rPr>
          <w:rFonts w:ascii="PT Serif" w:hAnsi="PT Serif"/>
          <w:sz w:val="24"/>
          <w:szCs w:val="24"/>
        </w:rPr>
      </w:pPr>
    </w:p>
    <w:p w:rsidR="0026559F" w:rsidRDefault="0026559F" w:rsidP="0026559F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26559F" w:rsidRDefault="0026559F" w:rsidP="0026559F">
      <w:pPr>
        <w:ind w:left="-993"/>
        <w:rPr>
          <w:rFonts w:ascii="PT Serif" w:hAnsi="PT Serif"/>
          <w:color w:val="FF0000"/>
          <w:sz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         ________________</w:t>
      </w:r>
      <w:r>
        <w:rPr>
          <w:rFonts w:ascii="PT Serif" w:hAnsi="PT Serif"/>
          <w:sz w:val="24"/>
        </w:rPr>
        <w:t xml:space="preserve">Е.А. </w:t>
      </w:r>
      <w:proofErr w:type="spellStart"/>
      <w:r>
        <w:rPr>
          <w:rFonts w:ascii="PT Serif" w:hAnsi="PT Serif"/>
          <w:sz w:val="24"/>
        </w:rPr>
        <w:t>Лекомцева</w:t>
      </w:r>
      <w:proofErr w:type="spellEnd"/>
    </w:p>
    <w:p w:rsidR="00415AD6" w:rsidRDefault="00415AD6"/>
    <w:p w:rsidR="003F2685" w:rsidRDefault="003F2685" w:rsidP="003F2685">
      <w:pPr>
        <w:ind w:right="-66"/>
        <w:jc w:val="right"/>
      </w:pPr>
      <w:r>
        <w:lastRenderedPageBreak/>
        <w:t xml:space="preserve">                                                                                                                       Приложение 1</w:t>
      </w:r>
    </w:p>
    <w:p w:rsidR="003F2685" w:rsidRDefault="003F2685" w:rsidP="003F2685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к </w:t>
      </w:r>
      <w:r>
        <w:rPr>
          <w:sz w:val="18"/>
          <w:szCs w:val="18"/>
        </w:rPr>
        <w:t>протоколу рассмотрения единственной заявки</w:t>
      </w:r>
    </w:p>
    <w:p w:rsidR="003F2685" w:rsidRDefault="003F2685" w:rsidP="003F2685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на участие в аукционе в электронной форме</w:t>
      </w:r>
    </w:p>
    <w:p w:rsidR="003F2685" w:rsidRDefault="003F2685" w:rsidP="003F2685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от «21» апреля  2020 г. № 0187300005820000106-1</w:t>
      </w:r>
    </w:p>
    <w:p w:rsidR="003F2685" w:rsidRDefault="003F2685" w:rsidP="003F2685">
      <w:pPr>
        <w:tabs>
          <w:tab w:val="left" w:pos="3930"/>
          <w:tab w:val="right" w:pos="9355"/>
        </w:tabs>
        <w:ind w:right="-66"/>
        <w:jc w:val="right"/>
      </w:pPr>
    </w:p>
    <w:p w:rsidR="003F2685" w:rsidRDefault="003F2685" w:rsidP="003F2685">
      <w:pPr>
        <w:jc w:val="center"/>
      </w:pPr>
      <w:r>
        <w:t xml:space="preserve">Таблица рассмотрения единственной заявки на участие </w:t>
      </w:r>
      <w:proofErr w:type="gramStart"/>
      <w:r>
        <w:t>в</w:t>
      </w:r>
      <w:proofErr w:type="gramEnd"/>
    </w:p>
    <w:p w:rsidR="003F2685" w:rsidRDefault="003F2685" w:rsidP="003F2685">
      <w:pPr>
        <w:jc w:val="center"/>
      </w:pPr>
      <w:proofErr w:type="gramStart"/>
      <w:r>
        <w:t>аукционе в электронной форме на оказание услуг по техническому сопровождению средств защиты информации муниципальной информационной системы «Центральный узел муниципального сегмента региональной информационной системы государственной итоговой аттестации города Югорска».</w:t>
      </w:r>
      <w:proofErr w:type="gramEnd"/>
    </w:p>
    <w:p w:rsidR="003F2685" w:rsidRDefault="003F2685" w:rsidP="003F2685">
      <w:pPr>
        <w:jc w:val="center"/>
      </w:pPr>
    </w:p>
    <w:tbl>
      <w:tblPr>
        <w:tblW w:w="107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9"/>
        <w:gridCol w:w="1559"/>
        <w:gridCol w:w="2692"/>
      </w:tblGrid>
      <w:tr w:rsidR="003F2685" w:rsidTr="003F2685">
        <w:trPr>
          <w:trHeight w:val="2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Default="003F2685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Default="003F2685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Обязательные требования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Default="003F2685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34</w:t>
            </w:r>
          </w:p>
          <w:p w:rsidR="003F2685" w:rsidRDefault="003F2685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"РАДИОЭЛЕКТРОННЫЕ СИСТЕМЫ",</w:t>
            </w:r>
          </w:p>
          <w:p w:rsidR="003F2685" w:rsidRDefault="003F2685">
            <w:pPr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г. Екатеринбург</w:t>
            </w:r>
          </w:p>
        </w:tc>
      </w:tr>
      <w:tr w:rsidR="003F2685" w:rsidTr="003F2685">
        <w:trPr>
          <w:trHeight w:val="2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Pr="003F2685" w:rsidRDefault="003F2685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3F2685" w:rsidTr="003F2685">
        <w:trPr>
          <w:trHeight w:val="2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Pr="003F2685" w:rsidRDefault="003F2685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3F2685" w:rsidTr="003F2685">
        <w:trPr>
          <w:trHeight w:val="2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Pr="003F2685" w:rsidRDefault="003F2685">
            <w:pPr>
              <w:widowControl/>
              <w:tabs>
                <w:tab w:val="left" w:pos="6129"/>
              </w:tabs>
              <w:spacing w:line="276" w:lineRule="auto"/>
              <w:ind w:left="34" w:hanging="34"/>
              <w:jc w:val="both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 w:rsidRPr="003F2685"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3F2685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F2685">
              <w:rPr>
                <w:sz w:val="16"/>
                <w:szCs w:val="16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3F2685"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3F2685"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 w:rsidRPr="003F2685"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3F2685" w:rsidTr="003F2685">
        <w:trPr>
          <w:trHeight w:val="2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Pr="003F2685" w:rsidRDefault="003F2685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 w:rsidRPr="003F2685">
              <w:rPr>
                <w:sz w:val="16"/>
                <w:szCs w:val="16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3F2685"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3F2685" w:rsidRPr="003F2685" w:rsidRDefault="003F2685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3F2685" w:rsidTr="003F2685">
        <w:trPr>
          <w:trHeight w:val="2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Pr="003F2685" w:rsidRDefault="003F2685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t xml:space="preserve">5. </w:t>
            </w:r>
            <w:proofErr w:type="gramStart"/>
            <w:r w:rsidRPr="003F2685"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3F2685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F2685"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3F2685"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 w:rsidRPr="003F2685"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3F2685"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</w:t>
            </w:r>
            <w:r w:rsidRPr="003F2685">
              <w:rPr>
                <w:sz w:val="16"/>
                <w:szCs w:val="16"/>
                <w:lang w:eastAsia="en-US"/>
              </w:rPr>
              <w:lastRenderedPageBreak/>
              <w:t>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3F2685" w:rsidTr="003F2685">
        <w:trPr>
          <w:trHeight w:val="2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Pr="003F2685" w:rsidRDefault="003F2685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lastRenderedPageBreak/>
              <w:t>6.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3F2685"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 w:rsidRPr="003F2685">
              <w:rPr>
                <w:sz w:val="16"/>
                <w:szCs w:val="16"/>
                <w:lang w:eastAsia="en-US"/>
              </w:rPr>
              <w:t xml:space="preserve"> 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widowControl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Постановление Правительства Российской Федерации от 16.11.2015г.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и</w:t>
            </w:r>
            <w:proofErr w:type="gramEnd"/>
            <w:r>
              <w:rPr>
                <w:sz w:val="18"/>
                <w:szCs w:val="18"/>
                <w:lang w:eastAsia="en-US"/>
              </w:rPr>
              <w:t>нформация продекларирована</w:t>
            </w:r>
          </w:p>
        </w:tc>
      </w:tr>
      <w:tr w:rsidR="003F2685" w:rsidTr="003F2685">
        <w:trPr>
          <w:trHeight w:val="2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Pr="003F2685" w:rsidRDefault="003F2685" w:rsidP="003F2685">
            <w:pPr>
              <w:widowControl/>
              <w:numPr>
                <w:ilvl w:val="0"/>
                <w:numId w:val="2"/>
              </w:numPr>
              <w:suppressAutoHyphens/>
              <w:spacing w:line="276" w:lineRule="auto"/>
              <w:ind w:left="33"/>
              <w:jc w:val="both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t xml:space="preserve">7. соответствие требованиям, установленным </w:t>
            </w:r>
            <w:hyperlink r:id="rId9" w:anchor="/document/57431179/entry/3111" w:history="1">
              <w:r w:rsidRPr="003F2685"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пунктом 1 части 1</w:t>
              </w:r>
            </w:hyperlink>
            <w:r w:rsidRPr="003F2685">
              <w:rPr>
                <w:sz w:val="16"/>
                <w:szCs w:val="16"/>
                <w:lang w:eastAsia="en-US"/>
              </w:rPr>
              <w:t>, </w:t>
            </w:r>
            <w:hyperlink r:id="rId10" w:anchor="/document/57431179/entry/3120" w:history="1">
              <w:r w:rsidRPr="003F2685"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частями 2</w:t>
              </w:r>
            </w:hyperlink>
            <w:r w:rsidRPr="003F2685">
              <w:rPr>
                <w:sz w:val="16"/>
                <w:szCs w:val="16"/>
                <w:lang w:eastAsia="en-US"/>
              </w:rPr>
              <w:t> и </w:t>
            </w:r>
            <w:hyperlink r:id="rId11" w:anchor="/document/57431179/entry/990272" w:history="1">
              <w:r w:rsidRPr="003F2685"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2.1 статьи 31</w:t>
              </w:r>
            </w:hyperlink>
            <w:r w:rsidRPr="003F2685">
              <w:rPr>
                <w:sz w:val="16"/>
                <w:szCs w:val="16"/>
                <w:lang w:eastAsia="en-US"/>
              </w:rPr>
              <w:t xml:space="preserve"> (при наличии таких требований) Федерального закона от 05.04.2013 № 44-ФЗ, а именно: </w:t>
            </w:r>
          </w:p>
          <w:p w:rsidR="003F2685" w:rsidRPr="003F2685" w:rsidRDefault="003F2685">
            <w:pPr>
              <w:suppressAutoHyphens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t xml:space="preserve">1)  лицензия ФСТЭК России на деятельность по технической защите конфиденциальной информации; </w:t>
            </w:r>
          </w:p>
          <w:p w:rsidR="003F2685" w:rsidRPr="003F2685" w:rsidRDefault="003F2685">
            <w:pPr>
              <w:suppressAutoHyphens/>
              <w:spacing w:line="276" w:lineRule="auto"/>
              <w:ind w:left="33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3F2685">
              <w:rPr>
                <w:sz w:val="16"/>
                <w:szCs w:val="16"/>
                <w:lang w:eastAsia="en-US"/>
              </w:rPr>
              <w:t>2) лицензия ФСБ России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</w:t>
            </w:r>
            <w:proofErr w:type="gramEnd"/>
            <w:r w:rsidRPr="003F2685">
              <w:rPr>
                <w:sz w:val="16"/>
                <w:szCs w:val="16"/>
                <w:lang w:eastAsia="en-US"/>
              </w:rPr>
              <w:t xml:space="preserve">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на следующие пункты:</w:t>
            </w:r>
          </w:p>
          <w:p w:rsidR="003F2685" w:rsidRPr="003F2685" w:rsidRDefault="003F2685">
            <w:pPr>
              <w:suppressAutoHyphens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t>-монтаж, установка (инсталляция), наладка шифровальных (криптографических) средств (п.12 перечня);</w:t>
            </w:r>
          </w:p>
          <w:p w:rsidR="003F2685" w:rsidRPr="003F2685" w:rsidRDefault="003F2685">
            <w:pPr>
              <w:suppressAutoHyphens/>
              <w:spacing w:line="276" w:lineRule="auto"/>
              <w:ind w:left="33"/>
              <w:jc w:val="both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t>-работы по обслуживанию шифровальных (криптографических) средств, предусмотренные технической и эксплуатационной документацией на эти средства (п.20 перечня);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Копии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Default="003F268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Лицензия ФСБ №580 от 06.02.2017, </w:t>
            </w:r>
          </w:p>
          <w:p w:rsidR="003F2685" w:rsidRDefault="003F268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Лицензия № 1441 от 22.04.2011.</w:t>
            </w:r>
          </w:p>
          <w:p w:rsidR="003F2685" w:rsidRDefault="003F268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3F2685" w:rsidTr="003F2685">
        <w:trPr>
          <w:trHeight w:val="2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Pr="003F2685" w:rsidRDefault="003F2685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t>8.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3F2685" w:rsidTr="003F2685">
        <w:trPr>
          <w:trHeight w:val="2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Pr="003F2685" w:rsidRDefault="003F2685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t xml:space="preserve">9. </w:t>
            </w:r>
            <w:r w:rsidRPr="003F2685">
              <w:rPr>
                <w:color w:val="000000"/>
                <w:kern w:val="2"/>
                <w:sz w:val="16"/>
                <w:szCs w:val="16"/>
                <w:lang w:eastAsia="en-US"/>
              </w:rPr>
              <w:t>Принадлежность участника  закупки к офшорным компаниям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3F2685" w:rsidTr="003F2685">
        <w:trPr>
          <w:trHeight w:val="2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Pr="003F2685" w:rsidRDefault="003F2685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 w:rsidRPr="003F2685">
              <w:rPr>
                <w:sz w:val="16"/>
                <w:szCs w:val="16"/>
                <w:lang w:eastAsia="en-US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Default="003F2685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</w:tr>
      <w:tr w:rsidR="003F2685" w:rsidTr="003F2685">
        <w:trPr>
          <w:trHeight w:val="203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5" w:rsidRDefault="003F2685">
            <w:pPr>
              <w:spacing w:after="6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12.  Начальная (максимальная) цена контракта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—  </w:t>
            </w:r>
            <w:r>
              <w:rPr>
                <w:b/>
                <w:color w:val="000000"/>
                <w:lang w:eastAsia="en-US"/>
              </w:rPr>
              <w:t>228 397,50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US"/>
              </w:rPr>
              <w:t>рублей.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5" w:rsidRDefault="003F26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F2685" w:rsidRDefault="003F2685"/>
    <w:sectPr w:rsidR="003F2685" w:rsidSect="0026559F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3E"/>
    <w:rsid w:val="00194824"/>
    <w:rsid w:val="0026559F"/>
    <w:rsid w:val="0036443E"/>
    <w:rsid w:val="003F2685"/>
    <w:rsid w:val="00415AD6"/>
    <w:rsid w:val="00777290"/>
    <w:rsid w:val="00823F29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9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6559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6559F"/>
    <w:pPr>
      <w:ind w:left="720"/>
      <w:contextualSpacing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26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6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9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6559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6559F"/>
    <w:pPr>
      <w:ind w:left="720"/>
      <w:contextualSpacing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26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6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4</cp:revision>
  <cp:lastPrinted>2020-04-21T05:23:00Z</cp:lastPrinted>
  <dcterms:created xsi:type="dcterms:W3CDTF">2020-04-17T06:06:00Z</dcterms:created>
  <dcterms:modified xsi:type="dcterms:W3CDTF">2020-04-21T05:25:00Z</dcterms:modified>
</cp:coreProperties>
</file>