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E0" w:rsidRPr="00973FE0" w:rsidRDefault="00973FE0" w:rsidP="00973FE0">
      <w:pPr>
        <w:pStyle w:val="ConsPlusNormal"/>
        <w:widowControl/>
        <w:ind w:firstLine="0"/>
        <w:jc w:val="center"/>
        <w:outlineLvl w:val="0"/>
        <w:rPr>
          <w:rFonts w:ascii="Times New Roman" w:hAnsi="Times New Roman" w:cs="Times New Roman"/>
          <w:b/>
          <w:sz w:val="22"/>
          <w:szCs w:val="22"/>
        </w:rPr>
      </w:pPr>
      <w:r w:rsidRPr="00973FE0">
        <w:rPr>
          <w:rFonts w:ascii="Times New Roman" w:hAnsi="Times New Roman" w:cs="Times New Roman"/>
          <w:b/>
          <w:sz w:val="22"/>
          <w:szCs w:val="22"/>
        </w:rPr>
        <w:t>ИЗВЕЩЕНИЕ О ПРОВЕДЕНИИ АУКЦИОНА В ЭЛЕКТРОННОЙ ФОРМЕ</w:t>
      </w:r>
    </w:p>
    <w:p w:rsidR="00973FE0" w:rsidRPr="00973FE0" w:rsidRDefault="00973FE0" w:rsidP="00973FE0">
      <w:pPr>
        <w:pStyle w:val="ConsPlusNormal"/>
        <w:widowControl/>
        <w:ind w:firstLine="0"/>
        <w:jc w:val="center"/>
        <w:outlineLvl w:val="0"/>
        <w:rPr>
          <w:rFonts w:ascii="Times New Roman" w:hAnsi="Times New Roman" w:cs="Times New Roman"/>
          <w:b/>
          <w:sz w:val="22"/>
          <w:szCs w:val="22"/>
        </w:rPr>
      </w:pPr>
    </w:p>
    <w:p w:rsidR="00973FE0" w:rsidRPr="00973FE0" w:rsidRDefault="00973FE0" w:rsidP="00973FE0">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Наименование аукциона в электронной форме: аукцион в электронной форме на право заключения гражданско-правового договора на оказание услуги по организации горячего питания учащихся.</w:t>
      </w:r>
    </w:p>
    <w:p w:rsidR="00973FE0" w:rsidRPr="00973FE0" w:rsidRDefault="00973FE0" w:rsidP="00973FE0">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Аукцион в электронной форме проводит: уполномоченный орган.</w:t>
      </w:r>
    </w:p>
    <w:p w:rsidR="00973FE0" w:rsidRPr="00973FE0" w:rsidRDefault="00973FE0" w:rsidP="00973FE0">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Заказчик: Муниципальное бюджетное общеобразовательное учреждение «Средняя общеобразовательная школа № 6», город Югорск.</w:t>
      </w:r>
    </w:p>
    <w:p w:rsidR="00973FE0" w:rsidRPr="00973FE0" w:rsidRDefault="00973FE0" w:rsidP="00973FE0">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 xml:space="preserve">Место нахождения: 628263, Ханты - Мансийский автономный округ - Югра, Тюменская обл.,  г. Югорск, ул. Ермака, 7. </w:t>
      </w:r>
    </w:p>
    <w:p w:rsidR="00973FE0" w:rsidRPr="00973FE0" w:rsidRDefault="00973FE0" w:rsidP="00973FE0">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Почтовый адрес: 628260, Ханты - Мансийский автономный округ - Югра, Тюменская обл.,  г. Югорск, ул. Ермака, 7.</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 xml:space="preserve">Адрес электронной почты: </w:t>
      </w:r>
      <w:hyperlink r:id="rId6" w:history="1">
        <w:r w:rsidRPr="00973FE0">
          <w:rPr>
            <w:rStyle w:val="a4"/>
            <w:rFonts w:ascii="Times New Roman" w:hAnsi="Times New Roman" w:cs="Times New Roman"/>
            <w:lang w:val="en-US"/>
          </w:rPr>
          <w:t>school</w:t>
        </w:r>
        <w:r w:rsidRPr="00973FE0">
          <w:rPr>
            <w:rStyle w:val="a4"/>
            <w:rFonts w:ascii="Times New Roman" w:hAnsi="Times New Roman" w:cs="Times New Roman"/>
          </w:rPr>
          <w:t>-62007@mail.ru</w:t>
        </w:r>
      </w:hyperlink>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Номер контактного телефона: 8 (34675) 7-24-47.</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Ответственное должностное лицо: главный специалист по закупкам Белинская Наталия Николаевна.</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Уполномоченный орган (учреждение): Администрация города Югорска.</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Место нахождения: 628260, Ханты - Мансийский автономный округ - Югра, Тюменская обл.,  г. Югорск, ул. 40 лет Победы, 11, каб. 310.</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 xml:space="preserve">Адрес электронной почты: </w:t>
      </w:r>
      <w:hyperlink r:id="rId7" w:history="1">
        <w:r w:rsidRPr="00973FE0">
          <w:rPr>
            <w:rFonts w:ascii="Times New Roman" w:hAnsi="Times New Roman" w:cs="Times New Roman"/>
          </w:rPr>
          <w:t>omz@ugorsk.ru</w:t>
        </w:r>
      </w:hyperlink>
      <w:r w:rsidRPr="00973FE0">
        <w:rPr>
          <w:rFonts w:ascii="Times New Roman" w:hAnsi="Times New Roman" w:cs="Times New Roman"/>
        </w:rPr>
        <w:t>.</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Номер контактного телефона: (34675) 50037.</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Ответственное должностное лицо: начальник отдела муниципальных закупок Захарова Наталья Борисовна.</w:t>
      </w:r>
    </w:p>
    <w:p w:rsidR="00973FE0" w:rsidRPr="00973FE0" w:rsidRDefault="00973FE0" w:rsidP="00973FE0">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Специализированная организация: не привлекается.</w:t>
      </w:r>
    </w:p>
    <w:p w:rsidR="00973FE0" w:rsidRPr="00973FE0" w:rsidRDefault="00973FE0" w:rsidP="00973FE0">
      <w:pPr>
        <w:numPr>
          <w:ilvl w:val="0"/>
          <w:numId w:val="4"/>
        </w:numPr>
        <w:tabs>
          <w:tab w:val="num" w:pos="426"/>
        </w:tabs>
        <w:autoSpaceDE w:val="0"/>
        <w:autoSpaceDN w:val="0"/>
        <w:adjustRightInd w:val="0"/>
        <w:spacing w:after="0" w:line="240" w:lineRule="auto"/>
        <w:ind w:left="284" w:hanging="218"/>
        <w:jc w:val="both"/>
        <w:rPr>
          <w:rFonts w:ascii="Times New Roman" w:hAnsi="Times New Roman" w:cs="Times New Roman"/>
        </w:rPr>
      </w:pPr>
      <w:r w:rsidRPr="00973FE0">
        <w:rPr>
          <w:rFonts w:ascii="Times New Roman" w:hAnsi="Times New Roman" w:cs="Times New Roman"/>
        </w:rPr>
        <w:t xml:space="preserve">Адрес электронной площадки в информационно-телекоммуникационной сети «Интернет»: </w:t>
      </w:r>
      <w:hyperlink r:id="rId8" w:history="1">
        <w:r w:rsidRPr="00973FE0">
          <w:rPr>
            <w:rFonts w:ascii="Times New Roman" w:hAnsi="Times New Roman" w:cs="Times New Roman"/>
          </w:rPr>
          <w:t>http://sberbank-ast.ru/</w:t>
        </w:r>
      </w:hyperlink>
      <w:r w:rsidRPr="00973FE0">
        <w:rPr>
          <w:rFonts w:ascii="Times New Roman" w:hAnsi="Times New Roman" w:cs="Times New Roman"/>
        </w:rPr>
        <w:t>.</w:t>
      </w:r>
    </w:p>
    <w:p w:rsidR="00973FE0" w:rsidRPr="00973FE0" w:rsidRDefault="00973FE0" w:rsidP="00973FE0">
      <w:pPr>
        <w:numPr>
          <w:ilvl w:val="0"/>
          <w:numId w:val="4"/>
        </w:numPr>
        <w:tabs>
          <w:tab w:val="num" w:pos="644"/>
        </w:tabs>
        <w:autoSpaceDE w:val="0"/>
        <w:autoSpaceDN w:val="0"/>
        <w:adjustRightInd w:val="0"/>
        <w:spacing w:after="0" w:line="240" w:lineRule="auto"/>
        <w:ind w:left="284" w:hanging="218"/>
        <w:jc w:val="both"/>
        <w:rPr>
          <w:rFonts w:ascii="Times New Roman" w:hAnsi="Times New Roman" w:cs="Times New Roman"/>
        </w:rPr>
      </w:pPr>
      <w:r w:rsidRPr="00973FE0">
        <w:rPr>
          <w:rFonts w:ascii="Times New Roman" w:hAnsi="Times New Roman" w:cs="Times New Roman"/>
        </w:rPr>
        <w:t>Предмет и начальная (максимальная) цена гражданско-правового договора: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3685"/>
        <w:gridCol w:w="709"/>
        <w:gridCol w:w="1134"/>
        <w:gridCol w:w="1418"/>
        <w:gridCol w:w="1417"/>
      </w:tblGrid>
      <w:tr w:rsidR="00973FE0" w:rsidRPr="00973FE0" w:rsidTr="001E0211">
        <w:tc>
          <w:tcPr>
            <w:tcW w:w="8648" w:type="dxa"/>
            <w:gridSpan w:val="6"/>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autoSpaceDE w:val="0"/>
              <w:autoSpaceDN w:val="0"/>
              <w:adjustRightInd w:val="0"/>
              <w:jc w:val="center"/>
              <w:rPr>
                <w:rFonts w:ascii="Times New Roman" w:hAnsi="Times New Roman" w:cs="Times New Roman"/>
                <w:sz w:val="20"/>
                <w:szCs w:val="20"/>
              </w:rPr>
            </w:pPr>
            <w:r w:rsidRPr="00973FE0">
              <w:rPr>
                <w:rFonts w:ascii="Times New Roman" w:hAnsi="Times New Roman" w:cs="Times New Roman"/>
                <w:sz w:val="20"/>
                <w:szCs w:val="20"/>
              </w:rPr>
              <w:t>Предмет гражданско-правового договора</w:t>
            </w:r>
          </w:p>
        </w:tc>
        <w:tc>
          <w:tcPr>
            <w:tcW w:w="1417" w:type="dxa"/>
            <w:vMerge w:val="restart"/>
            <w:tcBorders>
              <w:top w:val="single" w:sz="4" w:space="0" w:color="auto"/>
              <w:left w:val="single" w:sz="4" w:space="0" w:color="auto"/>
              <w:right w:val="single" w:sz="4" w:space="0" w:color="auto"/>
            </w:tcBorders>
            <w:vAlign w:val="center"/>
            <w:hideMark/>
          </w:tcPr>
          <w:p w:rsidR="00973FE0" w:rsidRPr="00973FE0" w:rsidRDefault="00973FE0" w:rsidP="001E0211">
            <w:pPr>
              <w:autoSpaceDE w:val="0"/>
              <w:autoSpaceDN w:val="0"/>
              <w:adjustRightInd w:val="0"/>
              <w:jc w:val="center"/>
              <w:rPr>
                <w:rFonts w:ascii="Times New Roman" w:hAnsi="Times New Roman" w:cs="Times New Roman"/>
                <w:sz w:val="20"/>
                <w:szCs w:val="20"/>
              </w:rPr>
            </w:pPr>
            <w:r w:rsidRPr="00973FE0">
              <w:rPr>
                <w:rFonts w:ascii="Times New Roman" w:hAnsi="Times New Roman" w:cs="Times New Roman"/>
                <w:sz w:val="20"/>
                <w:szCs w:val="20"/>
              </w:rPr>
              <w:t>Начальная (максимальная) цена, (руб.)</w:t>
            </w:r>
          </w:p>
        </w:tc>
      </w:tr>
      <w:tr w:rsidR="00973FE0" w:rsidRPr="00973FE0" w:rsidTr="00973FE0">
        <w:trPr>
          <w:trHeight w:val="822"/>
        </w:trPr>
        <w:tc>
          <w:tcPr>
            <w:tcW w:w="426" w:type="dxa"/>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pStyle w:val="a3"/>
              <w:autoSpaceDE w:val="0"/>
              <w:autoSpaceDN w:val="0"/>
              <w:adjustRightInd w:val="0"/>
              <w:spacing w:before="0" w:beforeAutospacing="0" w:after="0" w:afterAutospacing="0"/>
              <w:jc w:val="center"/>
              <w:rPr>
                <w:sz w:val="22"/>
                <w:szCs w:val="22"/>
              </w:rPr>
            </w:pPr>
            <w:r w:rsidRPr="00973FE0">
              <w:rPr>
                <w:sz w:val="22"/>
                <w:szCs w:val="22"/>
              </w:rPr>
              <w:t>№ п/п</w:t>
            </w:r>
          </w:p>
        </w:tc>
        <w:tc>
          <w:tcPr>
            <w:tcW w:w="1276" w:type="dxa"/>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pStyle w:val="a3"/>
              <w:autoSpaceDE w:val="0"/>
              <w:autoSpaceDN w:val="0"/>
              <w:adjustRightInd w:val="0"/>
              <w:spacing w:before="0" w:beforeAutospacing="0" w:after="0" w:afterAutospacing="0"/>
              <w:jc w:val="center"/>
              <w:rPr>
                <w:sz w:val="22"/>
                <w:szCs w:val="22"/>
              </w:rPr>
            </w:pPr>
            <w:r w:rsidRPr="00973FE0">
              <w:rPr>
                <w:sz w:val="22"/>
                <w:szCs w:val="22"/>
              </w:rPr>
              <w:t>Код</w:t>
            </w:r>
          </w:p>
          <w:p w:rsidR="00973FE0" w:rsidRPr="00973FE0" w:rsidRDefault="00973FE0" w:rsidP="001E0211">
            <w:pPr>
              <w:pStyle w:val="a3"/>
              <w:autoSpaceDE w:val="0"/>
              <w:autoSpaceDN w:val="0"/>
              <w:adjustRightInd w:val="0"/>
              <w:spacing w:before="0" w:beforeAutospacing="0" w:after="0" w:afterAutospacing="0"/>
              <w:jc w:val="center"/>
              <w:rPr>
                <w:sz w:val="22"/>
                <w:szCs w:val="22"/>
              </w:rPr>
            </w:pPr>
            <w:r w:rsidRPr="00973FE0">
              <w:rPr>
                <w:sz w:val="22"/>
                <w:szCs w:val="22"/>
              </w:rPr>
              <w:t>ОКПД</w:t>
            </w:r>
          </w:p>
        </w:tc>
        <w:tc>
          <w:tcPr>
            <w:tcW w:w="3685" w:type="dxa"/>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pStyle w:val="a3"/>
              <w:autoSpaceDE w:val="0"/>
              <w:autoSpaceDN w:val="0"/>
              <w:adjustRightInd w:val="0"/>
              <w:spacing w:before="0" w:beforeAutospacing="0" w:after="0" w:afterAutospacing="0"/>
              <w:jc w:val="center"/>
              <w:rPr>
                <w:sz w:val="20"/>
                <w:szCs w:val="20"/>
              </w:rPr>
            </w:pPr>
            <w:r w:rsidRPr="00973FE0">
              <w:rPr>
                <w:sz w:val="20"/>
                <w:szCs w:val="20"/>
              </w:rPr>
              <w:t>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autoSpaceDE w:val="0"/>
              <w:autoSpaceDN w:val="0"/>
              <w:adjustRightInd w:val="0"/>
              <w:jc w:val="center"/>
              <w:rPr>
                <w:rFonts w:ascii="Times New Roman" w:hAnsi="Times New Roman" w:cs="Times New Roman"/>
                <w:sz w:val="20"/>
                <w:szCs w:val="20"/>
              </w:rPr>
            </w:pPr>
            <w:r w:rsidRPr="00973FE0">
              <w:rPr>
                <w:rFonts w:ascii="Times New Roman" w:hAnsi="Times New Roman" w:cs="Times New Roman"/>
                <w:sz w:val="20"/>
                <w:szCs w:val="20"/>
              </w:rPr>
              <w:t>Ед.</w:t>
            </w:r>
          </w:p>
          <w:p w:rsidR="00973FE0" w:rsidRPr="00973FE0" w:rsidRDefault="00973FE0" w:rsidP="001E0211">
            <w:pPr>
              <w:autoSpaceDE w:val="0"/>
              <w:autoSpaceDN w:val="0"/>
              <w:adjustRightInd w:val="0"/>
              <w:jc w:val="center"/>
              <w:rPr>
                <w:rFonts w:ascii="Times New Roman" w:hAnsi="Times New Roman" w:cs="Times New Roman"/>
                <w:sz w:val="20"/>
                <w:szCs w:val="20"/>
              </w:rPr>
            </w:pPr>
            <w:r w:rsidRPr="00973FE0">
              <w:rPr>
                <w:rFonts w:ascii="Times New Roman" w:hAnsi="Times New Roman" w:cs="Times New Roman"/>
                <w:sz w:val="20"/>
                <w:szCs w:val="20"/>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FE0" w:rsidRPr="00973FE0" w:rsidRDefault="00973FE0" w:rsidP="001E0211">
            <w:pPr>
              <w:autoSpaceDE w:val="0"/>
              <w:autoSpaceDN w:val="0"/>
              <w:adjustRightInd w:val="0"/>
              <w:jc w:val="center"/>
              <w:rPr>
                <w:rFonts w:ascii="Times New Roman" w:hAnsi="Times New Roman" w:cs="Times New Roman"/>
                <w:sz w:val="20"/>
                <w:szCs w:val="20"/>
              </w:rPr>
            </w:pPr>
            <w:r w:rsidRPr="00973FE0">
              <w:rPr>
                <w:rFonts w:ascii="Times New Roman" w:hAnsi="Times New Roman" w:cs="Times New Roman"/>
                <w:sz w:val="20"/>
                <w:szCs w:val="20"/>
              </w:rPr>
              <w:t>Кол-во поставляемых товаров</w:t>
            </w:r>
          </w:p>
        </w:tc>
        <w:tc>
          <w:tcPr>
            <w:tcW w:w="1418" w:type="dxa"/>
            <w:tcBorders>
              <w:left w:val="single" w:sz="4" w:space="0" w:color="auto"/>
              <w:bottom w:val="single" w:sz="4" w:space="0" w:color="auto"/>
              <w:right w:val="single" w:sz="4" w:space="0" w:color="auto"/>
            </w:tcBorders>
            <w:vAlign w:val="center"/>
          </w:tcPr>
          <w:p w:rsidR="00973FE0" w:rsidRPr="00973FE0" w:rsidRDefault="00973FE0" w:rsidP="001E0211">
            <w:pPr>
              <w:autoSpaceDE w:val="0"/>
              <w:autoSpaceDN w:val="0"/>
              <w:adjustRightInd w:val="0"/>
              <w:jc w:val="center"/>
              <w:rPr>
                <w:rFonts w:ascii="Times New Roman" w:hAnsi="Times New Roman" w:cs="Times New Roman"/>
                <w:sz w:val="20"/>
                <w:szCs w:val="20"/>
              </w:rPr>
            </w:pPr>
            <w:r w:rsidRPr="00973FE0">
              <w:rPr>
                <w:rFonts w:ascii="Times New Roman" w:hAnsi="Times New Roman" w:cs="Times New Roman"/>
                <w:sz w:val="20"/>
                <w:szCs w:val="20"/>
              </w:rPr>
              <w:t>Цена за единицу (руб.)</w:t>
            </w:r>
          </w:p>
        </w:tc>
        <w:tc>
          <w:tcPr>
            <w:tcW w:w="1417" w:type="dxa"/>
            <w:vMerge/>
            <w:tcBorders>
              <w:left w:val="single" w:sz="4" w:space="0" w:color="auto"/>
              <w:bottom w:val="single" w:sz="4" w:space="0" w:color="auto"/>
              <w:right w:val="single" w:sz="4" w:space="0" w:color="auto"/>
            </w:tcBorders>
            <w:vAlign w:val="center"/>
            <w:hideMark/>
          </w:tcPr>
          <w:p w:rsidR="00973FE0" w:rsidRPr="00973FE0" w:rsidRDefault="00973FE0" w:rsidP="001E0211">
            <w:pPr>
              <w:autoSpaceDE w:val="0"/>
              <w:autoSpaceDN w:val="0"/>
              <w:adjustRightInd w:val="0"/>
              <w:jc w:val="center"/>
              <w:rPr>
                <w:rFonts w:ascii="Times New Roman" w:hAnsi="Times New Roman" w:cs="Times New Roman"/>
                <w:sz w:val="20"/>
                <w:szCs w:val="20"/>
              </w:rPr>
            </w:pPr>
          </w:p>
        </w:tc>
      </w:tr>
      <w:tr w:rsidR="00973FE0" w:rsidRPr="00973FE0" w:rsidTr="00973FE0">
        <w:tc>
          <w:tcPr>
            <w:tcW w:w="426" w:type="dxa"/>
            <w:tcBorders>
              <w:top w:val="single" w:sz="4" w:space="0" w:color="auto"/>
              <w:left w:val="single" w:sz="4" w:space="0" w:color="auto"/>
              <w:bottom w:val="single" w:sz="4" w:space="0" w:color="auto"/>
              <w:right w:val="single" w:sz="4" w:space="0" w:color="auto"/>
            </w:tcBorders>
          </w:tcPr>
          <w:p w:rsidR="00973FE0" w:rsidRPr="00973FE0" w:rsidRDefault="00973FE0" w:rsidP="001E0211">
            <w:pPr>
              <w:autoSpaceDE w:val="0"/>
              <w:autoSpaceDN w:val="0"/>
              <w:adjustRightInd w:val="0"/>
              <w:rPr>
                <w:rFonts w:ascii="Times New Roman" w:hAnsi="Times New Roman" w:cs="Times New Roman"/>
              </w:rPr>
            </w:pPr>
            <w:r w:rsidRPr="00973FE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973FE0" w:rsidRPr="00973FE0" w:rsidRDefault="00973FE0" w:rsidP="001E0211">
            <w:pPr>
              <w:autoSpaceDE w:val="0"/>
              <w:autoSpaceDN w:val="0"/>
              <w:adjustRightInd w:val="0"/>
              <w:rPr>
                <w:rFonts w:ascii="Times New Roman" w:hAnsi="Times New Roman" w:cs="Times New Roman"/>
                <w:sz w:val="20"/>
                <w:szCs w:val="20"/>
              </w:rPr>
            </w:pPr>
            <w:r w:rsidRPr="00973FE0">
              <w:rPr>
                <w:rStyle w:val="iceouttxt6"/>
                <w:rFonts w:ascii="Times New Roman" w:hAnsi="Times New Roman" w:cs="Times New Roman"/>
                <w:sz w:val="20"/>
                <w:szCs w:val="20"/>
              </w:rPr>
              <w:t>55.51.10.120</w:t>
            </w:r>
          </w:p>
        </w:tc>
        <w:tc>
          <w:tcPr>
            <w:tcW w:w="3685" w:type="dxa"/>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autoSpaceDE w:val="0"/>
              <w:autoSpaceDN w:val="0"/>
              <w:adjustRightInd w:val="0"/>
              <w:jc w:val="center"/>
              <w:rPr>
                <w:rFonts w:ascii="Times New Roman" w:hAnsi="Times New Roman" w:cs="Times New Roman"/>
                <w:sz w:val="20"/>
                <w:szCs w:val="20"/>
              </w:rPr>
            </w:pPr>
            <w:r w:rsidRPr="00973FE0">
              <w:rPr>
                <w:rFonts w:ascii="Times New Roman" w:hAnsi="Times New Roman" w:cs="Times New Roman"/>
                <w:sz w:val="20"/>
                <w:szCs w:val="20"/>
              </w:rPr>
              <w:t>Оказание услуги по организации горячего питания учащихся</w:t>
            </w:r>
          </w:p>
        </w:tc>
        <w:tc>
          <w:tcPr>
            <w:tcW w:w="709" w:type="dxa"/>
            <w:tcBorders>
              <w:top w:val="single" w:sz="4" w:space="0" w:color="auto"/>
              <w:left w:val="single" w:sz="4" w:space="0" w:color="auto"/>
              <w:bottom w:val="single" w:sz="4" w:space="0" w:color="auto"/>
              <w:right w:val="single" w:sz="4" w:space="0" w:color="auto"/>
            </w:tcBorders>
          </w:tcPr>
          <w:p w:rsidR="00973FE0" w:rsidRPr="00973FE0" w:rsidRDefault="00973FE0" w:rsidP="001E0211">
            <w:pPr>
              <w:autoSpaceDE w:val="0"/>
              <w:autoSpaceDN w:val="0"/>
              <w:adjustRightInd w:val="0"/>
              <w:jc w:val="both"/>
              <w:rPr>
                <w:rFonts w:ascii="Times New Roman" w:hAnsi="Times New Roman" w:cs="Times New Roman"/>
                <w:sz w:val="20"/>
                <w:szCs w:val="20"/>
              </w:rPr>
            </w:pPr>
            <w:r w:rsidRPr="00973FE0">
              <w:rPr>
                <w:rFonts w:ascii="Times New Roman" w:hAnsi="Times New Roman" w:cs="Times New Roman"/>
                <w:sz w:val="20"/>
                <w:szCs w:val="20"/>
              </w:rPr>
              <w:t>усл. ед</w:t>
            </w:r>
          </w:p>
        </w:tc>
        <w:tc>
          <w:tcPr>
            <w:tcW w:w="1134" w:type="dxa"/>
            <w:tcBorders>
              <w:top w:val="single" w:sz="4" w:space="0" w:color="auto"/>
              <w:left w:val="single" w:sz="4" w:space="0" w:color="auto"/>
              <w:bottom w:val="single" w:sz="4" w:space="0" w:color="auto"/>
              <w:right w:val="single" w:sz="4" w:space="0" w:color="auto"/>
            </w:tcBorders>
          </w:tcPr>
          <w:p w:rsidR="00973FE0" w:rsidRPr="00973FE0" w:rsidRDefault="00973FE0" w:rsidP="001E0211">
            <w:pPr>
              <w:autoSpaceDE w:val="0"/>
              <w:autoSpaceDN w:val="0"/>
              <w:adjustRightInd w:val="0"/>
              <w:jc w:val="center"/>
              <w:rPr>
                <w:rFonts w:ascii="Times New Roman" w:hAnsi="Times New Roman" w:cs="Times New Roman"/>
                <w:sz w:val="20"/>
                <w:szCs w:val="20"/>
              </w:rPr>
            </w:pPr>
            <w:r w:rsidRPr="00973FE0">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autoSpaceDE w:val="0"/>
              <w:autoSpaceDN w:val="0"/>
              <w:adjustRightInd w:val="0"/>
              <w:jc w:val="center"/>
              <w:rPr>
                <w:rFonts w:ascii="Times New Roman" w:hAnsi="Times New Roman" w:cs="Times New Roman"/>
                <w:sz w:val="20"/>
                <w:szCs w:val="20"/>
              </w:rPr>
            </w:pPr>
            <w:r>
              <w:rPr>
                <w:rStyle w:val="iceouttxt6"/>
                <w:rFonts w:ascii="Times New Roman" w:hAnsi="Times New Roman" w:cs="Times New Roman"/>
                <w:color w:val="auto"/>
                <w:sz w:val="20"/>
                <w:szCs w:val="20"/>
              </w:rPr>
              <w:t>11 207</w:t>
            </w:r>
            <w:r w:rsidRPr="00973FE0">
              <w:rPr>
                <w:rStyle w:val="iceouttxt6"/>
                <w:rFonts w:ascii="Times New Roman" w:hAnsi="Times New Roman" w:cs="Times New Roman"/>
                <w:color w:val="auto"/>
                <w:sz w:val="20"/>
                <w:szCs w:val="20"/>
              </w:rPr>
              <w:t>370</w:t>
            </w:r>
            <w:r>
              <w:rPr>
                <w:rStyle w:val="iceouttxt6"/>
                <w:rFonts w:ascii="Times New Roman" w:hAnsi="Times New Roman" w:cs="Times New Roman"/>
                <w:color w:val="auto"/>
                <w:sz w:val="20"/>
                <w:szCs w:val="20"/>
              </w:rPr>
              <w:t>,</w:t>
            </w:r>
            <w:r w:rsidRPr="00973FE0">
              <w:rPr>
                <w:rStyle w:val="iceouttxt6"/>
                <w:rFonts w:ascii="Times New Roman" w:hAnsi="Times New Roman" w:cs="Times New Roman"/>
                <w:color w:val="auto"/>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autoSpaceDE w:val="0"/>
              <w:autoSpaceDN w:val="0"/>
              <w:adjustRightInd w:val="0"/>
              <w:jc w:val="center"/>
              <w:rPr>
                <w:rFonts w:ascii="Times New Roman" w:hAnsi="Times New Roman" w:cs="Times New Roman"/>
                <w:sz w:val="20"/>
                <w:szCs w:val="20"/>
              </w:rPr>
            </w:pPr>
            <w:r>
              <w:rPr>
                <w:rStyle w:val="iceouttxt6"/>
                <w:rFonts w:ascii="Times New Roman" w:hAnsi="Times New Roman" w:cs="Times New Roman"/>
                <w:color w:val="auto"/>
                <w:sz w:val="20"/>
                <w:szCs w:val="20"/>
              </w:rPr>
              <w:t>11 207</w:t>
            </w:r>
            <w:r w:rsidRPr="00973FE0">
              <w:rPr>
                <w:rStyle w:val="iceouttxt6"/>
                <w:rFonts w:ascii="Times New Roman" w:hAnsi="Times New Roman" w:cs="Times New Roman"/>
                <w:color w:val="auto"/>
                <w:sz w:val="20"/>
                <w:szCs w:val="20"/>
              </w:rPr>
              <w:t>370</w:t>
            </w:r>
            <w:r>
              <w:rPr>
                <w:rStyle w:val="iceouttxt6"/>
                <w:rFonts w:ascii="Times New Roman" w:hAnsi="Times New Roman" w:cs="Times New Roman"/>
                <w:color w:val="auto"/>
                <w:sz w:val="20"/>
                <w:szCs w:val="20"/>
              </w:rPr>
              <w:t>,</w:t>
            </w:r>
            <w:r w:rsidRPr="00973FE0">
              <w:rPr>
                <w:rStyle w:val="iceouttxt6"/>
                <w:rFonts w:ascii="Times New Roman" w:hAnsi="Times New Roman" w:cs="Times New Roman"/>
                <w:color w:val="auto"/>
                <w:sz w:val="20"/>
                <w:szCs w:val="20"/>
              </w:rPr>
              <w:t>00</w:t>
            </w:r>
          </w:p>
        </w:tc>
      </w:tr>
      <w:tr w:rsidR="00973FE0" w:rsidRPr="00973FE0" w:rsidTr="00973FE0">
        <w:tc>
          <w:tcPr>
            <w:tcW w:w="7230" w:type="dxa"/>
            <w:gridSpan w:val="5"/>
            <w:tcBorders>
              <w:top w:val="single" w:sz="4" w:space="0" w:color="auto"/>
              <w:left w:val="single" w:sz="4" w:space="0" w:color="auto"/>
              <w:bottom w:val="single" w:sz="4" w:space="0" w:color="auto"/>
              <w:right w:val="single" w:sz="4" w:space="0" w:color="auto"/>
            </w:tcBorders>
            <w:vAlign w:val="bottom"/>
          </w:tcPr>
          <w:p w:rsidR="00973FE0" w:rsidRPr="00973FE0" w:rsidRDefault="00973FE0" w:rsidP="001E0211">
            <w:pPr>
              <w:autoSpaceDE w:val="0"/>
              <w:autoSpaceDN w:val="0"/>
              <w:adjustRightInd w:val="0"/>
              <w:rPr>
                <w:rFonts w:ascii="Times New Roman" w:hAnsi="Times New Roman" w:cs="Times New Roman"/>
                <w:b/>
                <w:sz w:val="20"/>
                <w:szCs w:val="20"/>
              </w:rPr>
            </w:pPr>
            <w:r w:rsidRPr="00973FE0">
              <w:rPr>
                <w:rFonts w:ascii="Times New Roman" w:hAnsi="Times New Roman" w:cs="Times New Roman"/>
                <w:b/>
                <w:sz w:val="20"/>
                <w:szCs w:val="20"/>
              </w:rPr>
              <w:t xml:space="preserve">ИТОГО: начальная (максимальная) цена гражданско-правового договора    </w:t>
            </w:r>
          </w:p>
        </w:tc>
        <w:tc>
          <w:tcPr>
            <w:tcW w:w="1418" w:type="dxa"/>
            <w:tcBorders>
              <w:top w:val="single" w:sz="4" w:space="0" w:color="auto"/>
              <w:left w:val="single" w:sz="4" w:space="0" w:color="auto"/>
              <w:bottom w:val="single" w:sz="4" w:space="0" w:color="auto"/>
              <w:right w:val="single" w:sz="4" w:space="0" w:color="auto"/>
            </w:tcBorders>
          </w:tcPr>
          <w:p w:rsidR="00973FE0" w:rsidRPr="00973FE0" w:rsidRDefault="00973FE0" w:rsidP="001E0211">
            <w:pPr>
              <w:autoSpaceDE w:val="0"/>
              <w:autoSpaceDN w:val="0"/>
              <w:adjustRightInd w:val="0"/>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73FE0" w:rsidRPr="00973FE0" w:rsidRDefault="00973FE0" w:rsidP="001E0211">
            <w:pPr>
              <w:autoSpaceDE w:val="0"/>
              <w:autoSpaceDN w:val="0"/>
              <w:adjustRightInd w:val="0"/>
              <w:jc w:val="center"/>
              <w:rPr>
                <w:rFonts w:ascii="Times New Roman" w:hAnsi="Times New Roman" w:cs="Times New Roman"/>
                <w:b/>
                <w:sz w:val="20"/>
                <w:szCs w:val="20"/>
              </w:rPr>
            </w:pPr>
            <w:r>
              <w:rPr>
                <w:rStyle w:val="iceouttxt6"/>
                <w:rFonts w:ascii="Times New Roman" w:hAnsi="Times New Roman" w:cs="Times New Roman"/>
                <w:color w:val="auto"/>
                <w:sz w:val="20"/>
                <w:szCs w:val="20"/>
              </w:rPr>
              <w:t>11 207</w:t>
            </w:r>
            <w:r w:rsidRPr="00973FE0">
              <w:rPr>
                <w:rStyle w:val="iceouttxt6"/>
                <w:rFonts w:ascii="Times New Roman" w:hAnsi="Times New Roman" w:cs="Times New Roman"/>
                <w:color w:val="auto"/>
                <w:sz w:val="20"/>
                <w:szCs w:val="20"/>
              </w:rPr>
              <w:t>370</w:t>
            </w:r>
            <w:r>
              <w:rPr>
                <w:rStyle w:val="iceouttxt6"/>
                <w:rFonts w:ascii="Times New Roman" w:hAnsi="Times New Roman" w:cs="Times New Roman"/>
                <w:color w:val="auto"/>
                <w:sz w:val="20"/>
                <w:szCs w:val="20"/>
              </w:rPr>
              <w:t>,</w:t>
            </w:r>
            <w:r w:rsidRPr="00973FE0">
              <w:rPr>
                <w:rStyle w:val="iceouttxt6"/>
                <w:rFonts w:ascii="Times New Roman" w:hAnsi="Times New Roman" w:cs="Times New Roman"/>
                <w:color w:val="auto"/>
                <w:sz w:val="20"/>
                <w:szCs w:val="20"/>
              </w:rPr>
              <w:t>00</w:t>
            </w:r>
          </w:p>
        </w:tc>
      </w:tr>
    </w:tbl>
    <w:p w:rsidR="00973FE0" w:rsidRPr="00973FE0" w:rsidRDefault="00973FE0" w:rsidP="00973FE0">
      <w:pPr>
        <w:autoSpaceDE w:val="0"/>
        <w:autoSpaceDN w:val="0"/>
        <w:adjustRightInd w:val="0"/>
        <w:jc w:val="both"/>
        <w:rPr>
          <w:rFonts w:ascii="Times New Roman" w:hAnsi="Times New Roman" w:cs="Times New Roman"/>
        </w:rPr>
      </w:pPr>
    </w:p>
    <w:p w:rsidR="00973FE0" w:rsidRPr="00973FE0" w:rsidRDefault="00E22CBD" w:rsidP="00973FE0">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Место оказания услуг</w:t>
      </w:r>
      <w:r w:rsidR="00973FE0" w:rsidRPr="00973FE0">
        <w:rPr>
          <w:rFonts w:ascii="Times New Roman" w:hAnsi="Times New Roman" w:cs="Times New Roman"/>
        </w:rPr>
        <w:t>: 628260, г. Югорск, Ханты-Мансийский автономный округ - Югра, Тюменская область, ул. Ермака д.7.</w:t>
      </w:r>
    </w:p>
    <w:p w:rsidR="00973FE0" w:rsidRPr="00973FE0" w:rsidRDefault="00E22CBD" w:rsidP="00973FE0">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rPr>
      </w:pPr>
      <w:r>
        <w:rPr>
          <w:rFonts w:ascii="Times New Roman" w:hAnsi="Times New Roman" w:cs="Times New Roman"/>
        </w:rPr>
        <w:t>Сроки оказания услуг</w:t>
      </w:r>
      <w:r w:rsidR="00973FE0" w:rsidRPr="00973FE0">
        <w:rPr>
          <w:rFonts w:ascii="Times New Roman" w:hAnsi="Times New Roman" w:cs="Times New Roman"/>
        </w:rPr>
        <w:t>: Услуги должны быть оказаны с 11.01.2016   по 31.12.2016 включительно.</w:t>
      </w:r>
    </w:p>
    <w:p w:rsidR="00973FE0" w:rsidRPr="00973FE0" w:rsidRDefault="00973FE0" w:rsidP="00973FE0">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Источник финансирования: бюджет города Югорска на 2016 год.</w:t>
      </w:r>
    </w:p>
    <w:p w:rsidR="00973FE0" w:rsidRPr="00973FE0" w:rsidRDefault="00973FE0" w:rsidP="00973FE0">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Оплата по Договору производится в следующем порядке:</w:t>
      </w:r>
    </w:p>
    <w:p w:rsidR="00973FE0" w:rsidRPr="00973FE0" w:rsidRDefault="00973FE0" w:rsidP="00973FE0">
      <w:pPr>
        <w:jc w:val="both"/>
        <w:rPr>
          <w:rFonts w:ascii="Times New Roman" w:hAnsi="Times New Roman" w:cs="Times New Roman"/>
          <w:color w:val="000000"/>
        </w:rPr>
      </w:pPr>
      <w:r w:rsidRPr="00973FE0">
        <w:rPr>
          <w:rFonts w:ascii="Times New Roman" w:hAnsi="Times New Roman" w:cs="Times New Roman"/>
          <w:color w:val="000000"/>
        </w:rPr>
        <w:t>Оплата услуги по договору осуществляется ежемесячно в течение срока действия договора. Заказчик производит предоплату 30% от суммы выставленного счета за один месяц путем перечисления денежных средств на расчетный счет Исполнителя в течение 10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 с момента подписания названных документов.</w:t>
      </w:r>
    </w:p>
    <w:p w:rsidR="00973FE0" w:rsidRPr="00973FE0" w:rsidRDefault="00973FE0" w:rsidP="00973FE0">
      <w:pPr>
        <w:jc w:val="both"/>
        <w:rPr>
          <w:rFonts w:ascii="Times New Roman" w:hAnsi="Times New Roman" w:cs="Times New Roman"/>
        </w:rPr>
      </w:pPr>
      <w:r w:rsidRPr="00973FE0">
        <w:rPr>
          <w:rFonts w:ascii="Times New Roman" w:hAnsi="Times New Roman" w:cs="Times New Roman"/>
        </w:rPr>
        <w:lastRenderedPageBreak/>
        <w:t>Требования к участникам закупки:</w:t>
      </w:r>
    </w:p>
    <w:p w:rsidR="00973FE0" w:rsidRPr="00973FE0" w:rsidRDefault="00973FE0" w:rsidP="00973FE0">
      <w:pPr>
        <w:tabs>
          <w:tab w:val="num" w:pos="567"/>
        </w:tabs>
        <w:suppressAutoHyphens/>
        <w:jc w:val="both"/>
        <w:rPr>
          <w:rFonts w:ascii="Times New Roman" w:hAnsi="Times New Roman" w:cs="Times New Roman"/>
        </w:rPr>
      </w:pPr>
      <w:r w:rsidRPr="00973FE0">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73FE0" w:rsidRPr="00973FE0" w:rsidRDefault="00973FE0" w:rsidP="00973FE0">
      <w:pPr>
        <w:tabs>
          <w:tab w:val="num" w:pos="567"/>
        </w:tabs>
        <w:suppressAutoHyphens/>
        <w:jc w:val="both"/>
        <w:rPr>
          <w:rFonts w:ascii="Times New Roman" w:hAnsi="Times New Roman" w:cs="Times New Roman"/>
        </w:rPr>
      </w:pPr>
      <w:r w:rsidRPr="00973FE0">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973FE0">
        <w:rPr>
          <w:rFonts w:ascii="Times New Roman" w:hAnsi="Times New Roman" w:cs="Times New Roman"/>
          <w:bCs/>
        </w:rPr>
        <w:t xml:space="preserve"> (</w:t>
      </w:r>
      <w:r w:rsidRPr="00973FE0">
        <w:rPr>
          <w:rFonts w:ascii="Times New Roman" w:hAnsi="Times New Roman" w:cs="Times New Roman"/>
        </w:rPr>
        <w:t>банкротом</w:t>
      </w:r>
      <w:r w:rsidRPr="00973FE0">
        <w:rPr>
          <w:rFonts w:ascii="Times New Roman" w:hAnsi="Times New Roman" w:cs="Times New Roman"/>
          <w:bCs/>
        </w:rPr>
        <w:t>)</w:t>
      </w:r>
      <w:r w:rsidRPr="00973FE0">
        <w:rPr>
          <w:rFonts w:ascii="Times New Roman" w:hAnsi="Times New Roman" w:cs="Times New Roman"/>
        </w:rPr>
        <w:t xml:space="preserve"> и об открытии конкурсного производства;</w:t>
      </w:r>
    </w:p>
    <w:p w:rsidR="00973FE0" w:rsidRPr="00973FE0" w:rsidRDefault="00973FE0" w:rsidP="00973FE0">
      <w:pPr>
        <w:tabs>
          <w:tab w:val="num" w:pos="567"/>
        </w:tabs>
        <w:suppressAutoHyphens/>
        <w:jc w:val="both"/>
        <w:rPr>
          <w:rFonts w:ascii="Times New Roman" w:hAnsi="Times New Roman" w:cs="Times New Roman"/>
        </w:rPr>
      </w:pPr>
      <w:r w:rsidRPr="00973FE0">
        <w:rPr>
          <w:rFonts w:ascii="Times New Roman" w:hAnsi="Times New Roman" w:cs="Times New Roman"/>
        </w:rPr>
        <w:t xml:space="preserve">3) неприостановление деятельности участника </w:t>
      </w:r>
      <w:r w:rsidRPr="00973FE0">
        <w:rPr>
          <w:rFonts w:ascii="Times New Roman" w:hAnsi="Times New Roman" w:cs="Times New Roman"/>
          <w:bCs/>
        </w:rPr>
        <w:t>закупки</w:t>
      </w:r>
      <w:r w:rsidRPr="00973FE0">
        <w:rPr>
          <w:rFonts w:ascii="Times New Roman" w:hAnsi="Times New Roman" w:cs="Times New Roman"/>
        </w:rPr>
        <w:t xml:space="preserve"> в порядке, </w:t>
      </w:r>
      <w:r w:rsidRPr="00973FE0">
        <w:rPr>
          <w:rFonts w:ascii="Times New Roman" w:hAnsi="Times New Roman" w:cs="Times New Roman"/>
          <w:bCs/>
        </w:rPr>
        <w:t>установленном</w:t>
      </w:r>
      <w:r w:rsidRPr="00973FE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973FE0" w:rsidRPr="00973FE0" w:rsidRDefault="00973FE0" w:rsidP="00973FE0">
      <w:pPr>
        <w:tabs>
          <w:tab w:val="num" w:pos="567"/>
        </w:tabs>
        <w:suppressAutoHyphens/>
        <w:jc w:val="both"/>
        <w:rPr>
          <w:rFonts w:ascii="Times New Roman" w:hAnsi="Times New Roman" w:cs="Times New Roman"/>
        </w:rPr>
      </w:pPr>
      <w:r w:rsidRPr="00973FE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3FE0" w:rsidRPr="00973FE0" w:rsidRDefault="00973FE0" w:rsidP="00973FE0">
      <w:pPr>
        <w:suppressAutoHyphens/>
        <w:jc w:val="both"/>
        <w:rPr>
          <w:rFonts w:ascii="Times New Roman" w:hAnsi="Times New Roman" w:cs="Times New Roman"/>
        </w:rPr>
      </w:pPr>
      <w:r w:rsidRPr="00973FE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73FE0" w:rsidRPr="00973FE0" w:rsidRDefault="00973FE0" w:rsidP="00973FE0">
      <w:pPr>
        <w:suppressAutoHyphens/>
        <w:jc w:val="both"/>
        <w:rPr>
          <w:rFonts w:ascii="Times New Roman" w:hAnsi="Times New Roman" w:cs="Times New Roman"/>
        </w:rPr>
      </w:pPr>
      <w:r w:rsidRPr="00973FE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73FE0" w:rsidRPr="00973FE0" w:rsidRDefault="00973FE0" w:rsidP="00973FE0">
      <w:pPr>
        <w:suppressAutoHyphens/>
        <w:jc w:val="both"/>
        <w:rPr>
          <w:rFonts w:ascii="Times New Roman" w:hAnsi="Times New Roman" w:cs="Times New Roman"/>
        </w:rPr>
      </w:pPr>
      <w:r w:rsidRPr="00973FE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973FE0">
        <w:rPr>
          <w:rFonts w:ascii="Times New Roman" w:hAnsi="Times New Roman" w:cs="Times New Roman"/>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3FE0" w:rsidRPr="00973FE0" w:rsidRDefault="00973FE0" w:rsidP="00973FE0">
      <w:pPr>
        <w:suppressAutoHyphens/>
        <w:jc w:val="both"/>
        <w:rPr>
          <w:rFonts w:ascii="Times New Roman" w:hAnsi="Times New Roman" w:cs="Times New Roman"/>
        </w:rPr>
      </w:pPr>
      <w:r w:rsidRPr="00973FE0">
        <w:rPr>
          <w:rFonts w:ascii="Times New Roman" w:hAnsi="Times New Roman" w:cs="Times New Roman"/>
          <w:color w:val="0070C0"/>
        </w:rPr>
        <w:t>8) участник закупки не является офшорной компанией</w:t>
      </w:r>
    </w:p>
    <w:p w:rsidR="00973FE0" w:rsidRPr="00973FE0" w:rsidRDefault="00973FE0" w:rsidP="00973FE0">
      <w:pPr>
        <w:suppressAutoHyphens/>
        <w:ind w:firstLine="709"/>
        <w:jc w:val="both"/>
        <w:rPr>
          <w:rFonts w:ascii="Times New Roman" w:hAnsi="Times New Roman" w:cs="Times New Roman"/>
        </w:rPr>
      </w:pPr>
      <w:r w:rsidRPr="00973FE0">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973FE0" w:rsidRPr="00973FE0" w:rsidRDefault="00973FE0" w:rsidP="00973FE0">
      <w:pPr>
        <w:autoSpaceDE w:val="0"/>
        <w:autoSpaceDN w:val="0"/>
        <w:adjustRightInd w:val="0"/>
        <w:ind w:firstLine="709"/>
        <w:jc w:val="both"/>
        <w:rPr>
          <w:rFonts w:ascii="Times New Roman" w:hAnsi="Times New Roman" w:cs="Times New Roman"/>
        </w:rPr>
      </w:pPr>
      <w:r w:rsidRPr="00973FE0">
        <w:rPr>
          <w:rFonts w:ascii="Times New Roman" w:hAnsi="Times New Roman" w:cs="Times New Roman"/>
        </w:rPr>
        <w:t xml:space="preserve">а) отсутствие в реестре недобросовестных поставщиков сведений об участнике </w:t>
      </w:r>
      <w:r w:rsidRPr="00973FE0">
        <w:rPr>
          <w:rFonts w:ascii="Times New Roman" w:hAnsi="Times New Roman" w:cs="Times New Roman"/>
          <w:bCs/>
        </w:rPr>
        <w:t>закупки – юридическом лице</w:t>
      </w:r>
      <w:r w:rsidRPr="00973FE0">
        <w:rPr>
          <w:rFonts w:ascii="Times New Roman" w:hAnsi="Times New Roman" w:cs="Times New Roman"/>
        </w:rPr>
        <w:t xml:space="preserve">, </w:t>
      </w:r>
      <w:r w:rsidRPr="00973FE0">
        <w:rPr>
          <w:rFonts w:ascii="Times New Roman" w:hAnsi="Times New Roman" w:cs="Times New Roman"/>
          <w:bCs/>
        </w:rPr>
        <w:t>в том числе</w:t>
      </w:r>
      <w:r w:rsidRPr="00973FE0">
        <w:rPr>
          <w:rFonts w:ascii="Times New Roman" w:hAnsi="Times New Roman" w:cs="Times New Roman"/>
        </w:rPr>
        <w:t xml:space="preserve"> сведений об учредителях, </w:t>
      </w:r>
      <w:r w:rsidRPr="00973FE0">
        <w:rPr>
          <w:rFonts w:ascii="Times New Roman" w:hAnsi="Times New Roman" w:cs="Times New Roman"/>
          <w:bCs/>
        </w:rPr>
        <w:t>о</w:t>
      </w:r>
      <w:r w:rsidRPr="00973FE0">
        <w:rPr>
          <w:rFonts w:ascii="Times New Roman" w:hAnsi="Times New Roman" w:cs="Times New Roman"/>
        </w:rPr>
        <w:t xml:space="preserve"> членах коллегиального исполнительного органа, лице, исполняющем функции единоличного исполнительного органа участника </w:t>
      </w:r>
      <w:r w:rsidRPr="00973FE0">
        <w:rPr>
          <w:rFonts w:ascii="Times New Roman" w:hAnsi="Times New Roman" w:cs="Times New Roman"/>
          <w:bCs/>
        </w:rPr>
        <w:t>закупки – для юридического лица</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 xml:space="preserve">Документация об аукционе в электронной форме размещена на официальном сайте </w:t>
      </w:r>
      <w:r w:rsidRPr="00973FE0">
        <w:rPr>
          <w:rFonts w:ascii="Times New Roman" w:hAnsi="Times New Roman" w:cs="Times New Roman"/>
        </w:rPr>
        <w:noBreakHyphen/>
        <w:t xml:space="preserve"> www.zakupki.gov.ru.</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w:t>
      </w:r>
      <w:r w:rsidR="008C6EB9">
        <w:rPr>
          <w:rFonts w:ascii="Times New Roman" w:hAnsi="Times New Roman" w:cs="Times New Roman"/>
        </w:rPr>
        <w:t xml:space="preserve">часов 00 минут « </w:t>
      </w:r>
      <w:r w:rsidR="00A02275">
        <w:rPr>
          <w:rFonts w:ascii="Times New Roman" w:hAnsi="Times New Roman" w:cs="Times New Roman"/>
        </w:rPr>
        <w:t>23</w:t>
      </w:r>
      <w:r w:rsidR="008C6EB9">
        <w:rPr>
          <w:rFonts w:ascii="Times New Roman" w:hAnsi="Times New Roman" w:cs="Times New Roman"/>
        </w:rPr>
        <w:t>» декабря</w:t>
      </w:r>
      <w:r w:rsidRPr="00973FE0">
        <w:rPr>
          <w:rFonts w:ascii="Times New Roman" w:hAnsi="Times New Roman" w:cs="Times New Roman"/>
        </w:rPr>
        <w:t xml:space="preserve"> 2015 года.</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Дата окончания срока рассмотрения заявок на участие в аукционе в электро</w:t>
      </w:r>
      <w:r w:rsidR="008C6EB9">
        <w:rPr>
          <w:rFonts w:ascii="Times New Roman" w:hAnsi="Times New Roman" w:cs="Times New Roman"/>
        </w:rPr>
        <w:t xml:space="preserve">нной форме: </w:t>
      </w:r>
      <w:r w:rsidR="00A02275">
        <w:rPr>
          <w:rFonts w:ascii="Times New Roman" w:hAnsi="Times New Roman" w:cs="Times New Roman"/>
        </w:rPr>
        <w:t xml:space="preserve">   «24</w:t>
      </w:r>
      <w:r w:rsidR="008C6EB9">
        <w:rPr>
          <w:rFonts w:ascii="Times New Roman" w:hAnsi="Times New Roman" w:cs="Times New Roman"/>
        </w:rPr>
        <w:t xml:space="preserve">»   </w:t>
      </w:r>
      <w:r w:rsidRPr="00973FE0">
        <w:rPr>
          <w:rFonts w:ascii="Times New Roman" w:hAnsi="Times New Roman" w:cs="Times New Roman"/>
        </w:rPr>
        <w:t xml:space="preserve">  </w:t>
      </w:r>
      <w:r w:rsidR="008C6EB9">
        <w:rPr>
          <w:rFonts w:ascii="Times New Roman" w:hAnsi="Times New Roman" w:cs="Times New Roman"/>
        </w:rPr>
        <w:t xml:space="preserve">декабря </w:t>
      </w:r>
      <w:r w:rsidRPr="00973FE0">
        <w:rPr>
          <w:rFonts w:ascii="Times New Roman" w:hAnsi="Times New Roman" w:cs="Times New Roman"/>
        </w:rPr>
        <w:t>2015 года.</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Дата проведения аукциона в элек</w:t>
      </w:r>
      <w:r w:rsidR="008C6EB9">
        <w:rPr>
          <w:rFonts w:ascii="Times New Roman" w:hAnsi="Times New Roman" w:cs="Times New Roman"/>
        </w:rPr>
        <w:t>тронной форме: «</w:t>
      </w:r>
      <w:r w:rsidR="00A02275">
        <w:rPr>
          <w:rFonts w:ascii="Times New Roman" w:hAnsi="Times New Roman" w:cs="Times New Roman"/>
        </w:rPr>
        <w:t>28</w:t>
      </w:r>
      <w:r w:rsidR="008C6EB9">
        <w:rPr>
          <w:rFonts w:ascii="Times New Roman" w:hAnsi="Times New Roman" w:cs="Times New Roman"/>
        </w:rPr>
        <w:t>»  декабря</w:t>
      </w:r>
      <w:r w:rsidRPr="00973FE0">
        <w:rPr>
          <w:rFonts w:ascii="Times New Roman" w:hAnsi="Times New Roman" w:cs="Times New Roman"/>
        </w:rPr>
        <w:t xml:space="preserve">  2015 года.</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 xml:space="preserve">Размер обеспечения заявки на участие в закупке: 1% от начальной (максимальной) цены контракта, что составляет </w:t>
      </w:r>
      <w:r>
        <w:rPr>
          <w:rFonts w:ascii="Times New Roman" w:hAnsi="Times New Roman" w:cs="Times New Roman"/>
          <w:b/>
        </w:rPr>
        <w:t>112 073</w:t>
      </w:r>
      <w:r w:rsidRPr="00973FE0">
        <w:rPr>
          <w:rFonts w:ascii="Times New Roman" w:hAnsi="Times New Roman" w:cs="Times New Roman"/>
          <w:b/>
        </w:rPr>
        <w:t xml:space="preserve"> (</w:t>
      </w:r>
      <w:r>
        <w:rPr>
          <w:rFonts w:ascii="Times New Roman" w:hAnsi="Times New Roman" w:cs="Times New Roman"/>
          <w:b/>
        </w:rPr>
        <w:t>сто двенадцать тысяч семьдесят три</w:t>
      </w:r>
      <w:r w:rsidRPr="00973FE0">
        <w:rPr>
          <w:rFonts w:ascii="Times New Roman" w:hAnsi="Times New Roman" w:cs="Times New Roman"/>
          <w:b/>
        </w:rPr>
        <w:t>) рубл</w:t>
      </w:r>
      <w:r>
        <w:rPr>
          <w:rFonts w:ascii="Times New Roman" w:hAnsi="Times New Roman" w:cs="Times New Roman"/>
          <w:b/>
        </w:rPr>
        <w:t>я</w:t>
      </w:r>
      <w:r w:rsidRPr="00973FE0">
        <w:rPr>
          <w:rFonts w:ascii="Times New Roman" w:hAnsi="Times New Roman" w:cs="Times New Roman"/>
          <w:b/>
        </w:rPr>
        <w:t xml:space="preserve"> </w:t>
      </w:r>
      <w:r>
        <w:rPr>
          <w:rFonts w:ascii="Times New Roman" w:hAnsi="Times New Roman" w:cs="Times New Roman"/>
          <w:b/>
        </w:rPr>
        <w:t>7</w:t>
      </w:r>
      <w:r w:rsidRPr="00973FE0">
        <w:rPr>
          <w:rFonts w:ascii="Times New Roman" w:hAnsi="Times New Roman" w:cs="Times New Roman"/>
          <w:b/>
        </w:rPr>
        <w:t>0 копеек</w:t>
      </w:r>
      <w:r w:rsidRPr="00973FE0">
        <w:rPr>
          <w:rFonts w:ascii="Times New Roman" w:hAnsi="Times New Roman" w:cs="Times New Roman"/>
        </w:rPr>
        <w:t>.</w:t>
      </w:r>
    </w:p>
    <w:p w:rsidR="00973FE0" w:rsidRPr="00973FE0" w:rsidRDefault="00973FE0" w:rsidP="00973FE0">
      <w:pPr>
        <w:numPr>
          <w:ilvl w:val="0"/>
          <w:numId w:val="4"/>
        </w:numPr>
        <w:autoSpaceDE w:val="0"/>
        <w:autoSpaceDN w:val="0"/>
        <w:adjustRightInd w:val="0"/>
        <w:spacing w:after="0" w:line="240" w:lineRule="auto"/>
        <w:ind w:left="0" w:firstLine="0"/>
        <w:jc w:val="both"/>
        <w:rPr>
          <w:rFonts w:ascii="Times New Roman" w:hAnsi="Times New Roman" w:cs="Times New Roman"/>
        </w:rPr>
      </w:pPr>
      <w:r w:rsidRPr="00973FE0">
        <w:rPr>
          <w:rFonts w:ascii="Times New Roman" w:hAnsi="Times New Roman" w:cs="Times New Roman"/>
        </w:rPr>
        <w:t>Договор заключается только после предоставления участником закупки, с которым заключается контракт обеспечения исполнения контракта.</w:t>
      </w:r>
    </w:p>
    <w:p w:rsidR="00973FE0" w:rsidRPr="00973FE0" w:rsidRDefault="00973FE0" w:rsidP="00973FE0">
      <w:pPr>
        <w:pStyle w:val="3"/>
        <w:keepNext w:val="0"/>
        <w:tabs>
          <w:tab w:val="left" w:pos="426"/>
        </w:tabs>
        <w:spacing w:before="0" w:after="0"/>
        <w:ind w:firstLine="284"/>
        <w:jc w:val="both"/>
        <w:rPr>
          <w:rFonts w:ascii="Times New Roman" w:hAnsi="Times New Roman"/>
          <w:b w:val="0"/>
          <w:bCs w:val="0"/>
          <w:sz w:val="22"/>
          <w:szCs w:val="22"/>
        </w:rPr>
      </w:pPr>
      <w:bookmarkStart w:id="0" w:name="_Ref166350695"/>
      <w:r w:rsidRPr="00973FE0">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973FE0" w:rsidRPr="00973FE0" w:rsidRDefault="00973FE0" w:rsidP="00973FE0">
      <w:pPr>
        <w:tabs>
          <w:tab w:val="left" w:pos="426"/>
        </w:tabs>
        <w:suppressAutoHyphens/>
        <w:autoSpaceDE w:val="0"/>
        <w:autoSpaceDN w:val="0"/>
        <w:adjustRightInd w:val="0"/>
        <w:ind w:firstLine="284"/>
        <w:jc w:val="both"/>
        <w:outlineLvl w:val="0"/>
        <w:rPr>
          <w:rFonts w:ascii="Times New Roman" w:hAnsi="Times New Roman" w:cs="Times New Roman"/>
        </w:rPr>
      </w:pPr>
      <w:r w:rsidRPr="00973FE0">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973FE0" w:rsidRPr="00973FE0" w:rsidRDefault="00973FE0" w:rsidP="00973FE0">
      <w:pPr>
        <w:pStyle w:val="3"/>
        <w:keepNext w:val="0"/>
        <w:tabs>
          <w:tab w:val="left" w:pos="426"/>
          <w:tab w:val="left" w:pos="708"/>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lastRenderedPageBreak/>
        <w:t xml:space="preserve">Размер обеспечения исполнения договора предусмотрен 5% от начальной (максимальной) цены договора, что составляет </w:t>
      </w:r>
      <w:r w:rsidR="007002A2">
        <w:rPr>
          <w:rFonts w:ascii="Times New Roman" w:hAnsi="Times New Roman"/>
          <w:bCs w:val="0"/>
          <w:sz w:val="22"/>
          <w:szCs w:val="22"/>
        </w:rPr>
        <w:t>560 368 (пятьсот шестьдесят тысяч триста шестьдесят восемь) рублей 5</w:t>
      </w:r>
      <w:r w:rsidRPr="00973FE0">
        <w:rPr>
          <w:rFonts w:ascii="Times New Roman" w:hAnsi="Times New Roman"/>
          <w:bCs w:val="0"/>
          <w:sz w:val="22"/>
          <w:szCs w:val="22"/>
        </w:rPr>
        <w:t xml:space="preserve">0 копеек. </w:t>
      </w:r>
    </w:p>
    <w:p w:rsidR="00973FE0" w:rsidRPr="00973FE0" w:rsidRDefault="00973FE0" w:rsidP="00973FE0">
      <w:pPr>
        <w:pStyle w:val="3"/>
        <w:keepNext w:val="0"/>
        <w:tabs>
          <w:tab w:val="left" w:pos="426"/>
          <w:tab w:val="left" w:pos="708"/>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973FE0" w:rsidRPr="00973FE0" w:rsidRDefault="00973FE0" w:rsidP="00973FE0">
      <w:pPr>
        <w:pStyle w:val="3"/>
        <w:keepNext w:val="0"/>
        <w:tabs>
          <w:tab w:val="left" w:pos="426"/>
          <w:tab w:val="left" w:pos="708"/>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bookmarkEnd w:id="0"/>
    <w:p w:rsidR="00973FE0" w:rsidRPr="00973FE0" w:rsidRDefault="00973FE0" w:rsidP="00973FE0">
      <w:pPr>
        <w:tabs>
          <w:tab w:val="left" w:pos="426"/>
        </w:tabs>
        <w:suppressAutoHyphens/>
        <w:autoSpaceDE w:val="0"/>
        <w:autoSpaceDN w:val="0"/>
        <w:adjustRightInd w:val="0"/>
        <w:ind w:firstLine="284"/>
        <w:jc w:val="both"/>
        <w:outlineLvl w:val="0"/>
        <w:rPr>
          <w:rFonts w:ascii="Times New Roman" w:hAnsi="Times New Roman" w:cs="Times New Roman"/>
          <w:b/>
          <w:bCs/>
        </w:rPr>
      </w:pPr>
      <w:r w:rsidRPr="00973FE0">
        <w:rPr>
          <w:rFonts w:ascii="Times New Roman" w:hAnsi="Times New Roman" w:cs="Times New Roman"/>
        </w:rPr>
        <w:t>В случае</w:t>
      </w:r>
      <w:r w:rsidRPr="00973FE0">
        <w:rPr>
          <w:rFonts w:ascii="Times New Roman" w:hAnsi="Times New Roman" w:cs="Times New Roman"/>
          <w:b/>
          <w:bCs/>
        </w:rPr>
        <w:t>,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973FE0" w:rsidRPr="00973FE0" w:rsidRDefault="00973FE0" w:rsidP="00973FE0">
      <w:pPr>
        <w:pStyle w:val="3"/>
        <w:keepNext w:val="0"/>
        <w:tabs>
          <w:tab w:val="left" w:pos="426"/>
        </w:tabs>
        <w:spacing w:before="0" w:after="0"/>
        <w:ind w:firstLine="284"/>
        <w:jc w:val="both"/>
        <w:rPr>
          <w:rFonts w:ascii="Times New Roman" w:hAnsi="Times New Roman"/>
          <w:b w:val="0"/>
          <w:bCs w:val="0"/>
          <w:sz w:val="22"/>
          <w:szCs w:val="22"/>
        </w:rPr>
      </w:pPr>
      <w:bookmarkStart w:id="1" w:name="_Ref166350767"/>
      <w:bookmarkStart w:id="2" w:name="OLE_LINK21"/>
      <w:r w:rsidRPr="00973FE0">
        <w:rPr>
          <w:rFonts w:ascii="Times New Roman" w:hAnsi="Times New Roman"/>
          <w:b w:val="0"/>
          <w:bCs w:val="0"/>
          <w:sz w:val="22"/>
          <w:szCs w:val="22"/>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973FE0" w:rsidRPr="00973FE0" w:rsidRDefault="00973FE0" w:rsidP="00973FE0">
      <w:pPr>
        <w:pStyle w:val="3"/>
        <w:keepNext w:val="0"/>
        <w:tabs>
          <w:tab w:val="left" w:pos="426"/>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73FE0" w:rsidRPr="00973FE0" w:rsidRDefault="00973FE0" w:rsidP="00973FE0">
      <w:pPr>
        <w:pStyle w:val="3"/>
        <w:keepNext w:val="0"/>
        <w:tabs>
          <w:tab w:val="left" w:pos="426"/>
        </w:tabs>
        <w:spacing w:before="0" w:after="0"/>
        <w:jc w:val="both"/>
        <w:rPr>
          <w:rFonts w:ascii="Times New Roman" w:hAnsi="Times New Roman"/>
          <w:b w:val="0"/>
          <w:bCs w:val="0"/>
          <w:sz w:val="22"/>
          <w:szCs w:val="22"/>
        </w:rPr>
      </w:pPr>
      <w:r w:rsidRPr="00973FE0">
        <w:rPr>
          <w:rFonts w:ascii="Times New Roman" w:hAnsi="Times New Roman"/>
          <w:b w:val="0"/>
          <w:bCs w:val="0"/>
          <w:sz w:val="22"/>
          <w:szCs w:val="22"/>
        </w:rPr>
        <w:t>1. Банковская гарантия должна быть безотзывной;</w:t>
      </w:r>
    </w:p>
    <w:p w:rsidR="00973FE0" w:rsidRPr="00973FE0" w:rsidRDefault="00973FE0" w:rsidP="00973FE0">
      <w:pPr>
        <w:pStyle w:val="3"/>
        <w:keepNext w:val="0"/>
        <w:tabs>
          <w:tab w:val="left" w:pos="0"/>
        </w:tabs>
        <w:spacing w:before="0" w:after="0"/>
        <w:jc w:val="both"/>
        <w:rPr>
          <w:rFonts w:ascii="Times New Roman" w:hAnsi="Times New Roman"/>
          <w:b w:val="0"/>
          <w:bCs w:val="0"/>
          <w:sz w:val="22"/>
          <w:szCs w:val="22"/>
        </w:rPr>
      </w:pPr>
      <w:r w:rsidRPr="00973FE0">
        <w:rPr>
          <w:rFonts w:ascii="Times New Roman" w:hAnsi="Times New Roman"/>
          <w:b w:val="0"/>
          <w:bCs w:val="0"/>
          <w:sz w:val="22"/>
          <w:szCs w:val="22"/>
        </w:rPr>
        <w:t xml:space="preserve">2.  Банковская гарантия должна содержать: </w:t>
      </w:r>
    </w:p>
    <w:p w:rsidR="00973FE0" w:rsidRPr="00973FE0" w:rsidRDefault="00973FE0" w:rsidP="00973FE0">
      <w:pPr>
        <w:pStyle w:val="3"/>
        <w:keepNext w:val="0"/>
        <w:tabs>
          <w:tab w:val="left" w:pos="426"/>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t xml:space="preserve">    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973FE0" w:rsidRPr="00973FE0" w:rsidRDefault="00973FE0" w:rsidP="00973FE0">
      <w:pPr>
        <w:pStyle w:val="3"/>
        <w:keepNext w:val="0"/>
        <w:tabs>
          <w:tab w:val="left" w:pos="426"/>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t xml:space="preserve">   2) обязательства принципала, надлежащее исполнение которых обеспечивается банковской гарантией;</w:t>
      </w:r>
    </w:p>
    <w:p w:rsidR="00973FE0" w:rsidRPr="00973FE0" w:rsidRDefault="00973FE0" w:rsidP="00973FE0">
      <w:pPr>
        <w:pStyle w:val="3"/>
        <w:keepNext w:val="0"/>
        <w:tabs>
          <w:tab w:val="left" w:pos="426"/>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t xml:space="preserve">   3) обязанность гаранта уплатить заказчику неустойку в размере 0,1 процента денежной суммы, подлежащей уплате, за каждый день просрочки; </w:t>
      </w:r>
    </w:p>
    <w:p w:rsidR="00973FE0" w:rsidRPr="00973FE0" w:rsidRDefault="00973FE0" w:rsidP="00973FE0">
      <w:pPr>
        <w:pStyle w:val="3"/>
        <w:keepNext w:val="0"/>
        <w:tabs>
          <w:tab w:val="left" w:pos="426"/>
          <w:tab w:val="left" w:pos="709"/>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t xml:space="preserve">   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73FE0" w:rsidRPr="00973FE0" w:rsidRDefault="00973FE0" w:rsidP="00973FE0">
      <w:pPr>
        <w:pStyle w:val="3"/>
        <w:keepNext w:val="0"/>
        <w:tabs>
          <w:tab w:val="left" w:pos="709"/>
        </w:tabs>
        <w:spacing w:before="0" w:after="0"/>
        <w:ind w:firstLine="284"/>
        <w:jc w:val="both"/>
        <w:rPr>
          <w:rFonts w:ascii="Times New Roman" w:hAnsi="Times New Roman"/>
          <w:b w:val="0"/>
          <w:bCs w:val="0"/>
          <w:sz w:val="22"/>
          <w:szCs w:val="22"/>
        </w:rPr>
      </w:pPr>
      <w:r w:rsidRPr="00973FE0">
        <w:rPr>
          <w:rFonts w:ascii="Times New Roman" w:hAnsi="Times New Roman"/>
          <w:b w:val="0"/>
          <w:bCs w:val="0"/>
          <w:sz w:val="22"/>
          <w:szCs w:val="22"/>
        </w:rPr>
        <w:t xml:space="preserve">   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73FE0" w:rsidRPr="00973FE0" w:rsidRDefault="00973FE0" w:rsidP="00973FE0">
      <w:pPr>
        <w:pStyle w:val="3"/>
        <w:keepNext w:val="0"/>
        <w:spacing w:before="0" w:after="0"/>
        <w:jc w:val="both"/>
        <w:rPr>
          <w:rFonts w:ascii="Times New Roman" w:hAnsi="Times New Roman"/>
          <w:b w:val="0"/>
          <w:bCs w:val="0"/>
          <w:sz w:val="22"/>
          <w:szCs w:val="22"/>
        </w:rPr>
      </w:pPr>
      <w:r w:rsidRPr="00973FE0">
        <w:rPr>
          <w:rFonts w:ascii="Times New Roman" w:hAnsi="Times New Roman"/>
          <w:b w:val="0"/>
          <w:bCs w:val="0"/>
          <w:sz w:val="22"/>
          <w:szCs w:val="22"/>
        </w:rPr>
        <w:t xml:space="preserve">       6) срок действия банковской гарантии;</w:t>
      </w:r>
    </w:p>
    <w:p w:rsidR="00973FE0" w:rsidRPr="00973FE0" w:rsidRDefault="00973FE0" w:rsidP="00973FE0">
      <w:pPr>
        <w:pStyle w:val="3"/>
        <w:keepNext w:val="0"/>
        <w:tabs>
          <w:tab w:val="left" w:pos="709"/>
        </w:tabs>
        <w:spacing w:before="0" w:after="0"/>
        <w:jc w:val="both"/>
        <w:rPr>
          <w:rFonts w:ascii="Times New Roman" w:hAnsi="Times New Roman"/>
          <w:b w:val="0"/>
          <w:bCs w:val="0"/>
          <w:sz w:val="22"/>
          <w:szCs w:val="22"/>
        </w:rPr>
      </w:pPr>
      <w:r w:rsidRPr="00973FE0">
        <w:rPr>
          <w:rFonts w:ascii="Times New Roman" w:hAnsi="Times New Roman"/>
          <w:b w:val="0"/>
          <w:bCs w:val="0"/>
          <w:sz w:val="22"/>
          <w:szCs w:val="22"/>
        </w:rPr>
        <w:t xml:space="preserve">       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73FE0" w:rsidRPr="00973FE0" w:rsidRDefault="00973FE0" w:rsidP="00973FE0">
      <w:pPr>
        <w:pStyle w:val="3"/>
        <w:keepNext w:val="0"/>
        <w:tabs>
          <w:tab w:val="left" w:pos="709"/>
        </w:tabs>
        <w:spacing w:before="0" w:after="0"/>
        <w:jc w:val="both"/>
        <w:rPr>
          <w:rFonts w:ascii="Times New Roman" w:hAnsi="Times New Roman"/>
          <w:b w:val="0"/>
          <w:bCs w:val="0"/>
          <w:sz w:val="22"/>
          <w:szCs w:val="22"/>
        </w:rPr>
      </w:pPr>
      <w:r w:rsidRPr="00973FE0">
        <w:rPr>
          <w:rFonts w:ascii="Times New Roman" w:hAnsi="Times New Roman"/>
          <w:b w:val="0"/>
          <w:bCs w:val="0"/>
          <w:sz w:val="22"/>
          <w:szCs w:val="22"/>
        </w:rPr>
        <w:t xml:space="preserve">        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3FE0" w:rsidRPr="00973FE0" w:rsidRDefault="00973FE0" w:rsidP="00973FE0">
      <w:pPr>
        <w:pStyle w:val="3"/>
        <w:keepNext w:val="0"/>
        <w:spacing w:before="0" w:after="0"/>
        <w:jc w:val="both"/>
        <w:rPr>
          <w:rFonts w:ascii="Times New Roman" w:hAnsi="Times New Roman"/>
          <w:b w:val="0"/>
          <w:bCs w:val="0"/>
          <w:sz w:val="22"/>
          <w:szCs w:val="22"/>
        </w:rPr>
      </w:pPr>
      <w:r w:rsidRPr="00973FE0">
        <w:rPr>
          <w:rFonts w:ascii="Times New Roman" w:hAnsi="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973FE0" w:rsidRPr="00973FE0" w:rsidRDefault="00973FE0" w:rsidP="00973FE0">
      <w:pPr>
        <w:pStyle w:val="3"/>
        <w:keepNext w:val="0"/>
        <w:spacing w:before="0" w:after="0"/>
        <w:ind w:firstLine="567"/>
        <w:jc w:val="both"/>
        <w:rPr>
          <w:rFonts w:ascii="Times New Roman" w:hAnsi="Times New Roman"/>
          <w:b w:val="0"/>
          <w:sz w:val="22"/>
          <w:szCs w:val="22"/>
        </w:rPr>
      </w:pPr>
      <w:r w:rsidRPr="00973FE0">
        <w:rPr>
          <w:rFonts w:ascii="Times New Roman" w:hAnsi="Times New Roman"/>
          <w:b w:val="0"/>
          <w:bCs w:val="0"/>
          <w:sz w:val="22"/>
          <w:szCs w:val="22"/>
        </w:rPr>
        <w:t xml:space="preserve">Требования к обеспечению исполнения договора, предоставляемому в виде денежных средств: </w:t>
      </w:r>
      <w:r w:rsidRPr="00973FE0">
        <w:rPr>
          <w:rFonts w:ascii="Times New Roman" w:hAnsi="Times New Roman"/>
          <w:b w:val="0"/>
          <w:sz w:val="22"/>
          <w:szCs w:val="22"/>
        </w:rPr>
        <w:t>денежные средства, вносимые в обеспечение исполнения договора, должны быть перечислены по следующим реквизитам:</w:t>
      </w:r>
      <w:bookmarkEnd w:id="1"/>
      <w:r w:rsidRPr="00973FE0">
        <w:rPr>
          <w:rFonts w:ascii="Times New Roman" w:hAnsi="Times New Roman"/>
          <w:b w:val="0"/>
          <w:sz w:val="22"/>
          <w:szCs w:val="22"/>
        </w:rPr>
        <w:t xml:space="preserve"> </w:t>
      </w:r>
    </w:p>
    <w:p w:rsidR="00973FE0" w:rsidRPr="00973FE0" w:rsidRDefault="00973FE0" w:rsidP="00973FE0">
      <w:pPr>
        <w:pStyle w:val="3"/>
        <w:keepNext w:val="0"/>
        <w:spacing w:before="0" w:after="0"/>
        <w:ind w:firstLine="567"/>
        <w:jc w:val="both"/>
        <w:rPr>
          <w:rFonts w:ascii="Times New Roman" w:hAnsi="Times New Roman"/>
          <w:sz w:val="22"/>
          <w:szCs w:val="22"/>
        </w:rPr>
      </w:pPr>
      <w:r w:rsidRPr="00973FE0">
        <w:rPr>
          <w:rFonts w:ascii="Times New Roman" w:hAnsi="Times New Roman"/>
          <w:sz w:val="22"/>
          <w:szCs w:val="22"/>
        </w:rPr>
        <w:t xml:space="preserve">ИНН 8622009268, КПП 862201001, Депфин Югорска, МБОУ «Средняя общеобразовательная школа № 6», л/с 300.14.101.0, счет 40701810800063000007, Банк: Ф-Л ЗС ОАО Ханты-Мансийский банк Открытие г. Ханты-Мансийск, БИК 047162782,  к/счет 30101810771620000782  </w:t>
      </w:r>
    </w:p>
    <w:p w:rsidR="00973FE0" w:rsidRPr="00973FE0" w:rsidRDefault="00973FE0" w:rsidP="00973FE0">
      <w:pPr>
        <w:pStyle w:val="3"/>
        <w:keepNext w:val="0"/>
        <w:spacing w:before="0" w:after="0"/>
        <w:ind w:firstLine="567"/>
        <w:jc w:val="both"/>
        <w:rPr>
          <w:rFonts w:ascii="Times New Roman" w:hAnsi="Times New Roman"/>
          <w:sz w:val="22"/>
          <w:szCs w:val="22"/>
        </w:rPr>
      </w:pPr>
      <w:r w:rsidRPr="00973FE0">
        <w:rPr>
          <w:rFonts w:ascii="Times New Roman" w:hAnsi="Times New Roman"/>
          <w:sz w:val="22"/>
          <w:szCs w:val="22"/>
        </w:rPr>
        <w:t>Назначение платежа: «Обеспечение исполнения договора по аукциону в электронной форме № _________ на оказание услуги по организации горячего питания учащихся».</w:t>
      </w:r>
    </w:p>
    <w:p w:rsidR="00973FE0" w:rsidRPr="00973FE0" w:rsidRDefault="00973FE0" w:rsidP="00973FE0">
      <w:pPr>
        <w:pStyle w:val="4"/>
        <w:keepNext w:val="0"/>
        <w:numPr>
          <w:ilvl w:val="0"/>
          <w:numId w:val="3"/>
        </w:numPr>
        <w:spacing w:before="0" w:after="0"/>
        <w:ind w:left="0" w:firstLine="567"/>
        <w:jc w:val="both"/>
        <w:rPr>
          <w:b w:val="0"/>
          <w:sz w:val="22"/>
          <w:szCs w:val="22"/>
        </w:rPr>
      </w:pPr>
      <w:r w:rsidRPr="00973FE0">
        <w:rPr>
          <w:b w:val="0"/>
          <w:sz w:val="22"/>
          <w:szCs w:val="22"/>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w:t>
      </w:r>
      <w:r w:rsidRPr="00973FE0">
        <w:rPr>
          <w:b w:val="0"/>
          <w:sz w:val="22"/>
          <w:szCs w:val="22"/>
        </w:rPr>
        <w:lastRenderedPageBreak/>
        <w:t>оплаты, оригинальной выпиской из банка в случае, если перевод денежных средств осуществлялся при помощи системы «Банк-клиент»;</w:t>
      </w:r>
    </w:p>
    <w:p w:rsidR="00973FE0" w:rsidRPr="00973FE0" w:rsidRDefault="00973FE0" w:rsidP="00973FE0">
      <w:pPr>
        <w:pStyle w:val="4"/>
        <w:keepNext w:val="0"/>
        <w:numPr>
          <w:ilvl w:val="0"/>
          <w:numId w:val="3"/>
        </w:numPr>
        <w:spacing w:before="0" w:after="0"/>
        <w:ind w:left="0" w:firstLine="567"/>
        <w:jc w:val="both"/>
        <w:rPr>
          <w:b w:val="0"/>
          <w:sz w:val="22"/>
          <w:szCs w:val="22"/>
        </w:rPr>
      </w:pPr>
      <w:r w:rsidRPr="00973FE0">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непредставленным;</w:t>
      </w:r>
    </w:p>
    <w:p w:rsidR="00973FE0" w:rsidRPr="00973FE0" w:rsidRDefault="00973FE0" w:rsidP="00973FE0">
      <w:pPr>
        <w:pStyle w:val="4"/>
        <w:keepNext w:val="0"/>
        <w:numPr>
          <w:ilvl w:val="0"/>
          <w:numId w:val="3"/>
        </w:numPr>
        <w:spacing w:before="0" w:after="0"/>
        <w:ind w:left="0" w:firstLine="567"/>
        <w:jc w:val="both"/>
        <w:rPr>
          <w:b w:val="0"/>
          <w:sz w:val="22"/>
          <w:szCs w:val="22"/>
        </w:rPr>
      </w:pPr>
      <w:r w:rsidRPr="00973FE0">
        <w:rPr>
          <w:b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973FE0" w:rsidRPr="00973FE0" w:rsidRDefault="00973FE0" w:rsidP="00973FE0">
      <w:pPr>
        <w:pStyle w:val="3"/>
        <w:keepNext w:val="0"/>
        <w:spacing w:before="0" w:after="0"/>
        <w:ind w:firstLine="567"/>
        <w:jc w:val="both"/>
        <w:rPr>
          <w:rFonts w:ascii="Times New Roman" w:hAnsi="Times New Roman"/>
          <w:b w:val="0"/>
          <w:bCs w:val="0"/>
          <w:sz w:val="22"/>
          <w:szCs w:val="22"/>
        </w:rPr>
      </w:pPr>
      <w:r w:rsidRPr="00973FE0">
        <w:rPr>
          <w:rFonts w:ascii="Times New Roman" w:hAnsi="Times New Roman"/>
          <w:b w:val="0"/>
          <w:bCs w:val="0"/>
          <w:sz w:val="22"/>
          <w:szCs w:val="22"/>
        </w:rPr>
        <w:t xml:space="preserve">В случае, если по каким либо причинам обеспечение исполнения обязательств по </w:t>
      </w:r>
      <w:r w:rsidRPr="00973FE0">
        <w:rPr>
          <w:rFonts w:ascii="Times New Roman" w:hAnsi="Times New Roman"/>
          <w:b w:val="0"/>
          <w:sz w:val="22"/>
          <w:szCs w:val="22"/>
        </w:rPr>
        <w:t>договор</w:t>
      </w:r>
      <w:r w:rsidRPr="00973FE0">
        <w:rPr>
          <w:rFonts w:ascii="Times New Roman" w:hAnsi="Times New Roman"/>
          <w:b w:val="0"/>
          <w:bCs w:val="0"/>
          <w:sz w:val="22"/>
          <w:szCs w:val="22"/>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973FE0">
        <w:rPr>
          <w:rFonts w:ascii="Times New Roman" w:hAnsi="Times New Roman"/>
          <w:b w:val="0"/>
          <w:sz w:val="22"/>
          <w:szCs w:val="22"/>
        </w:rPr>
        <w:t>договор</w:t>
      </w:r>
      <w:r w:rsidRPr="00973FE0">
        <w:rPr>
          <w:rFonts w:ascii="Times New Roman" w:hAnsi="Times New Roman"/>
          <w:b w:val="0"/>
          <w:bCs w:val="0"/>
          <w:sz w:val="22"/>
          <w:szCs w:val="22"/>
        </w:rPr>
        <w:t>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2"/>
    </w:p>
    <w:p w:rsidR="00973FE0" w:rsidRPr="00973FE0" w:rsidRDefault="00973FE0" w:rsidP="00973FE0">
      <w:pPr>
        <w:autoSpaceDE w:val="0"/>
        <w:autoSpaceDN w:val="0"/>
        <w:adjustRightInd w:val="0"/>
        <w:jc w:val="both"/>
        <w:rPr>
          <w:rFonts w:ascii="Times New Roman" w:hAnsi="Times New Roman" w:cs="Times New Roman"/>
        </w:rPr>
      </w:pPr>
      <w:r w:rsidRPr="00973FE0">
        <w:rPr>
          <w:rFonts w:ascii="Times New Roman" w:hAnsi="Times New Roman" w:cs="Times New Roman"/>
        </w:rPr>
        <w:t xml:space="preserve">21.Условия,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w:t>
      </w:r>
      <w:r w:rsidRPr="00973FE0">
        <w:rPr>
          <w:rFonts w:ascii="Times New Roman" w:hAnsi="Times New Roman" w:cs="Times New Roman"/>
          <w:b/>
        </w:rPr>
        <w:t>установлено.</w:t>
      </w:r>
    </w:p>
    <w:p w:rsidR="00973FE0" w:rsidRPr="00973FE0" w:rsidRDefault="00973FE0" w:rsidP="00973FE0">
      <w:pPr>
        <w:autoSpaceDE w:val="0"/>
        <w:autoSpaceDN w:val="0"/>
        <w:adjustRightInd w:val="0"/>
        <w:ind w:left="539"/>
        <w:jc w:val="both"/>
        <w:rPr>
          <w:rFonts w:ascii="Times New Roman" w:hAnsi="Times New Roman" w:cs="Times New Roman"/>
          <w:b/>
        </w:rPr>
      </w:pPr>
    </w:p>
    <w:p w:rsidR="00973FE0" w:rsidRPr="00973FE0" w:rsidRDefault="00973FE0" w:rsidP="00973FE0">
      <w:pPr>
        <w:autoSpaceDE w:val="0"/>
        <w:autoSpaceDN w:val="0"/>
        <w:adjustRightInd w:val="0"/>
        <w:ind w:left="539"/>
        <w:jc w:val="both"/>
        <w:rPr>
          <w:rFonts w:ascii="Times New Roman" w:hAnsi="Times New Roman" w:cs="Times New Roman"/>
        </w:rPr>
      </w:pPr>
    </w:p>
    <w:tbl>
      <w:tblPr>
        <w:tblW w:w="10031" w:type="dxa"/>
        <w:tblLook w:val="04A0" w:firstRow="1" w:lastRow="0" w:firstColumn="1" w:lastColumn="0" w:noHBand="0" w:noVBand="1"/>
      </w:tblPr>
      <w:tblGrid>
        <w:gridCol w:w="4219"/>
        <w:gridCol w:w="3827"/>
        <w:gridCol w:w="1985"/>
      </w:tblGrid>
      <w:tr w:rsidR="00973FE0" w:rsidRPr="00973FE0" w:rsidTr="001E0211">
        <w:tc>
          <w:tcPr>
            <w:tcW w:w="4219" w:type="dxa"/>
            <w:vAlign w:val="bottom"/>
            <w:hideMark/>
          </w:tcPr>
          <w:p w:rsidR="00973FE0" w:rsidRPr="00973FE0" w:rsidRDefault="00973FE0" w:rsidP="001E0211">
            <w:pPr>
              <w:rPr>
                <w:rFonts w:ascii="Times New Roman" w:hAnsi="Times New Roman" w:cs="Times New Roman"/>
              </w:rPr>
            </w:pPr>
            <w:r w:rsidRPr="00973FE0">
              <w:rPr>
                <w:rFonts w:ascii="Times New Roman" w:hAnsi="Times New Roman" w:cs="Times New Roman"/>
              </w:rPr>
              <w:t>Директор</w:t>
            </w:r>
          </w:p>
        </w:tc>
        <w:tc>
          <w:tcPr>
            <w:tcW w:w="3827" w:type="dxa"/>
          </w:tcPr>
          <w:p w:rsidR="00973FE0" w:rsidRPr="00973FE0" w:rsidRDefault="00973FE0" w:rsidP="001E0211">
            <w:pPr>
              <w:rPr>
                <w:rFonts w:ascii="Times New Roman" w:hAnsi="Times New Roman" w:cs="Times New Roman"/>
              </w:rPr>
            </w:pPr>
          </w:p>
        </w:tc>
        <w:tc>
          <w:tcPr>
            <w:tcW w:w="1985" w:type="dxa"/>
            <w:vAlign w:val="bottom"/>
            <w:hideMark/>
          </w:tcPr>
          <w:p w:rsidR="00973FE0" w:rsidRPr="00973FE0" w:rsidRDefault="00973FE0" w:rsidP="001E0211">
            <w:pPr>
              <w:rPr>
                <w:rFonts w:ascii="Times New Roman" w:hAnsi="Times New Roman" w:cs="Times New Roman"/>
              </w:rPr>
            </w:pPr>
            <w:r w:rsidRPr="00973FE0">
              <w:rPr>
                <w:rFonts w:ascii="Times New Roman" w:hAnsi="Times New Roman" w:cs="Times New Roman"/>
              </w:rPr>
              <w:t>Е.Б. Комисаренко</w:t>
            </w:r>
          </w:p>
        </w:tc>
      </w:tr>
      <w:tr w:rsidR="00973FE0" w:rsidRPr="00973FE0" w:rsidTr="001E0211">
        <w:tc>
          <w:tcPr>
            <w:tcW w:w="4219" w:type="dxa"/>
            <w:vAlign w:val="bottom"/>
          </w:tcPr>
          <w:p w:rsidR="00973FE0" w:rsidRPr="00973FE0" w:rsidRDefault="00973FE0" w:rsidP="001E0211">
            <w:pPr>
              <w:ind w:firstLine="567"/>
              <w:rPr>
                <w:rFonts w:ascii="Times New Roman" w:hAnsi="Times New Roman" w:cs="Times New Roman"/>
              </w:rPr>
            </w:pPr>
          </w:p>
          <w:p w:rsidR="00973FE0" w:rsidRPr="00973FE0" w:rsidRDefault="00973FE0" w:rsidP="001E0211">
            <w:pPr>
              <w:ind w:firstLine="567"/>
              <w:rPr>
                <w:rFonts w:ascii="Times New Roman" w:hAnsi="Times New Roman" w:cs="Times New Roman"/>
              </w:rPr>
            </w:pPr>
          </w:p>
          <w:p w:rsidR="00973FE0" w:rsidRPr="00973FE0" w:rsidRDefault="00973FE0" w:rsidP="001E0211">
            <w:pPr>
              <w:rPr>
                <w:rFonts w:ascii="Times New Roman" w:hAnsi="Times New Roman" w:cs="Times New Roman"/>
              </w:rPr>
            </w:pPr>
            <w:r w:rsidRPr="00973FE0">
              <w:rPr>
                <w:rFonts w:ascii="Times New Roman" w:hAnsi="Times New Roman" w:cs="Times New Roman"/>
              </w:rPr>
              <w:t>Согласовано:</w:t>
            </w:r>
          </w:p>
        </w:tc>
        <w:tc>
          <w:tcPr>
            <w:tcW w:w="3827" w:type="dxa"/>
          </w:tcPr>
          <w:p w:rsidR="00973FE0" w:rsidRPr="00973FE0" w:rsidRDefault="00973FE0" w:rsidP="001E0211">
            <w:pPr>
              <w:rPr>
                <w:rFonts w:ascii="Times New Roman" w:hAnsi="Times New Roman" w:cs="Times New Roman"/>
              </w:rPr>
            </w:pPr>
          </w:p>
        </w:tc>
        <w:tc>
          <w:tcPr>
            <w:tcW w:w="1985" w:type="dxa"/>
            <w:vAlign w:val="bottom"/>
          </w:tcPr>
          <w:p w:rsidR="00973FE0" w:rsidRPr="00973FE0" w:rsidRDefault="00973FE0" w:rsidP="001E0211">
            <w:pPr>
              <w:rPr>
                <w:rFonts w:ascii="Times New Roman" w:hAnsi="Times New Roman" w:cs="Times New Roman"/>
              </w:rPr>
            </w:pPr>
          </w:p>
        </w:tc>
      </w:tr>
      <w:tr w:rsidR="00973FE0" w:rsidRPr="00973FE0" w:rsidTr="001E0211">
        <w:tc>
          <w:tcPr>
            <w:tcW w:w="4219" w:type="dxa"/>
            <w:vAlign w:val="bottom"/>
            <w:hideMark/>
          </w:tcPr>
          <w:p w:rsidR="00973FE0" w:rsidRPr="00973FE0" w:rsidRDefault="000A20D2" w:rsidP="001E0211">
            <w:pPr>
              <w:rPr>
                <w:rFonts w:ascii="Times New Roman" w:hAnsi="Times New Roman" w:cs="Times New Roman"/>
              </w:rPr>
            </w:pPr>
            <w:r>
              <w:rPr>
                <w:rFonts w:ascii="Times New Roman" w:hAnsi="Times New Roman" w:cs="Times New Roman"/>
              </w:rPr>
              <w:t>И.о.</w:t>
            </w:r>
            <w:r w:rsidR="00973FE0" w:rsidRPr="00973FE0">
              <w:rPr>
                <w:rFonts w:ascii="Times New Roman" w:hAnsi="Times New Roman" w:cs="Times New Roman"/>
              </w:rPr>
              <w:t xml:space="preserve"> начальника управления</w:t>
            </w:r>
          </w:p>
          <w:p w:rsidR="00973FE0" w:rsidRPr="00973FE0" w:rsidRDefault="00973FE0" w:rsidP="001E0211">
            <w:pPr>
              <w:rPr>
                <w:rFonts w:ascii="Times New Roman" w:hAnsi="Times New Roman" w:cs="Times New Roman"/>
              </w:rPr>
            </w:pPr>
            <w:r w:rsidRPr="00973FE0">
              <w:rPr>
                <w:rFonts w:ascii="Times New Roman" w:hAnsi="Times New Roman" w:cs="Times New Roman"/>
              </w:rPr>
              <w:t>экономической политики</w:t>
            </w:r>
          </w:p>
        </w:tc>
        <w:tc>
          <w:tcPr>
            <w:tcW w:w="3827" w:type="dxa"/>
          </w:tcPr>
          <w:p w:rsidR="00973FE0" w:rsidRPr="00973FE0" w:rsidRDefault="00973FE0" w:rsidP="001E0211">
            <w:pPr>
              <w:rPr>
                <w:rFonts w:ascii="Times New Roman" w:hAnsi="Times New Roman" w:cs="Times New Roman"/>
              </w:rPr>
            </w:pPr>
          </w:p>
        </w:tc>
        <w:tc>
          <w:tcPr>
            <w:tcW w:w="1985" w:type="dxa"/>
            <w:vAlign w:val="bottom"/>
            <w:hideMark/>
          </w:tcPr>
          <w:p w:rsidR="00973FE0" w:rsidRPr="00973FE0" w:rsidRDefault="000A20D2" w:rsidP="001E0211">
            <w:pPr>
              <w:rPr>
                <w:rFonts w:ascii="Times New Roman" w:hAnsi="Times New Roman" w:cs="Times New Roman"/>
              </w:rPr>
            </w:pPr>
            <w:r>
              <w:rPr>
                <w:rFonts w:ascii="Times New Roman" w:hAnsi="Times New Roman" w:cs="Times New Roman"/>
              </w:rPr>
              <w:t>Т.В. Юрченко</w:t>
            </w:r>
            <w:bookmarkStart w:id="3" w:name="_GoBack"/>
            <w:bookmarkEnd w:id="3"/>
          </w:p>
        </w:tc>
      </w:tr>
      <w:tr w:rsidR="00973FE0" w:rsidRPr="00973FE0" w:rsidTr="001E0211">
        <w:tc>
          <w:tcPr>
            <w:tcW w:w="4219" w:type="dxa"/>
            <w:vAlign w:val="bottom"/>
          </w:tcPr>
          <w:p w:rsidR="00973FE0" w:rsidRPr="00973FE0" w:rsidRDefault="00973FE0" w:rsidP="001E0211">
            <w:pPr>
              <w:rPr>
                <w:rFonts w:ascii="Times New Roman" w:hAnsi="Times New Roman" w:cs="Times New Roman"/>
              </w:rPr>
            </w:pPr>
          </w:p>
        </w:tc>
        <w:tc>
          <w:tcPr>
            <w:tcW w:w="3827" w:type="dxa"/>
          </w:tcPr>
          <w:p w:rsidR="00973FE0" w:rsidRPr="00973FE0" w:rsidRDefault="00973FE0" w:rsidP="001E0211">
            <w:pPr>
              <w:rPr>
                <w:rFonts w:ascii="Times New Roman" w:hAnsi="Times New Roman" w:cs="Times New Roman"/>
              </w:rPr>
            </w:pPr>
          </w:p>
        </w:tc>
        <w:tc>
          <w:tcPr>
            <w:tcW w:w="1985" w:type="dxa"/>
            <w:vAlign w:val="bottom"/>
          </w:tcPr>
          <w:p w:rsidR="00973FE0" w:rsidRPr="00973FE0" w:rsidRDefault="00973FE0" w:rsidP="001E0211">
            <w:pPr>
              <w:rPr>
                <w:rFonts w:ascii="Times New Roman" w:hAnsi="Times New Roman" w:cs="Times New Roman"/>
              </w:rPr>
            </w:pPr>
          </w:p>
        </w:tc>
      </w:tr>
      <w:tr w:rsidR="00973FE0" w:rsidRPr="00973FE0" w:rsidTr="001E0211">
        <w:tc>
          <w:tcPr>
            <w:tcW w:w="4219" w:type="dxa"/>
            <w:vAlign w:val="bottom"/>
            <w:hideMark/>
          </w:tcPr>
          <w:p w:rsidR="00973FE0" w:rsidRPr="00973FE0" w:rsidRDefault="00973FE0" w:rsidP="001E0211">
            <w:pPr>
              <w:rPr>
                <w:rFonts w:ascii="Times New Roman" w:hAnsi="Times New Roman" w:cs="Times New Roman"/>
              </w:rPr>
            </w:pPr>
            <w:r w:rsidRPr="00973FE0">
              <w:rPr>
                <w:rFonts w:ascii="Times New Roman" w:hAnsi="Times New Roman" w:cs="Times New Roman"/>
              </w:rPr>
              <w:t xml:space="preserve">Проверено: начальник отдела муниципальных закупок </w:t>
            </w:r>
          </w:p>
        </w:tc>
        <w:tc>
          <w:tcPr>
            <w:tcW w:w="3827" w:type="dxa"/>
          </w:tcPr>
          <w:p w:rsidR="00973FE0" w:rsidRPr="00973FE0" w:rsidRDefault="00973FE0" w:rsidP="001E0211">
            <w:pPr>
              <w:rPr>
                <w:rFonts w:ascii="Times New Roman" w:hAnsi="Times New Roman" w:cs="Times New Roman"/>
              </w:rPr>
            </w:pPr>
          </w:p>
        </w:tc>
        <w:tc>
          <w:tcPr>
            <w:tcW w:w="1985" w:type="dxa"/>
            <w:vAlign w:val="bottom"/>
            <w:hideMark/>
          </w:tcPr>
          <w:p w:rsidR="00973FE0" w:rsidRPr="00973FE0" w:rsidRDefault="00973FE0" w:rsidP="001E0211">
            <w:pPr>
              <w:rPr>
                <w:rFonts w:ascii="Times New Roman" w:hAnsi="Times New Roman" w:cs="Times New Roman"/>
              </w:rPr>
            </w:pPr>
            <w:r w:rsidRPr="00973FE0">
              <w:rPr>
                <w:rFonts w:ascii="Times New Roman" w:hAnsi="Times New Roman" w:cs="Times New Roman"/>
              </w:rPr>
              <w:t xml:space="preserve">Н.Б. Захарова </w:t>
            </w:r>
          </w:p>
        </w:tc>
      </w:tr>
    </w:tbl>
    <w:p w:rsidR="001E0211" w:rsidRPr="00973FE0" w:rsidRDefault="001E0211" w:rsidP="00973FE0">
      <w:pPr>
        <w:rPr>
          <w:rFonts w:ascii="Times New Roman" w:hAnsi="Times New Roman" w:cs="Times New Roman"/>
        </w:rPr>
      </w:pPr>
    </w:p>
    <w:sectPr w:rsidR="001E0211" w:rsidRPr="00973FE0" w:rsidSect="00ED5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074"/>
    <w:multiLevelType w:val="hybridMultilevel"/>
    <w:tmpl w:val="971C8F56"/>
    <w:lvl w:ilvl="0" w:tplc="77A6AC9E">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useFELayout/>
    <w:compatSetting w:name="compatibilityMode" w:uri="http://schemas.microsoft.com/office/word" w:val="12"/>
  </w:compat>
  <w:rsids>
    <w:rsidRoot w:val="00973FE0"/>
    <w:rsid w:val="000A20D2"/>
    <w:rsid w:val="001E0211"/>
    <w:rsid w:val="005226DE"/>
    <w:rsid w:val="007002A2"/>
    <w:rsid w:val="008C6EB9"/>
    <w:rsid w:val="00973FE0"/>
    <w:rsid w:val="00A02275"/>
    <w:rsid w:val="00BF43EB"/>
    <w:rsid w:val="00E22CBD"/>
    <w:rsid w:val="00ED5ED1"/>
    <w:rsid w:val="00FD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ED1"/>
  </w:style>
  <w:style w:type="paragraph" w:styleId="3">
    <w:name w:val="heading 3"/>
    <w:basedOn w:val="a"/>
    <w:next w:val="a"/>
    <w:link w:val="30"/>
    <w:unhideWhenUsed/>
    <w:qFormat/>
    <w:rsid w:val="00973FE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973FE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73FE0"/>
    <w:rPr>
      <w:rFonts w:ascii="Arial" w:eastAsia="Times New Roman" w:hAnsi="Arial" w:cs="Times New Roman"/>
      <w:b/>
      <w:bCs/>
      <w:sz w:val="26"/>
      <w:szCs w:val="26"/>
    </w:rPr>
  </w:style>
  <w:style w:type="character" w:customStyle="1" w:styleId="40">
    <w:name w:val="Заголовок 4 Знак"/>
    <w:basedOn w:val="a0"/>
    <w:link w:val="4"/>
    <w:semiHidden/>
    <w:rsid w:val="00973FE0"/>
    <w:rPr>
      <w:rFonts w:ascii="Times New Roman" w:eastAsia="Times New Roman" w:hAnsi="Times New Roman" w:cs="Times New Roman"/>
      <w:b/>
      <w:bCs/>
      <w:sz w:val="28"/>
      <w:szCs w:val="28"/>
    </w:rPr>
  </w:style>
  <w:style w:type="paragraph" w:styleId="a3">
    <w:name w:val="Normal (Web)"/>
    <w:basedOn w:val="a"/>
    <w:uiPriority w:val="99"/>
    <w:unhideWhenUsed/>
    <w:rsid w:val="00973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73FE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973FE0"/>
    <w:rPr>
      <w:color w:val="0000FF"/>
      <w:u w:val="single"/>
    </w:rPr>
  </w:style>
  <w:style w:type="character" w:customStyle="1" w:styleId="iceouttxt6">
    <w:name w:val="iceouttxt6"/>
    <w:basedOn w:val="a0"/>
    <w:rsid w:val="00973FE0"/>
    <w:rPr>
      <w:rFonts w:ascii="Arial" w:hAnsi="Arial" w:cs="Arial" w:hint="default"/>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bank-ast.ru/" TargetMode="External"/><Relationship Id="rId3" Type="http://schemas.microsoft.com/office/2007/relationships/stylesWithEffects" Target="stylesWithEffects.xml"/><Relationship Id="rId7" Type="http://schemas.openxmlformats.org/officeDocument/2006/relationships/hyperlink" Target="mailto:omz@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62007@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Belinskaya</dc:creator>
  <cp:lastModifiedBy>Боярищева Татьяна Федоровна</cp:lastModifiedBy>
  <cp:revision>9</cp:revision>
  <cp:lastPrinted>2015-12-04T03:09:00Z</cp:lastPrinted>
  <dcterms:created xsi:type="dcterms:W3CDTF">2015-12-01T10:23:00Z</dcterms:created>
  <dcterms:modified xsi:type="dcterms:W3CDTF">2015-12-07T06:47:00Z</dcterms:modified>
</cp:coreProperties>
</file>