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E75" w:rsidRPr="00066E75" w:rsidRDefault="00066E75" w:rsidP="00066E75">
      <w:pPr>
        <w:spacing w:after="0" w:line="240" w:lineRule="auto"/>
        <w:jc w:val="center"/>
        <w:rPr>
          <w:rFonts w:ascii="PT Astra Serif" w:hAnsi="PT Astra Serif"/>
          <w:sz w:val="24"/>
          <w:szCs w:val="24"/>
        </w:rPr>
      </w:pPr>
      <w:r w:rsidRPr="00066E75">
        <w:rPr>
          <w:rFonts w:ascii="PT Astra Serif" w:hAnsi="PT Astra Serif"/>
          <w:sz w:val="24"/>
          <w:szCs w:val="24"/>
        </w:rPr>
        <w:t>Разъяснение положений</w:t>
      </w:r>
    </w:p>
    <w:p w:rsidR="00066E75" w:rsidRPr="00066E75" w:rsidRDefault="00066E75" w:rsidP="00066E75">
      <w:pPr>
        <w:spacing w:after="0" w:line="240" w:lineRule="auto"/>
        <w:jc w:val="center"/>
        <w:rPr>
          <w:rFonts w:ascii="PT Astra Serif" w:hAnsi="PT Astra Serif"/>
          <w:sz w:val="24"/>
          <w:szCs w:val="24"/>
        </w:rPr>
      </w:pPr>
      <w:r w:rsidRPr="00066E75">
        <w:rPr>
          <w:rFonts w:ascii="PT Astra Serif" w:hAnsi="PT Astra Serif"/>
          <w:sz w:val="24"/>
          <w:szCs w:val="24"/>
        </w:rPr>
        <w:t>документации об аукционе</w:t>
      </w:r>
    </w:p>
    <w:p w:rsidR="00066E75" w:rsidRPr="00066E75" w:rsidRDefault="00066E75" w:rsidP="00066E75">
      <w:pPr>
        <w:spacing w:after="0" w:line="240" w:lineRule="auto"/>
        <w:jc w:val="center"/>
        <w:rPr>
          <w:rFonts w:ascii="PT Astra Serif" w:hAnsi="PT Astra Serif"/>
          <w:sz w:val="24"/>
          <w:szCs w:val="24"/>
        </w:rPr>
      </w:pPr>
      <w:r w:rsidRPr="00066E75">
        <w:rPr>
          <w:rFonts w:ascii="PT Astra Serif" w:hAnsi="PT Astra Serif"/>
          <w:sz w:val="24"/>
          <w:szCs w:val="24"/>
        </w:rPr>
        <w:t xml:space="preserve"> </w:t>
      </w:r>
    </w:p>
    <w:p w:rsidR="008B0F91" w:rsidRPr="008B0F91" w:rsidRDefault="00066E75" w:rsidP="008B0F91">
      <w:pPr>
        <w:spacing w:after="0" w:line="240" w:lineRule="auto"/>
        <w:jc w:val="both"/>
        <w:rPr>
          <w:rFonts w:ascii="PT Astra Serif" w:hAnsi="PT Astra Serif"/>
          <w:sz w:val="24"/>
          <w:szCs w:val="24"/>
        </w:rPr>
      </w:pPr>
      <w:r w:rsidRPr="00C82B41">
        <w:rPr>
          <w:rFonts w:ascii="PT Astra Serif" w:hAnsi="PT Astra Serif"/>
          <w:sz w:val="24"/>
          <w:szCs w:val="24"/>
        </w:rPr>
        <w:tab/>
      </w:r>
      <w:r w:rsidRPr="008B0F91">
        <w:rPr>
          <w:rFonts w:ascii="PT Astra Serif" w:hAnsi="PT Astra Serif"/>
          <w:sz w:val="24"/>
          <w:szCs w:val="24"/>
        </w:rPr>
        <w:t xml:space="preserve">Электронный аукцион  </w:t>
      </w:r>
      <w:r w:rsidR="00C82B41" w:rsidRPr="008B0F91">
        <w:rPr>
          <w:rFonts w:ascii="PT Astra Serif" w:hAnsi="PT Astra Serif"/>
          <w:sz w:val="24"/>
          <w:szCs w:val="24"/>
        </w:rPr>
        <w:t xml:space="preserve">№  </w:t>
      </w:r>
      <w:r w:rsidR="00AD73D7" w:rsidRPr="008B0F91">
        <w:rPr>
          <w:rFonts w:ascii="PT Astra Serif" w:hAnsi="PT Astra Serif"/>
          <w:sz w:val="24"/>
          <w:szCs w:val="24"/>
        </w:rPr>
        <w:t>0187300005822000069</w:t>
      </w:r>
      <w:r w:rsidR="00C72587" w:rsidRPr="008B0F91">
        <w:rPr>
          <w:rFonts w:ascii="PT Astra Serif" w:hAnsi="PT Astra Serif"/>
          <w:sz w:val="24"/>
          <w:szCs w:val="24"/>
        </w:rPr>
        <w:t xml:space="preserve"> среди субъектов малого предпринимательства и социально ориентированных некоммерческих организаций </w:t>
      </w:r>
      <w:r w:rsidRPr="008B0F91">
        <w:rPr>
          <w:rFonts w:ascii="PT Astra Serif" w:hAnsi="PT Astra Serif"/>
          <w:sz w:val="24"/>
          <w:szCs w:val="24"/>
        </w:rPr>
        <w:t xml:space="preserve"> на право заключения муниципального контракта</w:t>
      </w:r>
      <w:r w:rsidR="00C72587" w:rsidRPr="008B0F91">
        <w:rPr>
          <w:rFonts w:ascii="PT Astra Serif" w:hAnsi="PT Astra Serif"/>
          <w:sz w:val="24"/>
          <w:szCs w:val="24"/>
        </w:rPr>
        <w:t xml:space="preserve"> </w:t>
      </w:r>
      <w:r w:rsidR="008B0F91" w:rsidRPr="008B0F91">
        <w:rPr>
          <w:rFonts w:ascii="PT Astra Serif" w:hAnsi="PT Astra Serif"/>
          <w:sz w:val="24"/>
          <w:szCs w:val="24"/>
        </w:rPr>
        <w:t xml:space="preserve">на выполнение работ по разработке проектной документации по объекту: «Капитальный ремонт здания МБОУ «Средняя общеобразовательная школа №2» в городе </w:t>
      </w:r>
      <w:proofErr w:type="spellStart"/>
      <w:r w:rsidR="008B0F91" w:rsidRPr="008B0F91">
        <w:rPr>
          <w:rFonts w:ascii="PT Astra Serif" w:hAnsi="PT Astra Serif"/>
          <w:sz w:val="24"/>
          <w:szCs w:val="24"/>
        </w:rPr>
        <w:t>Югорске</w:t>
      </w:r>
      <w:proofErr w:type="spellEnd"/>
      <w:r w:rsidR="008B0F91" w:rsidRPr="008B0F91">
        <w:rPr>
          <w:rFonts w:ascii="PT Astra Serif" w:hAnsi="PT Astra Serif"/>
          <w:sz w:val="24"/>
          <w:szCs w:val="24"/>
        </w:rPr>
        <w:t>».</w:t>
      </w:r>
    </w:p>
    <w:p w:rsidR="00C82B41" w:rsidRPr="00C82B41" w:rsidRDefault="00C82B41" w:rsidP="008B0F91">
      <w:pPr>
        <w:spacing w:after="0" w:line="240" w:lineRule="auto"/>
        <w:jc w:val="both"/>
        <w:rPr>
          <w:rFonts w:ascii="PT Astra Serif" w:eastAsia="Times New Roman" w:hAnsi="PT Astra Serif" w:cs="Arial"/>
          <w:vanish/>
          <w:color w:val="000000"/>
          <w:sz w:val="24"/>
          <w:szCs w:val="24"/>
          <w:lang w:eastAsia="ru-RU"/>
        </w:rPr>
      </w:pPr>
      <w:r w:rsidRPr="00C82B41">
        <w:rPr>
          <w:rFonts w:ascii="PT Astra Serif" w:eastAsia="Times New Roman" w:hAnsi="PT Astra Serif" w:cs="Arial"/>
          <w:vanish/>
          <w:color w:val="000000"/>
          <w:sz w:val="24"/>
          <w:szCs w:val="24"/>
          <w:lang w:eastAsia="ru-RU"/>
        </w:rPr>
        <w:br/>
        <w:t xml:space="preserve">Лот: Выполнение работ по замене окон МБОУ "СОШ №2" в городе Югорске. </w:t>
      </w:r>
    </w:p>
    <w:p w:rsidR="00066E75" w:rsidRPr="00C82B41" w:rsidRDefault="00066E75" w:rsidP="00C82B41">
      <w:pPr>
        <w:numPr>
          <w:ilvl w:val="0"/>
          <w:numId w:val="2"/>
        </w:numPr>
        <w:autoSpaceDE w:val="0"/>
        <w:autoSpaceDN w:val="0"/>
        <w:adjustRightInd w:val="0"/>
        <w:spacing w:after="0" w:line="240" w:lineRule="auto"/>
        <w:ind w:left="0" w:firstLine="0"/>
        <w:jc w:val="both"/>
        <w:rPr>
          <w:rFonts w:ascii="PT Astra Serif" w:hAnsi="PT Astra Serif"/>
          <w:sz w:val="24"/>
          <w:szCs w:val="24"/>
        </w:rPr>
      </w:pPr>
      <w:r w:rsidRPr="00C82B41">
        <w:rPr>
          <w:rFonts w:ascii="PT Astra Serif" w:hAnsi="PT Astra Serif"/>
          <w:sz w:val="24"/>
          <w:szCs w:val="24"/>
        </w:rPr>
        <w:t xml:space="preserve">Муниципальный заказчик: Департамент жилищно-коммунального и строительного комплекса администрации города </w:t>
      </w:r>
      <w:proofErr w:type="spellStart"/>
      <w:r w:rsidRPr="00C82B41">
        <w:rPr>
          <w:rFonts w:ascii="PT Astra Serif" w:hAnsi="PT Astra Serif"/>
          <w:sz w:val="24"/>
          <w:szCs w:val="24"/>
        </w:rPr>
        <w:t>Югорска</w:t>
      </w:r>
      <w:proofErr w:type="spellEnd"/>
      <w:r w:rsidRPr="00C82B41">
        <w:rPr>
          <w:rFonts w:ascii="PT Astra Serif" w:hAnsi="PT Astra Serif"/>
          <w:sz w:val="24"/>
          <w:szCs w:val="24"/>
        </w:rPr>
        <w:t>.</w:t>
      </w:r>
    </w:p>
    <w:p w:rsidR="00066E75" w:rsidRPr="00C82B41" w:rsidRDefault="00066E75" w:rsidP="00C82B41">
      <w:pPr>
        <w:snapToGrid w:val="0"/>
        <w:spacing w:after="0" w:line="240" w:lineRule="auto"/>
        <w:jc w:val="both"/>
        <w:rPr>
          <w:rFonts w:ascii="PT Astra Serif" w:hAnsi="PT Astra Serif"/>
          <w:sz w:val="24"/>
          <w:szCs w:val="24"/>
        </w:rPr>
      </w:pPr>
      <w:r w:rsidRPr="00C82B41">
        <w:rPr>
          <w:rFonts w:ascii="PT Astra Serif" w:hAnsi="PT Astra Serif"/>
          <w:sz w:val="24"/>
          <w:szCs w:val="24"/>
        </w:rPr>
        <w:t xml:space="preserve">Место нахождения: Ханты-Мансийский автономный округ - Югра, Тюменская область, г. </w:t>
      </w:r>
      <w:proofErr w:type="spellStart"/>
      <w:r w:rsidRPr="00C82B41">
        <w:rPr>
          <w:rFonts w:ascii="PT Astra Serif" w:hAnsi="PT Astra Serif"/>
          <w:sz w:val="24"/>
          <w:szCs w:val="24"/>
        </w:rPr>
        <w:t>Югорск</w:t>
      </w:r>
      <w:proofErr w:type="spellEnd"/>
      <w:r w:rsidRPr="00C82B41">
        <w:rPr>
          <w:rFonts w:ascii="PT Astra Serif" w:hAnsi="PT Astra Serif"/>
          <w:sz w:val="24"/>
          <w:szCs w:val="24"/>
        </w:rPr>
        <w:t>.</w:t>
      </w:r>
    </w:p>
    <w:p w:rsidR="00066E75" w:rsidRPr="00C82B41" w:rsidRDefault="00066E75" w:rsidP="00C82B41">
      <w:pPr>
        <w:snapToGrid w:val="0"/>
        <w:spacing w:after="0" w:line="240" w:lineRule="auto"/>
        <w:jc w:val="both"/>
        <w:rPr>
          <w:rFonts w:ascii="PT Astra Serif" w:hAnsi="PT Astra Serif"/>
          <w:sz w:val="24"/>
          <w:szCs w:val="24"/>
        </w:rPr>
      </w:pPr>
      <w:proofErr w:type="gramStart"/>
      <w:r w:rsidRPr="00C82B41">
        <w:rPr>
          <w:rFonts w:ascii="PT Astra Serif" w:hAnsi="PT Astra Serif"/>
          <w:sz w:val="24"/>
          <w:szCs w:val="24"/>
        </w:rPr>
        <w:t xml:space="preserve">Почтовый адрес: 628260, Ханты-Мансийский автономный округ - Югра, Тюменская область, г. </w:t>
      </w:r>
      <w:proofErr w:type="spellStart"/>
      <w:r w:rsidRPr="00C82B41">
        <w:rPr>
          <w:rFonts w:ascii="PT Astra Serif" w:hAnsi="PT Astra Serif"/>
          <w:sz w:val="24"/>
          <w:szCs w:val="24"/>
        </w:rPr>
        <w:t>Югорск</w:t>
      </w:r>
      <w:proofErr w:type="spellEnd"/>
      <w:r w:rsidRPr="00C82B41">
        <w:rPr>
          <w:rFonts w:ascii="PT Astra Serif" w:hAnsi="PT Astra Serif"/>
          <w:sz w:val="24"/>
          <w:szCs w:val="24"/>
        </w:rPr>
        <w:t>, ул. Механизаторов, 22.</w:t>
      </w:r>
      <w:proofErr w:type="gramEnd"/>
    </w:p>
    <w:p w:rsidR="00066E75" w:rsidRPr="00C82B41" w:rsidRDefault="00066E75" w:rsidP="00C82B41">
      <w:pPr>
        <w:snapToGrid w:val="0"/>
        <w:spacing w:after="0" w:line="240" w:lineRule="auto"/>
        <w:jc w:val="both"/>
        <w:rPr>
          <w:rFonts w:ascii="PT Astra Serif" w:hAnsi="PT Astra Serif"/>
          <w:sz w:val="24"/>
          <w:szCs w:val="24"/>
        </w:rPr>
      </w:pPr>
      <w:r w:rsidRPr="00C82B41">
        <w:rPr>
          <w:rFonts w:ascii="PT Astra Serif" w:hAnsi="PT Astra Serif"/>
          <w:sz w:val="24"/>
          <w:szCs w:val="24"/>
        </w:rPr>
        <w:t xml:space="preserve">Адрес электронной почты: </w:t>
      </w:r>
      <w:proofErr w:type="gramStart"/>
      <w:r w:rsidRPr="00C82B41">
        <w:rPr>
          <w:rFonts w:ascii="PT Astra Serif" w:hAnsi="PT Astra Serif"/>
          <w:sz w:val="24"/>
          <w:szCs w:val="24"/>
        </w:rPr>
        <w:t>Е</w:t>
      </w:r>
      <w:proofErr w:type="gramEnd"/>
      <w:r w:rsidRPr="00C82B41">
        <w:rPr>
          <w:rFonts w:ascii="PT Astra Serif" w:hAnsi="PT Astra Serif"/>
          <w:sz w:val="24"/>
          <w:szCs w:val="24"/>
        </w:rPr>
        <w:t>-</w:t>
      </w:r>
      <w:r w:rsidRPr="00C82B41">
        <w:rPr>
          <w:rFonts w:ascii="PT Astra Serif" w:hAnsi="PT Astra Serif"/>
          <w:sz w:val="24"/>
          <w:szCs w:val="24"/>
          <w:lang w:val="en-US"/>
        </w:rPr>
        <w:t>mail</w:t>
      </w:r>
      <w:r w:rsidRPr="00C82B41">
        <w:rPr>
          <w:rFonts w:ascii="PT Astra Serif" w:hAnsi="PT Astra Serif"/>
          <w:sz w:val="24"/>
          <w:szCs w:val="24"/>
        </w:rPr>
        <w:t xml:space="preserve">: </w:t>
      </w:r>
      <w:proofErr w:type="spellStart"/>
      <w:r w:rsidRPr="00C82B41">
        <w:rPr>
          <w:rFonts w:ascii="PT Astra Serif" w:hAnsi="PT Astra Serif"/>
          <w:sz w:val="24"/>
          <w:szCs w:val="24"/>
          <w:lang w:val="en-US"/>
        </w:rPr>
        <w:t>DJKiSK</w:t>
      </w:r>
      <w:proofErr w:type="spellEnd"/>
      <w:r w:rsidRPr="00C82B41">
        <w:rPr>
          <w:rFonts w:ascii="PT Astra Serif" w:hAnsi="PT Astra Serif"/>
          <w:sz w:val="24"/>
          <w:szCs w:val="24"/>
        </w:rPr>
        <w:t>@</w:t>
      </w:r>
      <w:proofErr w:type="spellStart"/>
      <w:r w:rsidRPr="00C82B41">
        <w:rPr>
          <w:rFonts w:ascii="PT Astra Serif" w:hAnsi="PT Astra Serif"/>
          <w:sz w:val="24"/>
          <w:szCs w:val="24"/>
          <w:lang w:val="en-US"/>
        </w:rPr>
        <w:t>ugorsk</w:t>
      </w:r>
      <w:proofErr w:type="spellEnd"/>
      <w:r w:rsidRPr="00C82B41">
        <w:rPr>
          <w:rFonts w:ascii="PT Astra Serif" w:hAnsi="PT Astra Serif"/>
          <w:sz w:val="24"/>
          <w:szCs w:val="24"/>
        </w:rPr>
        <w:t>.</w:t>
      </w:r>
      <w:proofErr w:type="spellStart"/>
      <w:r w:rsidRPr="00C82B41">
        <w:rPr>
          <w:rFonts w:ascii="PT Astra Serif" w:hAnsi="PT Astra Serif"/>
          <w:sz w:val="24"/>
          <w:szCs w:val="24"/>
          <w:lang w:val="en-US"/>
        </w:rPr>
        <w:t>ru</w:t>
      </w:r>
      <w:proofErr w:type="spellEnd"/>
    </w:p>
    <w:p w:rsidR="00066E75" w:rsidRPr="00C82B41" w:rsidRDefault="00066E75" w:rsidP="00C82B41">
      <w:pPr>
        <w:spacing w:after="0" w:line="240" w:lineRule="auto"/>
        <w:jc w:val="both"/>
        <w:rPr>
          <w:rFonts w:ascii="PT Astra Serif" w:hAnsi="PT Astra Serif"/>
          <w:sz w:val="24"/>
          <w:szCs w:val="24"/>
        </w:rPr>
      </w:pPr>
      <w:r w:rsidRPr="00C82B41">
        <w:rPr>
          <w:rFonts w:ascii="PT Astra Serif" w:hAnsi="PT Astra Serif"/>
          <w:sz w:val="24"/>
          <w:szCs w:val="24"/>
        </w:rPr>
        <w:t>Номер контактного телефона: (34675) 7-30-81.</w:t>
      </w:r>
    </w:p>
    <w:p w:rsidR="00066E75" w:rsidRPr="00C82B41" w:rsidRDefault="00066E75" w:rsidP="00C82B41">
      <w:pPr>
        <w:numPr>
          <w:ilvl w:val="0"/>
          <w:numId w:val="3"/>
        </w:numPr>
        <w:tabs>
          <w:tab w:val="clear" w:pos="432"/>
          <w:tab w:val="num" w:pos="0"/>
          <w:tab w:val="num" w:pos="720"/>
        </w:tabs>
        <w:suppressAutoHyphens/>
        <w:snapToGrid w:val="0"/>
        <w:spacing w:after="0" w:line="240" w:lineRule="auto"/>
        <w:ind w:left="0" w:firstLine="0"/>
        <w:jc w:val="both"/>
        <w:rPr>
          <w:rFonts w:ascii="PT Astra Serif" w:hAnsi="PT Astra Serif"/>
          <w:sz w:val="24"/>
          <w:szCs w:val="24"/>
        </w:rPr>
      </w:pPr>
      <w:r w:rsidRPr="00C82B41">
        <w:rPr>
          <w:rFonts w:ascii="PT Astra Serif" w:hAnsi="PT Astra Serif"/>
          <w:sz w:val="24"/>
          <w:szCs w:val="24"/>
        </w:rPr>
        <w:t xml:space="preserve">Уполномоченный орган: Департамент экономического развития и проектного управления администрации города </w:t>
      </w:r>
      <w:proofErr w:type="spellStart"/>
      <w:r w:rsidRPr="00C82B41">
        <w:rPr>
          <w:rFonts w:ascii="PT Astra Serif" w:hAnsi="PT Astra Serif"/>
          <w:sz w:val="24"/>
          <w:szCs w:val="24"/>
        </w:rPr>
        <w:t>Югорска</w:t>
      </w:r>
      <w:proofErr w:type="spellEnd"/>
      <w:r w:rsidRPr="00C82B41">
        <w:rPr>
          <w:rFonts w:ascii="PT Astra Serif" w:hAnsi="PT Astra Serif"/>
          <w:sz w:val="24"/>
          <w:szCs w:val="24"/>
        </w:rPr>
        <w:t>.</w:t>
      </w:r>
    </w:p>
    <w:p w:rsidR="00066E75" w:rsidRPr="00C82B41" w:rsidRDefault="00066E75" w:rsidP="00C82B41">
      <w:pPr>
        <w:snapToGrid w:val="0"/>
        <w:spacing w:after="0" w:line="240" w:lineRule="auto"/>
        <w:jc w:val="both"/>
        <w:rPr>
          <w:rFonts w:ascii="PT Astra Serif" w:hAnsi="PT Astra Serif"/>
          <w:sz w:val="24"/>
          <w:szCs w:val="24"/>
        </w:rPr>
      </w:pPr>
      <w:r w:rsidRPr="00C82B41">
        <w:rPr>
          <w:rFonts w:ascii="PT Astra Serif" w:hAnsi="PT Astra Serif"/>
          <w:sz w:val="24"/>
          <w:szCs w:val="24"/>
        </w:rPr>
        <w:t xml:space="preserve">Место нахождения: Ханты-Мансийский автономный округ - Югра, Тюменская обл.,  г. </w:t>
      </w:r>
      <w:proofErr w:type="spellStart"/>
      <w:r w:rsidRPr="00C82B41">
        <w:rPr>
          <w:rFonts w:ascii="PT Astra Serif" w:hAnsi="PT Astra Serif"/>
          <w:sz w:val="24"/>
          <w:szCs w:val="24"/>
        </w:rPr>
        <w:t>Югорск</w:t>
      </w:r>
      <w:proofErr w:type="spellEnd"/>
      <w:r w:rsidRPr="00C82B41">
        <w:rPr>
          <w:rFonts w:ascii="PT Astra Serif" w:hAnsi="PT Astra Serif"/>
          <w:sz w:val="24"/>
          <w:szCs w:val="24"/>
        </w:rPr>
        <w:t>.</w:t>
      </w:r>
    </w:p>
    <w:p w:rsidR="00066E75" w:rsidRPr="00C82B41" w:rsidRDefault="00066E75" w:rsidP="00C82B41">
      <w:pPr>
        <w:spacing w:after="0" w:line="240" w:lineRule="auto"/>
        <w:jc w:val="both"/>
        <w:rPr>
          <w:rFonts w:ascii="PT Astra Serif" w:hAnsi="PT Astra Serif"/>
          <w:sz w:val="24"/>
          <w:szCs w:val="24"/>
        </w:rPr>
      </w:pPr>
      <w:r w:rsidRPr="00C82B41">
        <w:rPr>
          <w:rFonts w:ascii="PT Astra Serif" w:hAnsi="PT Astra Serif"/>
          <w:sz w:val="24"/>
          <w:szCs w:val="24"/>
        </w:rPr>
        <w:t xml:space="preserve">Почтовый адрес: 628260, Ханты-Мансийский автономный округ - Югра, Тюменская обл.,  г.          </w:t>
      </w:r>
      <w:proofErr w:type="spellStart"/>
      <w:r w:rsidRPr="00C82B41">
        <w:rPr>
          <w:rFonts w:ascii="PT Astra Serif" w:hAnsi="PT Astra Serif"/>
          <w:sz w:val="24"/>
          <w:szCs w:val="24"/>
        </w:rPr>
        <w:t>Югорск</w:t>
      </w:r>
      <w:proofErr w:type="spellEnd"/>
      <w:r w:rsidRPr="00C82B41">
        <w:rPr>
          <w:rFonts w:ascii="PT Astra Serif" w:hAnsi="PT Astra Serif"/>
          <w:sz w:val="24"/>
          <w:szCs w:val="24"/>
        </w:rPr>
        <w:t>, ул. 40 лет Победы, 11.</w:t>
      </w:r>
    </w:p>
    <w:p w:rsidR="00066E75" w:rsidRPr="00C82B41" w:rsidRDefault="00066E75" w:rsidP="00C82B41">
      <w:pPr>
        <w:spacing w:after="0" w:line="240" w:lineRule="auto"/>
        <w:jc w:val="both"/>
        <w:rPr>
          <w:rFonts w:ascii="PT Astra Serif" w:hAnsi="PT Astra Serif"/>
          <w:sz w:val="24"/>
          <w:szCs w:val="24"/>
        </w:rPr>
      </w:pPr>
      <w:r w:rsidRPr="00C82B41">
        <w:rPr>
          <w:rFonts w:ascii="PT Astra Serif" w:hAnsi="PT Astra Serif"/>
          <w:sz w:val="24"/>
          <w:szCs w:val="24"/>
        </w:rPr>
        <w:t xml:space="preserve">Адрес электронной почты: </w:t>
      </w:r>
      <w:proofErr w:type="gramStart"/>
      <w:r w:rsidRPr="00C82B41">
        <w:rPr>
          <w:rFonts w:ascii="PT Astra Serif" w:hAnsi="PT Astra Serif"/>
          <w:sz w:val="24"/>
          <w:szCs w:val="24"/>
        </w:rPr>
        <w:t>Е</w:t>
      </w:r>
      <w:proofErr w:type="gramEnd"/>
      <w:r w:rsidRPr="00C82B41">
        <w:rPr>
          <w:rFonts w:ascii="PT Astra Serif" w:hAnsi="PT Astra Serif"/>
          <w:sz w:val="24"/>
          <w:szCs w:val="24"/>
        </w:rPr>
        <w:t>-</w:t>
      </w:r>
      <w:r w:rsidRPr="00C82B41">
        <w:rPr>
          <w:rFonts w:ascii="PT Astra Serif" w:hAnsi="PT Astra Serif"/>
          <w:sz w:val="24"/>
          <w:szCs w:val="24"/>
          <w:lang w:val="en-US"/>
        </w:rPr>
        <w:t>mail</w:t>
      </w:r>
      <w:r w:rsidRPr="00C82B41">
        <w:rPr>
          <w:rFonts w:ascii="PT Astra Serif" w:hAnsi="PT Astra Serif"/>
          <w:sz w:val="24"/>
          <w:szCs w:val="24"/>
        </w:rPr>
        <w:t xml:space="preserve">   </w:t>
      </w:r>
      <w:hyperlink r:id="rId6" w:history="1">
        <w:r w:rsidRPr="00C82B41">
          <w:rPr>
            <w:rStyle w:val="a3"/>
            <w:rFonts w:ascii="PT Astra Serif" w:hAnsi="PT Astra Serif"/>
            <w:sz w:val="24"/>
            <w:szCs w:val="24"/>
          </w:rPr>
          <w:t>omz@ugorsk.ru.</w:t>
        </w:r>
      </w:hyperlink>
    </w:p>
    <w:p w:rsidR="00066E75" w:rsidRPr="00C82B41" w:rsidRDefault="00066E75" w:rsidP="00C82B41">
      <w:pPr>
        <w:spacing w:after="0" w:line="240" w:lineRule="auto"/>
        <w:jc w:val="both"/>
        <w:rPr>
          <w:rFonts w:ascii="PT Astra Serif" w:hAnsi="PT Astra Serif"/>
          <w:sz w:val="24"/>
          <w:szCs w:val="24"/>
        </w:rPr>
      </w:pPr>
      <w:r w:rsidRPr="00C82B41">
        <w:rPr>
          <w:rFonts w:ascii="PT Astra Serif" w:hAnsi="PT Astra Serif"/>
          <w:sz w:val="24"/>
          <w:szCs w:val="24"/>
        </w:rPr>
        <w:t>Номер контактного телефона: (34675) 5-00-37.</w:t>
      </w:r>
    </w:p>
    <w:p w:rsidR="008B0F91" w:rsidRDefault="008B0F91" w:rsidP="00C72587">
      <w:pPr>
        <w:spacing w:after="0" w:line="240" w:lineRule="auto"/>
        <w:ind w:firstLine="708"/>
        <w:jc w:val="both"/>
        <w:rPr>
          <w:rFonts w:ascii="PT Astra Serif" w:hAnsi="PT Astra Serif"/>
          <w:b/>
          <w:sz w:val="24"/>
          <w:szCs w:val="24"/>
        </w:rPr>
      </w:pPr>
    </w:p>
    <w:p w:rsidR="00066E75" w:rsidRDefault="00066E75" w:rsidP="00C72587">
      <w:pPr>
        <w:spacing w:after="0" w:line="240" w:lineRule="auto"/>
        <w:ind w:firstLine="708"/>
        <w:jc w:val="both"/>
        <w:rPr>
          <w:rFonts w:ascii="PT Astra Serif" w:hAnsi="PT Astra Serif"/>
          <w:b/>
          <w:sz w:val="24"/>
          <w:szCs w:val="24"/>
        </w:rPr>
      </w:pPr>
      <w:r w:rsidRPr="00C82B41">
        <w:rPr>
          <w:rFonts w:ascii="PT Astra Serif" w:hAnsi="PT Astra Serif"/>
          <w:b/>
          <w:sz w:val="24"/>
          <w:szCs w:val="24"/>
        </w:rPr>
        <w:t xml:space="preserve">Текст  запроса: </w:t>
      </w:r>
    </w:p>
    <w:p w:rsidR="008B0F91" w:rsidRDefault="008B0F91" w:rsidP="008B0F91">
      <w:pPr>
        <w:spacing w:after="0" w:line="240" w:lineRule="auto"/>
        <w:jc w:val="both"/>
        <w:rPr>
          <w:rFonts w:ascii="Times New Roman" w:hAnsi="Times New Roman" w:cs="Times New Roman"/>
          <w:sz w:val="24"/>
          <w:szCs w:val="24"/>
        </w:rPr>
      </w:pPr>
    </w:p>
    <w:p w:rsidR="00A92757" w:rsidRPr="00EA7449" w:rsidRDefault="00A92757" w:rsidP="00174DB1">
      <w:pPr>
        <w:spacing w:after="0" w:line="240" w:lineRule="auto"/>
        <w:jc w:val="both"/>
        <w:rPr>
          <w:rFonts w:ascii="PT Astra Serif" w:hAnsi="PT Astra Serif"/>
          <w:sz w:val="24"/>
          <w:szCs w:val="24"/>
        </w:rPr>
      </w:pPr>
      <w:r w:rsidRPr="00EA7449">
        <w:rPr>
          <w:rFonts w:ascii="PT Astra Serif" w:hAnsi="PT Astra Serif"/>
          <w:sz w:val="24"/>
          <w:szCs w:val="24"/>
        </w:rPr>
        <w:t xml:space="preserve">Уважаемый Заказчик! В соответствии со ст.65 Федерального закона №44-ФЗ от 05.04.2013 «О контрактной системе в сфере закупок товаров, работ, услуг для обеспечения государственных и муниципальных нужд» просим Вас дать разъяснение положений документации об электронном аукционе №0187300005822000069 на выполнение работ по разработке проектной документации по объекту: «Капитальный ремонт здания МБОУ "Средняя общеобразовательная школа №2 " в городе </w:t>
      </w:r>
      <w:proofErr w:type="spellStart"/>
      <w:r w:rsidRPr="00EA7449">
        <w:rPr>
          <w:rFonts w:ascii="PT Astra Serif" w:hAnsi="PT Astra Serif"/>
          <w:sz w:val="24"/>
          <w:szCs w:val="24"/>
        </w:rPr>
        <w:t>Югорске</w:t>
      </w:r>
      <w:proofErr w:type="spellEnd"/>
      <w:r w:rsidRPr="00EA7449">
        <w:rPr>
          <w:rFonts w:ascii="PT Astra Serif" w:hAnsi="PT Astra Serif"/>
          <w:sz w:val="24"/>
          <w:szCs w:val="24"/>
        </w:rPr>
        <w:t xml:space="preserve">». </w:t>
      </w:r>
    </w:p>
    <w:p w:rsidR="00A92757" w:rsidRDefault="00A92757" w:rsidP="00174DB1">
      <w:pPr>
        <w:spacing w:after="0" w:line="240" w:lineRule="auto"/>
        <w:jc w:val="both"/>
        <w:rPr>
          <w:rFonts w:ascii="PT Astra Serif" w:hAnsi="PT Astra Serif"/>
          <w:sz w:val="24"/>
          <w:szCs w:val="24"/>
        </w:rPr>
      </w:pPr>
      <w:r w:rsidRPr="00EA7449">
        <w:rPr>
          <w:rFonts w:ascii="PT Astra Serif" w:hAnsi="PT Astra Serif"/>
          <w:sz w:val="24"/>
          <w:szCs w:val="24"/>
        </w:rPr>
        <w:t xml:space="preserve">1. </w:t>
      </w:r>
      <w:proofErr w:type="gramStart"/>
      <w:r w:rsidRPr="00EA7449">
        <w:rPr>
          <w:rFonts w:ascii="PT Astra Serif" w:hAnsi="PT Astra Serif"/>
          <w:sz w:val="24"/>
          <w:szCs w:val="24"/>
        </w:rPr>
        <w:t>Согласно Приложения</w:t>
      </w:r>
      <w:proofErr w:type="gramEnd"/>
      <w:r w:rsidRPr="00EA7449">
        <w:rPr>
          <w:rFonts w:ascii="PT Astra Serif" w:hAnsi="PT Astra Serif"/>
          <w:sz w:val="24"/>
          <w:szCs w:val="24"/>
        </w:rPr>
        <w:t xml:space="preserve"> 1 к извещению о закупке п.1.8 исходными данными для проектирования являются: - Технический паспорт на здание (инв. №71:187:002:000005900) от 07.06.2010 г. </w:t>
      </w:r>
      <w:proofErr w:type="gramStart"/>
      <w:r w:rsidRPr="00EA7449">
        <w:rPr>
          <w:rFonts w:ascii="PT Astra Serif" w:hAnsi="PT Astra Serif"/>
          <w:sz w:val="24"/>
          <w:szCs w:val="24"/>
        </w:rPr>
        <w:t>-О</w:t>
      </w:r>
      <w:proofErr w:type="gramEnd"/>
      <w:r w:rsidRPr="00EA7449">
        <w:rPr>
          <w:rFonts w:ascii="PT Astra Serif" w:hAnsi="PT Astra Serif"/>
          <w:sz w:val="24"/>
          <w:szCs w:val="24"/>
        </w:rPr>
        <w:t xml:space="preserve">тчёт по обследованию строительных конструкций здания МБОУ «СОШ №2» в г. </w:t>
      </w:r>
      <w:proofErr w:type="spellStart"/>
      <w:r w:rsidRPr="00EA7449">
        <w:rPr>
          <w:rFonts w:ascii="PT Astra Serif" w:hAnsi="PT Astra Serif"/>
          <w:sz w:val="24"/>
          <w:szCs w:val="24"/>
        </w:rPr>
        <w:t>Югорске</w:t>
      </w:r>
      <w:proofErr w:type="spellEnd"/>
      <w:r w:rsidRPr="00EA7449">
        <w:rPr>
          <w:rFonts w:ascii="PT Astra Serif" w:hAnsi="PT Astra Serif"/>
          <w:sz w:val="24"/>
          <w:szCs w:val="24"/>
        </w:rPr>
        <w:t xml:space="preserve"> (2021 г.), разработанный ООО «ПРОЕКТСТРОЙСЕРВИС» (шифр ПСС-212-21-ТО). Просим разместить данные документы в ЕИС с целью ознакомления и определения трудоемкости выполнения проектных работ. 2. </w:t>
      </w:r>
      <w:proofErr w:type="gramStart"/>
      <w:r w:rsidRPr="00EA7449">
        <w:rPr>
          <w:rFonts w:ascii="PT Astra Serif" w:hAnsi="PT Astra Serif"/>
          <w:sz w:val="24"/>
          <w:szCs w:val="24"/>
        </w:rPr>
        <w:t>Требуется уточнить предоставляется</w:t>
      </w:r>
      <w:proofErr w:type="gramEnd"/>
      <w:r w:rsidRPr="00EA7449">
        <w:rPr>
          <w:rFonts w:ascii="PT Astra Serif" w:hAnsi="PT Astra Serif"/>
          <w:sz w:val="24"/>
          <w:szCs w:val="24"/>
        </w:rPr>
        <w:t xml:space="preserve"> ли Заказчиком исходная проектная документация либо исполнительная документация на объект капитального строительства если да, то в каком формате (бумажный, </w:t>
      </w:r>
      <w:proofErr w:type="spellStart"/>
      <w:r w:rsidRPr="00EA7449">
        <w:rPr>
          <w:rFonts w:ascii="PT Astra Serif" w:hAnsi="PT Astra Serif"/>
          <w:sz w:val="24"/>
          <w:szCs w:val="24"/>
        </w:rPr>
        <w:t>pdf</w:t>
      </w:r>
      <w:proofErr w:type="spellEnd"/>
      <w:r w:rsidRPr="00EA7449">
        <w:rPr>
          <w:rFonts w:ascii="PT Astra Serif" w:hAnsi="PT Astra Serif"/>
          <w:sz w:val="24"/>
          <w:szCs w:val="24"/>
        </w:rPr>
        <w:t xml:space="preserve">, </w:t>
      </w:r>
      <w:proofErr w:type="spellStart"/>
      <w:r w:rsidRPr="00EA7449">
        <w:rPr>
          <w:rFonts w:ascii="PT Astra Serif" w:hAnsi="PT Astra Serif"/>
          <w:sz w:val="24"/>
          <w:szCs w:val="24"/>
        </w:rPr>
        <w:t>dwg</w:t>
      </w:r>
      <w:proofErr w:type="spellEnd"/>
      <w:r w:rsidRPr="00EA7449">
        <w:rPr>
          <w:rFonts w:ascii="PT Astra Serif" w:hAnsi="PT Astra Serif"/>
          <w:sz w:val="24"/>
          <w:szCs w:val="24"/>
        </w:rPr>
        <w:t xml:space="preserve">). 3. </w:t>
      </w:r>
      <w:proofErr w:type="gramStart"/>
      <w:r w:rsidRPr="00EA7449">
        <w:rPr>
          <w:rFonts w:ascii="PT Astra Serif" w:hAnsi="PT Astra Serif"/>
          <w:sz w:val="24"/>
          <w:szCs w:val="24"/>
        </w:rPr>
        <w:t>Требуется уточнить в каком объеме планируется</w:t>
      </w:r>
      <w:proofErr w:type="gramEnd"/>
      <w:r w:rsidRPr="00EA7449">
        <w:rPr>
          <w:rFonts w:ascii="PT Astra Serif" w:hAnsi="PT Astra Serif"/>
          <w:sz w:val="24"/>
          <w:szCs w:val="24"/>
        </w:rPr>
        <w:t xml:space="preserve"> ремонт архитектурных, конструктивных элементов здания, систем инженерно-технического обеспечения, предоставить дефектную ведомость. А также планируется ли изменение архитектурного облика фасада здания, перепланировки внутренних помещений. Из представленных заказчиком в составе извещения о закупке документов не представляется возможным определить объем выполняемых работ в рамках исполнения контракта, что является нарушением ст. 33 Закона о контрактной системе.</w:t>
      </w:r>
    </w:p>
    <w:p w:rsidR="00174DB1" w:rsidRPr="00EA7449" w:rsidRDefault="00174DB1" w:rsidP="00174DB1">
      <w:pPr>
        <w:spacing w:after="0" w:line="240" w:lineRule="auto"/>
        <w:jc w:val="both"/>
        <w:rPr>
          <w:rFonts w:ascii="PT Astra Serif" w:hAnsi="PT Astra Serif"/>
          <w:sz w:val="24"/>
          <w:szCs w:val="24"/>
        </w:rPr>
      </w:pPr>
    </w:p>
    <w:p w:rsidR="0043199D" w:rsidRPr="00EA7449" w:rsidRDefault="0043199D" w:rsidP="00174DB1">
      <w:pPr>
        <w:spacing w:after="0" w:line="240" w:lineRule="auto"/>
        <w:jc w:val="both"/>
        <w:rPr>
          <w:rFonts w:ascii="PT Astra Serif" w:hAnsi="PT Astra Serif"/>
          <w:b/>
          <w:bCs/>
          <w:sz w:val="24"/>
          <w:szCs w:val="24"/>
        </w:rPr>
      </w:pPr>
      <w:r w:rsidRPr="00EA7449">
        <w:rPr>
          <w:rFonts w:ascii="PT Astra Serif" w:hAnsi="PT Astra Serif"/>
          <w:b/>
          <w:bCs/>
          <w:sz w:val="24"/>
          <w:szCs w:val="24"/>
        </w:rPr>
        <w:t>На данный запрос разъясняем следующее:</w:t>
      </w:r>
    </w:p>
    <w:p w:rsidR="0043199D" w:rsidRPr="00174DB1" w:rsidRDefault="0043199D" w:rsidP="00174DB1">
      <w:pPr>
        <w:spacing w:after="0" w:line="240" w:lineRule="auto"/>
        <w:jc w:val="both"/>
        <w:rPr>
          <w:rFonts w:ascii="PT Astra Serif" w:hAnsi="PT Astra Serif"/>
          <w:b/>
          <w:bCs/>
          <w:sz w:val="10"/>
          <w:szCs w:val="10"/>
        </w:rPr>
      </w:pPr>
    </w:p>
    <w:p w:rsidR="00EA7449" w:rsidRDefault="00174DB1" w:rsidP="00174DB1">
      <w:pPr>
        <w:pStyle w:val="a7"/>
        <w:suppressAutoHyphens/>
        <w:spacing w:after="0" w:line="240" w:lineRule="auto"/>
        <w:ind w:left="0"/>
        <w:jc w:val="both"/>
        <w:rPr>
          <w:rFonts w:ascii="PT Astra Serif" w:hAnsi="PT Astra Serif"/>
          <w:sz w:val="24"/>
          <w:szCs w:val="24"/>
        </w:rPr>
      </w:pPr>
      <w:r>
        <w:rPr>
          <w:rFonts w:ascii="PT Astra Serif" w:hAnsi="PT Astra Serif"/>
          <w:b/>
          <w:sz w:val="24"/>
          <w:szCs w:val="24"/>
        </w:rPr>
        <w:t xml:space="preserve">1. </w:t>
      </w:r>
      <w:proofErr w:type="gramStart"/>
      <w:r w:rsidR="00751033" w:rsidRPr="00EA7449">
        <w:rPr>
          <w:rFonts w:ascii="PT Astra Serif" w:hAnsi="PT Astra Serif"/>
          <w:sz w:val="24"/>
          <w:szCs w:val="24"/>
        </w:rPr>
        <w:t>Согласно Приложения</w:t>
      </w:r>
      <w:proofErr w:type="gramEnd"/>
      <w:r w:rsidR="00751033" w:rsidRPr="00EA7449">
        <w:rPr>
          <w:rFonts w:ascii="PT Astra Serif" w:hAnsi="PT Astra Serif"/>
          <w:sz w:val="24"/>
          <w:szCs w:val="24"/>
        </w:rPr>
        <w:t xml:space="preserve"> 1 к извещению о закупке п.1.8 исходными данными для проектирования являются: - Технический паспорт на здание (инв. №71:187:002:000005900) от 07.06.2010 г. </w:t>
      </w:r>
      <w:proofErr w:type="gramStart"/>
      <w:r w:rsidR="00751033" w:rsidRPr="00EA7449">
        <w:rPr>
          <w:rFonts w:ascii="PT Astra Serif" w:hAnsi="PT Astra Serif"/>
          <w:sz w:val="24"/>
          <w:szCs w:val="24"/>
        </w:rPr>
        <w:t>-О</w:t>
      </w:r>
      <w:proofErr w:type="gramEnd"/>
      <w:r w:rsidR="00751033" w:rsidRPr="00EA7449">
        <w:rPr>
          <w:rFonts w:ascii="PT Astra Serif" w:hAnsi="PT Astra Serif"/>
          <w:sz w:val="24"/>
          <w:szCs w:val="24"/>
        </w:rPr>
        <w:t xml:space="preserve">тчёт по обследованию строительных конструкций здания МБОУ «СОШ №2» в г. </w:t>
      </w:r>
      <w:proofErr w:type="spellStart"/>
      <w:r w:rsidR="00751033" w:rsidRPr="00EA7449">
        <w:rPr>
          <w:rFonts w:ascii="PT Astra Serif" w:hAnsi="PT Astra Serif"/>
          <w:sz w:val="24"/>
          <w:szCs w:val="24"/>
        </w:rPr>
        <w:t>Югорске</w:t>
      </w:r>
      <w:proofErr w:type="spellEnd"/>
      <w:r w:rsidR="00751033" w:rsidRPr="00EA7449">
        <w:rPr>
          <w:rFonts w:ascii="PT Astra Serif" w:hAnsi="PT Astra Serif"/>
          <w:sz w:val="24"/>
          <w:szCs w:val="24"/>
        </w:rPr>
        <w:t xml:space="preserve"> (2021 г.), разработанный ООО «ПРОЕКТСТРОЙСЕРВИС» (шифр ПСС-212-21-ТО). Просим разместить данные документы в ЕИС с целью ознакомления и определения трудоемкости выполнения проектных работ.</w:t>
      </w:r>
    </w:p>
    <w:p w:rsidR="00174DB1" w:rsidRPr="00174DB1" w:rsidRDefault="00174DB1" w:rsidP="00174DB1">
      <w:pPr>
        <w:pStyle w:val="a7"/>
        <w:suppressAutoHyphens/>
        <w:spacing w:after="0" w:line="240" w:lineRule="auto"/>
        <w:ind w:left="0"/>
        <w:jc w:val="both"/>
        <w:rPr>
          <w:rFonts w:ascii="PT Astra Serif" w:hAnsi="PT Astra Serif"/>
          <w:sz w:val="20"/>
          <w:szCs w:val="20"/>
        </w:rPr>
      </w:pPr>
    </w:p>
    <w:p w:rsidR="00A92757" w:rsidRPr="00EA7449" w:rsidRDefault="00EA7449" w:rsidP="00174DB1">
      <w:pPr>
        <w:pStyle w:val="a7"/>
        <w:suppressAutoHyphens/>
        <w:spacing w:after="0" w:line="240" w:lineRule="auto"/>
        <w:ind w:left="0"/>
        <w:jc w:val="both"/>
        <w:rPr>
          <w:rFonts w:ascii="PT Astra Serif" w:hAnsi="PT Astra Serif"/>
          <w:sz w:val="24"/>
          <w:szCs w:val="24"/>
        </w:rPr>
      </w:pPr>
      <w:r w:rsidRPr="00EA7449">
        <w:rPr>
          <w:rFonts w:ascii="PT Astra Serif" w:hAnsi="PT Astra Serif"/>
          <w:b/>
          <w:sz w:val="24"/>
          <w:szCs w:val="24"/>
        </w:rPr>
        <w:t>Ответ Заказчика:</w:t>
      </w:r>
      <w:r w:rsidRPr="00EA7449">
        <w:rPr>
          <w:rFonts w:ascii="PT Astra Serif" w:hAnsi="PT Astra Serif"/>
          <w:sz w:val="24"/>
          <w:szCs w:val="24"/>
        </w:rPr>
        <w:t xml:space="preserve"> </w:t>
      </w:r>
      <w:r w:rsidR="00377D69" w:rsidRPr="00EA7449">
        <w:rPr>
          <w:rFonts w:ascii="PT Astra Serif" w:hAnsi="PT Astra Serif"/>
          <w:sz w:val="24"/>
          <w:szCs w:val="24"/>
        </w:rPr>
        <w:t xml:space="preserve">Запрашиваемые документы, будут предоставлены Муниципальным заказчиком непосредственно Исполнителю работ, который будет определен по результатам проведения </w:t>
      </w:r>
      <w:r w:rsidR="00377D69" w:rsidRPr="00EA7449">
        <w:rPr>
          <w:rFonts w:ascii="PT Astra Serif" w:hAnsi="PT Astra Serif"/>
          <w:sz w:val="24"/>
          <w:szCs w:val="24"/>
        </w:rPr>
        <w:lastRenderedPageBreak/>
        <w:t>конкурсных процедур. Данные документы не являются общедоступными сведениям</w:t>
      </w:r>
      <w:r w:rsidR="00107F1D" w:rsidRPr="00EA7449">
        <w:rPr>
          <w:rFonts w:ascii="PT Astra Serif" w:hAnsi="PT Astra Serif"/>
          <w:sz w:val="24"/>
          <w:szCs w:val="24"/>
        </w:rPr>
        <w:t>и, поскольку здание эксплуатирует образовательная организация.</w:t>
      </w:r>
      <w:r w:rsidR="00A92757" w:rsidRPr="00EA7449">
        <w:rPr>
          <w:rFonts w:ascii="PT Astra Serif" w:hAnsi="PT Astra Serif"/>
          <w:sz w:val="24"/>
          <w:szCs w:val="24"/>
        </w:rPr>
        <w:t xml:space="preserve"> </w:t>
      </w:r>
    </w:p>
    <w:p w:rsidR="001F6840" w:rsidRDefault="00A92757" w:rsidP="00174DB1">
      <w:pPr>
        <w:pStyle w:val="a7"/>
        <w:suppressAutoHyphens/>
        <w:spacing w:after="0" w:line="240" w:lineRule="auto"/>
        <w:ind w:left="0" w:firstLine="708"/>
        <w:jc w:val="both"/>
        <w:rPr>
          <w:rFonts w:ascii="PT Astra Serif" w:hAnsi="PT Astra Serif"/>
          <w:sz w:val="24"/>
          <w:szCs w:val="24"/>
        </w:rPr>
      </w:pPr>
      <w:r w:rsidRPr="00EA7449">
        <w:rPr>
          <w:rFonts w:ascii="PT Astra Serif" w:hAnsi="PT Astra Serif"/>
          <w:sz w:val="24"/>
          <w:szCs w:val="24"/>
        </w:rPr>
        <w:t>Для определения трудоемкости выполнения проектных работ</w:t>
      </w:r>
      <w:r w:rsidR="001F6840" w:rsidRPr="00EA7449">
        <w:rPr>
          <w:rFonts w:ascii="PT Astra Serif" w:hAnsi="PT Astra Serif"/>
          <w:sz w:val="24"/>
          <w:szCs w:val="24"/>
        </w:rPr>
        <w:t xml:space="preserve">, необходимо учитывать данные, указанные в задании на выполнение работ, </w:t>
      </w:r>
      <w:r w:rsidRPr="00EA7449">
        <w:rPr>
          <w:rFonts w:ascii="PT Astra Serif" w:hAnsi="PT Astra Serif"/>
          <w:sz w:val="24"/>
          <w:szCs w:val="24"/>
        </w:rPr>
        <w:t>в пункт</w:t>
      </w:r>
      <w:r w:rsidR="001F6840" w:rsidRPr="00EA7449">
        <w:rPr>
          <w:rFonts w:ascii="PT Astra Serif" w:hAnsi="PT Astra Serif"/>
          <w:sz w:val="24"/>
          <w:szCs w:val="24"/>
        </w:rPr>
        <w:t>е</w:t>
      </w:r>
      <w:r w:rsidRPr="00EA7449">
        <w:rPr>
          <w:rFonts w:ascii="PT Astra Serif" w:hAnsi="PT Astra Serif"/>
          <w:sz w:val="24"/>
          <w:szCs w:val="24"/>
        </w:rPr>
        <w:t xml:space="preserve"> 1.</w:t>
      </w:r>
      <w:r w:rsidR="001F6840" w:rsidRPr="00EA7449">
        <w:rPr>
          <w:rFonts w:ascii="PT Astra Serif" w:hAnsi="PT Astra Serif"/>
          <w:sz w:val="24"/>
          <w:szCs w:val="24"/>
        </w:rPr>
        <w:t>5</w:t>
      </w:r>
      <w:r w:rsidRPr="00EA7449">
        <w:rPr>
          <w:rFonts w:ascii="PT Astra Serif" w:hAnsi="PT Astra Serif"/>
          <w:sz w:val="24"/>
          <w:szCs w:val="24"/>
        </w:rPr>
        <w:t>.</w:t>
      </w:r>
      <w:r w:rsidR="00CC01CA">
        <w:rPr>
          <w:rFonts w:ascii="PT Astra Serif" w:hAnsi="PT Astra Serif"/>
          <w:sz w:val="24"/>
          <w:szCs w:val="24"/>
        </w:rPr>
        <w:t xml:space="preserve"> и 1.6 </w:t>
      </w:r>
      <w:r w:rsidR="00B55B84">
        <w:rPr>
          <w:rFonts w:ascii="PT Astra Serif" w:hAnsi="PT Astra Serif"/>
          <w:sz w:val="24"/>
          <w:szCs w:val="24"/>
        </w:rPr>
        <w:t>указаны</w:t>
      </w:r>
      <w:r w:rsidR="001F6840" w:rsidRPr="00EA7449">
        <w:rPr>
          <w:rFonts w:ascii="PT Astra Serif" w:hAnsi="PT Astra Serif"/>
          <w:sz w:val="24"/>
          <w:szCs w:val="24"/>
        </w:rPr>
        <w:t xml:space="preserve"> </w:t>
      </w:r>
      <w:r w:rsidR="00CC01CA">
        <w:rPr>
          <w:rFonts w:ascii="PT Astra Serif" w:hAnsi="PT Astra Serif"/>
          <w:sz w:val="24"/>
          <w:szCs w:val="24"/>
        </w:rPr>
        <w:t xml:space="preserve">основные </w:t>
      </w:r>
      <w:r w:rsidR="001F6840" w:rsidRPr="00EA7449">
        <w:rPr>
          <w:rFonts w:ascii="PT Astra Serif" w:hAnsi="PT Astra Serif"/>
          <w:sz w:val="24"/>
          <w:szCs w:val="24"/>
        </w:rPr>
        <w:t>технико-экономические показатели и св</w:t>
      </w:r>
      <w:r w:rsidR="00DB3064">
        <w:rPr>
          <w:rFonts w:ascii="PT Astra Serif" w:hAnsi="PT Astra Serif"/>
          <w:sz w:val="24"/>
          <w:szCs w:val="24"/>
        </w:rPr>
        <w:t>едения об участке строительства:</w:t>
      </w:r>
      <w:r w:rsidR="007522E5">
        <w:rPr>
          <w:rFonts w:ascii="PT Astra Serif" w:hAnsi="PT Astra Serif"/>
          <w:sz w:val="24"/>
          <w:szCs w:val="24"/>
        </w:rPr>
        <w:t xml:space="preserve"> </w:t>
      </w:r>
      <w:r w:rsidR="00DB3064">
        <w:rPr>
          <w:rFonts w:ascii="PT Astra Serif" w:hAnsi="PT Astra Serif"/>
          <w:sz w:val="24"/>
          <w:szCs w:val="24"/>
        </w:rPr>
        <w:t>с</w:t>
      </w:r>
      <w:r w:rsidR="00DB3064" w:rsidRPr="00DB3064">
        <w:rPr>
          <w:rFonts w:ascii="PT Astra Serif" w:hAnsi="PT Astra Serif"/>
          <w:sz w:val="24"/>
          <w:szCs w:val="24"/>
        </w:rPr>
        <w:t xml:space="preserve">троительный объём здания – </w:t>
      </w:r>
      <w:proofErr w:type="spellStart"/>
      <w:r w:rsidR="00DB3064" w:rsidRPr="00DB3064">
        <w:rPr>
          <w:rFonts w:ascii="PT Astra Serif" w:hAnsi="PT Astra Serif"/>
          <w:sz w:val="24"/>
          <w:szCs w:val="24"/>
        </w:rPr>
        <w:t>Лит</w:t>
      </w:r>
      <w:proofErr w:type="gramStart"/>
      <w:r w:rsidR="00DB3064" w:rsidRPr="00DB3064">
        <w:rPr>
          <w:rFonts w:ascii="PT Astra Serif" w:hAnsi="PT Astra Serif"/>
          <w:sz w:val="24"/>
          <w:szCs w:val="24"/>
        </w:rPr>
        <w:t>.А</w:t>
      </w:r>
      <w:proofErr w:type="spellEnd"/>
      <w:proofErr w:type="gramEnd"/>
      <w:r w:rsidR="00DB3064" w:rsidRPr="00DB3064">
        <w:rPr>
          <w:rFonts w:ascii="PT Astra Serif" w:hAnsi="PT Astra Serif"/>
          <w:sz w:val="24"/>
          <w:szCs w:val="24"/>
        </w:rPr>
        <w:t xml:space="preserve"> - 46069,3 м3; </w:t>
      </w:r>
      <w:proofErr w:type="spellStart"/>
      <w:r w:rsidR="00DB3064" w:rsidRPr="00DB3064">
        <w:rPr>
          <w:rFonts w:ascii="PT Astra Serif" w:hAnsi="PT Astra Serif"/>
          <w:sz w:val="24"/>
          <w:szCs w:val="24"/>
        </w:rPr>
        <w:t>Лит.Б</w:t>
      </w:r>
      <w:proofErr w:type="spellEnd"/>
      <w:r w:rsidR="00DB3064" w:rsidRPr="00DB3064">
        <w:rPr>
          <w:rFonts w:ascii="PT Astra Serif" w:hAnsi="PT Astra Serif"/>
          <w:sz w:val="24"/>
          <w:szCs w:val="24"/>
        </w:rPr>
        <w:t xml:space="preserve"> - 5766 м3; </w:t>
      </w:r>
      <w:proofErr w:type="spellStart"/>
      <w:r w:rsidR="00DB3064" w:rsidRPr="00DB3064">
        <w:rPr>
          <w:rFonts w:ascii="PT Astra Serif" w:hAnsi="PT Astra Serif"/>
          <w:sz w:val="24"/>
          <w:szCs w:val="24"/>
        </w:rPr>
        <w:t>Лит.В</w:t>
      </w:r>
      <w:proofErr w:type="spellEnd"/>
      <w:r w:rsidR="00DB3064" w:rsidRPr="00DB3064">
        <w:rPr>
          <w:rFonts w:ascii="PT Astra Serif" w:hAnsi="PT Astra Serif"/>
          <w:sz w:val="24"/>
          <w:szCs w:val="24"/>
        </w:rPr>
        <w:t xml:space="preserve"> - 6120 м3</w:t>
      </w:r>
      <w:r w:rsidR="00DB3064">
        <w:rPr>
          <w:rFonts w:ascii="PT Astra Serif" w:hAnsi="PT Astra Serif"/>
          <w:sz w:val="24"/>
          <w:szCs w:val="24"/>
        </w:rPr>
        <w:t>.</w:t>
      </w:r>
    </w:p>
    <w:p w:rsidR="007522E5" w:rsidRPr="00EA7449" w:rsidRDefault="007522E5" w:rsidP="00174DB1">
      <w:pPr>
        <w:pStyle w:val="a7"/>
        <w:suppressAutoHyphens/>
        <w:spacing w:after="0" w:line="240" w:lineRule="auto"/>
        <w:ind w:left="0" w:firstLine="708"/>
        <w:jc w:val="both"/>
        <w:rPr>
          <w:rFonts w:ascii="PT Astra Serif" w:hAnsi="PT Astra Serif"/>
          <w:sz w:val="24"/>
          <w:szCs w:val="24"/>
        </w:rPr>
      </w:pPr>
      <w:r>
        <w:rPr>
          <w:rFonts w:ascii="PT Astra Serif" w:hAnsi="PT Astra Serif"/>
          <w:sz w:val="24"/>
          <w:szCs w:val="24"/>
        </w:rPr>
        <w:t xml:space="preserve">Согласно, пунктам 3.4 и 3.5 задания на выполнение работ, </w:t>
      </w:r>
      <w:r w:rsidR="00B55B84">
        <w:rPr>
          <w:rFonts w:ascii="PT Astra Serif" w:hAnsi="PT Astra Serif"/>
          <w:sz w:val="24"/>
          <w:szCs w:val="24"/>
        </w:rPr>
        <w:t xml:space="preserve">Исполнитель </w:t>
      </w:r>
      <w:r>
        <w:rPr>
          <w:rFonts w:ascii="PT Astra Serif" w:hAnsi="PT Astra Serif"/>
          <w:sz w:val="24"/>
          <w:szCs w:val="24"/>
        </w:rPr>
        <w:t>п</w:t>
      </w:r>
      <w:r w:rsidRPr="007522E5">
        <w:rPr>
          <w:rFonts w:ascii="PT Astra Serif" w:hAnsi="PT Astra Serif"/>
          <w:sz w:val="24"/>
          <w:szCs w:val="24"/>
        </w:rPr>
        <w:t xml:space="preserve">ри необходимости для разработки проектной документации </w:t>
      </w:r>
      <w:r w:rsidR="00B55B84">
        <w:rPr>
          <w:rFonts w:ascii="PT Astra Serif" w:hAnsi="PT Astra Serif"/>
          <w:sz w:val="24"/>
          <w:szCs w:val="24"/>
        </w:rPr>
        <w:t xml:space="preserve">должен </w:t>
      </w:r>
      <w:r w:rsidRPr="007522E5">
        <w:rPr>
          <w:rFonts w:ascii="PT Astra Serif" w:hAnsi="PT Astra Serif"/>
          <w:sz w:val="24"/>
          <w:szCs w:val="24"/>
        </w:rPr>
        <w:t>произвести дополнительно визуальное и инстр</w:t>
      </w:r>
      <w:r>
        <w:rPr>
          <w:rFonts w:ascii="PT Astra Serif" w:hAnsi="PT Astra Serif"/>
          <w:sz w:val="24"/>
          <w:szCs w:val="24"/>
        </w:rPr>
        <w:t xml:space="preserve">ументальное обследование здания и выполнить </w:t>
      </w:r>
      <w:r w:rsidRPr="007522E5">
        <w:rPr>
          <w:rFonts w:ascii="PT Astra Serif" w:hAnsi="PT Astra Serif"/>
          <w:sz w:val="24"/>
          <w:szCs w:val="24"/>
        </w:rPr>
        <w:t>обмерные работы в объёме, необходимом для разработки проектной документации.</w:t>
      </w:r>
    </w:p>
    <w:p w:rsidR="000427BE" w:rsidRPr="00EA7449" w:rsidRDefault="00174DB1" w:rsidP="00174DB1">
      <w:pPr>
        <w:pStyle w:val="a7"/>
        <w:suppressAutoHyphens/>
        <w:spacing w:after="0" w:line="240" w:lineRule="auto"/>
        <w:ind w:left="0"/>
        <w:jc w:val="both"/>
        <w:rPr>
          <w:rFonts w:ascii="PT Astra Serif" w:hAnsi="PT Astra Serif"/>
          <w:sz w:val="24"/>
          <w:szCs w:val="24"/>
        </w:rPr>
      </w:pPr>
      <w:r>
        <w:rPr>
          <w:rFonts w:ascii="PT Astra Serif" w:hAnsi="PT Astra Serif"/>
          <w:b/>
          <w:sz w:val="24"/>
          <w:szCs w:val="24"/>
        </w:rPr>
        <w:t>2.</w:t>
      </w:r>
      <w:r w:rsidR="00751033" w:rsidRPr="006A3B6D">
        <w:rPr>
          <w:rFonts w:ascii="PT Astra Serif" w:hAnsi="PT Astra Serif"/>
          <w:sz w:val="24"/>
          <w:szCs w:val="24"/>
        </w:rPr>
        <w:t xml:space="preserve"> </w:t>
      </w:r>
      <w:proofErr w:type="gramStart"/>
      <w:r w:rsidR="00751033" w:rsidRPr="00EA7449">
        <w:rPr>
          <w:rFonts w:ascii="PT Astra Serif" w:hAnsi="PT Astra Serif"/>
          <w:sz w:val="24"/>
          <w:szCs w:val="24"/>
        </w:rPr>
        <w:t>Требуется уточнить предоставляется</w:t>
      </w:r>
      <w:proofErr w:type="gramEnd"/>
      <w:r w:rsidR="00751033" w:rsidRPr="00EA7449">
        <w:rPr>
          <w:rFonts w:ascii="PT Astra Serif" w:hAnsi="PT Astra Serif"/>
          <w:sz w:val="24"/>
          <w:szCs w:val="24"/>
        </w:rPr>
        <w:t xml:space="preserve"> ли Заказчиком исходная проектная документация либо исполнительная документация на объект капитального строительства если да, то в каком формате (бумажный, </w:t>
      </w:r>
      <w:proofErr w:type="spellStart"/>
      <w:r w:rsidR="00751033" w:rsidRPr="00EA7449">
        <w:rPr>
          <w:rFonts w:ascii="PT Astra Serif" w:hAnsi="PT Astra Serif"/>
          <w:sz w:val="24"/>
          <w:szCs w:val="24"/>
        </w:rPr>
        <w:t>pdf</w:t>
      </w:r>
      <w:proofErr w:type="spellEnd"/>
      <w:r w:rsidR="00751033" w:rsidRPr="00EA7449">
        <w:rPr>
          <w:rFonts w:ascii="PT Astra Serif" w:hAnsi="PT Astra Serif"/>
          <w:sz w:val="24"/>
          <w:szCs w:val="24"/>
        </w:rPr>
        <w:t xml:space="preserve">, </w:t>
      </w:r>
      <w:proofErr w:type="spellStart"/>
      <w:r w:rsidR="00751033" w:rsidRPr="00EA7449">
        <w:rPr>
          <w:rFonts w:ascii="PT Astra Serif" w:hAnsi="PT Astra Serif"/>
          <w:sz w:val="24"/>
          <w:szCs w:val="24"/>
        </w:rPr>
        <w:t>dwg</w:t>
      </w:r>
      <w:proofErr w:type="spellEnd"/>
      <w:r w:rsidR="00751033" w:rsidRPr="00EA7449">
        <w:rPr>
          <w:rFonts w:ascii="PT Astra Serif" w:hAnsi="PT Astra Serif"/>
          <w:sz w:val="24"/>
          <w:szCs w:val="24"/>
        </w:rPr>
        <w:t>).</w:t>
      </w:r>
    </w:p>
    <w:p w:rsidR="00174DB1" w:rsidRDefault="00174DB1" w:rsidP="00174DB1">
      <w:pPr>
        <w:pStyle w:val="a7"/>
        <w:suppressAutoHyphens/>
        <w:spacing w:after="0" w:line="240" w:lineRule="auto"/>
        <w:ind w:left="0"/>
        <w:jc w:val="both"/>
        <w:rPr>
          <w:rFonts w:ascii="PT Astra Serif" w:hAnsi="PT Astra Serif"/>
          <w:b/>
          <w:sz w:val="24"/>
          <w:szCs w:val="24"/>
        </w:rPr>
      </w:pPr>
    </w:p>
    <w:p w:rsidR="00751033" w:rsidRPr="00EA7449" w:rsidRDefault="00751033" w:rsidP="00174DB1">
      <w:pPr>
        <w:pStyle w:val="a7"/>
        <w:suppressAutoHyphens/>
        <w:spacing w:after="0" w:line="240" w:lineRule="auto"/>
        <w:ind w:left="0"/>
        <w:jc w:val="both"/>
        <w:rPr>
          <w:rFonts w:ascii="PT Astra Serif" w:hAnsi="PT Astra Serif"/>
          <w:sz w:val="24"/>
          <w:szCs w:val="24"/>
        </w:rPr>
      </w:pPr>
      <w:r w:rsidRPr="006A3B6D">
        <w:rPr>
          <w:rFonts w:ascii="PT Astra Serif" w:hAnsi="PT Astra Serif"/>
          <w:b/>
          <w:sz w:val="24"/>
          <w:szCs w:val="24"/>
        </w:rPr>
        <w:t>Ответ Заказчика:</w:t>
      </w:r>
      <w:r w:rsidRPr="00EA7449">
        <w:rPr>
          <w:rFonts w:ascii="PT Astra Serif" w:hAnsi="PT Astra Serif"/>
          <w:sz w:val="24"/>
          <w:szCs w:val="24"/>
        </w:rPr>
        <w:t xml:space="preserve"> </w:t>
      </w:r>
      <w:r w:rsidR="00AD2FA2">
        <w:rPr>
          <w:rFonts w:ascii="PT Astra Serif" w:hAnsi="PT Astra Serif"/>
          <w:sz w:val="24"/>
          <w:szCs w:val="24"/>
        </w:rPr>
        <w:t>документы</w:t>
      </w:r>
      <w:r w:rsidRPr="00EA7449">
        <w:rPr>
          <w:rFonts w:ascii="PT Astra Serif" w:hAnsi="PT Astra Serif"/>
          <w:sz w:val="24"/>
          <w:szCs w:val="24"/>
        </w:rPr>
        <w:t xml:space="preserve">, </w:t>
      </w:r>
      <w:proofErr w:type="gramStart"/>
      <w:r w:rsidR="006A3B6D">
        <w:rPr>
          <w:rFonts w:ascii="PT Astra Serif" w:hAnsi="PT Astra Serif"/>
          <w:sz w:val="24"/>
          <w:szCs w:val="24"/>
        </w:rPr>
        <w:t>согласно пункта</w:t>
      </w:r>
      <w:proofErr w:type="gramEnd"/>
      <w:r w:rsidR="006A3B6D">
        <w:rPr>
          <w:rFonts w:ascii="PT Astra Serif" w:hAnsi="PT Astra Serif"/>
          <w:sz w:val="24"/>
          <w:szCs w:val="24"/>
        </w:rPr>
        <w:t xml:space="preserve"> 1.8. задания на выполнение работ, а именно: </w:t>
      </w:r>
      <w:r w:rsidR="006A3B6D" w:rsidRPr="006A3B6D">
        <w:rPr>
          <w:rFonts w:ascii="PT Astra Serif" w:hAnsi="PT Astra Serif"/>
          <w:sz w:val="24"/>
          <w:szCs w:val="24"/>
        </w:rPr>
        <w:t>Технический паспорт на здание (инв. №71:187:002:000005900) от 07.06.2010 г.</w:t>
      </w:r>
      <w:r w:rsidR="00AD2FA2">
        <w:rPr>
          <w:rFonts w:ascii="PT Astra Serif" w:hAnsi="PT Astra Serif"/>
          <w:sz w:val="24"/>
          <w:szCs w:val="24"/>
        </w:rPr>
        <w:t xml:space="preserve">; </w:t>
      </w:r>
      <w:r w:rsidR="006A3B6D" w:rsidRPr="006A3B6D">
        <w:rPr>
          <w:rFonts w:ascii="PT Astra Serif" w:hAnsi="PT Astra Serif"/>
          <w:sz w:val="24"/>
          <w:szCs w:val="24"/>
        </w:rPr>
        <w:t xml:space="preserve">Отчёт по обследованию строительных конструкций здания МБОУ «СОШ №2» в </w:t>
      </w:r>
      <w:proofErr w:type="spellStart"/>
      <w:r w:rsidR="006A3B6D" w:rsidRPr="006A3B6D">
        <w:rPr>
          <w:rFonts w:ascii="PT Astra Serif" w:hAnsi="PT Astra Serif"/>
          <w:sz w:val="24"/>
          <w:szCs w:val="24"/>
        </w:rPr>
        <w:t>г</w:t>
      </w:r>
      <w:proofErr w:type="gramStart"/>
      <w:r w:rsidR="006A3B6D" w:rsidRPr="006A3B6D">
        <w:rPr>
          <w:rFonts w:ascii="PT Astra Serif" w:hAnsi="PT Astra Serif"/>
          <w:sz w:val="24"/>
          <w:szCs w:val="24"/>
        </w:rPr>
        <w:t>.Ю</w:t>
      </w:r>
      <w:proofErr w:type="gramEnd"/>
      <w:r w:rsidR="006A3B6D" w:rsidRPr="006A3B6D">
        <w:rPr>
          <w:rFonts w:ascii="PT Astra Serif" w:hAnsi="PT Astra Serif"/>
          <w:sz w:val="24"/>
          <w:szCs w:val="24"/>
        </w:rPr>
        <w:t>горске</w:t>
      </w:r>
      <w:proofErr w:type="spellEnd"/>
      <w:r w:rsidR="006A3B6D" w:rsidRPr="006A3B6D">
        <w:rPr>
          <w:rFonts w:ascii="PT Astra Serif" w:hAnsi="PT Astra Serif"/>
          <w:sz w:val="24"/>
          <w:szCs w:val="24"/>
        </w:rPr>
        <w:t xml:space="preserve"> (2021 г.), разработанный ООО «ПРОЕКТСТРОЙСЕРВИС» (шифр ПСС-212-21-ТО)</w:t>
      </w:r>
      <w:r w:rsidR="00AD2FA2">
        <w:rPr>
          <w:rFonts w:ascii="PT Astra Serif" w:hAnsi="PT Astra Serif"/>
          <w:sz w:val="24"/>
          <w:szCs w:val="24"/>
        </w:rPr>
        <w:t xml:space="preserve"> -</w:t>
      </w:r>
      <w:r w:rsidR="006A3B6D">
        <w:rPr>
          <w:rFonts w:ascii="PT Astra Serif" w:hAnsi="PT Astra Serif"/>
          <w:sz w:val="24"/>
          <w:szCs w:val="24"/>
        </w:rPr>
        <w:t xml:space="preserve"> </w:t>
      </w:r>
      <w:r w:rsidRPr="00EA7449">
        <w:rPr>
          <w:rFonts w:ascii="PT Astra Serif" w:hAnsi="PT Astra Serif"/>
          <w:sz w:val="24"/>
          <w:szCs w:val="24"/>
        </w:rPr>
        <w:t>буд</w:t>
      </w:r>
      <w:r w:rsidR="00AD2FA2">
        <w:rPr>
          <w:rFonts w:ascii="PT Astra Serif" w:hAnsi="PT Astra Serif"/>
          <w:sz w:val="24"/>
          <w:szCs w:val="24"/>
        </w:rPr>
        <w:t>ут</w:t>
      </w:r>
      <w:r w:rsidRPr="00EA7449">
        <w:rPr>
          <w:rFonts w:ascii="PT Astra Serif" w:hAnsi="PT Astra Serif"/>
          <w:sz w:val="24"/>
          <w:szCs w:val="24"/>
        </w:rPr>
        <w:t xml:space="preserve"> предоставл</w:t>
      </w:r>
      <w:r w:rsidR="00AD2FA2">
        <w:rPr>
          <w:rFonts w:ascii="PT Astra Serif" w:hAnsi="PT Astra Serif"/>
          <w:sz w:val="24"/>
          <w:szCs w:val="24"/>
        </w:rPr>
        <w:t>ены</w:t>
      </w:r>
      <w:r w:rsidRPr="00EA7449">
        <w:rPr>
          <w:rFonts w:ascii="PT Astra Serif" w:hAnsi="PT Astra Serif"/>
          <w:sz w:val="24"/>
          <w:szCs w:val="24"/>
        </w:rPr>
        <w:t xml:space="preserve"> в электронном виде, в формате *</w:t>
      </w:r>
      <w:r w:rsidRPr="006A3B6D">
        <w:rPr>
          <w:rFonts w:ascii="PT Astra Serif" w:hAnsi="PT Astra Serif"/>
          <w:sz w:val="24"/>
          <w:szCs w:val="24"/>
        </w:rPr>
        <w:t>pdf</w:t>
      </w:r>
      <w:r w:rsidRPr="00EA7449">
        <w:rPr>
          <w:rFonts w:ascii="PT Astra Serif" w:hAnsi="PT Astra Serif"/>
          <w:sz w:val="24"/>
          <w:szCs w:val="24"/>
        </w:rPr>
        <w:t xml:space="preserve">. </w:t>
      </w:r>
      <w:r w:rsidR="00AD2FA2">
        <w:rPr>
          <w:rFonts w:ascii="PT Astra Serif" w:hAnsi="PT Astra Serif"/>
          <w:sz w:val="24"/>
          <w:szCs w:val="24"/>
        </w:rPr>
        <w:t xml:space="preserve"> </w:t>
      </w:r>
      <w:r w:rsidRPr="00EA7449">
        <w:rPr>
          <w:rFonts w:ascii="PT Astra Serif" w:hAnsi="PT Astra Serif"/>
          <w:sz w:val="24"/>
          <w:szCs w:val="24"/>
        </w:rPr>
        <w:t xml:space="preserve">При необходимости, возможно предоставление </w:t>
      </w:r>
      <w:r w:rsidR="00AD2FA2">
        <w:rPr>
          <w:rFonts w:ascii="PT Astra Serif" w:hAnsi="PT Astra Serif"/>
          <w:sz w:val="24"/>
          <w:szCs w:val="24"/>
        </w:rPr>
        <w:t>в</w:t>
      </w:r>
      <w:r w:rsidRPr="00EA7449">
        <w:rPr>
          <w:rFonts w:ascii="PT Astra Serif" w:hAnsi="PT Astra Serif"/>
          <w:sz w:val="24"/>
          <w:szCs w:val="24"/>
        </w:rPr>
        <w:t xml:space="preserve"> бумажном виде.</w:t>
      </w:r>
    </w:p>
    <w:p w:rsidR="00EA7449" w:rsidRPr="00EA7449" w:rsidRDefault="00EA7449" w:rsidP="00174DB1">
      <w:pPr>
        <w:pStyle w:val="a7"/>
        <w:suppressAutoHyphens/>
        <w:spacing w:after="0" w:line="240" w:lineRule="auto"/>
        <w:ind w:left="0"/>
        <w:jc w:val="both"/>
        <w:rPr>
          <w:rFonts w:ascii="PT Astra Serif" w:hAnsi="PT Astra Serif"/>
          <w:sz w:val="24"/>
          <w:szCs w:val="24"/>
        </w:rPr>
      </w:pPr>
    </w:p>
    <w:p w:rsidR="00174DB1" w:rsidRDefault="00EA7449" w:rsidP="00174DB1">
      <w:pPr>
        <w:spacing w:after="0" w:line="240" w:lineRule="auto"/>
        <w:jc w:val="both"/>
        <w:rPr>
          <w:rFonts w:ascii="PT Astra Serif" w:hAnsi="PT Astra Serif"/>
          <w:sz w:val="24"/>
          <w:szCs w:val="24"/>
        </w:rPr>
      </w:pPr>
      <w:r w:rsidRPr="00174DB1">
        <w:rPr>
          <w:rFonts w:ascii="PT Astra Serif" w:hAnsi="PT Astra Serif"/>
          <w:b/>
          <w:sz w:val="24"/>
          <w:szCs w:val="24"/>
        </w:rPr>
        <w:t>3.</w:t>
      </w:r>
      <w:r w:rsidRPr="006A3B6D">
        <w:rPr>
          <w:rFonts w:ascii="PT Astra Serif" w:hAnsi="PT Astra Serif"/>
          <w:sz w:val="24"/>
          <w:szCs w:val="24"/>
        </w:rPr>
        <w:t xml:space="preserve"> </w:t>
      </w:r>
      <w:proofErr w:type="gramStart"/>
      <w:r w:rsidR="00174DB1" w:rsidRPr="00EA7449">
        <w:rPr>
          <w:rFonts w:ascii="PT Astra Serif" w:hAnsi="PT Astra Serif"/>
          <w:sz w:val="24"/>
          <w:szCs w:val="24"/>
        </w:rPr>
        <w:t>Требуется уточнить в каком объеме планируется</w:t>
      </w:r>
      <w:proofErr w:type="gramEnd"/>
      <w:r w:rsidR="00174DB1" w:rsidRPr="00EA7449">
        <w:rPr>
          <w:rFonts w:ascii="PT Astra Serif" w:hAnsi="PT Astra Serif"/>
          <w:sz w:val="24"/>
          <w:szCs w:val="24"/>
        </w:rPr>
        <w:t xml:space="preserve"> ремонт архитектурных, конструктивных элементов здания, систем инженерно-технического обеспечения, предоставить дефектную ведомость. А также планируется ли изменение архитектурного облика фасада здания, перепланировки внутренних помещений. Из представленных заказчиком в составе извещения о закупке документов не представляется возможным определить объем выполняемых работ в рамках исполнения контракта, что является нарушением ст. 33 Закона о контрактной системе.</w:t>
      </w:r>
    </w:p>
    <w:p w:rsidR="00174DB1" w:rsidRPr="00EA7449" w:rsidRDefault="00174DB1" w:rsidP="00174DB1">
      <w:pPr>
        <w:spacing w:after="0" w:line="240" w:lineRule="auto"/>
        <w:jc w:val="both"/>
        <w:rPr>
          <w:rFonts w:ascii="PT Astra Serif" w:hAnsi="PT Astra Serif"/>
          <w:sz w:val="24"/>
          <w:szCs w:val="24"/>
        </w:rPr>
      </w:pPr>
    </w:p>
    <w:p w:rsidR="003A6047" w:rsidRDefault="00B56A04" w:rsidP="00CC45BB">
      <w:pPr>
        <w:spacing w:after="0" w:line="240" w:lineRule="auto"/>
        <w:jc w:val="both"/>
        <w:rPr>
          <w:rFonts w:ascii="PT Astra Serif" w:hAnsi="PT Astra Serif"/>
          <w:sz w:val="24"/>
          <w:szCs w:val="24"/>
        </w:rPr>
      </w:pPr>
      <w:r w:rsidRPr="0021606E">
        <w:rPr>
          <w:rFonts w:ascii="PT Astra Serif" w:hAnsi="PT Astra Serif"/>
          <w:b/>
          <w:sz w:val="24"/>
          <w:szCs w:val="24"/>
        </w:rPr>
        <w:t>Ответ Заказчика:</w:t>
      </w:r>
      <w:r w:rsidRPr="00B56A04">
        <w:rPr>
          <w:rFonts w:ascii="PT Astra Serif" w:hAnsi="PT Astra Serif"/>
          <w:sz w:val="24"/>
          <w:szCs w:val="24"/>
        </w:rPr>
        <w:t xml:space="preserve"> </w:t>
      </w:r>
      <w:r w:rsidR="000B5D57">
        <w:rPr>
          <w:rFonts w:ascii="PT Astra Serif" w:hAnsi="PT Astra Serif"/>
          <w:sz w:val="24"/>
          <w:szCs w:val="24"/>
        </w:rPr>
        <w:t>О</w:t>
      </w:r>
      <w:r>
        <w:rPr>
          <w:rFonts w:ascii="PT Astra Serif" w:hAnsi="PT Astra Serif"/>
          <w:sz w:val="24"/>
          <w:szCs w:val="24"/>
        </w:rPr>
        <w:t>б</w:t>
      </w:r>
      <w:r w:rsidRPr="00B56A04">
        <w:rPr>
          <w:rFonts w:ascii="PT Astra Serif" w:hAnsi="PT Astra Serif"/>
          <w:sz w:val="24"/>
          <w:szCs w:val="24"/>
        </w:rPr>
        <w:t xml:space="preserve">ъём работ </w:t>
      </w:r>
      <w:r w:rsidR="009E0107">
        <w:rPr>
          <w:rFonts w:ascii="PT Astra Serif" w:hAnsi="PT Astra Serif"/>
          <w:sz w:val="24"/>
          <w:szCs w:val="24"/>
        </w:rPr>
        <w:t xml:space="preserve">Исполнитель </w:t>
      </w:r>
      <w:r w:rsidRPr="00B56A04">
        <w:rPr>
          <w:rFonts w:ascii="PT Astra Serif" w:hAnsi="PT Astra Serif"/>
          <w:sz w:val="24"/>
          <w:szCs w:val="24"/>
        </w:rPr>
        <w:t>определ</w:t>
      </w:r>
      <w:r w:rsidR="009E0107">
        <w:rPr>
          <w:rFonts w:ascii="PT Astra Serif" w:hAnsi="PT Astra Serif"/>
          <w:sz w:val="24"/>
          <w:szCs w:val="24"/>
        </w:rPr>
        <w:t>яет</w:t>
      </w:r>
      <w:r w:rsidRPr="00B56A04">
        <w:rPr>
          <w:rFonts w:ascii="PT Astra Serif" w:hAnsi="PT Astra Serif"/>
          <w:sz w:val="24"/>
          <w:szCs w:val="24"/>
        </w:rPr>
        <w:t xml:space="preserve"> в соответствии с актуальным перечнем работ по капитальному ремонту зданий общеобразовательных учреждений (школ), утвержденным письмом Министерства строительства и жилищно-коммунального хозяйства РФ от 30 октября 2021 г. № 47594-ИФ/13.</w:t>
      </w:r>
      <w:r>
        <w:rPr>
          <w:rFonts w:ascii="PT Astra Serif" w:hAnsi="PT Astra Serif"/>
          <w:sz w:val="24"/>
          <w:szCs w:val="24"/>
        </w:rPr>
        <w:t xml:space="preserve"> </w:t>
      </w:r>
      <w:r w:rsidR="003A6047" w:rsidRPr="00B56A04">
        <w:rPr>
          <w:rFonts w:ascii="PT Astra Serif" w:hAnsi="PT Astra Serif"/>
          <w:sz w:val="24"/>
          <w:szCs w:val="24"/>
        </w:rPr>
        <w:t>Ведомость объемов работ необходимо разработать в составе сметной документации.</w:t>
      </w:r>
      <w:r w:rsidR="003A6047">
        <w:rPr>
          <w:rFonts w:ascii="PT Astra Serif" w:hAnsi="PT Astra Serif"/>
          <w:sz w:val="24"/>
          <w:szCs w:val="24"/>
        </w:rPr>
        <w:t xml:space="preserve"> Необходимость изменения</w:t>
      </w:r>
      <w:r w:rsidR="003A6047" w:rsidRPr="00EA7449">
        <w:rPr>
          <w:rFonts w:ascii="PT Astra Serif" w:hAnsi="PT Astra Serif"/>
          <w:sz w:val="24"/>
          <w:szCs w:val="24"/>
        </w:rPr>
        <w:t xml:space="preserve"> архитектурного облика фасада здания, перепланировки внутренних помещений</w:t>
      </w:r>
      <w:r w:rsidR="003A6047">
        <w:rPr>
          <w:rFonts w:ascii="PT Astra Serif" w:hAnsi="PT Astra Serif"/>
          <w:sz w:val="24"/>
          <w:szCs w:val="24"/>
        </w:rPr>
        <w:t xml:space="preserve">, в соответствии с заданием на проектирование, возложены на Проектировщика (Исполнителя). </w:t>
      </w:r>
      <w:proofErr w:type="gramStart"/>
      <w:r w:rsidR="003A6047">
        <w:rPr>
          <w:rFonts w:ascii="PT Astra Serif" w:hAnsi="PT Astra Serif"/>
          <w:sz w:val="24"/>
          <w:szCs w:val="24"/>
        </w:rPr>
        <w:t>Согласно пунктов</w:t>
      </w:r>
      <w:proofErr w:type="gramEnd"/>
      <w:r w:rsidR="003A6047">
        <w:rPr>
          <w:rFonts w:ascii="PT Astra Serif" w:hAnsi="PT Astra Serif"/>
          <w:sz w:val="24"/>
          <w:szCs w:val="24"/>
        </w:rPr>
        <w:t xml:space="preserve"> 2.4 и 2.5 задания на выполнение работ, </w:t>
      </w:r>
      <w:r w:rsidR="00CC45BB">
        <w:rPr>
          <w:rFonts w:ascii="PT Astra Serif" w:hAnsi="PT Astra Serif"/>
          <w:sz w:val="24"/>
          <w:szCs w:val="24"/>
        </w:rPr>
        <w:t>архитектурные</w:t>
      </w:r>
      <w:r w:rsidR="003A6047">
        <w:rPr>
          <w:rFonts w:ascii="PT Astra Serif" w:hAnsi="PT Astra Serif"/>
          <w:sz w:val="24"/>
          <w:szCs w:val="24"/>
        </w:rPr>
        <w:t xml:space="preserve"> и конструктивны</w:t>
      </w:r>
      <w:r w:rsidR="00CC45BB">
        <w:rPr>
          <w:rFonts w:ascii="PT Astra Serif" w:hAnsi="PT Astra Serif"/>
          <w:sz w:val="24"/>
          <w:szCs w:val="24"/>
        </w:rPr>
        <w:t>е</w:t>
      </w:r>
      <w:r w:rsidR="003A6047">
        <w:rPr>
          <w:rFonts w:ascii="PT Astra Serif" w:hAnsi="PT Astra Serif"/>
          <w:sz w:val="24"/>
          <w:szCs w:val="24"/>
        </w:rPr>
        <w:t xml:space="preserve"> решени</w:t>
      </w:r>
      <w:r w:rsidR="00CC45BB">
        <w:rPr>
          <w:rFonts w:ascii="PT Astra Serif" w:hAnsi="PT Astra Serif"/>
          <w:sz w:val="24"/>
          <w:szCs w:val="24"/>
        </w:rPr>
        <w:t xml:space="preserve">я, Проектировщик (Исполнитель) предоставляет </w:t>
      </w:r>
      <w:r w:rsidR="002D5924">
        <w:rPr>
          <w:rFonts w:ascii="PT Astra Serif" w:hAnsi="PT Astra Serif"/>
          <w:sz w:val="24"/>
          <w:szCs w:val="24"/>
        </w:rPr>
        <w:t xml:space="preserve">для согласования </w:t>
      </w:r>
      <w:r w:rsidR="00CC45BB">
        <w:rPr>
          <w:rFonts w:ascii="PT Astra Serif" w:hAnsi="PT Astra Serif"/>
          <w:sz w:val="24"/>
          <w:szCs w:val="24"/>
        </w:rPr>
        <w:t>Муниципальному заказчику к</w:t>
      </w:r>
      <w:r w:rsidR="003A6047" w:rsidRPr="003A6047">
        <w:rPr>
          <w:rFonts w:ascii="PT Astra Serif" w:hAnsi="PT Astra Serif"/>
          <w:sz w:val="24"/>
          <w:szCs w:val="24"/>
        </w:rPr>
        <w:t>арточку основных технических решений (материалов и констр</w:t>
      </w:r>
      <w:r w:rsidR="002D5924">
        <w:rPr>
          <w:rFonts w:ascii="PT Astra Serif" w:hAnsi="PT Astra Serif"/>
          <w:sz w:val="24"/>
          <w:szCs w:val="24"/>
        </w:rPr>
        <w:t>укций) на стадии проектирования.</w:t>
      </w:r>
      <w:r w:rsidR="005B4EC1">
        <w:rPr>
          <w:rFonts w:ascii="PT Astra Serif" w:hAnsi="PT Astra Serif"/>
          <w:sz w:val="24"/>
          <w:szCs w:val="24"/>
        </w:rPr>
        <w:t xml:space="preserve"> </w:t>
      </w:r>
    </w:p>
    <w:p w:rsidR="00F56464" w:rsidRDefault="00F56464" w:rsidP="00F56464">
      <w:pPr>
        <w:spacing w:after="0" w:line="240" w:lineRule="auto"/>
        <w:ind w:firstLine="708"/>
        <w:jc w:val="both"/>
        <w:rPr>
          <w:rFonts w:ascii="PT Astra Serif" w:hAnsi="PT Astra Serif"/>
          <w:sz w:val="24"/>
          <w:szCs w:val="24"/>
        </w:rPr>
      </w:pPr>
      <w:r>
        <w:rPr>
          <w:rFonts w:ascii="PT Astra Serif" w:hAnsi="PT Astra Serif"/>
          <w:sz w:val="24"/>
          <w:szCs w:val="24"/>
        </w:rPr>
        <w:t>Проектировщик (Исполнитель) в процессе выполнения проектной документации предлагает Муниципальному заказчику решения по проведению изменения конфигурации здания или отдельных помещений (например, если помещение делится за счет установки некапитальной перегородки). На данный момент Муниципальный заказчик не имеет возможности решить, возможно ли в плане технических решений провести такие действия.</w:t>
      </w:r>
    </w:p>
    <w:p w:rsidR="009A1090" w:rsidRDefault="009A1090" w:rsidP="00F56464">
      <w:pPr>
        <w:pStyle w:val="a7"/>
        <w:suppressAutoHyphens/>
        <w:spacing w:after="0" w:line="240" w:lineRule="auto"/>
        <w:ind w:left="0" w:firstLine="708"/>
        <w:jc w:val="both"/>
        <w:rPr>
          <w:rFonts w:ascii="PT Astra Serif" w:hAnsi="PT Astra Serif"/>
          <w:sz w:val="24"/>
          <w:szCs w:val="24"/>
        </w:rPr>
      </w:pPr>
      <w:r>
        <w:rPr>
          <w:rFonts w:ascii="PT Astra Serif" w:hAnsi="PT Astra Serif"/>
          <w:sz w:val="24"/>
          <w:szCs w:val="24"/>
        </w:rPr>
        <w:t>О</w:t>
      </w:r>
      <w:r w:rsidRPr="00EA7449">
        <w:rPr>
          <w:rFonts w:ascii="PT Astra Serif" w:hAnsi="PT Astra Serif"/>
          <w:sz w:val="24"/>
          <w:szCs w:val="24"/>
        </w:rPr>
        <w:t>бъем и перечень работ, указаны в задании на выполнение работ (Приложение 1 к извещению об осуществлении закупки).</w:t>
      </w:r>
    </w:p>
    <w:p w:rsidR="009A1090" w:rsidRDefault="009A1090" w:rsidP="00B56A04">
      <w:pPr>
        <w:pStyle w:val="a7"/>
        <w:suppressAutoHyphens/>
        <w:spacing w:after="0" w:line="240" w:lineRule="auto"/>
        <w:ind w:left="0"/>
        <w:jc w:val="both"/>
        <w:rPr>
          <w:rFonts w:ascii="PT Astra Serif" w:hAnsi="PT Astra Serif"/>
          <w:sz w:val="24"/>
          <w:szCs w:val="24"/>
        </w:rPr>
      </w:pPr>
    </w:p>
    <w:p w:rsidR="00B56A04" w:rsidRPr="00B56A04" w:rsidRDefault="00B56A04" w:rsidP="00B56A04">
      <w:pPr>
        <w:pStyle w:val="a7"/>
        <w:suppressAutoHyphens/>
        <w:spacing w:after="0" w:line="240" w:lineRule="auto"/>
        <w:ind w:left="0"/>
        <w:jc w:val="both"/>
        <w:rPr>
          <w:rFonts w:ascii="PT Astra Serif" w:hAnsi="PT Astra Serif"/>
          <w:sz w:val="24"/>
          <w:szCs w:val="24"/>
        </w:rPr>
      </w:pPr>
    </w:p>
    <w:p w:rsidR="003576A7" w:rsidRDefault="003576A7" w:rsidP="005C5FE6">
      <w:pPr>
        <w:pStyle w:val="ConsPlusNormal0"/>
        <w:widowControl/>
        <w:tabs>
          <w:tab w:val="left" w:pos="360"/>
        </w:tabs>
        <w:ind w:firstLine="0"/>
        <w:jc w:val="both"/>
        <w:rPr>
          <w:rFonts w:ascii="PT Astra Serif" w:hAnsi="PT Astra Serif"/>
          <w:b/>
          <w:sz w:val="24"/>
          <w:szCs w:val="24"/>
        </w:rPr>
      </w:pPr>
    </w:p>
    <w:p w:rsidR="00292257" w:rsidRDefault="00292257" w:rsidP="005C5FE6">
      <w:pPr>
        <w:pStyle w:val="ConsPlusNormal0"/>
        <w:widowControl/>
        <w:tabs>
          <w:tab w:val="left" w:pos="360"/>
        </w:tabs>
        <w:ind w:firstLine="0"/>
        <w:jc w:val="both"/>
        <w:rPr>
          <w:rFonts w:ascii="PT Astra Serif" w:hAnsi="PT Astra Serif"/>
          <w:b/>
          <w:sz w:val="24"/>
          <w:szCs w:val="24"/>
        </w:rPr>
      </w:pPr>
    </w:p>
    <w:p w:rsidR="00292257" w:rsidRDefault="00292257" w:rsidP="005C5FE6">
      <w:pPr>
        <w:pStyle w:val="ConsPlusNormal0"/>
        <w:widowControl/>
        <w:tabs>
          <w:tab w:val="left" w:pos="360"/>
        </w:tabs>
        <w:ind w:firstLine="0"/>
        <w:jc w:val="both"/>
        <w:rPr>
          <w:rFonts w:ascii="PT Astra Serif" w:hAnsi="PT Astra Serif"/>
          <w:b/>
          <w:sz w:val="24"/>
          <w:szCs w:val="24"/>
        </w:rPr>
      </w:pPr>
      <w:bookmarkStart w:id="0" w:name="_GoBack"/>
      <w:bookmarkEnd w:id="0"/>
    </w:p>
    <w:p w:rsidR="003576A7" w:rsidRPr="00F56464" w:rsidRDefault="003576A7" w:rsidP="005C5FE6">
      <w:pPr>
        <w:pStyle w:val="ConsPlusNormal0"/>
        <w:widowControl/>
        <w:tabs>
          <w:tab w:val="left" w:pos="360"/>
        </w:tabs>
        <w:ind w:firstLine="0"/>
        <w:jc w:val="both"/>
        <w:rPr>
          <w:rFonts w:ascii="PT Astra Serif" w:hAnsi="PT Astra Serif"/>
          <w:b/>
          <w:sz w:val="10"/>
          <w:szCs w:val="10"/>
        </w:rPr>
      </w:pPr>
    </w:p>
    <w:p w:rsidR="003576A7" w:rsidRPr="003576A7" w:rsidRDefault="003576A7" w:rsidP="005C5FE6">
      <w:pPr>
        <w:pStyle w:val="ConsPlusNormal0"/>
        <w:widowControl/>
        <w:tabs>
          <w:tab w:val="left" w:pos="360"/>
        </w:tabs>
        <w:ind w:firstLine="0"/>
        <w:jc w:val="both"/>
        <w:rPr>
          <w:rFonts w:ascii="PT Astra Serif" w:hAnsi="PT Astra Serif"/>
          <w:sz w:val="20"/>
          <w:szCs w:val="20"/>
        </w:rPr>
      </w:pPr>
      <w:r w:rsidRPr="003576A7">
        <w:rPr>
          <w:rFonts w:ascii="PT Astra Serif" w:hAnsi="PT Astra Serif"/>
          <w:sz w:val="20"/>
          <w:szCs w:val="20"/>
        </w:rPr>
        <w:t>Исполнител</w:t>
      </w:r>
      <w:r>
        <w:rPr>
          <w:rFonts w:ascii="PT Astra Serif" w:hAnsi="PT Astra Serif"/>
          <w:sz w:val="20"/>
          <w:szCs w:val="20"/>
        </w:rPr>
        <w:t>и</w:t>
      </w:r>
      <w:r w:rsidRPr="003576A7">
        <w:rPr>
          <w:rFonts w:ascii="PT Astra Serif" w:hAnsi="PT Astra Serif"/>
          <w:sz w:val="20"/>
          <w:szCs w:val="20"/>
        </w:rPr>
        <w:t>:</w:t>
      </w:r>
    </w:p>
    <w:p w:rsidR="003576A7" w:rsidRPr="003576A7" w:rsidRDefault="003576A7" w:rsidP="005C5FE6">
      <w:pPr>
        <w:pStyle w:val="ConsPlusNormal0"/>
        <w:widowControl/>
        <w:tabs>
          <w:tab w:val="left" w:pos="360"/>
        </w:tabs>
        <w:ind w:firstLine="0"/>
        <w:jc w:val="both"/>
        <w:rPr>
          <w:rFonts w:ascii="PT Astra Serif" w:hAnsi="PT Astra Serif"/>
          <w:sz w:val="20"/>
          <w:szCs w:val="20"/>
        </w:rPr>
      </w:pPr>
      <w:r w:rsidRPr="003576A7">
        <w:rPr>
          <w:rFonts w:ascii="PT Astra Serif" w:hAnsi="PT Astra Serif"/>
          <w:sz w:val="20"/>
          <w:szCs w:val="20"/>
        </w:rPr>
        <w:t xml:space="preserve">Ведущий специалист ОЭС </w:t>
      </w:r>
      <w:proofErr w:type="spellStart"/>
      <w:r w:rsidRPr="003576A7">
        <w:rPr>
          <w:rFonts w:ascii="PT Astra Serif" w:hAnsi="PT Astra Serif"/>
          <w:sz w:val="20"/>
          <w:szCs w:val="20"/>
        </w:rPr>
        <w:t>ДЖКиСК</w:t>
      </w:r>
      <w:proofErr w:type="spellEnd"/>
      <w:r w:rsidRPr="003576A7">
        <w:rPr>
          <w:rFonts w:ascii="PT Astra Serif" w:hAnsi="PT Astra Serif"/>
          <w:sz w:val="20"/>
          <w:szCs w:val="20"/>
        </w:rPr>
        <w:t>,</w:t>
      </w:r>
    </w:p>
    <w:p w:rsidR="003576A7" w:rsidRPr="003576A7" w:rsidRDefault="003576A7" w:rsidP="005C5FE6">
      <w:pPr>
        <w:pStyle w:val="ConsPlusNormal0"/>
        <w:widowControl/>
        <w:tabs>
          <w:tab w:val="left" w:pos="360"/>
        </w:tabs>
        <w:ind w:firstLine="0"/>
        <w:jc w:val="both"/>
        <w:rPr>
          <w:rFonts w:ascii="PT Astra Serif" w:hAnsi="PT Astra Serif"/>
          <w:sz w:val="20"/>
          <w:szCs w:val="20"/>
        </w:rPr>
      </w:pPr>
      <w:r w:rsidRPr="003576A7">
        <w:rPr>
          <w:rFonts w:ascii="PT Astra Serif" w:hAnsi="PT Astra Serif"/>
          <w:sz w:val="20"/>
          <w:szCs w:val="20"/>
        </w:rPr>
        <w:t>Сметанина Екатерина Николаевна,</w:t>
      </w:r>
    </w:p>
    <w:p w:rsidR="003576A7" w:rsidRDefault="003576A7" w:rsidP="005C5FE6">
      <w:pPr>
        <w:pStyle w:val="ConsPlusNormal0"/>
        <w:widowControl/>
        <w:tabs>
          <w:tab w:val="left" w:pos="360"/>
        </w:tabs>
        <w:ind w:firstLine="0"/>
        <w:jc w:val="both"/>
        <w:rPr>
          <w:rFonts w:ascii="PT Astra Serif" w:hAnsi="PT Astra Serif"/>
          <w:sz w:val="20"/>
          <w:szCs w:val="20"/>
        </w:rPr>
      </w:pPr>
      <w:r w:rsidRPr="003576A7">
        <w:rPr>
          <w:rFonts w:ascii="PT Astra Serif" w:hAnsi="PT Astra Serif"/>
          <w:sz w:val="20"/>
          <w:szCs w:val="20"/>
        </w:rPr>
        <w:t>Тел. 8 (34675)7-43-03</w:t>
      </w:r>
    </w:p>
    <w:p w:rsidR="003576A7" w:rsidRPr="00F56464" w:rsidRDefault="003576A7" w:rsidP="005C5FE6">
      <w:pPr>
        <w:pStyle w:val="ConsPlusNormal0"/>
        <w:widowControl/>
        <w:tabs>
          <w:tab w:val="left" w:pos="360"/>
        </w:tabs>
        <w:ind w:firstLine="0"/>
        <w:jc w:val="both"/>
        <w:rPr>
          <w:rFonts w:ascii="PT Astra Serif" w:hAnsi="PT Astra Serif"/>
          <w:sz w:val="10"/>
          <w:szCs w:val="10"/>
        </w:rPr>
      </w:pPr>
    </w:p>
    <w:p w:rsidR="003576A7" w:rsidRDefault="003576A7" w:rsidP="005C5FE6">
      <w:pPr>
        <w:pStyle w:val="ConsPlusNormal0"/>
        <w:widowControl/>
        <w:tabs>
          <w:tab w:val="left" w:pos="360"/>
        </w:tabs>
        <w:ind w:firstLine="0"/>
        <w:jc w:val="both"/>
        <w:rPr>
          <w:rFonts w:ascii="PT Astra Serif" w:hAnsi="PT Astra Serif"/>
          <w:sz w:val="20"/>
          <w:szCs w:val="20"/>
        </w:rPr>
      </w:pPr>
      <w:r>
        <w:rPr>
          <w:rFonts w:ascii="PT Astra Serif" w:hAnsi="PT Astra Serif"/>
          <w:sz w:val="20"/>
          <w:szCs w:val="20"/>
        </w:rPr>
        <w:t xml:space="preserve">Начальник ОПС УС </w:t>
      </w:r>
      <w:proofErr w:type="spellStart"/>
      <w:r>
        <w:rPr>
          <w:rFonts w:ascii="PT Astra Serif" w:hAnsi="PT Astra Serif"/>
          <w:sz w:val="20"/>
          <w:szCs w:val="20"/>
        </w:rPr>
        <w:t>ДЖКиСК</w:t>
      </w:r>
      <w:proofErr w:type="spellEnd"/>
      <w:r>
        <w:rPr>
          <w:rFonts w:ascii="PT Astra Serif" w:hAnsi="PT Astra Serif"/>
          <w:sz w:val="20"/>
          <w:szCs w:val="20"/>
        </w:rPr>
        <w:t>,</w:t>
      </w:r>
    </w:p>
    <w:p w:rsidR="003576A7" w:rsidRDefault="003576A7" w:rsidP="005C5FE6">
      <w:pPr>
        <w:pStyle w:val="ConsPlusNormal0"/>
        <w:widowControl/>
        <w:tabs>
          <w:tab w:val="left" w:pos="360"/>
        </w:tabs>
        <w:ind w:firstLine="0"/>
        <w:jc w:val="both"/>
        <w:rPr>
          <w:rFonts w:ascii="PT Astra Serif" w:hAnsi="PT Astra Serif"/>
          <w:sz w:val="20"/>
          <w:szCs w:val="20"/>
        </w:rPr>
      </w:pPr>
      <w:r>
        <w:rPr>
          <w:rFonts w:ascii="PT Astra Serif" w:hAnsi="PT Astra Serif"/>
          <w:sz w:val="20"/>
          <w:szCs w:val="20"/>
        </w:rPr>
        <w:t xml:space="preserve">Тарутина Екатерина Викторовна, </w:t>
      </w:r>
    </w:p>
    <w:p w:rsidR="003576A7" w:rsidRPr="003576A7" w:rsidRDefault="003576A7" w:rsidP="005C5FE6">
      <w:pPr>
        <w:pStyle w:val="ConsPlusNormal0"/>
        <w:widowControl/>
        <w:tabs>
          <w:tab w:val="left" w:pos="360"/>
        </w:tabs>
        <w:ind w:firstLine="0"/>
        <w:jc w:val="both"/>
        <w:rPr>
          <w:rFonts w:ascii="PT Astra Serif" w:hAnsi="PT Astra Serif"/>
          <w:sz w:val="20"/>
          <w:szCs w:val="20"/>
        </w:rPr>
      </w:pPr>
      <w:r>
        <w:rPr>
          <w:rFonts w:ascii="PT Astra Serif" w:hAnsi="PT Astra Serif"/>
          <w:sz w:val="20"/>
          <w:szCs w:val="20"/>
        </w:rPr>
        <w:t>Тел. 8 (34675)7-54-22</w:t>
      </w:r>
    </w:p>
    <w:sectPr w:rsidR="003576A7" w:rsidRPr="003576A7" w:rsidSect="00B74128">
      <w:pgSz w:w="11906" w:h="16838"/>
      <w:pgMar w:top="567" w:right="566"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6B42C40"/>
    <w:multiLevelType w:val="hybridMultilevel"/>
    <w:tmpl w:val="055E23A4"/>
    <w:lvl w:ilvl="0" w:tplc="DEC6E502">
      <w:start w:val="1"/>
      <w:numFmt w:val="decimal"/>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C863D1"/>
    <w:multiLevelType w:val="hybridMultilevel"/>
    <w:tmpl w:val="29527368"/>
    <w:lvl w:ilvl="0" w:tplc="848C73B2">
      <w:start w:val="5"/>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5A70371B"/>
    <w:multiLevelType w:val="hybridMultilevel"/>
    <w:tmpl w:val="297A84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E506DDF"/>
    <w:multiLevelType w:val="hybridMultilevel"/>
    <w:tmpl w:val="3372F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8">
    <w:nsid w:val="729808EE"/>
    <w:multiLevelType w:val="hybridMultilevel"/>
    <w:tmpl w:val="164E08E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CA10993"/>
    <w:multiLevelType w:val="hybridMultilevel"/>
    <w:tmpl w:val="3BDA8C9A"/>
    <w:lvl w:ilvl="0" w:tplc="2B2469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ECA611E"/>
    <w:multiLevelType w:val="hybridMultilevel"/>
    <w:tmpl w:val="B5089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num>
  <w:num w:numId="4">
    <w:abstractNumId w:val="6"/>
  </w:num>
  <w:num w:numId="5">
    <w:abstractNumId w:val="9"/>
  </w:num>
  <w:num w:numId="6">
    <w:abstractNumId w:val="3"/>
  </w:num>
  <w:num w:numId="7">
    <w:abstractNumId w:val="10"/>
  </w:num>
  <w:num w:numId="8">
    <w:abstractNumId w:val="2"/>
  </w:num>
  <w:num w:numId="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C07"/>
    <w:rsid w:val="000427BE"/>
    <w:rsid w:val="00056455"/>
    <w:rsid w:val="00066E75"/>
    <w:rsid w:val="000878D4"/>
    <w:rsid w:val="000B5D57"/>
    <w:rsid w:val="000D1424"/>
    <w:rsid w:val="000D1481"/>
    <w:rsid w:val="000F3936"/>
    <w:rsid w:val="00100E78"/>
    <w:rsid w:val="00107F1D"/>
    <w:rsid w:val="00173DF8"/>
    <w:rsid w:val="00174DB1"/>
    <w:rsid w:val="001945FA"/>
    <w:rsid w:val="001F3107"/>
    <w:rsid w:val="001F6840"/>
    <w:rsid w:val="0021606E"/>
    <w:rsid w:val="00284ABF"/>
    <w:rsid w:val="00292257"/>
    <w:rsid w:val="002C0F4E"/>
    <w:rsid w:val="002D5924"/>
    <w:rsid w:val="003513A8"/>
    <w:rsid w:val="003576A7"/>
    <w:rsid w:val="00365855"/>
    <w:rsid w:val="00370EBE"/>
    <w:rsid w:val="00377D69"/>
    <w:rsid w:val="00395A68"/>
    <w:rsid w:val="003A6047"/>
    <w:rsid w:val="004309E7"/>
    <w:rsid w:val="00430D49"/>
    <w:rsid w:val="0043199D"/>
    <w:rsid w:val="00491E7C"/>
    <w:rsid w:val="004B6C07"/>
    <w:rsid w:val="004E1D0E"/>
    <w:rsid w:val="005B4EC1"/>
    <w:rsid w:val="005C5FE6"/>
    <w:rsid w:val="005F2A46"/>
    <w:rsid w:val="00624D17"/>
    <w:rsid w:val="006340D0"/>
    <w:rsid w:val="00666B4E"/>
    <w:rsid w:val="00671746"/>
    <w:rsid w:val="006947F0"/>
    <w:rsid w:val="006A3B6D"/>
    <w:rsid w:val="00751033"/>
    <w:rsid w:val="007522E5"/>
    <w:rsid w:val="00765336"/>
    <w:rsid w:val="00782DCB"/>
    <w:rsid w:val="007A372F"/>
    <w:rsid w:val="007C4CEA"/>
    <w:rsid w:val="007E4ED3"/>
    <w:rsid w:val="007F1ECF"/>
    <w:rsid w:val="00826B36"/>
    <w:rsid w:val="00844B95"/>
    <w:rsid w:val="0089333D"/>
    <w:rsid w:val="008A5D10"/>
    <w:rsid w:val="008B0F91"/>
    <w:rsid w:val="009A1090"/>
    <w:rsid w:val="009E0107"/>
    <w:rsid w:val="00A323BC"/>
    <w:rsid w:val="00A92757"/>
    <w:rsid w:val="00A96798"/>
    <w:rsid w:val="00AD2FA2"/>
    <w:rsid w:val="00AD73D7"/>
    <w:rsid w:val="00B1590B"/>
    <w:rsid w:val="00B55B84"/>
    <w:rsid w:val="00B56A04"/>
    <w:rsid w:val="00B74128"/>
    <w:rsid w:val="00C54928"/>
    <w:rsid w:val="00C63362"/>
    <w:rsid w:val="00C72587"/>
    <w:rsid w:val="00C82B41"/>
    <w:rsid w:val="00C93A14"/>
    <w:rsid w:val="00CC01CA"/>
    <w:rsid w:val="00CC45BB"/>
    <w:rsid w:val="00D176A9"/>
    <w:rsid w:val="00D21382"/>
    <w:rsid w:val="00D673D6"/>
    <w:rsid w:val="00D74E65"/>
    <w:rsid w:val="00D9455C"/>
    <w:rsid w:val="00DB3064"/>
    <w:rsid w:val="00EA7449"/>
    <w:rsid w:val="00ED12CC"/>
    <w:rsid w:val="00F064B2"/>
    <w:rsid w:val="00F33D54"/>
    <w:rsid w:val="00F56464"/>
    <w:rsid w:val="00FA26C3"/>
    <w:rsid w:val="00FE5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B6C07"/>
    <w:pPr>
      <w:keepNext/>
      <w:numPr>
        <w:numId w:val="1"/>
      </w:numPr>
      <w:suppressAutoHyphens/>
      <w:spacing w:before="240" w:after="60" w:line="240" w:lineRule="auto"/>
      <w:jc w:val="center"/>
      <w:outlineLvl w:val="0"/>
    </w:pPr>
    <w:rPr>
      <w:rFonts w:ascii="Times New Roman" w:eastAsia="Times New Roman" w:hAnsi="Times New Roman" w:cs="Times New Roman"/>
      <w:b/>
      <w:bCs/>
      <w:kern w:val="1"/>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B6C07"/>
    <w:rPr>
      <w:rFonts w:ascii="Times New Roman" w:eastAsia="Times New Roman" w:hAnsi="Times New Roman" w:cs="Times New Roman"/>
      <w:b/>
      <w:bCs/>
      <w:kern w:val="1"/>
      <w:sz w:val="36"/>
      <w:szCs w:val="36"/>
      <w:lang w:eastAsia="ar-SA"/>
    </w:rPr>
  </w:style>
  <w:style w:type="character" w:styleId="a3">
    <w:name w:val="Hyperlink"/>
    <w:semiHidden/>
    <w:unhideWhenUsed/>
    <w:rsid w:val="00066E75"/>
    <w:rPr>
      <w:color w:val="0000FF"/>
      <w:u w:val="single"/>
    </w:rPr>
  </w:style>
  <w:style w:type="paragraph" w:styleId="a4">
    <w:name w:val="List Paragraph"/>
    <w:aliases w:val="Bullet List,FooterText,numbered,Paragraphe de liste1,lp1,Bullet 1,Use Case List Paragraph,ТЗ список,List Paragraph,GOST_TableList"/>
    <w:basedOn w:val="a"/>
    <w:link w:val="a5"/>
    <w:uiPriority w:val="34"/>
    <w:qFormat/>
    <w:rsid w:val="00C72587"/>
    <w:pPr>
      <w:ind w:left="720"/>
      <w:contextualSpacing/>
    </w:pPr>
  </w:style>
  <w:style w:type="character" w:customStyle="1" w:styleId="es-el-name">
    <w:name w:val="es-el-name"/>
    <w:basedOn w:val="a0"/>
    <w:rsid w:val="00C82B41"/>
  </w:style>
  <w:style w:type="paragraph" w:customStyle="1" w:styleId="a6">
    <w:name w:val="Прижатый влево"/>
    <w:basedOn w:val="a"/>
    <w:next w:val="a"/>
    <w:uiPriority w:val="99"/>
    <w:rsid w:val="008B0F91"/>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ConsPlusNormal">
    <w:name w:val="ConsPlusNormal Знак"/>
    <w:link w:val="ConsPlusNormal0"/>
    <w:locked/>
    <w:rsid w:val="00C63362"/>
    <w:rPr>
      <w:rFonts w:ascii="Arial" w:eastAsia="Arial" w:hAnsi="Arial" w:cs="Arial"/>
      <w:kern w:val="2"/>
      <w:lang w:eastAsia="ar-SA"/>
    </w:rPr>
  </w:style>
  <w:style w:type="paragraph" w:customStyle="1" w:styleId="ConsPlusNormal0">
    <w:name w:val="ConsPlusNormal"/>
    <w:link w:val="ConsPlusNormal"/>
    <w:rsid w:val="00C63362"/>
    <w:pPr>
      <w:widowControl w:val="0"/>
      <w:suppressAutoHyphens/>
      <w:autoSpaceDE w:val="0"/>
      <w:spacing w:after="0" w:line="240" w:lineRule="auto"/>
      <w:ind w:firstLine="720"/>
    </w:pPr>
    <w:rPr>
      <w:rFonts w:ascii="Arial" w:eastAsia="Arial" w:hAnsi="Arial" w:cs="Arial"/>
      <w:kern w:val="2"/>
      <w:lang w:eastAsia="ar-SA"/>
    </w:rPr>
  </w:style>
  <w:style w:type="character" w:customStyle="1" w:styleId="a5">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4"/>
    <w:uiPriority w:val="34"/>
    <w:locked/>
    <w:rsid w:val="000878D4"/>
  </w:style>
  <w:style w:type="paragraph" w:styleId="a7">
    <w:name w:val="Body Text Indent"/>
    <w:basedOn w:val="a"/>
    <w:link w:val="a8"/>
    <w:uiPriority w:val="99"/>
    <w:unhideWhenUsed/>
    <w:rsid w:val="00FA26C3"/>
    <w:pPr>
      <w:spacing w:after="120"/>
      <w:ind w:left="283"/>
    </w:pPr>
  </w:style>
  <w:style w:type="character" w:customStyle="1" w:styleId="a8">
    <w:name w:val="Основной текст с отступом Знак"/>
    <w:basedOn w:val="a0"/>
    <w:link w:val="a7"/>
    <w:uiPriority w:val="99"/>
    <w:rsid w:val="00FA26C3"/>
  </w:style>
  <w:style w:type="paragraph" w:styleId="a9">
    <w:name w:val="Balloon Text"/>
    <w:basedOn w:val="a"/>
    <w:link w:val="aa"/>
    <w:uiPriority w:val="99"/>
    <w:semiHidden/>
    <w:unhideWhenUsed/>
    <w:rsid w:val="0036585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658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B6C07"/>
    <w:pPr>
      <w:keepNext/>
      <w:numPr>
        <w:numId w:val="1"/>
      </w:numPr>
      <w:suppressAutoHyphens/>
      <w:spacing w:before="240" w:after="60" w:line="240" w:lineRule="auto"/>
      <w:jc w:val="center"/>
      <w:outlineLvl w:val="0"/>
    </w:pPr>
    <w:rPr>
      <w:rFonts w:ascii="Times New Roman" w:eastAsia="Times New Roman" w:hAnsi="Times New Roman" w:cs="Times New Roman"/>
      <w:b/>
      <w:bCs/>
      <w:kern w:val="1"/>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B6C07"/>
    <w:rPr>
      <w:rFonts w:ascii="Times New Roman" w:eastAsia="Times New Roman" w:hAnsi="Times New Roman" w:cs="Times New Roman"/>
      <w:b/>
      <w:bCs/>
      <w:kern w:val="1"/>
      <w:sz w:val="36"/>
      <w:szCs w:val="36"/>
      <w:lang w:eastAsia="ar-SA"/>
    </w:rPr>
  </w:style>
  <w:style w:type="character" w:styleId="a3">
    <w:name w:val="Hyperlink"/>
    <w:semiHidden/>
    <w:unhideWhenUsed/>
    <w:rsid w:val="00066E75"/>
    <w:rPr>
      <w:color w:val="0000FF"/>
      <w:u w:val="single"/>
    </w:rPr>
  </w:style>
  <w:style w:type="paragraph" w:styleId="a4">
    <w:name w:val="List Paragraph"/>
    <w:aliases w:val="Bullet List,FooterText,numbered,Paragraphe de liste1,lp1,Bullet 1,Use Case List Paragraph,ТЗ список,List Paragraph,GOST_TableList"/>
    <w:basedOn w:val="a"/>
    <w:link w:val="a5"/>
    <w:uiPriority w:val="34"/>
    <w:qFormat/>
    <w:rsid w:val="00C72587"/>
    <w:pPr>
      <w:ind w:left="720"/>
      <w:contextualSpacing/>
    </w:pPr>
  </w:style>
  <w:style w:type="character" w:customStyle="1" w:styleId="es-el-name">
    <w:name w:val="es-el-name"/>
    <w:basedOn w:val="a0"/>
    <w:rsid w:val="00C82B41"/>
  </w:style>
  <w:style w:type="paragraph" w:customStyle="1" w:styleId="a6">
    <w:name w:val="Прижатый влево"/>
    <w:basedOn w:val="a"/>
    <w:next w:val="a"/>
    <w:uiPriority w:val="99"/>
    <w:rsid w:val="008B0F91"/>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ConsPlusNormal">
    <w:name w:val="ConsPlusNormal Знак"/>
    <w:link w:val="ConsPlusNormal0"/>
    <w:locked/>
    <w:rsid w:val="00C63362"/>
    <w:rPr>
      <w:rFonts w:ascii="Arial" w:eastAsia="Arial" w:hAnsi="Arial" w:cs="Arial"/>
      <w:kern w:val="2"/>
      <w:lang w:eastAsia="ar-SA"/>
    </w:rPr>
  </w:style>
  <w:style w:type="paragraph" w:customStyle="1" w:styleId="ConsPlusNormal0">
    <w:name w:val="ConsPlusNormal"/>
    <w:link w:val="ConsPlusNormal"/>
    <w:rsid w:val="00C63362"/>
    <w:pPr>
      <w:widowControl w:val="0"/>
      <w:suppressAutoHyphens/>
      <w:autoSpaceDE w:val="0"/>
      <w:spacing w:after="0" w:line="240" w:lineRule="auto"/>
      <w:ind w:firstLine="720"/>
    </w:pPr>
    <w:rPr>
      <w:rFonts w:ascii="Arial" w:eastAsia="Arial" w:hAnsi="Arial" w:cs="Arial"/>
      <w:kern w:val="2"/>
      <w:lang w:eastAsia="ar-SA"/>
    </w:rPr>
  </w:style>
  <w:style w:type="character" w:customStyle="1" w:styleId="a5">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4"/>
    <w:uiPriority w:val="34"/>
    <w:locked/>
    <w:rsid w:val="000878D4"/>
  </w:style>
  <w:style w:type="paragraph" w:styleId="a7">
    <w:name w:val="Body Text Indent"/>
    <w:basedOn w:val="a"/>
    <w:link w:val="a8"/>
    <w:uiPriority w:val="99"/>
    <w:unhideWhenUsed/>
    <w:rsid w:val="00FA26C3"/>
    <w:pPr>
      <w:spacing w:after="120"/>
      <w:ind w:left="283"/>
    </w:pPr>
  </w:style>
  <w:style w:type="character" w:customStyle="1" w:styleId="a8">
    <w:name w:val="Основной текст с отступом Знак"/>
    <w:basedOn w:val="a0"/>
    <w:link w:val="a7"/>
    <w:uiPriority w:val="99"/>
    <w:rsid w:val="00FA26C3"/>
  </w:style>
  <w:style w:type="paragraph" w:styleId="a9">
    <w:name w:val="Balloon Text"/>
    <w:basedOn w:val="a"/>
    <w:link w:val="aa"/>
    <w:uiPriority w:val="99"/>
    <w:semiHidden/>
    <w:unhideWhenUsed/>
    <w:rsid w:val="0036585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658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71246">
      <w:bodyDiv w:val="1"/>
      <w:marLeft w:val="0"/>
      <w:marRight w:val="0"/>
      <w:marTop w:val="0"/>
      <w:marBottom w:val="0"/>
      <w:divBdr>
        <w:top w:val="none" w:sz="0" w:space="0" w:color="auto"/>
        <w:left w:val="none" w:sz="0" w:space="0" w:color="auto"/>
        <w:bottom w:val="none" w:sz="0" w:space="0" w:color="auto"/>
        <w:right w:val="none" w:sz="0" w:space="0" w:color="auto"/>
      </w:divBdr>
      <w:divsChild>
        <w:div w:id="884486444">
          <w:marLeft w:val="0"/>
          <w:marRight w:val="0"/>
          <w:marTop w:val="300"/>
          <w:marBottom w:val="600"/>
          <w:divBdr>
            <w:top w:val="none" w:sz="0" w:space="0" w:color="auto"/>
            <w:left w:val="none" w:sz="0" w:space="0" w:color="auto"/>
            <w:bottom w:val="none" w:sz="0" w:space="0" w:color="auto"/>
            <w:right w:val="none" w:sz="0" w:space="0" w:color="auto"/>
          </w:divBdr>
          <w:divsChild>
            <w:div w:id="1331517040">
              <w:marLeft w:val="0"/>
              <w:marRight w:val="0"/>
              <w:marTop w:val="0"/>
              <w:marBottom w:val="0"/>
              <w:divBdr>
                <w:top w:val="none" w:sz="0" w:space="0" w:color="auto"/>
                <w:left w:val="none" w:sz="0" w:space="0" w:color="auto"/>
                <w:bottom w:val="none" w:sz="0" w:space="0" w:color="auto"/>
                <w:right w:val="none" w:sz="0" w:space="0" w:color="auto"/>
              </w:divBdr>
              <w:divsChild>
                <w:div w:id="881212369">
                  <w:marLeft w:val="0"/>
                  <w:marRight w:val="0"/>
                  <w:marTop w:val="0"/>
                  <w:marBottom w:val="0"/>
                  <w:divBdr>
                    <w:top w:val="none" w:sz="0" w:space="0" w:color="auto"/>
                    <w:left w:val="none" w:sz="0" w:space="0" w:color="auto"/>
                    <w:bottom w:val="none" w:sz="0" w:space="0" w:color="auto"/>
                    <w:right w:val="none" w:sz="0" w:space="0" w:color="auto"/>
                  </w:divBdr>
                  <w:divsChild>
                    <w:div w:id="2093814059">
                      <w:marLeft w:val="0"/>
                      <w:marRight w:val="0"/>
                      <w:marTop w:val="0"/>
                      <w:marBottom w:val="0"/>
                      <w:divBdr>
                        <w:top w:val="none" w:sz="0" w:space="0" w:color="auto"/>
                        <w:left w:val="none" w:sz="0" w:space="0" w:color="auto"/>
                        <w:bottom w:val="none" w:sz="0" w:space="0" w:color="auto"/>
                        <w:right w:val="none" w:sz="0" w:space="0" w:color="auto"/>
                      </w:divBdr>
                      <w:divsChild>
                        <w:div w:id="400586">
                          <w:marLeft w:val="0"/>
                          <w:marRight w:val="0"/>
                          <w:marTop w:val="0"/>
                          <w:marBottom w:val="0"/>
                          <w:divBdr>
                            <w:top w:val="none" w:sz="0" w:space="0" w:color="auto"/>
                            <w:left w:val="none" w:sz="0" w:space="0" w:color="auto"/>
                            <w:bottom w:val="none" w:sz="0" w:space="0" w:color="auto"/>
                            <w:right w:val="none" w:sz="0" w:space="0" w:color="auto"/>
                          </w:divBdr>
                          <w:divsChild>
                            <w:div w:id="81873074">
                              <w:marLeft w:val="0"/>
                              <w:marRight w:val="0"/>
                              <w:marTop w:val="0"/>
                              <w:marBottom w:val="0"/>
                              <w:divBdr>
                                <w:top w:val="none" w:sz="0" w:space="0" w:color="auto"/>
                                <w:left w:val="none" w:sz="0" w:space="0" w:color="auto"/>
                                <w:bottom w:val="none" w:sz="0" w:space="0" w:color="auto"/>
                                <w:right w:val="none" w:sz="0" w:space="0" w:color="auto"/>
                              </w:divBdr>
                              <w:divsChild>
                                <w:div w:id="91659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8789688">
      <w:bodyDiv w:val="1"/>
      <w:marLeft w:val="0"/>
      <w:marRight w:val="0"/>
      <w:marTop w:val="0"/>
      <w:marBottom w:val="0"/>
      <w:divBdr>
        <w:top w:val="none" w:sz="0" w:space="0" w:color="auto"/>
        <w:left w:val="none" w:sz="0" w:space="0" w:color="auto"/>
        <w:bottom w:val="none" w:sz="0" w:space="0" w:color="auto"/>
        <w:right w:val="none" w:sz="0" w:space="0" w:color="auto"/>
      </w:divBdr>
    </w:div>
    <w:div w:id="523789667">
      <w:bodyDiv w:val="1"/>
      <w:marLeft w:val="0"/>
      <w:marRight w:val="0"/>
      <w:marTop w:val="0"/>
      <w:marBottom w:val="0"/>
      <w:divBdr>
        <w:top w:val="none" w:sz="0" w:space="0" w:color="auto"/>
        <w:left w:val="none" w:sz="0" w:space="0" w:color="auto"/>
        <w:bottom w:val="none" w:sz="0" w:space="0" w:color="auto"/>
        <w:right w:val="none" w:sz="0" w:space="0" w:color="auto"/>
      </w:divBdr>
    </w:div>
    <w:div w:id="525945222">
      <w:bodyDiv w:val="1"/>
      <w:marLeft w:val="0"/>
      <w:marRight w:val="0"/>
      <w:marTop w:val="0"/>
      <w:marBottom w:val="0"/>
      <w:divBdr>
        <w:top w:val="none" w:sz="0" w:space="0" w:color="auto"/>
        <w:left w:val="none" w:sz="0" w:space="0" w:color="auto"/>
        <w:bottom w:val="none" w:sz="0" w:space="0" w:color="auto"/>
        <w:right w:val="none" w:sz="0" w:space="0" w:color="auto"/>
      </w:divBdr>
    </w:div>
    <w:div w:id="708651370">
      <w:bodyDiv w:val="1"/>
      <w:marLeft w:val="0"/>
      <w:marRight w:val="0"/>
      <w:marTop w:val="0"/>
      <w:marBottom w:val="0"/>
      <w:divBdr>
        <w:top w:val="none" w:sz="0" w:space="0" w:color="auto"/>
        <w:left w:val="none" w:sz="0" w:space="0" w:color="auto"/>
        <w:bottom w:val="none" w:sz="0" w:space="0" w:color="auto"/>
        <w:right w:val="none" w:sz="0" w:space="0" w:color="auto"/>
      </w:divBdr>
    </w:div>
    <w:div w:id="725766348">
      <w:bodyDiv w:val="1"/>
      <w:marLeft w:val="0"/>
      <w:marRight w:val="0"/>
      <w:marTop w:val="0"/>
      <w:marBottom w:val="0"/>
      <w:divBdr>
        <w:top w:val="none" w:sz="0" w:space="0" w:color="auto"/>
        <w:left w:val="none" w:sz="0" w:space="0" w:color="auto"/>
        <w:bottom w:val="none" w:sz="0" w:space="0" w:color="auto"/>
        <w:right w:val="none" w:sz="0" w:space="0" w:color="auto"/>
      </w:divBdr>
    </w:div>
    <w:div w:id="1012686214">
      <w:bodyDiv w:val="1"/>
      <w:marLeft w:val="0"/>
      <w:marRight w:val="0"/>
      <w:marTop w:val="0"/>
      <w:marBottom w:val="0"/>
      <w:divBdr>
        <w:top w:val="none" w:sz="0" w:space="0" w:color="auto"/>
        <w:left w:val="none" w:sz="0" w:space="0" w:color="auto"/>
        <w:bottom w:val="none" w:sz="0" w:space="0" w:color="auto"/>
        <w:right w:val="none" w:sz="0" w:space="0" w:color="auto"/>
      </w:divBdr>
    </w:div>
    <w:div w:id="1176728833">
      <w:bodyDiv w:val="1"/>
      <w:marLeft w:val="0"/>
      <w:marRight w:val="0"/>
      <w:marTop w:val="0"/>
      <w:marBottom w:val="0"/>
      <w:divBdr>
        <w:top w:val="none" w:sz="0" w:space="0" w:color="auto"/>
        <w:left w:val="none" w:sz="0" w:space="0" w:color="auto"/>
        <w:bottom w:val="none" w:sz="0" w:space="0" w:color="auto"/>
        <w:right w:val="none" w:sz="0" w:space="0" w:color="auto"/>
      </w:divBdr>
    </w:div>
    <w:div w:id="1302076896">
      <w:bodyDiv w:val="1"/>
      <w:marLeft w:val="0"/>
      <w:marRight w:val="0"/>
      <w:marTop w:val="0"/>
      <w:marBottom w:val="0"/>
      <w:divBdr>
        <w:top w:val="none" w:sz="0" w:space="0" w:color="auto"/>
        <w:left w:val="none" w:sz="0" w:space="0" w:color="auto"/>
        <w:bottom w:val="none" w:sz="0" w:space="0" w:color="auto"/>
        <w:right w:val="none" w:sz="0" w:space="0" w:color="auto"/>
      </w:divBdr>
    </w:div>
    <w:div w:id="1547838589">
      <w:bodyDiv w:val="1"/>
      <w:marLeft w:val="0"/>
      <w:marRight w:val="0"/>
      <w:marTop w:val="0"/>
      <w:marBottom w:val="0"/>
      <w:divBdr>
        <w:top w:val="none" w:sz="0" w:space="0" w:color="auto"/>
        <w:left w:val="none" w:sz="0" w:space="0" w:color="auto"/>
        <w:bottom w:val="none" w:sz="0" w:space="0" w:color="auto"/>
        <w:right w:val="none" w:sz="0" w:space="0" w:color="auto"/>
      </w:divBdr>
    </w:div>
    <w:div w:id="1595280022">
      <w:bodyDiv w:val="1"/>
      <w:marLeft w:val="0"/>
      <w:marRight w:val="0"/>
      <w:marTop w:val="0"/>
      <w:marBottom w:val="0"/>
      <w:divBdr>
        <w:top w:val="none" w:sz="0" w:space="0" w:color="auto"/>
        <w:left w:val="none" w:sz="0" w:space="0" w:color="auto"/>
        <w:bottom w:val="none" w:sz="0" w:space="0" w:color="auto"/>
        <w:right w:val="none" w:sz="0" w:space="0" w:color="auto"/>
      </w:divBdr>
    </w:div>
    <w:div w:id="1604410386">
      <w:bodyDiv w:val="1"/>
      <w:marLeft w:val="0"/>
      <w:marRight w:val="0"/>
      <w:marTop w:val="0"/>
      <w:marBottom w:val="0"/>
      <w:divBdr>
        <w:top w:val="none" w:sz="0" w:space="0" w:color="auto"/>
        <w:left w:val="none" w:sz="0" w:space="0" w:color="auto"/>
        <w:bottom w:val="none" w:sz="0" w:space="0" w:color="auto"/>
        <w:right w:val="none" w:sz="0" w:space="0" w:color="auto"/>
      </w:divBdr>
    </w:div>
    <w:div w:id="1660883938">
      <w:bodyDiv w:val="1"/>
      <w:marLeft w:val="0"/>
      <w:marRight w:val="0"/>
      <w:marTop w:val="0"/>
      <w:marBottom w:val="0"/>
      <w:divBdr>
        <w:top w:val="none" w:sz="0" w:space="0" w:color="auto"/>
        <w:left w:val="none" w:sz="0" w:space="0" w:color="auto"/>
        <w:bottom w:val="none" w:sz="0" w:space="0" w:color="auto"/>
        <w:right w:val="none" w:sz="0" w:space="0" w:color="auto"/>
      </w:divBdr>
    </w:div>
    <w:div w:id="1663773377">
      <w:bodyDiv w:val="1"/>
      <w:marLeft w:val="0"/>
      <w:marRight w:val="0"/>
      <w:marTop w:val="0"/>
      <w:marBottom w:val="0"/>
      <w:divBdr>
        <w:top w:val="none" w:sz="0" w:space="0" w:color="auto"/>
        <w:left w:val="none" w:sz="0" w:space="0" w:color="auto"/>
        <w:bottom w:val="none" w:sz="0" w:space="0" w:color="auto"/>
        <w:right w:val="none" w:sz="0" w:space="0" w:color="auto"/>
      </w:divBdr>
    </w:div>
    <w:div w:id="1679623632">
      <w:bodyDiv w:val="1"/>
      <w:marLeft w:val="0"/>
      <w:marRight w:val="0"/>
      <w:marTop w:val="0"/>
      <w:marBottom w:val="0"/>
      <w:divBdr>
        <w:top w:val="none" w:sz="0" w:space="0" w:color="auto"/>
        <w:left w:val="none" w:sz="0" w:space="0" w:color="auto"/>
        <w:bottom w:val="none" w:sz="0" w:space="0" w:color="auto"/>
        <w:right w:val="none" w:sz="0" w:space="0" w:color="auto"/>
      </w:divBdr>
    </w:div>
    <w:div w:id="1964533973">
      <w:bodyDiv w:val="1"/>
      <w:marLeft w:val="0"/>
      <w:marRight w:val="0"/>
      <w:marTop w:val="0"/>
      <w:marBottom w:val="0"/>
      <w:divBdr>
        <w:top w:val="none" w:sz="0" w:space="0" w:color="auto"/>
        <w:left w:val="none" w:sz="0" w:space="0" w:color="auto"/>
        <w:bottom w:val="none" w:sz="0" w:space="0" w:color="auto"/>
        <w:right w:val="none" w:sz="0" w:space="0" w:color="auto"/>
      </w:divBdr>
    </w:div>
    <w:div w:id="210634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mz@ugors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2</Pages>
  <Words>1055</Words>
  <Characters>6017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Скороходова Людмила Сабитовна</dc:creator>
  <cp:lastModifiedBy>Русакевич Ирина Сергеевна</cp:lastModifiedBy>
  <cp:revision>63</cp:revision>
  <cp:lastPrinted>2022-05-20T09:14:00Z</cp:lastPrinted>
  <dcterms:created xsi:type="dcterms:W3CDTF">2021-05-19T04:41:00Z</dcterms:created>
  <dcterms:modified xsi:type="dcterms:W3CDTF">2022-05-20T11:49:00Z</dcterms:modified>
</cp:coreProperties>
</file>