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4D09A5" w:rsidRPr="003E2D18" w:rsidRDefault="004D09A5" w:rsidP="003E2D18">
            <w:pPr>
              <w:keepNext/>
              <w:keepLines/>
              <w:widowControl w:val="0"/>
              <w:suppressLineNumbers/>
              <w:suppressAutoHyphens/>
              <w:spacing w:after="0"/>
              <w:jc w:val="right"/>
              <w:rPr>
                <w:rFonts w:eastAsia="Calibri"/>
                <w:sz w:val="26"/>
                <w:szCs w:val="26"/>
              </w:rPr>
            </w:pPr>
            <w:r w:rsidRPr="005A3C57">
              <w:rPr>
                <w:sz w:val="26"/>
                <w:szCs w:val="26"/>
              </w:rPr>
              <w:t xml:space="preserve">                                         УТВЕРЖДАЮ</w:t>
            </w:r>
          </w:p>
          <w:p w:rsidR="004D09A5" w:rsidRPr="005A3C57" w:rsidRDefault="002519A0" w:rsidP="00F94B50">
            <w:pPr>
              <w:keepNext/>
              <w:keepLines/>
              <w:widowControl w:val="0"/>
              <w:suppressLineNumbers/>
              <w:suppressAutoHyphens/>
              <w:jc w:val="right"/>
              <w:rPr>
                <w:sz w:val="26"/>
                <w:szCs w:val="26"/>
              </w:rPr>
            </w:pPr>
            <w:r>
              <w:rPr>
                <w:sz w:val="26"/>
                <w:szCs w:val="26"/>
              </w:rPr>
              <w:t>Д</w:t>
            </w:r>
            <w:r w:rsidR="00B5500F">
              <w:rPr>
                <w:sz w:val="26"/>
                <w:szCs w:val="26"/>
              </w:rPr>
              <w:t xml:space="preserve">иректор </w:t>
            </w:r>
            <w:r w:rsidR="00743AB0">
              <w:rPr>
                <w:sz w:val="26"/>
                <w:szCs w:val="26"/>
              </w:rPr>
              <w:t>Муниципального бюджетного общеобразовательного учреждения</w:t>
            </w:r>
            <w:r w:rsidR="004D09A5" w:rsidRPr="005A3C57">
              <w:rPr>
                <w:sz w:val="26"/>
                <w:szCs w:val="26"/>
              </w:rPr>
              <w:t xml:space="preserve"> «Средняя</w:t>
            </w:r>
            <w:r w:rsidR="002F5C64">
              <w:rPr>
                <w:sz w:val="26"/>
                <w:szCs w:val="26"/>
              </w:rPr>
              <w:t xml:space="preserve"> </w:t>
            </w:r>
            <w:r w:rsidR="004D09A5" w:rsidRPr="005A3C57">
              <w:rPr>
                <w:sz w:val="26"/>
                <w:szCs w:val="26"/>
              </w:rPr>
              <w:t xml:space="preserve"> общеобразовательная школа №2»</w:t>
            </w:r>
          </w:p>
          <w:p w:rsidR="004D09A5" w:rsidRPr="005A3C57" w:rsidRDefault="004D09A5" w:rsidP="00F94B50">
            <w:pPr>
              <w:keepNext/>
              <w:keepLines/>
              <w:widowControl w:val="0"/>
              <w:suppressLineNumbers/>
              <w:suppressAutoHyphens/>
              <w:jc w:val="right"/>
              <w:rPr>
                <w:sz w:val="26"/>
                <w:szCs w:val="26"/>
              </w:rPr>
            </w:pPr>
            <w:r w:rsidRPr="005A3C57">
              <w:rPr>
                <w:sz w:val="26"/>
                <w:szCs w:val="26"/>
              </w:rPr>
              <w:t>_________________</w:t>
            </w:r>
            <w:r w:rsidR="00B5500F">
              <w:rPr>
                <w:sz w:val="26"/>
                <w:szCs w:val="26"/>
              </w:rPr>
              <w:t>И.</w:t>
            </w:r>
            <w:r w:rsidR="002519A0">
              <w:rPr>
                <w:sz w:val="26"/>
                <w:szCs w:val="26"/>
              </w:rPr>
              <w:t>А. Ефремова</w:t>
            </w:r>
          </w:p>
          <w:p w:rsidR="004D09A5" w:rsidRPr="005A3C57" w:rsidRDefault="004D09A5" w:rsidP="00F94B50">
            <w:pPr>
              <w:keepNext/>
              <w:keepLines/>
              <w:widowControl w:val="0"/>
              <w:suppressLineNumbers/>
              <w:suppressAutoHyphens/>
              <w:jc w:val="right"/>
              <w:rPr>
                <w:sz w:val="26"/>
                <w:szCs w:val="26"/>
              </w:rPr>
            </w:pPr>
            <w:r w:rsidRPr="005A3C57">
              <w:rPr>
                <w:sz w:val="26"/>
                <w:szCs w:val="26"/>
              </w:rPr>
              <w:t>«</w:t>
            </w:r>
            <w:r w:rsidRPr="005A3C57">
              <w:rPr>
                <w:sz w:val="26"/>
                <w:szCs w:val="26"/>
                <w:u w:val="single"/>
              </w:rPr>
              <w:t xml:space="preserve">      </w:t>
            </w:r>
            <w:r w:rsidRPr="005A3C57">
              <w:rPr>
                <w:sz w:val="26"/>
                <w:szCs w:val="26"/>
              </w:rPr>
              <w:t xml:space="preserve">»  </w:t>
            </w:r>
            <w:r w:rsidRPr="005A3C57">
              <w:rPr>
                <w:sz w:val="26"/>
                <w:szCs w:val="26"/>
                <w:u w:val="single"/>
              </w:rPr>
              <w:t xml:space="preserve">                </w:t>
            </w:r>
            <w:r w:rsidRPr="005A3C57">
              <w:rPr>
                <w:sz w:val="26"/>
                <w:szCs w:val="26"/>
              </w:rPr>
              <w:t xml:space="preserve"> 201</w:t>
            </w:r>
            <w:r w:rsidR="00FE33B6">
              <w:rPr>
                <w:sz w:val="26"/>
                <w:szCs w:val="26"/>
              </w:rPr>
              <w:t>6</w:t>
            </w:r>
            <w:r w:rsidR="005C3B42" w:rsidRPr="007B3A8C">
              <w:rPr>
                <w:sz w:val="26"/>
                <w:szCs w:val="26"/>
              </w:rPr>
              <w:t xml:space="preserve"> </w:t>
            </w:r>
            <w:r w:rsidRPr="005A3C57">
              <w:rPr>
                <w:sz w:val="26"/>
                <w:szCs w:val="26"/>
              </w:rPr>
              <w:t>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D304A1" w:rsidP="00267408">
      <w:pPr>
        <w:keepNext/>
        <w:keepLines/>
        <w:widowControl w:val="0"/>
        <w:suppressLineNumbers/>
        <w:suppressAutoHyphens/>
        <w:jc w:val="center"/>
        <w:rPr>
          <w:b/>
          <w:bCs/>
        </w:rPr>
      </w:pPr>
      <w:r w:rsidRPr="00D304A1">
        <w:rPr>
          <w:b/>
          <w:bCs/>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w:t>
      </w:r>
      <w:proofErr w:type="spellStart"/>
      <w:r w:rsidRPr="00D304A1">
        <w:rPr>
          <w:b/>
          <w:bCs/>
        </w:rPr>
        <w:t>отмостков</w:t>
      </w:r>
      <w:proofErr w:type="spellEnd"/>
      <w:r w:rsidRPr="00D304A1">
        <w:rPr>
          <w:b/>
          <w:bCs/>
        </w:rPr>
        <w:t>, фундамента по периметру здания, входных крылец, козырька центрального входа (дошкольные группы).</w:t>
      </w: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3E2D18">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Default="005C3B42" w:rsidP="004D09A5">
      <w:pPr>
        <w:keepNext/>
        <w:keepLines/>
        <w:widowControl w:val="0"/>
        <w:suppressLineNumbers/>
        <w:suppressAutoHyphens/>
        <w:jc w:val="center"/>
        <w:rPr>
          <w:b/>
          <w:bCs/>
        </w:rPr>
      </w:pPr>
    </w:p>
    <w:p w:rsidR="004B794A" w:rsidRDefault="004B794A" w:rsidP="004D09A5">
      <w:pPr>
        <w:keepNext/>
        <w:keepLines/>
        <w:widowControl w:val="0"/>
        <w:suppressLineNumbers/>
        <w:suppressAutoHyphens/>
        <w:jc w:val="center"/>
        <w:rPr>
          <w:b/>
          <w:bCs/>
        </w:rPr>
      </w:pPr>
    </w:p>
    <w:p w:rsidR="004B794A" w:rsidRDefault="004B794A" w:rsidP="004D09A5">
      <w:pPr>
        <w:keepNext/>
        <w:keepLines/>
        <w:widowControl w:val="0"/>
        <w:suppressLineNumbers/>
        <w:suppressAutoHyphens/>
        <w:jc w:val="center"/>
        <w:rPr>
          <w:b/>
          <w:bCs/>
        </w:rPr>
      </w:pPr>
    </w:p>
    <w:p w:rsidR="004B794A" w:rsidRDefault="004B794A" w:rsidP="004D09A5">
      <w:pPr>
        <w:keepNext/>
        <w:keepLines/>
        <w:widowControl w:val="0"/>
        <w:suppressLineNumbers/>
        <w:suppressAutoHyphens/>
        <w:jc w:val="center"/>
        <w:rPr>
          <w:b/>
          <w:bCs/>
        </w:rPr>
      </w:pPr>
    </w:p>
    <w:p w:rsidR="004B794A" w:rsidRDefault="004B794A" w:rsidP="004D09A5">
      <w:pPr>
        <w:keepNext/>
        <w:keepLines/>
        <w:widowControl w:val="0"/>
        <w:suppressLineNumbers/>
        <w:suppressAutoHyphens/>
        <w:jc w:val="center"/>
        <w:rPr>
          <w:b/>
          <w:bCs/>
        </w:rPr>
      </w:pPr>
    </w:p>
    <w:p w:rsidR="002F5C64" w:rsidRDefault="002F5C64" w:rsidP="004D09A5">
      <w:pPr>
        <w:keepNext/>
        <w:keepLines/>
        <w:widowControl w:val="0"/>
        <w:suppressLineNumbers/>
        <w:suppressAutoHyphens/>
        <w:jc w:val="center"/>
        <w:rPr>
          <w:b/>
          <w:bCs/>
        </w:rPr>
      </w:pPr>
    </w:p>
    <w:p w:rsidR="004B794A" w:rsidRDefault="004B794A" w:rsidP="004D09A5">
      <w:pPr>
        <w:keepNext/>
        <w:keepLines/>
        <w:widowControl w:val="0"/>
        <w:suppressLineNumbers/>
        <w:suppressAutoHyphens/>
        <w:jc w:val="center"/>
        <w:rPr>
          <w:b/>
          <w:bCs/>
        </w:rPr>
      </w:pPr>
    </w:p>
    <w:p w:rsidR="004D09A5" w:rsidRPr="005A3C57" w:rsidRDefault="005C3B42" w:rsidP="004B794A">
      <w:pPr>
        <w:keepNext/>
        <w:keepLines/>
        <w:widowControl w:val="0"/>
        <w:suppressLineNumbers/>
        <w:suppressAutoHyphens/>
        <w:jc w:val="center"/>
        <w:rPr>
          <w:b/>
          <w:bCs/>
        </w:rPr>
      </w:pPr>
      <w:r>
        <w:rPr>
          <w:b/>
          <w:bCs/>
        </w:rPr>
        <w:t>201</w:t>
      </w:r>
      <w:r w:rsidR="00F37C92">
        <w:rPr>
          <w:b/>
          <w:bCs/>
        </w:rPr>
        <w:t>6</w:t>
      </w:r>
      <w:r w:rsidR="004D09A5" w:rsidRPr="005A3C57">
        <w:rPr>
          <w:b/>
          <w:bCs/>
        </w:rPr>
        <w:t xml:space="preserve"> г.</w:t>
      </w: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Layout w:type="fixed"/>
        <w:tblLook w:val="0000" w:firstRow="0" w:lastRow="0" w:firstColumn="0" w:lastColumn="0" w:noHBand="0" w:noVBand="0"/>
      </w:tblPr>
      <w:tblGrid>
        <w:gridCol w:w="959"/>
        <w:gridCol w:w="2552"/>
        <w:gridCol w:w="7087"/>
      </w:tblGrid>
      <w:tr w:rsidR="004D09A5" w:rsidRPr="005A3C57" w:rsidTr="000F077B">
        <w:trPr>
          <w:tblHeader/>
        </w:trPr>
        <w:tc>
          <w:tcPr>
            <w:tcW w:w="959"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0F077B">
        <w:tc>
          <w:tcPr>
            <w:tcW w:w="10598"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BC5BA6">
            <w:pPr>
              <w:keepNext/>
              <w:keepLines/>
              <w:widowControl w:val="0"/>
              <w:suppressLineNumbers/>
              <w:suppressAutoHyphens/>
              <w:rPr>
                <w:sz w:val="22"/>
                <w:szCs w:val="22"/>
                <w:u w:val="single"/>
              </w:rPr>
            </w:pPr>
            <w:r w:rsidRPr="005A3C57">
              <w:rPr>
                <w:i/>
              </w:rPr>
              <w:t>Указывается с 01.0</w:t>
            </w:r>
            <w:r w:rsidR="00BC5BA6">
              <w:rPr>
                <w:i/>
              </w:rPr>
              <w:t>1</w:t>
            </w:r>
            <w:r w:rsidRPr="005A3C57">
              <w:rPr>
                <w:i/>
              </w:rPr>
              <w:t>.201</w:t>
            </w:r>
            <w:r w:rsidR="005C3B42">
              <w:rPr>
                <w:i/>
                <w:lang w:val="en-US"/>
              </w:rPr>
              <w:t>7</w:t>
            </w:r>
            <w:r w:rsidRPr="005A3C57">
              <w:rPr>
                <w:i/>
              </w:rPr>
              <w:t xml:space="preserve"> года</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2B7519">
              <w:rPr>
                <w:sz w:val="22"/>
                <w:szCs w:val="22"/>
              </w:rPr>
              <w:t>70262</w:t>
            </w:r>
            <w:r w:rsidRPr="005A3C57">
              <w:rPr>
                <w:sz w:val="22"/>
                <w:szCs w:val="22"/>
              </w:rPr>
              <w:t xml:space="preserve"> </w:t>
            </w:r>
          </w:p>
          <w:p w:rsidR="004D09A5" w:rsidRPr="00E255AF"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E255AF">
              <w:rPr>
                <w:sz w:val="22"/>
                <w:szCs w:val="22"/>
              </w:rPr>
              <w:t xml:space="preserve">: </w:t>
            </w:r>
            <w:proofErr w:type="spellStart"/>
            <w:r w:rsidR="00E255AF">
              <w:rPr>
                <w:sz w:val="22"/>
                <w:szCs w:val="22"/>
                <w:lang w:val="en-US"/>
              </w:rPr>
              <w:t>zakupki</w:t>
            </w:r>
            <w:proofErr w:type="spellEnd"/>
            <w:r w:rsidR="00E255AF" w:rsidRPr="00E255AF">
              <w:rPr>
                <w:sz w:val="22"/>
                <w:szCs w:val="22"/>
              </w:rPr>
              <w:t>_</w:t>
            </w:r>
            <w:r w:rsidR="00E255AF">
              <w:rPr>
                <w:sz w:val="22"/>
                <w:szCs w:val="22"/>
                <w:lang w:val="en-US"/>
              </w:rPr>
              <w:t>school</w:t>
            </w:r>
            <w:r w:rsidR="00E255AF" w:rsidRPr="00E255AF">
              <w:rPr>
                <w:sz w:val="22"/>
                <w:szCs w:val="22"/>
              </w:rPr>
              <w:t>_2@</w:t>
            </w:r>
            <w:r w:rsidR="00E255AF">
              <w:rPr>
                <w:sz w:val="22"/>
                <w:szCs w:val="22"/>
                <w:lang w:val="en-US"/>
              </w:rPr>
              <w:t>mail</w:t>
            </w:r>
            <w:r w:rsidR="00E255AF" w:rsidRPr="00E255AF">
              <w:rPr>
                <w:sz w:val="22"/>
                <w:szCs w:val="22"/>
              </w:rPr>
              <w:t>.</w:t>
            </w:r>
            <w:proofErr w:type="spellStart"/>
            <w:r w:rsidR="00E255AF">
              <w:rPr>
                <w:sz w:val="22"/>
                <w:szCs w:val="22"/>
                <w:lang w:val="en-US"/>
              </w:rPr>
              <w:t>ru</w:t>
            </w:r>
            <w:proofErr w:type="spellEnd"/>
          </w:p>
          <w:p w:rsidR="004D09A5" w:rsidRPr="00E255AF" w:rsidRDefault="004D09A5" w:rsidP="002B7519">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Pr="005A3C57">
              <w:rPr>
                <w:sz w:val="22"/>
                <w:szCs w:val="22"/>
              </w:rPr>
              <w:t xml:space="preserve">: </w:t>
            </w:r>
            <w:r w:rsidR="00E255AF">
              <w:rPr>
                <w:sz w:val="22"/>
                <w:szCs w:val="22"/>
              </w:rPr>
              <w:t>специалист по закупкам</w:t>
            </w:r>
            <w:r w:rsidR="00E255AF" w:rsidRPr="00E255AF">
              <w:rPr>
                <w:sz w:val="22"/>
                <w:szCs w:val="22"/>
              </w:rPr>
              <w:t xml:space="preserve"> </w:t>
            </w:r>
            <w:r w:rsidR="00E255AF">
              <w:rPr>
                <w:sz w:val="22"/>
                <w:szCs w:val="22"/>
              </w:rPr>
              <w:t>Никулина Оксана Александровна</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Югорска.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Югорск,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628260, Ханты - Мансийский автономный округ - Югра, Тюменская обл.,  г. Югорск,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004B794A">
              <w:rPr>
                <w:sz w:val="22"/>
                <w:szCs w:val="22"/>
              </w:rPr>
              <w:t xml:space="preserve">: </w:t>
            </w:r>
            <w:r w:rsidRPr="005A3C57">
              <w:rPr>
                <w:sz w:val="22"/>
                <w:szCs w:val="22"/>
              </w:rPr>
              <w:t>начальник отдела муниципальных закупок Захарова Наталья Борисовна</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E255AF" w:rsidRPr="00E255AF">
              <w:rPr>
                <w:sz w:val="22"/>
                <w:szCs w:val="22"/>
              </w:rPr>
              <w:t>Никулина Оксана Александровна</w:t>
            </w:r>
          </w:p>
          <w:p w:rsidR="004D09A5" w:rsidRPr="005A3C57" w:rsidRDefault="004D09A5" w:rsidP="002A7905">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EB1328" w:rsidRPr="00EB1328">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0F077B">
        <w:tc>
          <w:tcPr>
            <w:tcW w:w="959"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оператора электронной </w:t>
            </w:r>
            <w:r w:rsidRPr="005A3C57">
              <w:rPr>
                <w:sz w:val="22"/>
                <w:szCs w:val="22"/>
              </w:rPr>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0F077B">
        <w:tc>
          <w:tcPr>
            <w:tcW w:w="959"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104465" w:rsidP="00EB1328">
            <w:pPr>
              <w:keepNext/>
              <w:keepLines/>
              <w:widowControl w:val="0"/>
              <w:suppressLineNumbers/>
              <w:suppressAutoHyphens/>
              <w:spacing w:after="0"/>
              <w:rPr>
                <w:i/>
                <w:sz w:val="22"/>
                <w:szCs w:val="22"/>
              </w:rPr>
            </w:pPr>
            <w:r>
              <w:rPr>
                <w:rFonts w:cs="Arial"/>
                <w:sz w:val="22"/>
                <w:szCs w:val="22"/>
              </w:rPr>
              <w:t xml:space="preserve">Аукцион в электронной форме </w:t>
            </w:r>
            <w:r w:rsidR="00D304A1" w:rsidRPr="00D304A1">
              <w:rPr>
                <w:bCs/>
                <w:sz w:val="22"/>
                <w:szCs w:val="22"/>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выполнение работ по ремонту </w:t>
            </w:r>
            <w:proofErr w:type="spellStart"/>
            <w:r w:rsidR="00D304A1" w:rsidRPr="00D304A1">
              <w:rPr>
                <w:bCs/>
                <w:sz w:val="22"/>
                <w:szCs w:val="22"/>
              </w:rPr>
              <w:t>отмостков</w:t>
            </w:r>
            <w:proofErr w:type="spellEnd"/>
            <w:r w:rsidR="00D304A1" w:rsidRPr="00D304A1">
              <w:rPr>
                <w:bCs/>
                <w:sz w:val="22"/>
                <w:szCs w:val="22"/>
              </w:rPr>
              <w:t>, фундамента по периметру здания, входных крылец, козырька центрального входа (дошкольные группы).</w:t>
            </w:r>
          </w:p>
        </w:tc>
      </w:tr>
      <w:tr w:rsidR="004D09A5" w:rsidRPr="005A3C57" w:rsidTr="000F077B">
        <w:trPr>
          <w:trHeight w:val="453"/>
        </w:trPr>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C736A" w:rsidP="00F94B50">
            <w:pPr>
              <w:keepNext/>
              <w:keepLines/>
              <w:widowControl w:val="0"/>
              <w:suppressLineNumbers/>
              <w:suppressAutoHyphens/>
              <w:jc w:val="left"/>
              <w:rPr>
                <w:sz w:val="22"/>
                <w:szCs w:val="22"/>
              </w:rPr>
            </w:pPr>
            <w:r w:rsidRPr="004C736A">
              <w:rPr>
                <w:sz w:val="22"/>
                <w:szCs w:val="22"/>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4D09A5" w:rsidRPr="00EB1328" w:rsidRDefault="004D09A5" w:rsidP="00EB1328">
            <w:pPr>
              <w:rPr>
                <w:bCs/>
                <w:sz w:val="22"/>
                <w:szCs w:val="22"/>
              </w:rPr>
            </w:pPr>
            <w:r w:rsidRPr="005A3C57">
              <w:rPr>
                <w:bCs/>
                <w:sz w:val="22"/>
                <w:szCs w:val="22"/>
              </w:rPr>
              <w:t>Муниципальное бюджетное общеобразовательное учреждение «Средняя общеобразовательн</w:t>
            </w:r>
            <w:r w:rsidR="00EB1328">
              <w:rPr>
                <w:bCs/>
                <w:sz w:val="22"/>
                <w:szCs w:val="22"/>
              </w:rPr>
              <w:t xml:space="preserve">ая школа № 2», </w:t>
            </w:r>
            <w:r w:rsidRPr="005A3C57">
              <w:rPr>
                <w:bCs/>
                <w:sz w:val="22"/>
                <w:szCs w:val="22"/>
              </w:rPr>
              <w:t xml:space="preserve"> </w:t>
            </w:r>
            <w:r w:rsidR="00D304A1">
              <w:rPr>
                <w:bCs/>
                <w:sz w:val="22"/>
                <w:szCs w:val="22"/>
              </w:rPr>
              <w:t>628260, ул. Таежная, 27</w:t>
            </w:r>
            <w:r w:rsidRPr="005A3C57">
              <w:rPr>
                <w:bCs/>
                <w:sz w:val="22"/>
                <w:szCs w:val="22"/>
              </w:rPr>
              <w:t xml:space="preserve">, </w:t>
            </w:r>
            <w:r w:rsidR="00D304A1">
              <w:rPr>
                <w:bCs/>
                <w:sz w:val="22"/>
                <w:szCs w:val="22"/>
              </w:rPr>
              <w:t xml:space="preserve"> г.</w:t>
            </w:r>
            <w:r w:rsidR="001D4A7B">
              <w:rPr>
                <w:bCs/>
                <w:sz w:val="22"/>
                <w:szCs w:val="22"/>
              </w:rPr>
              <w:t xml:space="preserve"> </w:t>
            </w:r>
            <w:r w:rsidRPr="005A3C57">
              <w:rPr>
                <w:bCs/>
                <w:sz w:val="22"/>
                <w:szCs w:val="22"/>
              </w:rPr>
              <w:t>Югорск,</w:t>
            </w:r>
            <w:r w:rsidRPr="005A3C57">
              <w:rPr>
                <w:sz w:val="22"/>
                <w:szCs w:val="22"/>
              </w:rPr>
              <w:t xml:space="preserve"> </w:t>
            </w:r>
            <w:r w:rsidRPr="005A3C57">
              <w:rPr>
                <w:sz w:val="22"/>
                <w:szCs w:val="22"/>
                <w:lang w:eastAsia="ar-SA"/>
              </w:rPr>
              <w:t xml:space="preserve">Ханты - Мансийский автономный </w:t>
            </w:r>
            <w:r w:rsidR="005C3B42">
              <w:rPr>
                <w:sz w:val="22"/>
                <w:szCs w:val="22"/>
                <w:lang w:eastAsia="ar-SA"/>
              </w:rPr>
              <w:t>о</w:t>
            </w:r>
            <w:r w:rsidRPr="005A3C57">
              <w:rPr>
                <w:sz w:val="22"/>
                <w:szCs w:val="22"/>
                <w:lang w:eastAsia="ar-SA"/>
              </w:rPr>
              <w:t>круг</w:t>
            </w:r>
            <w:r w:rsidRPr="005A3C57">
              <w:rPr>
                <w:sz w:val="22"/>
                <w:szCs w:val="22"/>
              </w:rPr>
              <w:t xml:space="preserve"> - Югра, Тюменская область</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C736A" w:rsidP="00F94B50">
            <w:pPr>
              <w:keepNext/>
              <w:keepLines/>
              <w:widowControl w:val="0"/>
              <w:suppressLineNumbers/>
              <w:suppressAutoHyphens/>
              <w:jc w:val="left"/>
              <w:rPr>
                <w:sz w:val="22"/>
                <w:szCs w:val="22"/>
              </w:rPr>
            </w:pPr>
            <w:r w:rsidRPr="004C736A">
              <w:rPr>
                <w:sz w:val="22"/>
                <w:szCs w:val="22"/>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4C736A" w:rsidRPr="004C736A" w:rsidRDefault="004C736A" w:rsidP="004C736A">
            <w:pPr>
              <w:tabs>
                <w:tab w:val="left" w:pos="709"/>
              </w:tabs>
              <w:spacing w:after="0"/>
              <w:rPr>
                <w:bCs/>
                <w:sz w:val="22"/>
                <w:szCs w:val="22"/>
              </w:rPr>
            </w:pPr>
            <w:r w:rsidRPr="004C736A">
              <w:rPr>
                <w:bCs/>
                <w:sz w:val="22"/>
                <w:szCs w:val="22"/>
              </w:rPr>
              <w:t xml:space="preserve">-начало: </w:t>
            </w:r>
            <w:proofErr w:type="gramStart"/>
            <w:r w:rsidRPr="004C736A">
              <w:rPr>
                <w:bCs/>
                <w:sz w:val="22"/>
                <w:szCs w:val="22"/>
              </w:rPr>
              <w:t xml:space="preserve">с </w:t>
            </w:r>
            <w:r>
              <w:rPr>
                <w:bCs/>
                <w:sz w:val="22"/>
                <w:szCs w:val="22"/>
              </w:rPr>
              <w:t>даты заключения</w:t>
            </w:r>
            <w:proofErr w:type="gramEnd"/>
            <w:r>
              <w:rPr>
                <w:bCs/>
                <w:sz w:val="22"/>
                <w:szCs w:val="22"/>
              </w:rPr>
              <w:t xml:space="preserve"> гражданско-правового договора</w:t>
            </w:r>
            <w:r w:rsidRPr="004C736A">
              <w:rPr>
                <w:bCs/>
                <w:sz w:val="22"/>
                <w:szCs w:val="22"/>
              </w:rPr>
              <w:t>;</w:t>
            </w:r>
          </w:p>
          <w:p w:rsidR="004C736A" w:rsidRPr="004C736A" w:rsidRDefault="004C736A" w:rsidP="004C736A">
            <w:pPr>
              <w:tabs>
                <w:tab w:val="left" w:pos="709"/>
              </w:tabs>
              <w:spacing w:after="0"/>
              <w:rPr>
                <w:bCs/>
                <w:sz w:val="22"/>
                <w:szCs w:val="22"/>
              </w:rPr>
            </w:pPr>
            <w:r w:rsidRPr="004C736A">
              <w:rPr>
                <w:bCs/>
                <w:sz w:val="22"/>
                <w:szCs w:val="22"/>
              </w:rPr>
              <w:t xml:space="preserve">-окончание: </w:t>
            </w:r>
            <w:r w:rsidR="00F37C92">
              <w:rPr>
                <w:bCs/>
                <w:sz w:val="22"/>
                <w:szCs w:val="22"/>
              </w:rPr>
              <w:t>01</w:t>
            </w:r>
            <w:r w:rsidR="00EB1328">
              <w:rPr>
                <w:bCs/>
                <w:sz w:val="22"/>
                <w:szCs w:val="22"/>
              </w:rPr>
              <w:t xml:space="preserve"> августа</w:t>
            </w:r>
            <w:r w:rsidR="00F37C92">
              <w:rPr>
                <w:bCs/>
                <w:sz w:val="22"/>
                <w:szCs w:val="22"/>
              </w:rPr>
              <w:t xml:space="preserve"> 2016</w:t>
            </w:r>
            <w:r w:rsidR="00EC57E7">
              <w:rPr>
                <w:bCs/>
                <w:sz w:val="22"/>
                <w:szCs w:val="22"/>
              </w:rPr>
              <w:t xml:space="preserve"> г.</w:t>
            </w:r>
          </w:p>
          <w:p w:rsidR="004D09A5" w:rsidRPr="005A3C57" w:rsidRDefault="004D09A5" w:rsidP="00BC5BA6">
            <w:pPr>
              <w:tabs>
                <w:tab w:val="left" w:pos="709"/>
              </w:tabs>
              <w:spacing w:after="0"/>
              <w:rPr>
                <w:rFonts w:ascii="Calibri" w:eastAsia="Calibri" w:hAnsi="Calibri"/>
                <w:sz w:val="22"/>
                <w:szCs w:val="22"/>
              </w:rPr>
            </w:pP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1B0870" w:rsidRDefault="00D304A1" w:rsidP="00F94B50">
            <w:pPr>
              <w:rPr>
                <w:b/>
                <w:snapToGrid w:val="0"/>
                <w:sz w:val="22"/>
                <w:szCs w:val="22"/>
              </w:rPr>
            </w:pPr>
            <w:r>
              <w:rPr>
                <w:b/>
                <w:snapToGrid w:val="0"/>
                <w:sz w:val="22"/>
                <w:szCs w:val="22"/>
              </w:rPr>
              <w:t xml:space="preserve"> 985 515</w:t>
            </w:r>
            <w:r w:rsidR="00EB1328" w:rsidRPr="001B0870">
              <w:rPr>
                <w:b/>
                <w:snapToGrid w:val="0"/>
                <w:sz w:val="22"/>
                <w:szCs w:val="22"/>
              </w:rPr>
              <w:t>,00 (</w:t>
            </w:r>
            <w:r>
              <w:rPr>
                <w:b/>
                <w:snapToGrid w:val="0"/>
                <w:sz w:val="22"/>
                <w:szCs w:val="22"/>
              </w:rPr>
              <w:t>девятьсот восемьдесят пять тысяч пятьсот пятнадцать) рублей</w:t>
            </w:r>
            <w:r w:rsidR="00EB1328" w:rsidRPr="001B0870">
              <w:rPr>
                <w:b/>
                <w:snapToGrid w:val="0"/>
                <w:sz w:val="22"/>
                <w:szCs w:val="22"/>
              </w:rPr>
              <w:t xml:space="preserve"> 00 копеек</w:t>
            </w:r>
            <w:r w:rsidR="004D09A5" w:rsidRPr="001B0870">
              <w:rPr>
                <w:b/>
                <w:snapToGrid w:val="0"/>
                <w:sz w:val="22"/>
                <w:szCs w:val="22"/>
              </w:rPr>
              <w:t>.</w:t>
            </w:r>
          </w:p>
          <w:p w:rsidR="004D09A5" w:rsidRPr="005A3C57" w:rsidRDefault="00EC57E7" w:rsidP="00F94B50">
            <w:pPr>
              <w:widowControl w:val="0"/>
              <w:tabs>
                <w:tab w:val="num" w:pos="1134"/>
                <w:tab w:val="left" w:pos="9900"/>
              </w:tabs>
              <w:rPr>
                <w:sz w:val="22"/>
                <w:szCs w:val="22"/>
              </w:rPr>
            </w:pPr>
            <w:r w:rsidRPr="001B0870">
              <w:rPr>
                <w:bCs/>
                <w:snapToGrid w:val="0"/>
                <w:sz w:val="22"/>
                <w:szCs w:val="22"/>
              </w:rPr>
              <w:t>Начальная (максимальная) цена контракта включает</w:t>
            </w:r>
            <w:r w:rsidRPr="00EC57E7">
              <w:rPr>
                <w:bCs/>
                <w:snapToGrid w:val="0"/>
                <w:sz w:val="22"/>
                <w:szCs w:val="22"/>
              </w:rPr>
              <w:t xml:space="preserve"> в себя  затраты на весь перечень работ, стоимость материалов, оборудования и инвентаря,  затраты механизмов, транспортные расходы, расходы на уплату налогов, сборов и другие обязательные платежи, включая НДС.</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D4027">
            <w:pPr>
              <w:rPr>
                <w:sz w:val="22"/>
                <w:szCs w:val="22"/>
              </w:rPr>
            </w:pPr>
            <w:r w:rsidRPr="005A3C57">
              <w:rPr>
                <w:bCs/>
                <w:sz w:val="22"/>
                <w:szCs w:val="22"/>
              </w:rPr>
              <w:t xml:space="preserve">Содержится в разделе части </w:t>
            </w:r>
            <w:r w:rsidRPr="005A3C57">
              <w:rPr>
                <w:bCs/>
                <w:sz w:val="22"/>
                <w:szCs w:val="22"/>
                <w:lang w:val="en-US"/>
              </w:rPr>
              <w:t>IV</w:t>
            </w:r>
            <w:r w:rsidRPr="005A3C57">
              <w:rPr>
                <w:bCs/>
                <w:sz w:val="22"/>
                <w:szCs w:val="22"/>
              </w:rPr>
              <w:t>. «ОБОСНОВАНИЕ НАЧАЛЬНОЙ (</w:t>
            </w:r>
            <w:r w:rsidR="00611B0F">
              <w:rPr>
                <w:bCs/>
                <w:sz w:val="22"/>
                <w:szCs w:val="22"/>
              </w:rPr>
              <w:t>МАКСИМАЛЬНОЙ) ЦЕНЫ КОНТРАКТА НА</w:t>
            </w:r>
            <w:r w:rsidR="00611B0F" w:rsidRPr="00611B0F">
              <w:rPr>
                <w:bCs/>
                <w:sz w:val="22"/>
                <w:szCs w:val="22"/>
              </w:rPr>
              <w:t xml:space="preserve"> </w:t>
            </w:r>
            <w:r w:rsidR="00611B0F" w:rsidRPr="00611B0F">
              <w:rPr>
                <w:bCs/>
                <w:sz w:val="20"/>
                <w:szCs w:val="22"/>
              </w:rPr>
              <w:t>ВЫПОЛНЕНИЕ РАБОТ ПО РЕМОНТУ ОТМОСТКОВ, ФУНДАМЕНТА ПО ПЕРИМЕТРУ ЗДАНИЯ, ВХОДНЫХ КРЫЛЕЦ, КОЗЫРЬКА ЦЕНТРАЛЬНОГО ВХОДА (ДОШКОЛЬНЫЕ ГРУППЫ</w:t>
            </w:r>
            <w:r w:rsidR="00153385">
              <w:rPr>
                <w:bCs/>
                <w:sz w:val="20"/>
                <w:szCs w:val="22"/>
              </w:rPr>
              <w:t>)</w:t>
            </w:r>
            <w:r w:rsidRPr="005A3C57">
              <w:rPr>
                <w:bCs/>
                <w:sz w:val="22"/>
                <w:szCs w:val="22"/>
              </w:rPr>
              <w:t xml:space="preserve">». </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E81BB2">
            <w:pPr>
              <w:rPr>
                <w:i/>
                <w:sz w:val="22"/>
                <w:szCs w:val="22"/>
              </w:rPr>
            </w:pPr>
            <w:r w:rsidRPr="005A3C57">
              <w:rPr>
                <w:sz w:val="22"/>
                <w:szCs w:val="22"/>
              </w:rPr>
              <w:t>Источник финансир</w:t>
            </w:r>
            <w:r>
              <w:rPr>
                <w:sz w:val="22"/>
                <w:szCs w:val="22"/>
              </w:rPr>
              <w:t xml:space="preserve">ования: </w:t>
            </w:r>
            <w:r w:rsidR="00E81BB2">
              <w:rPr>
                <w:sz w:val="22"/>
                <w:szCs w:val="22"/>
              </w:rPr>
              <w:t>Бюджет города Югорска</w:t>
            </w:r>
            <w:r w:rsidRPr="00E81BB2">
              <w:rPr>
                <w:sz w:val="22"/>
                <w:szCs w:val="22"/>
              </w:rPr>
              <w:t xml:space="preserve"> на 201</w:t>
            </w:r>
            <w:r w:rsidR="001B0870">
              <w:rPr>
                <w:sz w:val="22"/>
                <w:szCs w:val="22"/>
              </w:rPr>
              <w:t>6</w:t>
            </w:r>
            <w:r w:rsidRPr="00E81BB2">
              <w:rPr>
                <w:sz w:val="22"/>
                <w:szCs w:val="22"/>
              </w:rPr>
              <w:t xml:space="preserve"> год</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EC57E7">
            <w:pPr>
              <w:keepNext/>
              <w:keepLines/>
              <w:widowControl w:val="0"/>
              <w:suppressLineNumbers/>
              <w:suppressAutoHyphens/>
              <w:jc w:val="left"/>
              <w:rPr>
                <w:sz w:val="22"/>
                <w:szCs w:val="22"/>
              </w:rPr>
            </w:pPr>
            <w:r w:rsidRPr="005A3C57">
              <w:rPr>
                <w:sz w:val="22"/>
                <w:szCs w:val="22"/>
              </w:rPr>
              <w:t>Сведения о валюте, исп</w:t>
            </w:r>
            <w:r w:rsidR="00EC57E7">
              <w:rPr>
                <w:sz w:val="22"/>
                <w:szCs w:val="22"/>
              </w:rPr>
              <w:t xml:space="preserve">ользуемой для формирования цены </w:t>
            </w:r>
            <w:r w:rsidRPr="005A3C57">
              <w:rPr>
                <w:sz w:val="22"/>
                <w:szCs w:val="22"/>
              </w:rPr>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Российский рубль</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0F077B">
        <w:tc>
          <w:tcPr>
            <w:tcW w:w="959"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2F7B2E" w:rsidRPr="002F7B2E" w:rsidRDefault="002F7B2E" w:rsidP="002F7B2E">
            <w:pPr>
              <w:snapToGrid w:val="0"/>
              <w:rPr>
                <w:sz w:val="22"/>
                <w:szCs w:val="22"/>
              </w:rPr>
            </w:pPr>
            <w:bookmarkStart w:id="8" w:name="_Ref166313730"/>
            <w:bookmarkStart w:id="9" w:name="_Ref166098622"/>
            <w:r w:rsidRPr="002F7B2E">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p>
          <w:p w:rsidR="002F7B2E" w:rsidRPr="002F7B2E" w:rsidRDefault="002F7B2E" w:rsidP="002F7B2E">
            <w:pPr>
              <w:snapToGrid w:val="0"/>
              <w:rPr>
                <w:sz w:val="22"/>
                <w:szCs w:val="22"/>
              </w:rPr>
            </w:pPr>
            <w:proofErr w:type="gramStart"/>
            <w:r w:rsidRPr="002F7B2E">
              <w:rPr>
                <w:sz w:val="22"/>
                <w:szCs w:val="22"/>
              </w:rPr>
              <w:t>-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End"/>
          </w:p>
          <w:p w:rsidR="002F7B2E" w:rsidRDefault="002F7B2E" w:rsidP="002F7B2E">
            <w:pPr>
              <w:snapToGrid w:val="0"/>
              <w:rPr>
                <w:sz w:val="22"/>
                <w:szCs w:val="22"/>
              </w:rPr>
            </w:pPr>
            <w:r w:rsidRPr="002F7B2E">
              <w:rPr>
                <w:sz w:val="22"/>
                <w:szCs w:val="22"/>
              </w:rPr>
              <w:t>или любое физическое лицо, в том числе зарегистрированное в качестве индивидуального предпринимателя.</w:t>
            </w:r>
          </w:p>
          <w:p w:rsidR="004D09A5" w:rsidRPr="005A3C57" w:rsidRDefault="004D09A5" w:rsidP="002F7B2E">
            <w:pPr>
              <w:snapToGrid w:val="0"/>
              <w:rPr>
                <w:sz w:val="22"/>
                <w:szCs w:val="22"/>
              </w:rPr>
            </w:pPr>
            <w:r w:rsidRPr="005A3C57">
              <w:rPr>
                <w:sz w:val="22"/>
                <w:szCs w:val="22"/>
              </w:rPr>
              <w:t>В случае</w:t>
            </w:r>
            <w:proofErr w:type="gramStart"/>
            <w:r w:rsidRPr="005A3C57">
              <w:rPr>
                <w:sz w:val="22"/>
                <w:szCs w:val="22"/>
              </w:rPr>
              <w:t>,</w:t>
            </w:r>
            <w:proofErr w:type="gramEnd"/>
            <w:r w:rsidRPr="005A3C57">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w:t>
            </w:r>
            <w:r w:rsidR="00A9792B">
              <w:rPr>
                <w:sz w:val="22"/>
                <w:szCs w:val="22"/>
              </w:rPr>
              <w:t xml:space="preserve">  7</w:t>
            </w:r>
            <w:r w:rsidRPr="005A3C57">
              <w:rPr>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4D09A5" w:rsidRPr="005A3C57" w:rsidRDefault="004D09A5" w:rsidP="00F94B50">
            <w:pPr>
              <w:numPr>
                <w:ilvl w:val="0"/>
                <w:numId w:val="1"/>
              </w:numPr>
              <w:tabs>
                <w:tab w:val="clear" w:pos="432"/>
              </w:tabs>
              <w:suppressAutoHyphens/>
              <w:snapToGrid w:val="0"/>
              <w:rPr>
                <w:sz w:val="22"/>
                <w:szCs w:val="22"/>
              </w:rPr>
            </w:pPr>
            <w:r w:rsidRPr="005A3C57">
              <w:rPr>
                <w:sz w:val="22"/>
                <w:szCs w:val="22"/>
              </w:rPr>
              <w:t>Требования к участникам закупки:</w:t>
            </w:r>
          </w:p>
          <w:p w:rsidR="004D09A5" w:rsidRPr="005A3C57" w:rsidRDefault="004D09A5" w:rsidP="00F94B50">
            <w:pPr>
              <w:snapToGrid w:val="0"/>
              <w:rPr>
                <w:sz w:val="22"/>
                <w:szCs w:val="22"/>
              </w:rPr>
            </w:pPr>
            <w:r w:rsidRPr="005A3C57">
              <w:rPr>
                <w:sz w:val="22"/>
                <w:szCs w:val="22"/>
              </w:rPr>
              <w:t xml:space="preserve">1) соответствие требованиям, </w:t>
            </w:r>
            <w:r w:rsidRPr="005A3C57">
              <w:rPr>
                <w:bCs/>
                <w:sz w:val="22"/>
                <w:szCs w:val="22"/>
              </w:rPr>
              <w:t>установленным</w:t>
            </w:r>
            <w:r w:rsidRPr="005A3C57">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A3C57">
              <w:rPr>
                <w:bCs/>
                <w:sz w:val="22"/>
                <w:szCs w:val="22"/>
              </w:rPr>
              <w:t>ом</w:t>
            </w:r>
            <w:r w:rsidRPr="005A3C57">
              <w:rPr>
                <w:sz w:val="22"/>
                <w:szCs w:val="22"/>
              </w:rPr>
              <w:t xml:space="preserve"> закупки;</w:t>
            </w:r>
          </w:p>
          <w:p w:rsidR="004D09A5" w:rsidRPr="005A3C57" w:rsidRDefault="004D09A5" w:rsidP="00F94B50">
            <w:pPr>
              <w:snapToGrid w:val="0"/>
              <w:rPr>
                <w:sz w:val="22"/>
                <w:szCs w:val="22"/>
              </w:rPr>
            </w:pPr>
            <w:r w:rsidRPr="005A3C57">
              <w:rPr>
                <w:sz w:val="22"/>
                <w:szCs w:val="22"/>
              </w:rPr>
              <w:t xml:space="preserve">2) </w:t>
            </w:r>
            <w:proofErr w:type="spellStart"/>
            <w:r w:rsidRPr="005A3C57">
              <w:rPr>
                <w:sz w:val="22"/>
                <w:szCs w:val="22"/>
              </w:rPr>
              <w:t>непроведение</w:t>
            </w:r>
            <w:proofErr w:type="spellEnd"/>
            <w:r w:rsidRPr="005A3C57">
              <w:rPr>
                <w:sz w:val="22"/>
                <w:szCs w:val="22"/>
              </w:rPr>
              <w:t xml:space="preserve"> ликвидации участника </w:t>
            </w:r>
            <w:r w:rsidRPr="005A3C57">
              <w:rPr>
                <w:bCs/>
                <w:sz w:val="22"/>
                <w:szCs w:val="22"/>
              </w:rPr>
              <w:t>закупки -</w:t>
            </w:r>
            <w:r w:rsidRPr="005A3C57">
              <w:rPr>
                <w:sz w:val="22"/>
                <w:szCs w:val="22"/>
              </w:rPr>
              <w:t xml:space="preserve"> юридического лица и отсутствие решения арбитражного суда о признании участника </w:t>
            </w:r>
            <w:r w:rsidRPr="005A3C57">
              <w:rPr>
                <w:bCs/>
                <w:sz w:val="22"/>
                <w:szCs w:val="22"/>
              </w:rPr>
              <w:t>закупки</w:t>
            </w:r>
            <w:r w:rsidRPr="005A3C57">
              <w:rPr>
                <w:sz w:val="22"/>
                <w:szCs w:val="22"/>
              </w:rPr>
              <w:t xml:space="preserve"> - юридического лица, индивидуального предпринимателя </w:t>
            </w:r>
            <w:r w:rsidRPr="005A3C57">
              <w:rPr>
                <w:bCs/>
                <w:sz w:val="22"/>
                <w:szCs w:val="22"/>
              </w:rPr>
              <w:t>несостоятельным (</w:t>
            </w:r>
            <w:r w:rsidRPr="005A3C57">
              <w:rPr>
                <w:sz w:val="22"/>
                <w:szCs w:val="22"/>
              </w:rPr>
              <w:t>банкротом</w:t>
            </w:r>
            <w:r w:rsidRPr="005A3C57">
              <w:rPr>
                <w:bCs/>
                <w:sz w:val="22"/>
                <w:szCs w:val="22"/>
              </w:rPr>
              <w:t>)</w:t>
            </w:r>
            <w:r w:rsidRPr="005A3C57">
              <w:rPr>
                <w:sz w:val="22"/>
                <w:szCs w:val="22"/>
              </w:rPr>
              <w:t xml:space="preserve"> и об открытии конкурсного производства;</w:t>
            </w:r>
          </w:p>
          <w:p w:rsidR="004D09A5" w:rsidRPr="005A3C57" w:rsidRDefault="004D09A5" w:rsidP="00F94B50">
            <w:pPr>
              <w:snapToGrid w:val="0"/>
              <w:rPr>
                <w:sz w:val="22"/>
                <w:szCs w:val="22"/>
              </w:rPr>
            </w:pPr>
            <w:r w:rsidRPr="005A3C57">
              <w:rPr>
                <w:sz w:val="22"/>
                <w:szCs w:val="22"/>
              </w:rPr>
              <w:t xml:space="preserve">3) </w:t>
            </w:r>
            <w:proofErr w:type="spellStart"/>
            <w:r w:rsidRPr="005A3C57">
              <w:rPr>
                <w:sz w:val="22"/>
                <w:szCs w:val="22"/>
              </w:rPr>
              <w:t>неприостановление</w:t>
            </w:r>
            <w:proofErr w:type="spellEnd"/>
            <w:r w:rsidRPr="005A3C57">
              <w:rPr>
                <w:sz w:val="22"/>
                <w:szCs w:val="22"/>
              </w:rPr>
              <w:t xml:space="preserve"> деятельности участника </w:t>
            </w:r>
            <w:r w:rsidRPr="005A3C57">
              <w:rPr>
                <w:bCs/>
                <w:sz w:val="22"/>
                <w:szCs w:val="22"/>
              </w:rPr>
              <w:t>закупки</w:t>
            </w:r>
            <w:r w:rsidRPr="005A3C57">
              <w:rPr>
                <w:sz w:val="22"/>
                <w:szCs w:val="22"/>
              </w:rPr>
              <w:t xml:space="preserve"> в порядке, </w:t>
            </w:r>
            <w:r w:rsidRPr="005A3C57">
              <w:rPr>
                <w:bCs/>
                <w:sz w:val="22"/>
                <w:szCs w:val="22"/>
              </w:rPr>
              <w:t>установленном</w:t>
            </w:r>
            <w:r w:rsidRPr="005A3C57">
              <w:rPr>
                <w:sz w:val="22"/>
                <w:szCs w:val="22"/>
              </w:rPr>
              <w:t xml:space="preserve"> Кодексом Российской Федерации об административных правонарушениях, на день подачи заявки на участие в закупке;</w:t>
            </w:r>
          </w:p>
          <w:p w:rsidR="004D09A5" w:rsidRPr="005A3C57" w:rsidRDefault="004D09A5" w:rsidP="00F94B50">
            <w:pPr>
              <w:snapToGrid w:val="0"/>
              <w:rPr>
                <w:sz w:val="22"/>
                <w:szCs w:val="22"/>
              </w:rPr>
            </w:pPr>
            <w:proofErr w:type="gramStart"/>
            <w:r w:rsidRPr="005A3C57">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5A3C57">
              <w:rPr>
                <w:sz w:val="22"/>
                <w:szCs w:val="22"/>
              </w:rPr>
              <w:lastRenderedPageBreak/>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A3C57">
              <w:rPr>
                <w:sz w:val="22"/>
                <w:szCs w:val="22"/>
              </w:rPr>
              <w:t xml:space="preserve"> обязанности </w:t>
            </w:r>
            <w:proofErr w:type="gramStart"/>
            <w:r w:rsidRPr="005A3C57">
              <w:rPr>
                <w:sz w:val="22"/>
                <w:szCs w:val="22"/>
              </w:rPr>
              <w:t>заявителя</w:t>
            </w:r>
            <w:proofErr w:type="gramEnd"/>
            <w:r w:rsidRPr="005A3C57">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C57">
              <w:rPr>
                <w:sz w:val="22"/>
                <w:szCs w:val="22"/>
              </w:rPr>
              <w:t>указанных</w:t>
            </w:r>
            <w:proofErr w:type="gramEnd"/>
            <w:r w:rsidRPr="005A3C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5A3C57" w:rsidRDefault="004D09A5" w:rsidP="00F94B50">
            <w:pPr>
              <w:snapToGrid w:val="0"/>
              <w:rPr>
                <w:sz w:val="22"/>
                <w:szCs w:val="22"/>
              </w:rPr>
            </w:pPr>
            <w:proofErr w:type="gramStart"/>
            <w:r w:rsidRPr="005A3C57">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A3C57">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D09A5" w:rsidRPr="005A3C57" w:rsidRDefault="004D09A5" w:rsidP="00F94B50">
            <w:pPr>
              <w:suppressAutoHyphens/>
              <w:rPr>
                <w:sz w:val="22"/>
                <w:szCs w:val="22"/>
              </w:rPr>
            </w:pPr>
            <w:r w:rsidRPr="005A3C57">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D09A5" w:rsidRDefault="004D09A5" w:rsidP="00F94B50">
            <w:pPr>
              <w:suppressAutoHyphens/>
              <w:rPr>
                <w:sz w:val="22"/>
                <w:szCs w:val="22"/>
              </w:rPr>
            </w:pPr>
            <w:proofErr w:type="gramStart"/>
            <w:r w:rsidRPr="005A3C57">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A3C57">
              <w:rPr>
                <w:sz w:val="22"/>
                <w:szCs w:val="22"/>
              </w:rPr>
              <w:t xml:space="preserve"> </w:t>
            </w:r>
            <w:proofErr w:type="gramStart"/>
            <w:r w:rsidRPr="005A3C57">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3C57">
              <w:rPr>
                <w:sz w:val="22"/>
                <w:szCs w:val="22"/>
              </w:rPr>
              <w:t>неполнородными</w:t>
            </w:r>
            <w:proofErr w:type="spellEnd"/>
            <w:r w:rsidRPr="005A3C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A3C57">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FE13EC">
              <w:rPr>
                <w:sz w:val="22"/>
                <w:szCs w:val="22"/>
              </w:rPr>
              <w:t xml:space="preserve">апитале </w:t>
            </w:r>
            <w:r w:rsidR="00FE13EC">
              <w:rPr>
                <w:sz w:val="22"/>
                <w:szCs w:val="22"/>
              </w:rPr>
              <w:lastRenderedPageBreak/>
              <w:t>хозяйственного общества;</w:t>
            </w:r>
          </w:p>
          <w:p w:rsidR="001B0870" w:rsidRPr="00153385" w:rsidRDefault="00FE13EC" w:rsidP="00F94B50">
            <w:pPr>
              <w:suppressAutoHyphens/>
              <w:rPr>
                <w:sz w:val="22"/>
                <w:szCs w:val="22"/>
              </w:rPr>
            </w:pPr>
            <w:r w:rsidRPr="00153385">
              <w:rPr>
                <w:sz w:val="22"/>
                <w:szCs w:val="22"/>
              </w:rPr>
              <w:t>8) участник закупки не является офшорной компанией.</w:t>
            </w:r>
          </w:p>
        </w:tc>
      </w:tr>
      <w:tr w:rsidR="004D09A5" w:rsidRPr="005A3C57" w:rsidTr="000F077B">
        <w:tc>
          <w:tcPr>
            <w:tcW w:w="959"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0F077B">
        <w:tc>
          <w:tcPr>
            <w:tcW w:w="959"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0F077B">
        <w:tc>
          <w:tcPr>
            <w:tcW w:w="959"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0F077B">
        <w:tc>
          <w:tcPr>
            <w:tcW w:w="959"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outlineLvl w:val="1"/>
              <w:rPr>
                <w:sz w:val="22"/>
                <w:szCs w:val="22"/>
              </w:rPr>
            </w:pPr>
            <w:r w:rsidRPr="005A3C5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3C57">
              <w:rPr>
                <w:sz w:val="22"/>
                <w:szCs w:val="22"/>
              </w:rPr>
              <w:t>позднее</w:t>
            </w:r>
            <w:proofErr w:type="gramEnd"/>
            <w:r w:rsidRPr="005A3C57">
              <w:rPr>
                <w:sz w:val="22"/>
                <w:szCs w:val="22"/>
              </w:rPr>
              <w:t xml:space="preserve"> чем за три дня до даты окончания срока подачи заявок на участие в таком аукционе.</w:t>
            </w:r>
          </w:p>
          <w:p w:rsidR="004D09A5" w:rsidRPr="005A3C57" w:rsidRDefault="004D09A5" w:rsidP="00F94B50">
            <w:pPr>
              <w:spacing w:after="0"/>
              <w:rPr>
                <w:sz w:val="22"/>
                <w:szCs w:val="22"/>
              </w:rPr>
            </w:pPr>
            <w:r w:rsidRPr="005A3C57">
              <w:rPr>
                <w:sz w:val="22"/>
                <w:szCs w:val="22"/>
              </w:rPr>
              <w:t xml:space="preserve">Дата </w:t>
            </w:r>
            <w:proofErr w:type="gramStart"/>
            <w:r w:rsidRPr="005A3C57">
              <w:rPr>
                <w:sz w:val="22"/>
                <w:szCs w:val="22"/>
              </w:rPr>
              <w:t>начала предоставления разъяснений положений документации</w:t>
            </w:r>
            <w:proofErr w:type="gramEnd"/>
            <w:r w:rsidRPr="005A3C57">
              <w:rPr>
                <w:sz w:val="22"/>
                <w:szCs w:val="22"/>
              </w:rPr>
              <w:t xml:space="preserve"> об аукционе «</w:t>
            </w:r>
            <w:r w:rsidR="004038A1">
              <w:rPr>
                <w:sz w:val="22"/>
                <w:szCs w:val="22"/>
              </w:rPr>
              <w:t>29</w:t>
            </w:r>
            <w:r w:rsidR="00FD6B9D">
              <w:rPr>
                <w:sz w:val="22"/>
                <w:szCs w:val="22"/>
              </w:rPr>
              <w:t xml:space="preserve">» </w:t>
            </w:r>
            <w:r w:rsidR="004038A1">
              <w:rPr>
                <w:sz w:val="22"/>
                <w:szCs w:val="22"/>
              </w:rPr>
              <w:t>марта</w:t>
            </w:r>
            <w:r w:rsidRPr="005A3C57">
              <w:rPr>
                <w:sz w:val="22"/>
                <w:szCs w:val="22"/>
              </w:rPr>
              <w:t xml:space="preserve"> 201</w:t>
            </w:r>
            <w:r w:rsidR="00FD6B9D">
              <w:rPr>
                <w:sz w:val="22"/>
                <w:szCs w:val="22"/>
              </w:rPr>
              <w:t>6</w:t>
            </w:r>
            <w:r w:rsidRPr="005A3C57">
              <w:rPr>
                <w:sz w:val="22"/>
                <w:szCs w:val="22"/>
              </w:rPr>
              <w:t xml:space="preserve"> года;</w:t>
            </w:r>
          </w:p>
          <w:p w:rsidR="004D09A5" w:rsidRDefault="004D09A5" w:rsidP="00F94B50">
            <w:pPr>
              <w:spacing w:after="0"/>
              <w:rPr>
                <w:sz w:val="22"/>
                <w:szCs w:val="22"/>
              </w:rPr>
            </w:pPr>
            <w:r w:rsidRPr="005A3C57">
              <w:rPr>
                <w:sz w:val="22"/>
                <w:szCs w:val="22"/>
              </w:rPr>
              <w:t xml:space="preserve">дата </w:t>
            </w:r>
            <w:proofErr w:type="gramStart"/>
            <w:r w:rsidRPr="005A3C57">
              <w:rPr>
                <w:sz w:val="22"/>
                <w:szCs w:val="22"/>
              </w:rPr>
              <w:t>окончания предоставления разъяснений положений документаци</w:t>
            </w:r>
            <w:r w:rsidR="001D1BF0">
              <w:rPr>
                <w:sz w:val="22"/>
                <w:szCs w:val="22"/>
              </w:rPr>
              <w:t>и</w:t>
            </w:r>
            <w:proofErr w:type="gramEnd"/>
            <w:r w:rsidR="001D1BF0">
              <w:rPr>
                <w:sz w:val="22"/>
                <w:szCs w:val="22"/>
              </w:rPr>
              <w:t xml:space="preserve"> об аукционе «</w:t>
            </w:r>
            <w:r w:rsidR="004038A1">
              <w:rPr>
                <w:sz w:val="22"/>
                <w:szCs w:val="22"/>
              </w:rPr>
              <w:t>03</w:t>
            </w:r>
            <w:r w:rsidR="001D1BF0">
              <w:rPr>
                <w:sz w:val="22"/>
                <w:szCs w:val="22"/>
              </w:rPr>
              <w:t xml:space="preserve">» </w:t>
            </w:r>
            <w:r w:rsidR="004038A1">
              <w:rPr>
                <w:sz w:val="22"/>
                <w:szCs w:val="22"/>
              </w:rPr>
              <w:t>апреля</w:t>
            </w:r>
            <w:r w:rsidR="00784214">
              <w:rPr>
                <w:sz w:val="22"/>
                <w:szCs w:val="22"/>
              </w:rPr>
              <w:t xml:space="preserve"> </w:t>
            </w:r>
            <w:r w:rsidR="00FD6B9D">
              <w:rPr>
                <w:sz w:val="22"/>
                <w:szCs w:val="22"/>
              </w:rPr>
              <w:t>2016</w:t>
            </w:r>
            <w:r w:rsidRPr="005A3C57">
              <w:rPr>
                <w:sz w:val="22"/>
                <w:szCs w:val="22"/>
              </w:rPr>
              <w:t xml:space="preserve"> года.</w:t>
            </w:r>
          </w:p>
          <w:p w:rsidR="002519A0" w:rsidRPr="005A3C57" w:rsidRDefault="002519A0" w:rsidP="00F94B50">
            <w:pPr>
              <w:spacing w:after="0"/>
              <w:rPr>
                <w:sz w:val="22"/>
                <w:szCs w:val="22"/>
              </w:rPr>
            </w:pPr>
            <w:r w:rsidRPr="002519A0">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D09A5" w:rsidRPr="005A3C57" w:rsidTr="000F077B">
        <w:trPr>
          <w:trHeight w:val="1240"/>
        </w:trPr>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sidR="00222DC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4038A1">
            <w:pPr>
              <w:rPr>
                <w:sz w:val="22"/>
                <w:szCs w:val="22"/>
              </w:rPr>
            </w:pPr>
            <w:r w:rsidRPr="005A3C57">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038A1">
              <w:rPr>
                <w:sz w:val="22"/>
                <w:szCs w:val="22"/>
              </w:rPr>
              <w:t>05</w:t>
            </w:r>
            <w:r w:rsidRPr="005A3C57">
              <w:rPr>
                <w:sz w:val="22"/>
                <w:szCs w:val="22"/>
              </w:rPr>
              <w:t xml:space="preserve">» </w:t>
            </w:r>
            <w:r w:rsidR="004038A1">
              <w:rPr>
                <w:sz w:val="22"/>
                <w:szCs w:val="22"/>
              </w:rPr>
              <w:t xml:space="preserve">апреля </w:t>
            </w:r>
            <w:r w:rsidRPr="005A3C57">
              <w:rPr>
                <w:sz w:val="22"/>
                <w:szCs w:val="22"/>
              </w:rPr>
              <w:t>201</w:t>
            </w:r>
            <w:r w:rsidR="002642A7">
              <w:rPr>
                <w:sz w:val="22"/>
                <w:szCs w:val="22"/>
              </w:rPr>
              <w:t>6</w:t>
            </w:r>
            <w:r w:rsidRPr="005A3C57">
              <w:rPr>
                <w:sz w:val="22"/>
                <w:szCs w:val="22"/>
              </w:rPr>
              <w:t xml:space="preserve"> года.</w:t>
            </w:r>
          </w:p>
        </w:tc>
      </w:tr>
      <w:tr w:rsidR="004D09A5" w:rsidRPr="005A3C57" w:rsidTr="000F077B">
        <w:trPr>
          <w:trHeight w:val="1021"/>
        </w:trPr>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2642A7" w:rsidP="004038A1">
            <w:pPr>
              <w:rPr>
                <w:sz w:val="22"/>
                <w:szCs w:val="22"/>
              </w:rPr>
            </w:pPr>
            <w:r w:rsidRPr="002642A7">
              <w:rPr>
                <w:sz w:val="22"/>
                <w:szCs w:val="22"/>
              </w:rPr>
              <w:t>«</w:t>
            </w:r>
            <w:r w:rsidR="004038A1">
              <w:rPr>
                <w:sz w:val="22"/>
                <w:szCs w:val="22"/>
              </w:rPr>
              <w:t>07</w:t>
            </w:r>
            <w:r w:rsidRPr="002642A7">
              <w:rPr>
                <w:sz w:val="22"/>
                <w:szCs w:val="22"/>
              </w:rPr>
              <w:t xml:space="preserve">» </w:t>
            </w:r>
            <w:r w:rsidR="004038A1">
              <w:rPr>
                <w:sz w:val="22"/>
                <w:szCs w:val="22"/>
              </w:rPr>
              <w:t xml:space="preserve">апреля </w:t>
            </w:r>
            <w:r w:rsidRPr="002642A7">
              <w:rPr>
                <w:sz w:val="22"/>
                <w:szCs w:val="22"/>
              </w:rPr>
              <w:t>2016 года</w:t>
            </w:r>
          </w:p>
        </w:tc>
      </w:tr>
      <w:tr w:rsidR="004D09A5" w:rsidRPr="005A3C57" w:rsidTr="000F077B">
        <w:trPr>
          <w:trHeight w:val="639"/>
        </w:trPr>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4038A1">
            <w:pPr>
              <w:rPr>
                <w:sz w:val="22"/>
                <w:szCs w:val="22"/>
              </w:rPr>
            </w:pPr>
            <w:r w:rsidRPr="005A3C57">
              <w:rPr>
                <w:sz w:val="22"/>
                <w:szCs w:val="22"/>
              </w:rPr>
              <w:t xml:space="preserve"> </w:t>
            </w:r>
            <w:r w:rsidR="002642A7" w:rsidRPr="002642A7">
              <w:rPr>
                <w:sz w:val="22"/>
                <w:szCs w:val="22"/>
              </w:rPr>
              <w:t>«</w:t>
            </w:r>
            <w:r w:rsidR="004038A1">
              <w:rPr>
                <w:sz w:val="22"/>
                <w:szCs w:val="22"/>
              </w:rPr>
              <w:t>11</w:t>
            </w:r>
            <w:r w:rsidR="002642A7" w:rsidRPr="002642A7">
              <w:rPr>
                <w:sz w:val="22"/>
                <w:szCs w:val="22"/>
              </w:rPr>
              <w:t xml:space="preserve">» </w:t>
            </w:r>
            <w:r w:rsidR="004038A1">
              <w:rPr>
                <w:sz w:val="22"/>
                <w:szCs w:val="22"/>
              </w:rPr>
              <w:t xml:space="preserve">апреля </w:t>
            </w:r>
            <w:bookmarkStart w:id="15" w:name="_GoBack"/>
            <w:bookmarkEnd w:id="15"/>
            <w:r w:rsidR="002642A7" w:rsidRPr="002642A7">
              <w:rPr>
                <w:sz w:val="22"/>
                <w:szCs w:val="22"/>
              </w:rPr>
              <w:t>2016 года</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состоит из двух частей.</w:t>
            </w:r>
          </w:p>
          <w:p w:rsidR="004D09A5" w:rsidRPr="005A3C57" w:rsidRDefault="004D09A5" w:rsidP="00F94B50">
            <w:pPr>
              <w:autoSpaceDE w:val="0"/>
              <w:autoSpaceDN w:val="0"/>
              <w:adjustRightInd w:val="0"/>
              <w:rPr>
                <w:sz w:val="22"/>
                <w:szCs w:val="22"/>
              </w:rPr>
            </w:pPr>
            <w:r w:rsidRPr="005A3C57">
              <w:rPr>
                <w:sz w:val="22"/>
                <w:szCs w:val="22"/>
              </w:rPr>
              <w:t>Первая часть заявки на участие в электронном аукционе должна содержать следующие сведения:</w:t>
            </w:r>
          </w:p>
          <w:p w:rsidR="00294DAD" w:rsidRDefault="00294DAD" w:rsidP="00BE7A66">
            <w:pPr>
              <w:autoSpaceDE w:val="0"/>
              <w:autoSpaceDN w:val="0"/>
              <w:adjustRightInd w:val="0"/>
              <w:rPr>
                <w:sz w:val="22"/>
                <w:szCs w:val="22"/>
              </w:rPr>
            </w:pPr>
            <w:proofErr w:type="gramStart"/>
            <w:r w:rsidRPr="00294DAD">
              <w:rPr>
                <w:sz w:val="22"/>
                <w:szCs w:val="22"/>
              </w:rPr>
              <w:t>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II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294DAD">
              <w:rPr>
                <w:sz w:val="22"/>
                <w:szCs w:val="22"/>
              </w:rPr>
              <w:t xml:space="preserve"> страны происхождения товара.</w:t>
            </w:r>
          </w:p>
          <w:p w:rsidR="00B75774" w:rsidRPr="00B75774" w:rsidRDefault="00B75774" w:rsidP="00B75774">
            <w:pPr>
              <w:autoSpaceDE w:val="0"/>
              <w:autoSpaceDN w:val="0"/>
              <w:adjustRightInd w:val="0"/>
              <w:rPr>
                <w:sz w:val="22"/>
                <w:szCs w:val="22"/>
              </w:rPr>
            </w:pPr>
            <w:r w:rsidRPr="00B75774">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B75774" w:rsidRDefault="00B75774" w:rsidP="00BE7A66">
            <w:pPr>
              <w:autoSpaceDE w:val="0"/>
              <w:autoSpaceDN w:val="0"/>
              <w:adjustRightInd w:val="0"/>
              <w:rPr>
                <w:sz w:val="22"/>
                <w:szCs w:val="22"/>
              </w:rPr>
            </w:pPr>
            <w:r w:rsidRPr="00B75774">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B75774">
              <w:rPr>
                <w:sz w:val="22"/>
                <w:szCs w:val="22"/>
              </w:rPr>
              <w:t>ОК</w:t>
            </w:r>
            <w:proofErr w:type="gramEnd"/>
            <w:r w:rsidRPr="00B75774">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w:t>
            </w:r>
            <w:r>
              <w:rPr>
                <w:sz w:val="22"/>
                <w:szCs w:val="22"/>
              </w:rPr>
              <w:t>ного кодекса Таможенного Союза;</w:t>
            </w:r>
          </w:p>
          <w:p w:rsidR="00294DAD" w:rsidRPr="00294DAD" w:rsidRDefault="00294DAD" w:rsidP="00294DAD">
            <w:pPr>
              <w:autoSpaceDE w:val="0"/>
              <w:autoSpaceDN w:val="0"/>
              <w:adjustRightInd w:val="0"/>
              <w:rPr>
                <w:sz w:val="22"/>
                <w:szCs w:val="22"/>
              </w:rPr>
            </w:pPr>
            <w:r w:rsidRPr="00294DAD">
              <w:rPr>
                <w:sz w:val="22"/>
                <w:szCs w:val="22"/>
              </w:rPr>
              <w:t>Вторая часть заявки на участие в электронном аукционе должна содержать следующие документы и информацию:</w:t>
            </w:r>
          </w:p>
          <w:p w:rsidR="00294DAD" w:rsidRDefault="00294DAD" w:rsidP="00294DAD">
            <w:pPr>
              <w:autoSpaceDE w:val="0"/>
              <w:autoSpaceDN w:val="0"/>
              <w:adjustRightInd w:val="0"/>
              <w:rPr>
                <w:sz w:val="22"/>
                <w:szCs w:val="22"/>
              </w:rPr>
            </w:pPr>
            <w:proofErr w:type="gramStart"/>
            <w:r w:rsidRPr="00294DAD">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94DAD">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5A3C57" w:rsidRDefault="00E255AF" w:rsidP="00294DAD">
            <w:pPr>
              <w:autoSpaceDE w:val="0"/>
              <w:autoSpaceDN w:val="0"/>
              <w:adjustRightInd w:val="0"/>
              <w:rPr>
                <w:sz w:val="22"/>
                <w:szCs w:val="22"/>
              </w:rPr>
            </w:pPr>
            <w:r>
              <w:rPr>
                <w:sz w:val="22"/>
                <w:szCs w:val="22"/>
              </w:rPr>
              <w:t>2</w:t>
            </w:r>
            <w:r w:rsidR="004D09A5" w:rsidRPr="005A3C57">
              <w:rPr>
                <w:sz w:val="22"/>
                <w:szCs w:val="22"/>
              </w:rPr>
              <w:t>) документы (или копии этих документов), подтверждающие соответствие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5A3C57">
              <w:rPr>
                <w:b/>
                <w:sz w:val="22"/>
                <w:szCs w:val="22"/>
              </w:rPr>
              <w:t>не установлено</w:t>
            </w:r>
            <w:r w:rsidRPr="005A3C57">
              <w:rPr>
                <w:sz w:val="22"/>
                <w:szCs w:val="22"/>
              </w:rPr>
              <w:t>;</w:t>
            </w:r>
          </w:p>
          <w:p w:rsidR="004D09A5" w:rsidRPr="005A3C57" w:rsidRDefault="004D09A5" w:rsidP="00F94B50">
            <w:pPr>
              <w:autoSpaceDE w:val="0"/>
              <w:autoSpaceDN w:val="0"/>
              <w:adjustRightInd w:val="0"/>
              <w:rPr>
                <w:sz w:val="22"/>
                <w:szCs w:val="22"/>
              </w:rPr>
            </w:pPr>
            <w:r w:rsidRPr="005A3C57">
              <w:rPr>
                <w:sz w:val="22"/>
                <w:szCs w:val="22"/>
              </w:rPr>
              <w:t>а также декларация о соответствии участника аукциона следующим требованиям:</w:t>
            </w:r>
          </w:p>
          <w:p w:rsidR="004D09A5" w:rsidRPr="005A3C57" w:rsidRDefault="004D09A5" w:rsidP="00F94B50">
            <w:pPr>
              <w:autoSpaceDE w:val="0"/>
              <w:autoSpaceDN w:val="0"/>
              <w:adjustRightInd w:val="0"/>
              <w:rPr>
                <w:sz w:val="22"/>
                <w:szCs w:val="22"/>
              </w:rPr>
            </w:pPr>
            <w:r w:rsidRPr="005A3C57">
              <w:rPr>
                <w:sz w:val="22"/>
                <w:szCs w:val="22"/>
              </w:rPr>
              <w:t xml:space="preserve">- </w:t>
            </w:r>
            <w:proofErr w:type="spellStart"/>
            <w:r w:rsidRPr="005A3C57">
              <w:rPr>
                <w:sz w:val="22"/>
                <w:szCs w:val="22"/>
              </w:rPr>
              <w:t>непроведение</w:t>
            </w:r>
            <w:proofErr w:type="spellEnd"/>
            <w:r w:rsidRPr="005A3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w:t>
            </w:r>
            <w:r w:rsidRPr="005A3C57">
              <w:rPr>
                <w:sz w:val="22"/>
                <w:szCs w:val="22"/>
              </w:rPr>
              <w:lastRenderedPageBreak/>
              <w:t>несостоятельным (банкротом) и об открытии конкурсного производства;</w:t>
            </w:r>
          </w:p>
          <w:p w:rsidR="004D09A5" w:rsidRPr="005A3C57" w:rsidRDefault="004D09A5" w:rsidP="00F94B50">
            <w:pPr>
              <w:autoSpaceDE w:val="0"/>
              <w:autoSpaceDN w:val="0"/>
              <w:adjustRightInd w:val="0"/>
              <w:rPr>
                <w:sz w:val="22"/>
                <w:szCs w:val="22"/>
              </w:rPr>
            </w:pPr>
            <w:r w:rsidRPr="005A3C57">
              <w:rPr>
                <w:sz w:val="22"/>
                <w:szCs w:val="22"/>
              </w:rPr>
              <w:t xml:space="preserve">- </w:t>
            </w:r>
            <w:proofErr w:type="spellStart"/>
            <w:r w:rsidRPr="005A3C57">
              <w:rPr>
                <w:sz w:val="22"/>
                <w:szCs w:val="22"/>
              </w:rPr>
              <w:t>неприостановление</w:t>
            </w:r>
            <w:proofErr w:type="spellEnd"/>
            <w:r w:rsidRPr="005A3C5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3C57">
              <w:rPr>
                <w:sz w:val="22"/>
                <w:szCs w:val="22"/>
              </w:rPr>
              <w:t xml:space="preserve"> </w:t>
            </w:r>
            <w:proofErr w:type="gramStart"/>
            <w:r w:rsidRPr="005A3C57">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3C5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3C57">
              <w:rPr>
                <w:sz w:val="22"/>
                <w:szCs w:val="22"/>
              </w:rPr>
              <w:t>указанных</w:t>
            </w:r>
            <w:proofErr w:type="gramEnd"/>
            <w:r w:rsidRPr="005A3C5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A3C57">
              <w:rPr>
                <w:sz w:val="22"/>
                <w:szCs w:val="22"/>
              </w:rPr>
              <w:t xml:space="preserve">, выполнением работы, оказанием услуги, </w:t>
            </w:r>
            <w:proofErr w:type="gramStart"/>
            <w:r w:rsidRPr="005A3C57">
              <w:rPr>
                <w:sz w:val="22"/>
                <w:szCs w:val="22"/>
              </w:rPr>
              <w:t>являющихся</w:t>
            </w:r>
            <w:proofErr w:type="gramEnd"/>
            <w:r w:rsidRPr="005A3C57">
              <w:rPr>
                <w:sz w:val="22"/>
                <w:szCs w:val="22"/>
              </w:rPr>
              <w:t xml:space="preserve"> объектом осуществляемой закупки, и административного наказания в виде дисквалификации;</w:t>
            </w:r>
          </w:p>
          <w:p w:rsidR="004D09A5" w:rsidRPr="005A3C57" w:rsidRDefault="004D09A5" w:rsidP="00F94B50">
            <w:pPr>
              <w:autoSpaceDE w:val="0"/>
              <w:autoSpaceDN w:val="0"/>
              <w:adjustRightInd w:val="0"/>
              <w:rPr>
                <w:sz w:val="22"/>
                <w:szCs w:val="22"/>
              </w:rPr>
            </w:pPr>
            <w:r w:rsidRPr="005A3C57">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4D09A5" w:rsidRPr="005A3C57" w:rsidRDefault="004D09A5" w:rsidP="00F94B50">
            <w:pPr>
              <w:autoSpaceDE w:val="0"/>
              <w:autoSpaceDN w:val="0"/>
              <w:adjustRightInd w:val="0"/>
              <w:rPr>
                <w:sz w:val="22"/>
                <w:szCs w:val="22"/>
              </w:rPr>
            </w:pPr>
            <w:proofErr w:type="gramStart"/>
            <w:r w:rsidRPr="005A3C57">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3C57">
              <w:rPr>
                <w:sz w:val="22"/>
                <w:szCs w:val="22"/>
              </w:rPr>
              <w:t xml:space="preserve"> </w:t>
            </w:r>
            <w:proofErr w:type="gramStart"/>
            <w:r w:rsidRPr="005A3C5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5A3C57">
              <w:rPr>
                <w:sz w:val="22"/>
                <w:szCs w:val="22"/>
              </w:rPr>
              <w:lastRenderedPageBreak/>
              <w:t xml:space="preserve">восходящей и нисходящей линии (родителями и детьми, дедушкой, бабушкой и внуками), полнородными и </w:t>
            </w:r>
            <w:proofErr w:type="spellStart"/>
            <w:r w:rsidRPr="005A3C57">
              <w:rPr>
                <w:sz w:val="22"/>
                <w:szCs w:val="22"/>
              </w:rPr>
              <w:t>неполнородными</w:t>
            </w:r>
            <w:proofErr w:type="spellEnd"/>
            <w:r w:rsidRPr="005A3C5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A3C5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5A3C57" w:rsidRDefault="004D09A5" w:rsidP="00F94B50">
            <w:pPr>
              <w:autoSpaceDE w:val="0"/>
              <w:autoSpaceDN w:val="0"/>
              <w:adjustRightInd w:val="0"/>
              <w:rPr>
                <w:sz w:val="22"/>
                <w:szCs w:val="22"/>
              </w:rPr>
            </w:pPr>
            <w:r w:rsidRPr="005A3C57">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D247B">
              <w:rPr>
                <w:b/>
                <w:sz w:val="22"/>
                <w:szCs w:val="22"/>
              </w:rPr>
              <w:t>не требуется</w:t>
            </w:r>
            <w:r w:rsidRPr="005A3C57">
              <w:rPr>
                <w:sz w:val="22"/>
                <w:szCs w:val="22"/>
              </w:rPr>
              <w:t>;</w:t>
            </w:r>
          </w:p>
          <w:p w:rsidR="004D09A5" w:rsidRPr="005A3C57" w:rsidRDefault="004D09A5" w:rsidP="00F94B50">
            <w:pPr>
              <w:autoSpaceDE w:val="0"/>
              <w:autoSpaceDN w:val="0"/>
              <w:adjustRightInd w:val="0"/>
              <w:rPr>
                <w:sz w:val="22"/>
                <w:szCs w:val="22"/>
              </w:rPr>
            </w:pPr>
            <w:proofErr w:type="gramStart"/>
            <w:r w:rsidRPr="005A3C57">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A3C57">
              <w:rPr>
                <w:sz w:val="22"/>
                <w:szCs w:val="22"/>
              </w:rPr>
              <w:t xml:space="preserve"> является крупной сделкой;</w:t>
            </w:r>
          </w:p>
          <w:p w:rsidR="004D09A5" w:rsidRPr="005A3C57" w:rsidRDefault="004D09A5" w:rsidP="00F94B50">
            <w:pPr>
              <w:autoSpaceDE w:val="0"/>
              <w:autoSpaceDN w:val="0"/>
              <w:adjustRightInd w:val="0"/>
              <w:rPr>
                <w:sz w:val="22"/>
                <w:szCs w:val="22"/>
              </w:rPr>
            </w:pPr>
            <w:r w:rsidRPr="005A3C57">
              <w:rPr>
                <w:sz w:val="22"/>
                <w:szCs w:val="22"/>
              </w:rPr>
              <w:t xml:space="preserve">5) документы, подтверждающие право участника аукциона на получение преимущества или копии этих документов – </w:t>
            </w:r>
            <w:r w:rsidR="00222DCE" w:rsidRPr="002D247B">
              <w:rPr>
                <w:b/>
                <w:sz w:val="22"/>
                <w:szCs w:val="22"/>
              </w:rPr>
              <w:t xml:space="preserve">не </w:t>
            </w:r>
            <w:r w:rsidRPr="002D247B">
              <w:rPr>
                <w:b/>
                <w:sz w:val="22"/>
                <w:szCs w:val="22"/>
              </w:rPr>
              <w:t>требуется</w:t>
            </w:r>
            <w:r w:rsidRPr="005A3C57">
              <w:rPr>
                <w:sz w:val="22"/>
                <w:szCs w:val="22"/>
              </w:rPr>
              <w:t>;</w:t>
            </w:r>
          </w:p>
          <w:p w:rsidR="00D04C5B" w:rsidRDefault="004D09A5" w:rsidP="00D04C5B">
            <w:pPr>
              <w:autoSpaceDE w:val="0"/>
              <w:autoSpaceDN w:val="0"/>
              <w:adjustRightInd w:val="0"/>
              <w:ind w:left="33"/>
              <w:rPr>
                <w:b/>
                <w:color w:val="00A44A"/>
              </w:rPr>
            </w:pPr>
            <w:r w:rsidRPr="005A3C57">
              <w:rPr>
                <w:sz w:val="22"/>
                <w:szCs w:val="22"/>
              </w:rPr>
              <w:t>6)</w:t>
            </w:r>
            <w:r w:rsidR="0001011A" w:rsidRPr="0001011A">
              <w:t xml:space="preserve"> </w:t>
            </w:r>
            <w:r w:rsidR="00D04C5B" w:rsidRPr="00BF148A">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D04C5B" w:rsidRPr="00C87474">
              <w:rPr>
                <w:color w:val="00A44A"/>
              </w:rPr>
              <w:t xml:space="preserve">- </w:t>
            </w:r>
            <w:r w:rsidR="00D04C5B" w:rsidRPr="00C87474">
              <w:rPr>
                <w:b/>
                <w:color w:val="00A44A"/>
              </w:rPr>
              <w:t xml:space="preserve"> </w:t>
            </w:r>
            <w:r w:rsidR="00D04C5B" w:rsidRPr="00410FA8">
              <w:rPr>
                <w:b/>
              </w:rPr>
              <w:t>требуется</w:t>
            </w:r>
            <w:r w:rsidR="00D04C5B" w:rsidRPr="00D04C5B">
              <w:rPr>
                <w:b/>
                <w:i/>
                <w:color w:val="00A44A"/>
              </w:rPr>
              <w:t>:</w:t>
            </w:r>
            <w:r w:rsidR="00D04C5B" w:rsidRPr="00D04C5B">
              <w:rPr>
                <w:b/>
                <w:color w:val="00A44A"/>
              </w:rPr>
              <w:t xml:space="preserve"> </w:t>
            </w:r>
          </w:p>
          <w:p w:rsidR="004D09A5" w:rsidRPr="0001011A" w:rsidRDefault="00D04C5B" w:rsidP="00D04C5B">
            <w:pPr>
              <w:autoSpaceDE w:val="0"/>
              <w:autoSpaceDN w:val="0"/>
              <w:adjustRightInd w:val="0"/>
              <w:ind w:left="33"/>
              <w:rPr>
                <w:b/>
                <w:color w:val="FF0000"/>
              </w:rPr>
            </w:pPr>
            <w:r w:rsidRPr="00C87474">
              <w:rPr>
                <w:color w:val="00A44A"/>
              </w:rPr>
              <w:t xml:space="preserve">- </w:t>
            </w:r>
            <w:r w:rsidRPr="00410FA8">
              <w:rPr>
                <w:color w:val="00B050"/>
              </w:rPr>
              <w:t>декларирование о непринадлежности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 и (или) организациям, находящимися под юрисдикцией Турецкой Республики</w:t>
            </w:r>
            <w:r>
              <w:rPr>
                <w:b/>
                <w:color w:val="00A44A"/>
              </w:rPr>
              <w:t xml:space="preserve"> - </w:t>
            </w:r>
            <w:r w:rsidRPr="00C87474">
              <w:rPr>
                <w:color w:val="00A44A"/>
              </w:rPr>
              <w:t>в соответствии с Постановлением Правительства РФ от 29.12.2015 № 1457)</w:t>
            </w:r>
            <w:r>
              <w:rPr>
                <w:b/>
                <w:color w:val="00A44A"/>
              </w:rPr>
              <w:t xml:space="preserve"> </w:t>
            </w:r>
            <w:r w:rsidR="0001011A">
              <w:rPr>
                <w:color w:val="FF0000"/>
              </w:rPr>
              <w:t xml:space="preserve"> -</w:t>
            </w:r>
            <w:r w:rsidR="0001011A" w:rsidRPr="0001011A">
              <w:rPr>
                <w:b/>
                <w:color w:val="FF0000"/>
              </w:rPr>
              <w:t xml:space="preserve"> требуется;</w:t>
            </w:r>
          </w:p>
          <w:p w:rsidR="004D09A5" w:rsidRPr="005A3C57" w:rsidRDefault="004D09A5" w:rsidP="00222DCE">
            <w:pPr>
              <w:autoSpaceDE w:val="0"/>
              <w:autoSpaceDN w:val="0"/>
              <w:adjustRightInd w:val="0"/>
              <w:rPr>
                <w:sz w:val="22"/>
                <w:szCs w:val="22"/>
              </w:rPr>
            </w:pPr>
            <w:r w:rsidRPr="005A3C57">
              <w:rPr>
                <w:sz w:val="22"/>
                <w:szCs w:val="22"/>
              </w:rPr>
              <w:t>7) декларация о принадлежности участника закупки к субъектам малого предпринимательства или социально ориентированным н</w:t>
            </w:r>
            <w:r w:rsidR="00977EBB">
              <w:rPr>
                <w:sz w:val="22"/>
                <w:szCs w:val="22"/>
              </w:rPr>
              <w:t xml:space="preserve">екоммерческим организациям </w:t>
            </w:r>
            <w:r w:rsidR="002D247B">
              <w:rPr>
                <w:sz w:val="22"/>
                <w:szCs w:val="22"/>
              </w:rPr>
              <w:t>–</w:t>
            </w:r>
            <w:r w:rsidR="002D247B" w:rsidRPr="002D247B">
              <w:rPr>
                <w:b/>
                <w:sz w:val="22"/>
                <w:szCs w:val="22"/>
              </w:rPr>
              <w:t xml:space="preserve"> </w:t>
            </w:r>
            <w:r w:rsidRPr="002D247B">
              <w:rPr>
                <w:b/>
                <w:sz w:val="22"/>
                <w:szCs w:val="22"/>
              </w:rPr>
              <w:t>требуется</w:t>
            </w:r>
            <w:r w:rsidRPr="005A3C57">
              <w:rPr>
                <w:sz w:val="22"/>
                <w:szCs w:val="22"/>
              </w:rPr>
              <w:t>.</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rPr>
                <w:sz w:val="22"/>
                <w:szCs w:val="22"/>
              </w:rPr>
            </w:pPr>
            <w:r w:rsidRPr="005A3C57">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4D09A5" w:rsidRPr="005A3C57" w:rsidRDefault="004D09A5" w:rsidP="00F94B50">
            <w:pPr>
              <w:autoSpaceDE w:val="0"/>
              <w:autoSpaceDN w:val="0"/>
              <w:adjustRightInd w:val="0"/>
              <w:rPr>
                <w:sz w:val="22"/>
                <w:szCs w:val="22"/>
              </w:rPr>
            </w:pPr>
            <w:r w:rsidRPr="005A3C57">
              <w:rPr>
                <w:sz w:val="22"/>
                <w:szCs w:val="22"/>
              </w:rPr>
              <w:t>Участник закупки вправе подать только одну заявку на участие в электронном аукционе.</w:t>
            </w:r>
          </w:p>
          <w:p w:rsidR="004D09A5" w:rsidRPr="005A3C57" w:rsidRDefault="004D09A5" w:rsidP="00F94B50">
            <w:pPr>
              <w:autoSpaceDE w:val="0"/>
              <w:autoSpaceDN w:val="0"/>
              <w:adjustRightInd w:val="0"/>
              <w:rPr>
                <w:sz w:val="22"/>
                <w:szCs w:val="22"/>
              </w:rPr>
            </w:pPr>
            <w:r w:rsidRPr="005A3C57">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D09A5" w:rsidRPr="005A3C57" w:rsidRDefault="004D09A5" w:rsidP="00F94B50">
            <w:pPr>
              <w:autoSpaceDE w:val="0"/>
              <w:autoSpaceDN w:val="0"/>
              <w:adjustRightInd w:val="0"/>
              <w:rPr>
                <w:sz w:val="22"/>
                <w:szCs w:val="22"/>
              </w:rPr>
            </w:pPr>
            <w:r w:rsidRPr="005A3C57">
              <w:rPr>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5A3C57">
              <w:rPr>
                <w:sz w:val="22"/>
                <w:szCs w:val="22"/>
              </w:rPr>
              <w:t>c</w:t>
            </w:r>
            <w:proofErr w:type="gramEnd"/>
            <w:r w:rsidRPr="005A3C57">
              <w:rPr>
                <w:sz w:val="22"/>
                <w:szCs w:val="22"/>
              </w:rPr>
              <w:t>оставлена</w:t>
            </w:r>
            <w:proofErr w:type="spellEnd"/>
            <w:r w:rsidRPr="005A3C57">
              <w:rPr>
                <w:sz w:val="22"/>
                <w:szCs w:val="22"/>
              </w:rPr>
              <w:t xml:space="preserve"> на русском языке. Входящие в заявку </w:t>
            </w:r>
            <w:r w:rsidRPr="005A3C57">
              <w:rPr>
                <w:sz w:val="22"/>
                <w:szCs w:val="22"/>
              </w:rPr>
              <w:lastRenderedPageBreak/>
              <w:t>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D09A5" w:rsidRPr="005A3C57" w:rsidRDefault="004D09A5" w:rsidP="00F94B50">
            <w:pPr>
              <w:autoSpaceDE w:val="0"/>
              <w:autoSpaceDN w:val="0"/>
              <w:adjustRightInd w:val="0"/>
              <w:rPr>
                <w:sz w:val="22"/>
                <w:szCs w:val="22"/>
              </w:rPr>
            </w:pPr>
            <w:r w:rsidRPr="005A3C57">
              <w:rPr>
                <w:sz w:val="22"/>
                <w:szCs w:val="22"/>
              </w:rPr>
              <w:t>Все документы, входящие в состав заявки на участие в электронном аукционе, должны иметь четко читаемый текст.</w:t>
            </w:r>
          </w:p>
          <w:p w:rsidR="004D09A5" w:rsidRDefault="004D09A5" w:rsidP="00F94B50">
            <w:pPr>
              <w:autoSpaceDE w:val="0"/>
              <w:autoSpaceDN w:val="0"/>
              <w:adjustRightInd w:val="0"/>
              <w:rPr>
                <w:sz w:val="22"/>
                <w:szCs w:val="22"/>
              </w:rPr>
            </w:pPr>
            <w:r w:rsidRPr="005A3C57">
              <w:rPr>
                <w:sz w:val="22"/>
                <w:szCs w:val="22"/>
              </w:rPr>
              <w:t>Сведения, содержащиеся в заявке на участие в электронном аукционе, не должны допускать двусмысленных толкований.</w:t>
            </w:r>
          </w:p>
          <w:p w:rsidR="00A03DC2" w:rsidRPr="00A03DC2" w:rsidRDefault="00A03DC2" w:rsidP="00A03DC2">
            <w:pPr>
              <w:autoSpaceDE w:val="0"/>
              <w:autoSpaceDN w:val="0"/>
              <w:adjustRightInd w:val="0"/>
              <w:rPr>
                <w:sz w:val="22"/>
                <w:szCs w:val="22"/>
              </w:rPr>
            </w:pPr>
            <w:r w:rsidRPr="00A03DC2">
              <w:rPr>
                <w:sz w:val="22"/>
                <w:szCs w:val="22"/>
              </w:rPr>
              <w:t>Инструкция по заполнению первой части заявки на участие в открытом аукционе в электронной форме</w:t>
            </w:r>
          </w:p>
          <w:p w:rsidR="00A03DC2" w:rsidRPr="00A03DC2" w:rsidRDefault="00A03DC2" w:rsidP="00A03DC2">
            <w:pPr>
              <w:autoSpaceDE w:val="0"/>
              <w:autoSpaceDN w:val="0"/>
              <w:adjustRightInd w:val="0"/>
              <w:rPr>
                <w:sz w:val="22"/>
                <w:szCs w:val="22"/>
              </w:rPr>
            </w:pPr>
            <w:r w:rsidRPr="00A03DC2">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03DC2" w:rsidRPr="00A03DC2" w:rsidRDefault="00A03DC2" w:rsidP="00A03DC2">
            <w:pPr>
              <w:autoSpaceDE w:val="0"/>
              <w:autoSpaceDN w:val="0"/>
              <w:adjustRightInd w:val="0"/>
              <w:rPr>
                <w:sz w:val="22"/>
                <w:szCs w:val="22"/>
              </w:rPr>
            </w:pPr>
            <w:r w:rsidRPr="00A03DC2">
              <w:rPr>
                <w:sz w:val="22"/>
                <w:szCs w:val="22"/>
              </w:rPr>
              <w:t>В случае применения заказчиком в техническом задании слов:</w:t>
            </w:r>
          </w:p>
          <w:p w:rsidR="00A03DC2" w:rsidRPr="00A03DC2" w:rsidRDefault="00A03DC2" w:rsidP="00A03DC2">
            <w:pPr>
              <w:autoSpaceDE w:val="0"/>
              <w:autoSpaceDN w:val="0"/>
              <w:adjustRightInd w:val="0"/>
              <w:rPr>
                <w:sz w:val="22"/>
                <w:szCs w:val="22"/>
              </w:rPr>
            </w:pPr>
            <w:r w:rsidRPr="00A03DC2">
              <w:rPr>
                <w:sz w:val="22"/>
                <w:szCs w:val="22"/>
              </w:rPr>
              <w:t xml:space="preserve">«не менее», «не ниже» - участником предоставляется значение равное или превышающее указанное; </w:t>
            </w:r>
          </w:p>
          <w:p w:rsidR="00A03DC2" w:rsidRPr="00A03DC2" w:rsidRDefault="00A03DC2" w:rsidP="00A03DC2">
            <w:pPr>
              <w:autoSpaceDE w:val="0"/>
              <w:autoSpaceDN w:val="0"/>
              <w:adjustRightInd w:val="0"/>
              <w:rPr>
                <w:sz w:val="22"/>
                <w:szCs w:val="22"/>
              </w:rPr>
            </w:pPr>
            <w:r w:rsidRPr="00A03DC2">
              <w:rPr>
                <w:sz w:val="22"/>
                <w:szCs w:val="22"/>
              </w:rPr>
              <w:t xml:space="preserve">«не более», «не выше» - участником предоставляется  значение равное или менее </w:t>
            </w:r>
            <w:proofErr w:type="gramStart"/>
            <w:r w:rsidRPr="00A03DC2">
              <w:rPr>
                <w:sz w:val="22"/>
                <w:szCs w:val="22"/>
              </w:rPr>
              <w:t>указанного</w:t>
            </w:r>
            <w:proofErr w:type="gramEnd"/>
            <w:r w:rsidRPr="00A03DC2">
              <w:rPr>
                <w:sz w:val="22"/>
                <w:szCs w:val="22"/>
              </w:rPr>
              <w:t xml:space="preserve">; </w:t>
            </w:r>
          </w:p>
          <w:p w:rsidR="00A03DC2" w:rsidRPr="00A03DC2" w:rsidRDefault="00A03DC2" w:rsidP="00A03DC2">
            <w:pPr>
              <w:autoSpaceDE w:val="0"/>
              <w:autoSpaceDN w:val="0"/>
              <w:adjustRightInd w:val="0"/>
              <w:rPr>
                <w:sz w:val="22"/>
                <w:szCs w:val="22"/>
              </w:rPr>
            </w:pPr>
            <w:r w:rsidRPr="00A03DC2">
              <w:rPr>
                <w:sz w:val="22"/>
                <w:szCs w:val="22"/>
              </w:rPr>
              <w:t>«менее», «ниже» - участником предоставляется значение меньше указанного;</w:t>
            </w:r>
          </w:p>
          <w:p w:rsidR="00A03DC2" w:rsidRPr="00A03DC2" w:rsidRDefault="00A03DC2" w:rsidP="00A03DC2">
            <w:pPr>
              <w:autoSpaceDE w:val="0"/>
              <w:autoSpaceDN w:val="0"/>
              <w:adjustRightInd w:val="0"/>
              <w:rPr>
                <w:sz w:val="22"/>
                <w:szCs w:val="22"/>
              </w:rPr>
            </w:pPr>
            <w:r w:rsidRPr="00A03DC2">
              <w:rPr>
                <w:sz w:val="22"/>
                <w:szCs w:val="22"/>
              </w:rPr>
              <w:t xml:space="preserve">«более», «выше», «свыше» - участником предоставляется значение превышающее указанное; </w:t>
            </w:r>
          </w:p>
          <w:p w:rsidR="00A03DC2" w:rsidRPr="00A03DC2" w:rsidRDefault="00A03DC2" w:rsidP="00A03DC2">
            <w:pPr>
              <w:autoSpaceDE w:val="0"/>
              <w:autoSpaceDN w:val="0"/>
              <w:adjustRightInd w:val="0"/>
              <w:rPr>
                <w:sz w:val="22"/>
                <w:szCs w:val="22"/>
              </w:rPr>
            </w:pPr>
            <w:r w:rsidRPr="00A03DC2">
              <w:rPr>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03DC2" w:rsidRPr="00A03DC2" w:rsidRDefault="00A03DC2" w:rsidP="00A03DC2">
            <w:pPr>
              <w:autoSpaceDE w:val="0"/>
              <w:autoSpaceDN w:val="0"/>
              <w:adjustRightInd w:val="0"/>
              <w:rPr>
                <w:sz w:val="22"/>
                <w:szCs w:val="22"/>
              </w:rPr>
            </w:pPr>
            <w:r w:rsidRPr="00A03DC2">
              <w:rPr>
                <w:sz w:val="22"/>
                <w:szCs w:val="22"/>
              </w:rPr>
              <w:t>«от» - участником предоставляется указанное значение или превышающее его.</w:t>
            </w:r>
          </w:p>
          <w:p w:rsidR="00A03DC2" w:rsidRPr="00A03DC2" w:rsidRDefault="00A03DC2" w:rsidP="00A03DC2">
            <w:pPr>
              <w:autoSpaceDE w:val="0"/>
              <w:autoSpaceDN w:val="0"/>
              <w:adjustRightInd w:val="0"/>
              <w:rPr>
                <w:sz w:val="22"/>
                <w:szCs w:val="22"/>
              </w:rPr>
            </w:pPr>
            <w:r w:rsidRPr="00A03DC2">
              <w:rPr>
                <w:sz w:val="22"/>
                <w:szCs w:val="22"/>
              </w:rPr>
              <w:t>В случае применение заказчиком в техническом задании перечислений характеристик через союз «и», знаки «</w:t>
            </w:r>
            <w:proofErr w:type="gramStart"/>
            <w:r w:rsidRPr="00A03DC2">
              <w:rPr>
                <w:sz w:val="22"/>
                <w:szCs w:val="22"/>
              </w:rPr>
              <w:t>,»</w:t>
            </w:r>
            <w:proofErr w:type="gramEnd"/>
            <w:r w:rsidRPr="00A03DC2">
              <w:rPr>
                <w:sz w:val="22"/>
                <w:szCs w:val="22"/>
              </w:rPr>
              <w:t xml:space="preserve"> «;», «/» - участник указывает характеристики всех перечисленных значений.</w:t>
            </w:r>
          </w:p>
          <w:p w:rsidR="00A03DC2" w:rsidRPr="00A03DC2" w:rsidRDefault="00A03DC2" w:rsidP="00A03DC2">
            <w:pPr>
              <w:autoSpaceDE w:val="0"/>
              <w:autoSpaceDN w:val="0"/>
              <w:adjustRightInd w:val="0"/>
              <w:rPr>
                <w:sz w:val="22"/>
                <w:szCs w:val="22"/>
              </w:rPr>
            </w:pPr>
            <w:r w:rsidRPr="00A03DC2">
              <w:rPr>
                <w:sz w:val="22"/>
                <w:szCs w:val="22"/>
              </w:rPr>
              <w:t>В случае</w:t>
            </w:r>
            <w:proofErr w:type="gramStart"/>
            <w:r w:rsidRPr="00A03DC2">
              <w:rPr>
                <w:sz w:val="22"/>
                <w:szCs w:val="22"/>
              </w:rPr>
              <w:t>,</w:t>
            </w:r>
            <w:proofErr w:type="gramEnd"/>
            <w:r w:rsidRPr="00A03DC2">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A03DC2" w:rsidRPr="00A03DC2" w:rsidRDefault="00A03DC2" w:rsidP="00A03DC2">
            <w:pPr>
              <w:autoSpaceDE w:val="0"/>
              <w:autoSpaceDN w:val="0"/>
              <w:adjustRightInd w:val="0"/>
              <w:rPr>
                <w:sz w:val="22"/>
                <w:szCs w:val="22"/>
              </w:rPr>
            </w:pPr>
            <w:r w:rsidRPr="00A03DC2">
              <w:rPr>
                <w:sz w:val="22"/>
                <w:szCs w:val="22"/>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A03DC2" w:rsidRPr="00A03DC2" w:rsidRDefault="00A03DC2" w:rsidP="00A03DC2">
            <w:pPr>
              <w:autoSpaceDE w:val="0"/>
              <w:autoSpaceDN w:val="0"/>
              <w:adjustRightInd w:val="0"/>
              <w:rPr>
                <w:sz w:val="22"/>
                <w:szCs w:val="22"/>
              </w:rPr>
            </w:pPr>
            <w:r w:rsidRPr="00A03DC2">
              <w:rPr>
                <w:sz w:val="22"/>
                <w:szCs w:val="22"/>
              </w:rPr>
              <w:t>В случае применения заказчиком в техническом задании значений:</w:t>
            </w:r>
          </w:p>
          <w:p w:rsidR="00A03DC2" w:rsidRPr="00A03DC2" w:rsidRDefault="00A03DC2" w:rsidP="00A03DC2">
            <w:pPr>
              <w:autoSpaceDE w:val="0"/>
              <w:autoSpaceDN w:val="0"/>
              <w:adjustRightInd w:val="0"/>
              <w:rPr>
                <w:sz w:val="22"/>
                <w:szCs w:val="22"/>
              </w:rPr>
            </w:pPr>
            <w:r w:rsidRPr="00A03DC2">
              <w:rPr>
                <w:sz w:val="22"/>
                <w:szCs w:val="22"/>
              </w:rPr>
              <w:t>- со знаком «</w:t>
            </w:r>
            <w:proofErr w:type="gramStart"/>
            <w:r w:rsidRPr="00A03DC2">
              <w:rPr>
                <w:sz w:val="22"/>
                <w:szCs w:val="22"/>
              </w:rPr>
              <w:t>-»</w:t>
            </w:r>
            <w:proofErr w:type="gramEnd"/>
            <w:r w:rsidRPr="00A03DC2">
              <w:rPr>
                <w:sz w:val="22"/>
                <w:szCs w:val="22"/>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A03DC2" w:rsidRPr="00A03DC2" w:rsidRDefault="00A03DC2" w:rsidP="00A03DC2">
            <w:pPr>
              <w:autoSpaceDE w:val="0"/>
              <w:autoSpaceDN w:val="0"/>
              <w:adjustRightInd w:val="0"/>
              <w:rPr>
                <w:sz w:val="22"/>
                <w:szCs w:val="22"/>
              </w:rPr>
            </w:pPr>
            <w:r w:rsidRPr="00A03DC2">
              <w:rPr>
                <w:sz w:val="22"/>
                <w:szCs w:val="22"/>
              </w:rPr>
              <w:t xml:space="preserve">- со словами «диапазон может быть расширен» - участником представляется диапазон не </w:t>
            </w:r>
            <w:proofErr w:type="gramStart"/>
            <w:r w:rsidRPr="00A03DC2">
              <w:rPr>
                <w:sz w:val="22"/>
                <w:szCs w:val="22"/>
              </w:rPr>
              <w:t>менее указанных</w:t>
            </w:r>
            <w:proofErr w:type="gramEnd"/>
            <w:r w:rsidRPr="00A03DC2">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A03DC2" w:rsidRPr="00A03DC2" w:rsidRDefault="00A03DC2" w:rsidP="00A03DC2">
            <w:pPr>
              <w:autoSpaceDE w:val="0"/>
              <w:autoSpaceDN w:val="0"/>
              <w:adjustRightInd w:val="0"/>
              <w:rPr>
                <w:sz w:val="22"/>
                <w:szCs w:val="22"/>
              </w:rPr>
            </w:pPr>
            <w:proofErr w:type="gramStart"/>
            <w:r w:rsidRPr="00A03DC2">
              <w:rPr>
                <w:sz w:val="22"/>
                <w:szCs w:val="22"/>
              </w:rPr>
              <w:t xml:space="preserve">-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w:t>
            </w:r>
            <w:r w:rsidRPr="00A03DC2">
              <w:rPr>
                <w:sz w:val="22"/>
                <w:szCs w:val="22"/>
              </w:rPr>
              <w:lastRenderedPageBreak/>
              <w:t>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A03DC2" w:rsidRPr="00A03DC2" w:rsidRDefault="00A03DC2" w:rsidP="00A03DC2">
            <w:pPr>
              <w:autoSpaceDE w:val="0"/>
              <w:autoSpaceDN w:val="0"/>
              <w:adjustRightInd w:val="0"/>
              <w:rPr>
                <w:sz w:val="22"/>
                <w:szCs w:val="22"/>
              </w:rPr>
            </w:pPr>
            <w:r w:rsidRPr="00A03DC2">
              <w:rPr>
                <w:sz w:val="22"/>
                <w:szCs w:val="22"/>
              </w:rPr>
              <w:t xml:space="preserve">- при описании диапазона предлогами «от» и «до» предельные показатели входят в диапазон; </w:t>
            </w:r>
          </w:p>
          <w:p w:rsidR="00A03DC2" w:rsidRPr="00A03DC2" w:rsidRDefault="00A03DC2" w:rsidP="00A03DC2">
            <w:pPr>
              <w:autoSpaceDE w:val="0"/>
              <w:autoSpaceDN w:val="0"/>
              <w:adjustRightInd w:val="0"/>
              <w:rPr>
                <w:sz w:val="22"/>
                <w:szCs w:val="22"/>
              </w:rPr>
            </w:pPr>
            <w:r w:rsidRPr="00A03DC2">
              <w:rPr>
                <w:sz w:val="22"/>
                <w:szCs w:val="22"/>
              </w:rPr>
              <w:t>- со знаком «+/</w:t>
            </w:r>
            <w:proofErr w:type="gramStart"/>
            <w:r w:rsidRPr="00A03DC2">
              <w:rPr>
                <w:sz w:val="22"/>
                <w:szCs w:val="22"/>
              </w:rPr>
              <w:t>-»</w:t>
            </w:r>
            <w:proofErr w:type="gramEnd"/>
            <w:r w:rsidRPr="00A03DC2">
              <w:rPr>
                <w:sz w:val="22"/>
                <w:szCs w:val="22"/>
              </w:rPr>
              <w:t xml:space="preserve"> (например - погрешность) - участник предлагает конкретное цифровое значение с указанием знака  «+/-».</w:t>
            </w:r>
          </w:p>
          <w:p w:rsidR="00A03DC2" w:rsidRPr="00A03DC2" w:rsidRDefault="00A03DC2" w:rsidP="00A03DC2">
            <w:pPr>
              <w:autoSpaceDE w:val="0"/>
              <w:autoSpaceDN w:val="0"/>
              <w:adjustRightInd w:val="0"/>
              <w:rPr>
                <w:sz w:val="22"/>
                <w:szCs w:val="22"/>
              </w:rPr>
            </w:pPr>
            <w:r w:rsidRPr="00A03DC2">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A03DC2" w:rsidRPr="00A03DC2" w:rsidRDefault="00A03DC2" w:rsidP="00A03DC2">
            <w:pPr>
              <w:autoSpaceDE w:val="0"/>
              <w:autoSpaceDN w:val="0"/>
              <w:adjustRightInd w:val="0"/>
              <w:rPr>
                <w:sz w:val="22"/>
                <w:szCs w:val="22"/>
              </w:rPr>
            </w:pPr>
            <w:r w:rsidRPr="00A03DC2">
              <w:rPr>
                <w:sz w:val="22"/>
                <w:szCs w:val="22"/>
              </w:rPr>
              <w:t>При перечислении нескольких показателей одной характеристики товара необходимо употреблять союз «и», знаки «</w:t>
            </w:r>
            <w:proofErr w:type="gramStart"/>
            <w:r w:rsidRPr="00A03DC2">
              <w:rPr>
                <w:sz w:val="22"/>
                <w:szCs w:val="22"/>
              </w:rPr>
              <w:t>;»</w:t>
            </w:r>
            <w:proofErr w:type="gramEnd"/>
            <w:r w:rsidRPr="00A03DC2">
              <w:rPr>
                <w:sz w:val="22"/>
                <w:szCs w:val="22"/>
              </w:rPr>
              <w:t xml:space="preserve"> «,».</w:t>
            </w:r>
          </w:p>
          <w:p w:rsidR="00A03DC2" w:rsidRPr="00A03DC2" w:rsidRDefault="00A03DC2" w:rsidP="00A03DC2">
            <w:pPr>
              <w:autoSpaceDE w:val="0"/>
              <w:autoSpaceDN w:val="0"/>
              <w:adjustRightInd w:val="0"/>
              <w:rPr>
                <w:sz w:val="22"/>
                <w:szCs w:val="22"/>
              </w:rPr>
            </w:pPr>
            <w:proofErr w:type="gramStart"/>
            <w:r w:rsidRPr="00A03DC2">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A03DC2">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A03DC2" w:rsidRPr="005A3C57" w:rsidRDefault="00A03DC2" w:rsidP="00A03DC2">
            <w:pPr>
              <w:autoSpaceDE w:val="0"/>
              <w:autoSpaceDN w:val="0"/>
              <w:adjustRightInd w:val="0"/>
              <w:rPr>
                <w:sz w:val="22"/>
                <w:szCs w:val="22"/>
              </w:rPr>
            </w:pPr>
            <w:r w:rsidRPr="00A03DC2">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4D09A5" w:rsidRPr="005A3C57" w:rsidRDefault="004D09A5" w:rsidP="00F94B50">
            <w:pPr>
              <w:autoSpaceDE w:val="0"/>
              <w:autoSpaceDN w:val="0"/>
              <w:adjustRightInd w:val="0"/>
              <w:rPr>
                <w:sz w:val="22"/>
                <w:szCs w:val="22"/>
              </w:rPr>
            </w:pPr>
            <w:proofErr w:type="gramStart"/>
            <w:r w:rsidRPr="005A3C57">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4D09A5" w:rsidRPr="005A3C57" w:rsidRDefault="004D09A5" w:rsidP="00F94B50">
            <w:pPr>
              <w:rPr>
                <w:sz w:val="22"/>
                <w:szCs w:val="22"/>
              </w:rPr>
            </w:pPr>
            <w:r w:rsidRPr="005A3C57">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19" w:name="_Ref166566297"/>
            <w:bookmarkEnd w:id="18"/>
            <w:bookmarkEnd w:id="19"/>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2771E1">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1% от начальной </w:t>
            </w:r>
            <w:r w:rsidR="00B1746E">
              <w:rPr>
                <w:sz w:val="22"/>
                <w:szCs w:val="22"/>
              </w:rPr>
              <w:t>(</w:t>
            </w:r>
            <w:r w:rsidRPr="005A3C57">
              <w:rPr>
                <w:sz w:val="22"/>
                <w:szCs w:val="22"/>
              </w:rPr>
              <w:t>максимальной</w:t>
            </w:r>
            <w:r w:rsidR="00B1746E">
              <w:rPr>
                <w:sz w:val="22"/>
                <w:szCs w:val="22"/>
              </w:rPr>
              <w:t>)</w:t>
            </w:r>
            <w:r w:rsidRPr="005A3C57">
              <w:rPr>
                <w:sz w:val="22"/>
                <w:szCs w:val="22"/>
              </w:rPr>
              <w:t xml:space="preserve"> цены контракта, что составляет </w:t>
            </w:r>
            <w:r w:rsidR="00C71100" w:rsidRPr="00153385">
              <w:rPr>
                <w:b/>
                <w:sz w:val="22"/>
                <w:szCs w:val="22"/>
              </w:rPr>
              <w:t>9</w:t>
            </w:r>
            <w:r w:rsidR="00153385" w:rsidRPr="00153385">
              <w:rPr>
                <w:b/>
                <w:sz w:val="22"/>
                <w:szCs w:val="22"/>
              </w:rPr>
              <w:t xml:space="preserve"> </w:t>
            </w:r>
            <w:r w:rsidR="00C71100" w:rsidRPr="00153385">
              <w:rPr>
                <w:b/>
                <w:sz w:val="22"/>
                <w:szCs w:val="22"/>
              </w:rPr>
              <w:t>855</w:t>
            </w:r>
            <w:r w:rsidR="00B313C9" w:rsidRPr="00153385">
              <w:rPr>
                <w:b/>
                <w:sz w:val="22"/>
                <w:szCs w:val="22"/>
              </w:rPr>
              <w:t xml:space="preserve"> </w:t>
            </w:r>
            <w:r w:rsidR="00C71100" w:rsidRPr="00153385">
              <w:rPr>
                <w:b/>
                <w:sz w:val="22"/>
                <w:szCs w:val="22"/>
              </w:rPr>
              <w:t>(девять тысяч восемьсот пятьдесят пять) рублей 15 копее</w:t>
            </w:r>
            <w:r w:rsidR="00E81BB2" w:rsidRPr="00153385">
              <w:rPr>
                <w:b/>
                <w:sz w:val="22"/>
                <w:szCs w:val="22"/>
              </w:rPr>
              <w:t>к</w:t>
            </w:r>
            <w:r w:rsidRPr="005A3C57">
              <w:rPr>
                <w:sz w:val="22"/>
                <w:szCs w:val="22"/>
              </w:rPr>
              <w:t>. НДС не облагается.</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Срок, в течение которого победитель такого аукциона или иной участник, с которым заключается </w:t>
            </w:r>
            <w:r w:rsidRPr="005A3C57">
              <w:rPr>
                <w:sz w:val="22"/>
                <w:szCs w:val="22"/>
              </w:rPr>
              <w:lastRenderedPageBreak/>
              <w:t>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2D247B">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 xml:space="preserve">победителя </w:t>
            </w:r>
            <w:r w:rsidR="002D247B">
              <w:rPr>
                <w:sz w:val="22"/>
                <w:szCs w:val="22"/>
              </w:rPr>
              <w:t xml:space="preserve"> э</w:t>
            </w:r>
            <w:r w:rsidRPr="005A3C57">
              <w:rPr>
                <w:sz w:val="22"/>
                <w:szCs w:val="22"/>
              </w:rPr>
              <w:t>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tabs>
                <w:tab w:val="num" w:pos="567"/>
              </w:tabs>
              <w:suppressAutoHyphens/>
              <w:autoSpaceDE w:val="0"/>
              <w:autoSpaceDN w:val="0"/>
              <w:adjustRightInd w:val="0"/>
              <w:ind w:firstLine="180"/>
              <w:outlineLvl w:val="0"/>
              <w:rPr>
                <w:sz w:val="22"/>
                <w:szCs w:val="22"/>
              </w:rPr>
            </w:pPr>
            <w:r w:rsidRPr="005A3C57">
              <w:rPr>
                <w:b/>
                <w:bCs/>
                <w:sz w:val="22"/>
                <w:szCs w:val="22"/>
              </w:rPr>
              <w:t>Размер обеспечения исполнения контракта составляет</w:t>
            </w:r>
            <w:r w:rsidR="000461EC">
              <w:rPr>
                <w:b/>
                <w:bCs/>
                <w:sz w:val="22"/>
                <w:szCs w:val="22"/>
              </w:rPr>
              <w:t xml:space="preserve"> </w:t>
            </w:r>
            <w:r w:rsidR="00C71100" w:rsidRPr="00AC0C7A">
              <w:rPr>
                <w:b/>
                <w:sz w:val="22"/>
                <w:szCs w:val="22"/>
              </w:rPr>
              <w:t>49 275 (сорок девять тысяч двести семьдесят пять) рублей 75</w:t>
            </w:r>
            <w:r w:rsidR="00447114" w:rsidRPr="00AC0C7A">
              <w:rPr>
                <w:b/>
                <w:sz w:val="22"/>
                <w:szCs w:val="22"/>
              </w:rPr>
              <w:t xml:space="preserve"> копеек</w:t>
            </w:r>
            <w:r w:rsidRPr="00447114">
              <w:rPr>
                <w:sz w:val="22"/>
                <w:szCs w:val="22"/>
              </w:rPr>
              <w:t>,</w:t>
            </w:r>
            <w:r w:rsidRPr="005A3C57">
              <w:rPr>
                <w:sz w:val="22"/>
                <w:szCs w:val="22"/>
              </w:rPr>
              <w:t xml:space="preserve"> что составляет 5% от начальной </w:t>
            </w:r>
            <w:r w:rsidR="000F7B67">
              <w:rPr>
                <w:sz w:val="22"/>
                <w:szCs w:val="22"/>
              </w:rPr>
              <w:t>(</w:t>
            </w:r>
            <w:r w:rsidRPr="005A3C57">
              <w:rPr>
                <w:sz w:val="22"/>
                <w:szCs w:val="22"/>
              </w:rPr>
              <w:t>максимальной</w:t>
            </w:r>
            <w:r w:rsidR="000F7B67">
              <w:rPr>
                <w:sz w:val="22"/>
                <w:szCs w:val="22"/>
              </w:rPr>
              <w:t>)</w:t>
            </w:r>
            <w:r w:rsidRPr="005A3C57">
              <w:rPr>
                <w:sz w:val="22"/>
                <w:szCs w:val="22"/>
              </w:rPr>
              <w:t xml:space="preserve"> цены контракта.</w:t>
            </w:r>
          </w:p>
          <w:p w:rsidR="0031375B" w:rsidRPr="0031375B" w:rsidRDefault="0031375B" w:rsidP="0031375B">
            <w:pPr>
              <w:spacing w:after="0"/>
              <w:outlineLvl w:val="2"/>
              <w:rPr>
                <w:rFonts w:cs="Arial"/>
                <w:sz w:val="22"/>
                <w:szCs w:val="22"/>
              </w:rPr>
            </w:pPr>
            <w:r w:rsidRPr="0031375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375B" w:rsidRDefault="0031375B" w:rsidP="0031375B">
            <w:pPr>
              <w:spacing w:after="0"/>
              <w:outlineLvl w:val="2"/>
              <w:rPr>
                <w:rFonts w:cs="Arial"/>
                <w:sz w:val="22"/>
                <w:szCs w:val="22"/>
              </w:rPr>
            </w:pPr>
            <w:r w:rsidRPr="0031375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3) заключения бюджетным учреждением контракта, предметом 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 xml:space="preserve">3) обязанность гаранта уплатить заказчику неустойку в размере 0,1 </w:t>
            </w:r>
            <w:r w:rsidRPr="0031375B">
              <w:rPr>
                <w:rFonts w:cs="Arial"/>
                <w:sz w:val="22"/>
                <w:szCs w:val="22"/>
              </w:rPr>
              <w:lastRenderedPageBreak/>
              <w:t>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31375B" w:rsidRPr="0031375B" w:rsidRDefault="0031375B" w:rsidP="0031375B">
            <w:pPr>
              <w:spacing w:after="0"/>
              <w:outlineLvl w:val="2"/>
              <w:rPr>
                <w:rFonts w:cs="Arial"/>
                <w:sz w:val="22"/>
                <w:szCs w:val="22"/>
              </w:rPr>
            </w:pPr>
            <w:proofErr w:type="gramStart"/>
            <w:r w:rsidRPr="0031375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31375B" w:rsidRPr="0031375B" w:rsidRDefault="0031375B" w:rsidP="0031375B">
            <w:pPr>
              <w:spacing w:after="0"/>
              <w:outlineLvl w:val="2"/>
              <w:rPr>
                <w:rFonts w:cs="Arial"/>
                <w:sz w:val="22"/>
                <w:szCs w:val="22"/>
              </w:rPr>
            </w:pPr>
            <w:r w:rsidRPr="0031375B">
              <w:rPr>
                <w:rFonts w:cs="Arial"/>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31375B">
              <w:rPr>
                <w:rFonts w:cs="Arial"/>
                <w:sz w:val="22"/>
                <w:szCs w:val="22"/>
              </w:rPr>
              <w:t>обязательств</w:t>
            </w:r>
            <w:proofErr w:type="gramEnd"/>
            <w:r w:rsidRPr="0031375B">
              <w:rPr>
                <w:rFonts w:cs="Arial"/>
                <w:sz w:val="22"/>
                <w:szCs w:val="22"/>
              </w:rPr>
              <w:t xml:space="preserve"> по контракту уменьшенное на размер выполненных </w:t>
            </w:r>
            <w:r w:rsidRPr="0031375B">
              <w:rPr>
                <w:rFonts w:cs="Arial"/>
                <w:sz w:val="22"/>
                <w:szCs w:val="22"/>
              </w:rPr>
              <w:lastRenderedPageBreak/>
              <w:t xml:space="preserve">обязательств по контракту, при </w:t>
            </w:r>
            <w:proofErr w:type="gramStart"/>
            <w:r w:rsidRPr="0031375B">
              <w:rPr>
                <w:rFonts w:cs="Arial"/>
                <w:sz w:val="22"/>
                <w:szCs w:val="22"/>
              </w:rPr>
              <w:t>этом</w:t>
            </w:r>
            <w:proofErr w:type="gramEnd"/>
            <w:r w:rsidRPr="0031375B">
              <w:rPr>
                <w:rFonts w:cs="Arial"/>
                <w:sz w:val="22"/>
                <w:szCs w:val="22"/>
              </w:rPr>
              <w:t xml:space="preserve"> может быть изменен способ обеспечения исполнения контракта.</w:t>
            </w:r>
          </w:p>
          <w:p w:rsidR="004D09A5" w:rsidRPr="005A3C57" w:rsidRDefault="0031375B" w:rsidP="0031375B">
            <w:pPr>
              <w:keepLines/>
              <w:widowControl w:val="0"/>
              <w:suppressLineNumbers/>
              <w:snapToGrid w:val="0"/>
              <w:rPr>
                <w:sz w:val="22"/>
                <w:szCs w:val="22"/>
              </w:rPr>
            </w:pPr>
            <w:r w:rsidRPr="0031375B">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proofErr w:type="spellStart"/>
            <w:r w:rsidRPr="005A3C57">
              <w:rPr>
                <w:sz w:val="22"/>
                <w:szCs w:val="22"/>
              </w:rPr>
              <w:t>Депфин</w:t>
            </w:r>
            <w:proofErr w:type="spellEnd"/>
            <w:r w:rsidRPr="005A3C57">
              <w:rPr>
                <w:sz w:val="22"/>
                <w:szCs w:val="22"/>
              </w:rPr>
              <w:t xml:space="preserve"> Югорск (МБОУ «Средняя общеобразовательная школа №2», </w:t>
            </w:r>
            <w:proofErr w:type="spellStart"/>
            <w:r w:rsidRPr="005A3C57">
              <w:rPr>
                <w:sz w:val="22"/>
                <w:szCs w:val="22"/>
              </w:rPr>
              <w:t>л.с</w:t>
            </w:r>
            <w:proofErr w:type="spellEnd"/>
            <w:r w:rsidRPr="005A3C57">
              <w:rPr>
                <w:sz w:val="22"/>
                <w:szCs w:val="22"/>
              </w:rPr>
              <w:t xml:space="preserve">. 300.14.102.0) </w:t>
            </w:r>
          </w:p>
          <w:p w:rsidR="00A367E0" w:rsidRPr="00A367E0" w:rsidRDefault="00CB1CE5" w:rsidP="00A367E0">
            <w:pPr>
              <w:rPr>
                <w:sz w:val="22"/>
                <w:szCs w:val="22"/>
              </w:rPr>
            </w:pPr>
            <w:r>
              <w:rPr>
                <w:sz w:val="22"/>
                <w:szCs w:val="22"/>
              </w:rPr>
              <w:t>Ф-л ЗС ПАО «Ханты-Мансийский банк Открытие» г. Ханты-Мансийск</w:t>
            </w:r>
          </w:p>
          <w:p w:rsidR="00A367E0" w:rsidRPr="00A367E0" w:rsidRDefault="00A367E0" w:rsidP="00A367E0">
            <w:pPr>
              <w:rPr>
                <w:sz w:val="22"/>
                <w:szCs w:val="22"/>
              </w:rPr>
            </w:pPr>
            <w:r w:rsidRPr="00A367E0">
              <w:rPr>
                <w:sz w:val="22"/>
                <w:szCs w:val="22"/>
              </w:rPr>
              <w:t>Расчетный счет 40701810800063000007</w:t>
            </w:r>
          </w:p>
          <w:p w:rsidR="00A367E0" w:rsidRPr="00A367E0" w:rsidRDefault="00A367E0" w:rsidP="00A367E0">
            <w:pPr>
              <w:rPr>
                <w:sz w:val="22"/>
                <w:szCs w:val="22"/>
              </w:rPr>
            </w:pPr>
            <w:r w:rsidRPr="00A367E0">
              <w:rPr>
                <w:sz w:val="22"/>
                <w:szCs w:val="22"/>
              </w:rPr>
              <w:t>Корреспондирующий счет 30101810771620000782</w:t>
            </w:r>
          </w:p>
          <w:p w:rsidR="00A367E0" w:rsidRPr="00A367E0" w:rsidRDefault="00A367E0" w:rsidP="00A367E0">
            <w:pPr>
              <w:rPr>
                <w:sz w:val="22"/>
                <w:szCs w:val="22"/>
              </w:rPr>
            </w:pPr>
            <w:r w:rsidRPr="00A367E0">
              <w:rPr>
                <w:sz w:val="22"/>
                <w:szCs w:val="22"/>
              </w:rPr>
              <w:t>БИК 047162782</w:t>
            </w:r>
          </w:p>
          <w:p w:rsidR="004D09A5" w:rsidRPr="005A3C57" w:rsidRDefault="00A367E0" w:rsidP="00A367E0">
            <w:pPr>
              <w:rPr>
                <w:sz w:val="22"/>
                <w:szCs w:val="22"/>
              </w:rPr>
            </w:pPr>
            <w:r w:rsidRPr="00A367E0">
              <w:rPr>
                <w:sz w:val="22"/>
                <w:szCs w:val="22"/>
              </w:rPr>
              <w:t>ИНН/КПП 8622002625/862201001</w:t>
            </w:r>
          </w:p>
          <w:p w:rsidR="004D09A5" w:rsidRPr="005A3C57" w:rsidRDefault="004D09A5" w:rsidP="009B7C10">
            <w:pPr>
              <w:spacing w:after="120"/>
              <w:outlineLvl w:val="2"/>
              <w:rPr>
                <w:sz w:val="22"/>
                <w:szCs w:val="22"/>
                <w:highlight w:val="yellow"/>
              </w:rPr>
            </w:pPr>
            <w:r w:rsidRPr="005A3C57">
              <w:rPr>
                <w:bCs/>
                <w:sz w:val="22"/>
                <w:szCs w:val="22"/>
                <w:lang w:val="x-none" w:eastAsia="x-none"/>
              </w:rPr>
              <w:t xml:space="preserve">Назначение платежа: «Обеспечение исполнения </w:t>
            </w:r>
            <w:r w:rsidR="00C855B9">
              <w:rPr>
                <w:bCs/>
                <w:sz w:val="22"/>
                <w:szCs w:val="22"/>
                <w:lang w:eastAsia="x-none"/>
              </w:rPr>
              <w:t>гражданско-правового договора</w:t>
            </w:r>
            <w:r w:rsidRPr="005A3C57">
              <w:rPr>
                <w:bCs/>
                <w:sz w:val="22"/>
                <w:szCs w:val="22"/>
                <w:lang w:val="x-none" w:eastAsia="x-none"/>
              </w:rPr>
              <w:t xml:space="preserve"> по аукциону в электронной форме №_____ </w:t>
            </w:r>
            <w:r w:rsidR="00C71100" w:rsidRPr="00C71100">
              <w:rPr>
                <w:bCs/>
                <w:sz w:val="22"/>
                <w:szCs w:val="22"/>
                <w:lang w:val="x-none" w:eastAsia="x-none"/>
              </w:rPr>
              <w:t xml:space="preserve">на выполнение работ по ремонту </w:t>
            </w:r>
            <w:proofErr w:type="spellStart"/>
            <w:r w:rsidR="00C71100" w:rsidRPr="00C71100">
              <w:rPr>
                <w:bCs/>
                <w:sz w:val="22"/>
                <w:szCs w:val="22"/>
                <w:lang w:val="x-none" w:eastAsia="x-none"/>
              </w:rPr>
              <w:t>отмостков</w:t>
            </w:r>
            <w:proofErr w:type="spellEnd"/>
            <w:r w:rsidR="00C71100" w:rsidRPr="00C71100">
              <w:rPr>
                <w:bCs/>
                <w:sz w:val="22"/>
                <w:szCs w:val="22"/>
                <w:lang w:val="x-none" w:eastAsia="x-none"/>
              </w:rPr>
              <w:t>, фундамента по периметру здания, входных крылец, козырька централ</w:t>
            </w:r>
            <w:r w:rsidR="00C71100">
              <w:rPr>
                <w:bCs/>
                <w:sz w:val="22"/>
                <w:szCs w:val="22"/>
                <w:lang w:val="x-none" w:eastAsia="x-none"/>
              </w:rPr>
              <w:t>ьного входа (дошкольные группы)</w:t>
            </w:r>
            <w:r w:rsidRPr="005A3C57">
              <w:rPr>
                <w:bCs/>
                <w:sz w:val="22"/>
                <w:szCs w:val="22"/>
                <w:lang w:val="x-none" w:eastAsia="x-none"/>
              </w:rPr>
              <w:t>».</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w:t>
            </w:r>
            <w:r w:rsidR="003F36C3">
              <w:rPr>
                <w:sz w:val="22"/>
                <w:szCs w:val="22"/>
              </w:rPr>
              <w:t xml:space="preserve"> (подрядчика, исполнителя)</w:t>
            </w:r>
            <w:r w:rsidRPr="005A3C57">
              <w:rPr>
                <w:sz w:val="22"/>
                <w:szCs w:val="22"/>
              </w:rPr>
              <w:t xml:space="preserve">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контрактом количества товаров, объема работы </w:t>
            </w:r>
            <w:r w:rsidRPr="005A3C57">
              <w:rPr>
                <w:bCs/>
                <w:sz w:val="22"/>
                <w:szCs w:val="22"/>
              </w:rPr>
              <w:t>или</w:t>
            </w:r>
            <w:r w:rsidRPr="005A3C57">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0F077B">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Возможность  </w:t>
            </w:r>
            <w:r w:rsidRPr="005A3C57">
              <w:rPr>
                <w:sz w:val="22"/>
                <w:szCs w:val="22"/>
              </w:rPr>
              <w:lastRenderedPageBreak/>
              <w:t>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 xml:space="preserve">Односторонний отказ от исполнения контракта допускается в </w:t>
            </w:r>
            <w:r w:rsidRPr="005A3C57">
              <w:rPr>
                <w:sz w:val="22"/>
                <w:szCs w:val="22"/>
              </w:rPr>
              <w:lastRenderedPageBreak/>
              <w:t>соответствии с гражданским законодательством Российской Федерации.</w:t>
            </w:r>
          </w:p>
        </w:tc>
      </w:tr>
      <w:tr w:rsidR="004D09A5" w:rsidRPr="005A3C57" w:rsidTr="000F077B">
        <w:trPr>
          <w:trHeight w:val="1158"/>
        </w:trPr>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6" w:name="_Ref17779501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0F077B">
        <w:trPr>
          <w:trHeight w:val="291"/>
        </w:trPr>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0F077B">
        <w:trPr>
          <w:trHeight w:val="2615"/>
        </w:trPr>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Преимущества для субъектов малого предпринимательства, социально ориентированных некоммерческих организаций:</w:t>
            </w:r>
            <w:r w:rsidR="002D247B">
              <w:rPr>
                <w:b/>
                <w:sz w:val="22"/>
                <w:szCs w:val="22"/>
              </w:rPr>
              <w:t xml:space="preserve"> п</w:t>
            </w:r>
            <w:r w:rsidRPr="005A3C57">
              <w:rPr>
                <w:b/>
                <w:sz w:val="22"/>
                <w:szCs w:val="22"/>
              </w:rPr>
              <w:t>редоставляются</w:t>
            </w:r>
            <w:r w:rsidRPr="005A3C57">
              <w:rPr>
                <w:sz w:val="22"/>
                <w:szCs w:val="22"/>
              </w:rPr>
              <w:t>.</w:t>
            </w:r>
          </w:p>
          <w:p w:rsidR="004D09A5" w:rsidRPr="005A3C57"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5D41A0">
              <w:rPr>
                <w:b/>
                <w:sz w:val="22"/>
                <w:szCs w:val="22"/>
              </w:rPr>
              <w:t>не</w:t>
            </w:r>
            <w:r w:rsidR="005D41A0">
              <w:rPr>
                <w:sz w:val="22"/>
                <w:szCs w:val="22"/>
              </w:rPr>
              <w:t xml:space="preserve"> </w:t>
            </w:r>
            <w:r w:rsidRPr="005A3C57">
              <w:rPr>
                <w:b/>
                <w:sz w:val="22"/>
                <w:szCs w:val="22"/>
              </w:rPr>
              <w:t>предоставляются</w:t>
            </w:r>
            <w:r w:rsidRPr="005A3C57">
              <w:rPr>
                <w:sz w:val="22"/>
                <w:szCs w:val="22"/>
              </w:rPr>
              <w:t>.</w:t>
            </w:r>
            <w:r w:rsidR="00D50322">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Pr>
                <w:b/>
                <w:sz w:val="22"/>
                <w:szCs w:val="22"/>
              </w:rPr>
              <w:t>не п</w:t>
            </w:r>
            <w:r w:rsidRPr="005A3C57">
              <w:rPr>
                <w:b/>
                <w:sz w:val="22"/>
                <w:szCs w:val="22"/>
              </w:rPr>
              <w:t>редоставляются</w:t>
            </w:r>
            <w:r w:rsidRPr="005A3C57">
              <w:rPr>
                <w:sz w:val="22"/>
                <w:szCs w:val="22"/>
              </w:rPr>
              <w:t>.</w:t>
            </w:r>
          </w:p>
        </w:tc>
      </w:tr>
      <w:tr w:rsidR="0001011A" w:rsidRPr="005A3C57" w:rsidTr="000F077B">
        <w:trPr>
          <w:trHeight w:val="1723"/>
        </w:trPr>
        <w:tc>
          <w:tcPr>
            <w:tcW w:w="959" w:type="dxa"/>
            <w:tcBorders>
              <w:top w:val="single" w:sz="4" w:space="0" w:color="auto"/>
              <w:left w:val="single" w:sz="4" w:space="0" w:color="auto"/>
              <w:bottom w:val="single" w:sz="4" w:space="0" w:color="auto"/>
              <w:right w:val="single" w:sz="4" w:space="0" w:color="auto"/>
            </w:tcBorders>
          </w:tcPr>
          <w:p w:rsidR="0001011A" w:rsidRPr="005A3C57" w:rsidRDefault="0001011A"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011A" w:rsidRPr="005A3C57" w:rsidRDefault="0001011A" w:rsidP="000F7B67">
            <w:pPr>
              <w:widowControl w:val="0"/>
              <w:suppressLineNumbers/>
              <w:suppressAutoHyphens/>
              <w:jc w:val="left"/>
              <w:rPr>
                <w:sz w:val="22"/>
                <w:szCs w:val="22"/>
              </w:rPr>
            </w:pPr>
            <w:proofErr w:type="gramStart"/>
            <w:r w:rsidRPr="005A3C57">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01011A" w:rsidRDefault="0001011A" w:rsidP="00ED668A">
            <w:pPr>
              <w:autoSpaceDE w:val="0"/>
              <w:autoSpaceDN w:val="0"/>
              <w:adjustRightInd w:val="0"/>
              <w:rPr>
                <w:i/>
                <w:color w:val="009900"/>
              </w:rPr>
            </w:pPr>
            <w:proofErr w:type="gramStart"/>
            <w:r>
              <w:rPr>
                <w:color w:val="009900"/>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w:t>
            </w:r>
            <w:r w:rsidR="00A76D8B">
              <w:rPr>
                <w:color w:val="009900"/>
              </w:rPr>
              <w:t>от 28.11.2015 № 583»:</w:t>
            </w:r>
            <w:proofErr w:type="gramEnd"/>
            <w:r w:rsidR="00A76D8B">
              <w:rPr>
                <w:color w:val="009900"/>
              </w:rPr>
              <w:t xml:space="preserve"> </w:t>
            </w:r>
            <w:r>
              <w:rPr>
                <w:color w:val="009900"/>
              </w:rPr>
              <w:t xml:space="preserve">Установлено </w:t>
            </w:r>
          </w:p>
          <w:p w:rsidR="0001011A" w:rsidRDefault="0001011A" w:rsidP="00ED668A">
            <w:pPr>
              <w:autoSpaceDE w:val="0"/>
              <w:autoSpaceDN w:val="0"/>
              <w:adjustRightInd w:val="0"/>
              <w:rPr>
                <w:color w:val="009900"/>
              </w:rPr>
            </w:pPr>
            <w:r>
              <w:rPr>
                <w:i/>
                <w:color w:val="009900"/>
              </w:rPr>
              <w:t xml:space="preserve">  -  </w:t>
            </w:r>
            <w:r>
              <w:rPr>
                <w:color w:val="00990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1011A" w:rsidRDefault="0001011A" w:rsidP="00ED668A">
            <w:pPr>
              <w:autoSpaceDE w:val="0"/>
              <w:autoSpaceDN w:val="0"/>
              <w:adjustRightInd w:val="0"/>
              <w:rPr>
                <w:rFonts w:eastAsia="Calibri"/>
                <w:color w:val="009900"/>
                <w:lang w:eastAsia="en-US"/>
              </w:rPr>
            </w:pPr>
            <w:r>
              <w:rPr>
                <w:color w:val="009900"/>
              </w:rPr>
              <w:t xml:space="preserve"> - В соответствии с</w:t>
            </w:r>
            <w:r>
              <w:rPr>
                <w:rFonts w:eastAsia="Calibri"/>
                <w:color w:val="0099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A76D8B">
              <w:rPr>
                <w:rFonts w:eastAsia="Calibri"/>
                <w:color w:val="009900"/>
                <w:lang w:eastAsia="en-US"/>
              </w:rPr>
              <w:t xml:space="preserve">: </w:t>
            </w:r>
            <w:r>
              <w:rPr>
                <w:rFonts w:eastAsia="Calibri"/>
                <w:color w:val="009900"/>
                <w:lang w:eastAsia="en-US"/>
              </w:rPr>
              <w:t>Не установлено;</w:t>
            </w:r>
          </w:p>
          <w:p w:rsidR="0001011A" w:rsidRDefault="0001011A" w:rsidP="00ED668A">
            <w:pPr>
              <w:autoSpaceDE w:val="0"/>
              <w:autoSpaceDN w:val="0"/>
              <w:adjustRightInd w:val="0"/>
              <w:rPr>
                <w:b/>
                <w:color w:val="009900"/>
              </w:rPr>
            </w:pPr>
            <w:r>
              <w:rPr>
                <w:rFonts w:eastAsia="Calibri"/>
                <w:color w:val="009900"/>
                <w:lang w:eastAsia="en-US"/>
              </w:rPr>
              <w:t xml:space="preserve">-  В соответствии с </w:t>
            </w:r>
            <w:r>
              <w:rPr>
                <w:color w:val="00990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Pr>
                <w:b/>
                <w:color w:val="009900"/>
              </w:rPr>
              <w:t>;</w:t>
            </w:r>
          </w:p>
          <w:p w:rsidR="0001011A" w:rsidRDefault="0001011A" w:rsidP="00ED668A">
            <w:pPr>
              <w:autoSpaceDE w:val="0"/>
              <w:autoSpaceDN w:val="0"/>
              <w:adjustRightInd w:val="0"/>
              <w:rPr>
                <w:color w:val="009900"/>
              </w:rPr>
            </w:pPr>
            <w:r>
              <w:rPr>
                <w:color w:val="009900"/>
              </w:rPr>
              <w:lastRenderedPageBreak/>
              <w:t>-</w:t>
            </w:r>
            <w:r>
              <w:rPr>
                <w:b/>
                <w:color w:val="009900"/>
              </w:rPr>
              <w:t xml:space="preserve"> </w:t>
            </w:r>
            <w:r>
              <w:rPr>
                <w:color w:val="0099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1011A" w:rsidRDefault="0001011A" w:rsidP="00ED668A">
            <w:pPr>
              <w:autoSpaceDE w:val="0"/>
              <w:autoSpaceDN w:val="0"/>
              <w:adjustRightInd w:val="0"/>
              <w:rPr>
                <w:color w:val="009900"/>
              </w:rPr>
            </w:pPr>
            <w:r>
              <w:rPr>
                <w:color w:val="0099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1011A" w:rsidRPr="00162260" w:rsidRDefault="0001011A" w:rsidP="00ED668A">
            <w:pPr>
              <w:autoSpaceDE w:val="0"/>
              <w:autoSpaceDN w:val="0"/>
              <w:adjustRightInd w:val="0"/>
              <w:rPr>
                <w:b/>
                <w:color w:val="006600"/>
              </w:rPr>
            </w:pPr>
            <w:r>
              <w:rPr>
                <w:color w:val="00B0F0"/>
              </w:rPr>
              <w:t>- В соответствии  Постановлением Правительства РФ от 11 августа 2014 г. № 791</w:t>
            </w:r>
            <w:r w:rsidRPr="004E7774">
              <w:rPr>
                <w:color w:val="00B0F0"/>
              </w:rPr>
              <w:t xml:space="preserve">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w:t>
            </w:r>
            <w:r>
              <w:rPr>
                <w:color w:val="00B0F0"/>
              </w:rPr>
              <w:t xml:space="preserve">ципальных нужд»: </w:t>
            </w:r>
            <w:r w:rsidRPr="004E7774">
              <w:rPr>
                <w:color w:val="00B0F0"/>
              </w:rPr>
              <w:t>Не установлено.</w:t>
            </w:r>
          </w:p>
        </w:tc>
      </w:tr>
      <w:tr w:rsidR="004D09A5" w:rsidRPr="005A3C57" w:rsidTr="000F077B">
        <w:trPr>
          <w:trHeight w:val="1723"/>
        </w:trPr>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0F077B">
        <w:trPr>
          <w:trHeight w:val="734"/>
        </w:trPr>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7" w:name="Par528"/>
            <w:bookmarkEnd w:id="27"/>
            <w:proofErr w:type="gramStart"/>
            <w:r w:rsidRPr="005A3C57">
              <w:rPr>
                <w:sz w:val="22"/>
                <w:szCs w:val="22"/>
              </w:rPr>
              <w:t>б) Если начальная (максимальная) цена контракта составляет 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8" w:name="Par529"/>
            <w:bookmarkEnd w:id="28"/>
            <w:proofErr w:type="gramStart"/>
            <w:r w:rsidRPr="005A3C57">
              <w:rPr>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w:t>
            </w:r>
            <w:r w:rsidRPr="005A3C57">
              <w:rPr>
                <w:sz w:val="22"/>
                <w:szCs w:val="22"/>
              </w:rPr>
              <w:lastRenderedPageBreak/>
              <w:t>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29" w:name="Par537"/>
            <w:bookmarkStart w:id="30" w:name="Par533"/>
            <w:bookmarkEnd w:id="29"/>
            <w:bookmarkEnd w:id="30"/>
            <w:r w:rsidRPr="005A3C5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w:t>
            </w:r>
            <w:r w:rsidRPr="005A3C57">
              <w:rPr>
                <w:sz w:val="22"/>
                <w:szCs w:val="22"/>
              </w:rPr>
              <w:lastRenderedPageBreak/>
              <w:t>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13C60">
              <w:rPr>
                <w:sz w:val="22"/>
                <w:szCs w:val="22"/>
              </w:rPr>
              <w:t xml:space="preserve"> цены.</w:t>
            </w:r>
          </w:p>
        </w:tc>
      </w:tr>
      <w:tr w:rsidR="004D09A5" w:rsidRPr="005A3C57" w:rsidTr="000F077B">
        <w:trPr>
          <w:trHeight w:val="734"/>
        </w:trPr>
        <w:tc>
          <w:tcPr>
            <w:tcW w:w="959"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Информация об ограничениях указана в пунктах 7, 38 и 39 настоящего раздела.</w:t>
            </w:r>
          </w:p>
        </w:tc>
      </w:tr>
    </w:tbl>
    <w:p w:rsidR="002519A0" w:rsidRDefault="002519A0" w:rsidP="004D09A5">
      <w:pPr>
        <w:tabs>
          <w:tab w:val="left" w:pos="360"/>
        </w:tabs>
        <w:autoSpaceDE w:val="0"/>
        <w:autoSpaceDN w:val="0"/>
        <w:adjustRightInd w:val="0"/>
        <w:spacing w:before="120" w:after="120"/>
        <w:jc w:val="left"/>
        <w:rPr>
          <w:b/>
          <w:bCs/>
        </w:rPr>
      </w:pPr>
    </w:p>
    <w:p w:rsidR="004D09A5" w:rsidRDefault="004D09A5" w:rsidP="004D09A5">
      <w:pPr>
        <w:tabs>
          <w:tab w:val="left" w:pos="360"/>
        </w:tabs>
        <w:autoSpaceDE w:val="0"/>
        <w:autoSpaceDN w:val="0"/>
        <w:adjustRightInd w:val="0"/>
        <w:spacing w:before="120" w:after="120"/>
        <w:jc w:val="left"/>
        <w:rPr>
          <w:b/>
          <w:bCs/>
        </w:rPr>
      </w:pPr>
    </w:p>
    <w:p w:rsidR="00182A4E" w:rsidRDefault="00182A4E" w:rsidP="004D09A5">
      <w:pPr>
        <w:tabs>
          <w:tab w:val="left" w:pos="360"/>
        </w:tabs>
        <w:autoSpaceDE w:val="0"/>
        <w:autoSpaceDN w:val="0"/>
        <w:adjustRightInd w:val="0"/>
        <w:spacing w:before="120" w:after="120"/>
        <w:jc w:val="left"/>
        <w:rPr>
          <w:b/>
          <w:bCs/>
        </w:rPr>
      </w:pPr>
    </w:p>
    <w:p w:rsidR="00142CB7" w:rsidRDefault="00142CB7" w:rsidP="004D09A5">
      <w:pPr>
        <w:tabs>
          <w:tab w:val="left" w:pos="360"/>
        </w:tabs>
        <w:autoSpaceDE w:val="0"/>
        <w:autoSpaceDN w:val="0"/>
        <w:adjustRightInd w:val="0"/>
        <w:spacing w:before="120" w:after="120"/>
        <w:jc w:val="left"/>
        <w:rPr>
          <w:b/>
          <w:bCs/>
        </w:rPr>
      </w:pPr>
    </w:p>
    <w:p w:rsidR="00C71100" w:rsidRDefault="00C71100" w:rsidP="004D09A5">
      <w:pPr>
        <w:tabs>
          <w:tab w:val="left" w:pos="360"/>
        </w:tabs>
        <w:autoSpaceDE w:val="0"/>
        <w:autoSpaceDN w:val="0"/>
        <w:adjustRightInd w:val="0"/>
        <w:spacing w:before="120" w:after="120"/>
        <w:jc w:val="left"/>
        <w:rPr>
          <w:b/>
          <w:bCs/>
        </w:rPr>
      </w:pPr>
    </w:p>
    <w:p w:rsidR="000F077B" w:rsidRDefault="000F077B" w:rsidP="004D09A5">
      <w:pPr>
        <w:tabs>
          <w:tab w:val="left" w:pos="360"/>
        </w:tabs>
        <w:autoSpaceDE w:val="0"/>
        <w:autoSpaceDN w:val="0"/>
        <w:adjustRightInd w:val="0"/>
        <w:spacing w:before="120" w:after="120"/>
        <w:jc w:val="left"/>
        <w:rPr>
          <w:b/>
          <w:bCs/>
        </w:rPr>
      </w:pPr>
    </w:p>
    <w:p w:rsidR="00220BB7" w:rsidRDefault="00220BB7" w:rsidP="004D09A5">
      <w:pPr>
        <w:tabs>
          <w:tab w:val="left" w:pos="360"/>
        </w:tabs>
        <w:autoSpaceDE w:val="0"/>
        <w:autoSpaceDN w:val="0"/>
        <w:adjustRightInd w:val="0"/>
        <w:spacing w:before="120" w:after="120"/>
        <w:jc w:val="left"/>
        <w:rPr>
          <w:b/>
          <w:bCs/>
        </w:rPr>
      </w:pPr>
    </w:p>
    <w:p w:rsidR="00220BB7" w:rsidRDefault="00220BB7" w:rsidP="004D09A5">
      <w:pPr>
        <w:tabs>
          <w:tab w:val="left" w:pos="360"/>
        </w:tabs>
        <w:autoSpaceDE w:val="0"/>
        <w:autoSpaceDN w:val="0"/>
        <w:adjustRightInd w:val="0"/>
        <w:spacing w:before="120" w:after="120"/>
        <w:jc w:val="left"/>
        <w:rPr>
          <w:b/>
          <w:bCs/>
        </w:rPr>
      </w:pPr>
    </w:p>
    <w:p w:rsidR="00220BB7" w:rsidRDefault="00220BB7" w:rsidP="004D09A5">
      <w:pPr>
        <w:tabs>
          <w:tab w:val="left" w:pos="360"/>
        </w:tabs>
        <w:autoSpaceDE w:val="0"/>
        <w:autoSpaceDN w:val="0"/>
        <w:adjustRightInd w:val="0"/>
        <w:spacing w:before="120" w:after="120"/>
        <w:jc w:val="left"/>
        <w:rPr>
          <w:b/>
          <w:bCs/>
        </w:rPr>
      </w:pPr>
    </w:p>
    <w:p w:rsidR="00220BB7" w:rsidRDefault="00220BB7" w:rsidP="004D09A5">
      <w:pPr>
        <w:tabs>
          <w:tab w:val="left" w:pos="360"/>
        </w:tabs>
        <w:autoSpaceDE w:val="0"/>
        <w:autoSpaceDN w:val="0"/>
        <w:adjustRightInd w:val="0"/>
        <w:spacing w:before="120" w:after="120"/>
        <w:jc w:val="left"/>
        <w:rPr>
          <w:b/>
          <w:bCs/>
        </w:rPr>
      </w:pPr>
    </w:p>
    <w:p w:rsidR="00220BB7" w:rsidRDefault="00220BB7" w:rsidP="004D09A5">
      <w:pPr>
        <w:tabs>
          <w:tab w:val="left" w:pos="360"/>
        </w:tabs>
        <w:autoSpaceDE w:val="0"/>
        <w:autoSpaceDN w:val="0"/>
        <w:adjustRightInd w:val="0"/>
        <w:spacing w:before="120" w:after="120"/>
        <w:jc w:val="left"/>
        <w:rPr>
          <w:b/>
          <w:bCs/>
        </w:rPr>
      </w:pPr>
    </w:p>
    <w:p w:rsidR="00220BB7" w:rsidRDefault="00220BB7" w:rsidP="004D09A5">
      <w:pPr>
        <w:tabs>
          <w:tab w:val="left" w:pos="360"/>
        </w:tabs>
        <w:autoSpaceDE w:val="0"/>
        <w:autoSpaceDN w:val="0"/>
        <w:adjustRightInd w:val="0"/>
        <w:spacing w:before="120" w:after="120"/>
        <w:jc w:val="left"/>
        <w:rPr>
          <w:b/>
          <w:bCs/>
        </w:rPr>
      </w:pPr>
    </w:p>
    <w:p w:rsidR="00220BB7" w:rsidRDefault="00220BB7" w:rsidP="004D09A5">
      <w:pPr>
        <w:tabs>
          <w:tab w:val="left" w:pos="360"/>
        </w:tabs>
        <w:autoSpaceDE w:val="0"/>
        <w:autoSpaceDN w:val="0"/>
        <w:adjustRightInd w:val="0"/>
        <w:spacing w:before="120" w:after="120"/>
        <w:jc w:val="left"/>
        <w:rPr>
          <w:b/>
          <w:bCs/>
        </w:rPr>
      </w:pPr>
    </w:p>
    <w:p w:rsidR="00220BB7" w:rsidRDefault="00220BB7" w:rsidP="004D09A5">
      <w:pPr>
        <w:tabs>
          <w:tab w:val="left" w:pos="360"/>
        </w:tabs>
        <w:autoSpaceDE w:val="0"/>
        <w:autoSpaceDN w:val="0"/>
        <w:adjustRightInd w:val="0"/>
        <w:spacing w:before="120" w:after="120"/>
        <w:jc w:val="left"/>
        <w:rPr>
          <w:b/>
          <w:bCs/>
        </w:rPr>
      </w:pPr>
    </w:p>
    <w:p w:rsidR="00220BB7" w:rsidRDefault="00220BB7" w:rsidP="004D09A5">
      <w:pPr>
        <w:tabs>
          <w:tab w:val="left" w:pos="360"/>
        </w:tabs>
        <w:autoSpaceDE w:val="0"/>
        <w:autoSpaceDN w:val="0"/>
        <w:adjustRightInd w:val="0"/>
        <w:spacing w:before="120" w:after="120"/>
        <w:jc w:val="left"/>
        <w:rPr>
          <w:b/>
          <w:bCs/>
        </w:rPr>
      </w:pPr>
    </w:p>
    <w:p w:rsidR="00220BB7" w:rsidRDefault="00220BB7" w:rsidP="004D09A5">
      <w:pPr>
        <w:tabs>
          <w:tab w:val="left" w:pos="360"/>
        </w:tabs>
        <w:autoSpaceDE w:val="0"/>
        <w:autoSpaceDN w:val="0"/>
        <w:adjustRightInd w:val="0"/>
        <w:spacing w:before="120" w:after="120"/>
        <w:jc w:val="left"/>
        <w:rPr>
          <w:b/>
          <w:bCs/>
        </w:rPr>
      </w:pPr>
    </w:p>
    <w:p w:rsidR="00220BB7" w:rsidRDefault="00220BB7" w:rsidP="004D09A5">
      <w:pPr>
        <w:tabs>
          <w:tab w:val="left" w:pos="360"/>
        </w:tabs>
        <w:autoSpaceDE w:val="0"/>
        <w:autoSpaceDN w:val="0"/>
        <w:adjustRightInd w:val="0"/>
        <w:spacing w:before="120" w:after="120"/>
        <w:jc w:val="left"/>
        <w:rPr>
          <w:b/>
          <w:bCs/>
        </w:rPr>
      </w:pPr>
    </w:p>
    <w:p w:rsidR="00220BB7" w:rsidRDefault="00220BB7" w:rsidP="004D09A5">
      <w:pPr>
        <w:tabs>
          <w:tab w:val="left" w:pos="360"/>
        </w:tabs>
        <w:autoSpaceDE w:val="0"/>
        <w:autoSpaceDN w:val="0"/>
        <w:adjustRightInd w:val="0"/>
        <w:spacing w:before="120" w:after="120"/>
        <w:jc w:val="left"/>
        <w:rPr>
          <w:b/>
          <w:bCs/>
        </w:rPr>
      </w:pPr>
    </w:p>
    <w:p w:rsidR="00220BB7" w:rsidRDefault="00220BB7" w:rsidP="004D09A5">
      <w:pPr>
        <w:tabs>
          <w:tab w:val="left" w:pos="360"/>
        </w:tabs>
        <w:autoSpaceDE w:val="0"/>
        <w:autoSpaceDN w:val="0"/>
        <w:adjustRightInd w:val="0"/>
        <w:spacing w:before="120" w:after="120"/>
        <w:jc w:val="left"/>
        <w:rPr>
          <w:b/>
          <w:bCs/>
        </w:rPr>
      </w:pPr>
    </w:p>
    <w:p w:rsidR="00220BB7" w:rsidRDefault="00220BB7" w:rsidP="00957E26">
      <w:pPr>
        <w:tabs>
          <w:tab w:val="left" w:pos="360"/>
        </w:tabs>
        <w:autoSpaceDE w:val="0"/>
        <w:autoSpaceDN w:val="0"/>
        <w:adjustRightInd w:val="0"/>
        <w:spacing w:before="120" w:after="120"/>
        <w:rPr>
          <w:b/>
          <w:bCs/>
        </w:rPr>
      </w:pPr>
    </w:p>
    <w:p w:rsidR="00957E26" w:rsidRDefault="00957E26" w:rsidP="00957E26">
      <w:pPr>
        <w:tabs>
          <w:tab w:val="left" w:pos="360"/>
        </w:tabs>
        <w:autoSpaceDE w:val="0"/>
        <w:autoSpaceDN w:val="0"/>
        <w:adjustRightInd w:val="0"/>
        <w:spacing w:before="120" w:after="120"/>
        <w:rPr>
          <w:b/>
          <w:bCs/>
        </w:rPr>
      </w:pPr>
    </w:p>
    <w:p w:rsidR="0013623D" w:rsidRPr="0013623D" w:rsidRDefault="0013623D" w:rsidP="0013623D">
      <w:pPr>
        <w:numPr>
          <w:ilvl w:val="1"/>
          <w:numId w:val="2"/>
        </w:numPr>
        <w:rPr>
          <w:b/>
          <w:bCs/>
          <w:sz w:val="22"/>
          <w:szCs w:val="22"/>
        </w:rPr>
      </w:pPr>
      <w:r w:rsidRPr="0013623D">
        <w:rPr>
          <w:b/>
          <w:bCs/>
          <w:sz w:val="22"/>
          <w:szCs w:val="22"/>
        </w:rPr>
        <w:lastRenderedPageBreak/>
        <w:t>ТЕХНИЧЕСКОЕ ЗАДАНИЕ</w:t>
      </w:r>
    </w:p>
    <w:p w:rsidR="0013623D" w:rsidRDefault="0013623D" w:rsidP="0013623D">
      <w:pPr>
        <w:ind w:left="360"/>
        <w:rPr>
          <w:b/>
          <w:lang w:val="en-US"/>
        </w:rPr>
      </w:pPr>
      <w:bookmarkStart w:id="31" w:name="_Ref353189530"/>
    </w:p>
    <w:p w:rsidR="0013623D" w:rsidRPr="00542CE2" w:rsidRDefault="0013623D" w:rsidP="00142CB7">
      <w:pPr>
        <w:ind w:right="-1"/>
        <w:rPr>
          <w:b/>
        </w:rPr>
      </w:pPr>
      <w:proofErr w:type="gramStart"/>
      <w:r w:rsidRPr="00646544">
        <w:rPr>
          <w:b/>
        </w:rPr>
        <w:t>Место</w:t>
      </w:r>
      <w:r w:rsidR="00542CE2">
        <w:rPr>
          <w:b/>
        </w:rPr>
        <w:t xml:space="preserve"> выполнения работ</w:t>
      </w:r>
      <w:r w:rsidRPr="00646544">
        <w:rPr>
          <w:b/>
        </w:rPr>
        <w:t xml:space="preserve">: </w:t>
      </w:r>
      <w:r w:rsidR="00D132B8">
        <w:rPr>
          <w:bCs/>
        </w:rPr>
        <w:t>628260, ул. Таежная , 27</w:t>
      </w:r>
      <w:r w:rsidRPr="00646544">
        <w:rPr>
          <w:bCs/>
        </w:rPr>
        <w:t xml:space="preserve">, </w:t>
      </w:r>
      <w:r w:rsidRPr="00646544">
        <w:t xml:space="preserve">г. Югорск, </w:t>
      </w:r>
      <w:r w:rsidRPr="00646544">
        <w:rPr>
          <w:lang w:eastAsia="ar-SA"/>
        </w:rPr>
        <w:t>Ханты - Мансийский автономный округ</w:t>
      </w:r>
      <w:r w:rsidRPr="00646544">
        <w:t xml:space="preserve"> </w:t>
      </w:r>
      <w:r w:rsidR="00542CE2">
        <w:t>–</w:t>
      </w:r>
      <w:r w:rsidRPr="00646544">
        <w:t xml:space="preserve"> Югра</w:t>
      </w:r>
      <w:r w:rsidR="00542CE2">
        <w:t>.</w:t>
      </w:r>
      <w:proofErr w:type="gramEnd"/>
    </w:p>
    <w:p w:rsidR="0013623D" w:rsidRPr="00646544" w:rsidRDefault="0013623D" w:rsidP="00142CB7">
      <w:pPr>
        <w:ind w:right="-1"/>
        <w:rPr>
          <w:rFonts w:eastAsia="Calibri"/>
          <w:b/>
          <w:lang w:val="x-none" w:eastAsia="x-none"/>
        </w:rPr>
      </w:pPr>
      <w:r w:rsidRPr="00646544">
        <w:rPr>
          <w:rFonts w:eastAsia="Calibri"/>
          <w:b/>
          <w:lang w:val="x-none" w:eastAsia="x-none"/>
        </w:rPr>
        <w:t xml:space="preserve">Сроки </w:t>
      </w:r>
      <w:r w:rsidR="003370AE">
        <w:rPr>
          <w:rFonts w:eastAsia="Calibri"/>
          <w:b/>
          <w:lang w:eastAsia="x-none"/>
        </w:rPr>
        <w:t>выполнения работ</w:t>
      </w:r>
      <w:r w:rsidRPr="00646544">
        <w:rPr>
          <w:rFonts w:eastAsia="Calibri"/>
          <w:b/>
          <w:lang w:val="x-none" w:eastAsia="x-none"/>
        </w:rPr>
        <w:t>:</w:t>
      </w:r>
      <w:r w:rsidR="003370AE">
        <w:rPr>
          <w:rFonts w:eastAsia="Calibri"/>
          <w:b/>
          <w:lang w:eastAsia="x-none"/>
        </w:rPr>
        <w:t xml:space="preserve"> </w:t>
      </w:r>
      <w:r w:rsidR="003370AE">
        <w:rPr>
          <w:rFonts w:eastAsia="Calibri"/>
          <w:lang w:eastAsia="x-none"/>
        </w:rPr>
        <w:t xml:space="preserve">С даты заключения гражданско-правового договора по </w:t>
      </w:r>
      <w:r w:rsidR="00182A4E">
        <w:rPr>
          <w:rFonts w:eastAsia="Calibri"/>
          <w:lang w:eastAsia="x-none"/>
        </w:rPr>
        <w:t>01</w:t>
      </w:r>
      <w:r w:rsidR="009B7C10">
        <w:rPr>
          <w:rFonts w:eastAsia="Calibri"/>
          <w:lang w:eastAsia="x-none"/>
        </w:rPr>
        <w:t>.08</w:t>
      </w:r>
      <w:r w:rsidR="00182A4E">
        <w:rPr>
          <w:rFonts w:eastAsia="Calibri"/>
          <w:lang w:eastAsia="x-none"/>
        </w:rPr>
        <w:t>.2016</w:t>
      </w:r>
      <w:r w:rsidR="003370AE">
        <w:rPr>
          <w:rFonts w:eastAsia="Calibri"/>
          <w:lang w:eastAsia="x-none"/>
        </w:rPr>
        <w:t xml:space="preserve"> г.</w:t>
      </w:r>
      <w:r w:rsidRPr="00646544">
        <w:rPr>
          <w:rFonts w:eastAsia="Calibri"/>
          <w:lang w:val="x-none" w:eastAsia="x-none"/>
        </w:rPr>
        <w:t xml:space="preserve"> </w:t>
      </w:r>
    </w:p>
    <w:p w:rsidR="001778FF" w:rsidRPr="001778FF" w:rsidRDefault="001778FF" w:rsidP="00142CB7">
      <w:pPr>
        <w:ind w:right="-1"/>
        <w:rPr>
          <w:rFonts w:eastAsia="Calibri"/>
          <w:b/>
          <w:lang w:val="x-none" w:eastAsia="x-none"/>
        </w:rPr>
      </w:pPr>
      <w:r w:rsidRPr="001778FF">
        <w:rPr>
          <w:rFonts w:eastAsia="Calibri"/>
          <w:b/>
          <w:lang w:val="x-none" w:eastAsia="x-none"/>
        </w:rPr>
        <w:t>Требования к сроку и объему предоставления гарантии качества работ:</w:t>
      </w:r>
    </w:p>
    <w:p w:rsidR="001778FF" w:rsidRPr="001778FF" w:rsidRDefault="001778FF" w:rsidP="00142CB7">
      <w:pPr>
        <w:ind w:right="-1"/>
        <w:rPr>
          <w:rFonts w:eastAsia="Calibri"/>
          <w:lang w:val="x-none" w:eastAsia="x-none"/>
        </w:rPr>
      </w:pPr>
      <w:r w:rsidRPr="001778FF">
        <w:rPr>
          <w:rFonts w:eastAsia="Calibri"/>
          <w:lang w:val="x-none" w:eastAsia="x-none"/>
        </w:rPr>
        <w:t>- предоставление гарантии на выполненные работы предусмотрено на весь объем выполняемых работ  Подрядчиком;</w:t>
      </w:r>
    </w:p>
    <w:p w:rsidR="001778FF" w:rsidRPr="001778FF" w:rsidRDefault="001778FF" w:rsidP="00142CB7">
      <w:pPr>
        <w:ind w:right="-1"/>
        <w:rPr>
          <w:rFonts w:eastAsia="Calibri"/>
          <w:lang w:val="x-none" w:eastAsia="x-none"/>
        </w:rPr>
      </w:pPr>
      <w:r w:rsidRPr="001778FF">
        <w:rPr>
          <w:rFonts w:eastAsia="Calibri"/>
          <w:lang w:val="x-none" w:eastAsia="x-none"/>
        </w:rPr>
        <w:t>- гарантийный срок устанав</w:t>
      </w:r>
      <w:r w:rsidR="00FC36F3">
        <w:rPr>
          <w:rFonts w:eastAsia="Calibri"/>
          <w:lang w:val="x-none" w:eastAsia="x-none"/>
        </w:rPr>
        <w:t>ливается в 18 календарных месяц</w:t>
      </w:r>
      <w:r w:rsidR="00FC36F3">
        <w:rPr>
          <w:rFonts w:eastAsia="Calibri"/>
          <w:lang w:eastAsia="x-none"/>
        </w:rPr>
        <w:t>ев</w:t>
      </w:r>
      <w:r w:rsidRPr="001778FF">
        <w:rPr>
          <w:rFonts w:eastAsia="Calibri"/>
          <w:lang w:val="x-none" w:eastAsia="x-none"/>
        </w:rPr>
        <w:t xml:space="preserve"> после подписания акта сдачи-приемки  работ.</w:t>
      </w:r>
    </w:p>
    <w:p w:rsidR="001778FF" w:rsidRPr="001778FF" w:rsidRDefault="001778FF" w:rsidP="00142CB7">
      <w:pPr>
        <w:ind w:right="-1"/>
        <w:rPr>
          <w:rFonts w:eastAsia="Calibri"/>
          <w:lang w:val="x-none" w:eastAsia="x-none"/>
        </w:rPr>
      </w:pPr>
      <w:r w:rsidRPr="001778FF">
        <w:rPr>
          <w:rFonts w:eastAsia="Calibri"/>
          <w:lang w:val="x-none" w:eastAsia="x-none"/>
        </w:rPr>
        <w:t xml:space="preserve">Подрядчик гарантирует: </w:t>
      </w:r>
    </w:p>
    <w:p w:rsidR="001778FF" w:rsidRPr="000F1AF7" w:rsidRDefault="001778FF" w:rsidP="00142CB7">
      <w:pPr>
        <w:ind w:right="-1"/>
        <w:rPr>
          <w:rFonts w:eastAsia="Calibri"/>
          <w:lang w:eastAsia="x-none"/>
        </w:rPr>
      </w:pPr>
      <w:r w:rsidRPr="001778FF">
        <w:rPr>
          <w:rFonts w:eastAsia="Calibri"/>
          <w:lang w:val="x-none" w:eastAsia="x-none"/>
        </w:rPr>
        <w:t>- соответствие результата работ требованиям государственных стандартов (ГОСТ), строительных норм и правил (СНиП), техническому заданию документации об аукционе, условиям договора, другой нормативной документацией относящей</w:t>
      </w:r>
      <w:r w:rsidR="000F1AF7">
        <w:rPr>
          <w:rFonts w:eastAsia="Calibri"/>
          <w:lang w:val="x-none" w:eastAsia="x-none"/>
        </w:rPr>
        <w:t>ся к выполнению ремонтных работ</w:t>
      </w:r>
      <w:r w:rsidR="000F1AF7">
        <w:rPr>
          <w:rFonts w:eastAsia="Calibri"/>
          <w:lang w:eastAsia="x-none"/>
        </w:rPr>
        <w:t>;</w:t>
      </w:r>
    </w:p>
    <w:p w:rsidR="001778FF" w:rsidRPr="000F1AF7" w:rsidRDefault="001778FF" w:rsidP="00142CB7">
      <w:pPr>
        <w:ind w:right="-1"/>
        <w:rPr>
          <w:rFonts w:eastAsia="Calibri"/>
          <w:lang w:eastAsia="x-none"/>
        </w:rPr>
      </w:pPr>
      <w:r w:rsidRPr="001778FF">
        <w:rPr>
          <w:rFonts w:eastAsia="Calibri"/>
          <w:lang w:val="x-none" w:eastAsia="x-none"/>
        </w:rPr>
        <w:t>-</w:t>
      </w:r>
      <w:r>
        <w:rPr>
          <w:rFonts w:eastAsia="Calibri"/>
          <w:lang w:eastAsia="x-none"/>
        </w:rPr>
        <w:t xml:space="preserve"> </w:t>
      </w:r>
      <w:r w:rsidRPr="001778FF">
        <w:rPr>
          <w:rFonts w:eastAsia="Calibri"/>
          <w:lang w:val="x-none" w:eastAsia="x-none"/>
        </w:rPr>
        <w:t>своевременное устранение недостатков и дефектов, выявленных при приемке работ и в период гарантий</w:t>
      </w:r>
      <w:r w:rsidR="000F1AF7">
        <w:rPr>
          <w:rFonts w:eastAsia="Calibri"/>
          <w:lang w:val="x-none" w:eastAsia="x-none"/>
        </w:rPr>
        <w:t>ного срока эксплуатации Объекта</w:t>
      </w:r>
      <w:r w:rsidR="000F1AF7">
        <w:rPr>
          <w:rFonts w:eastAsia="Calibri"/>
          <w:lang w:eastAsia="x-none"/>
        </w:rPr>
        <w:t>;</w:t>
      </w:r>
    </w:p>
    <w:p w:rsidR="001778FF" w:rsidRPr="001778FF" w:rsidRDefault="001778FF" w:rsidP="00142CB7">
      <w:pPr>
        <w:ind w:right="-1"/>
        <w:rPr>
          <w:rFonts w:eastAsia="Calibri"/>
          <w:lang w:val="x-none" w:eastAsia="x-none"/>
        </w:rPr>
      </w:pPr>
      <w:r w:rsidRPr="001778FF">
        <w:rPr>
          <w:rFonts w:eastAsia="Calibri"/>
          <w:lang w:val="x-none" w:eastAsia="x-none"/>
        </w:rPr>
        <w:t>-</w:t>
      </w:r>
      <w:r>
        <w:rPr>
          <w:rFonts w:eastAsia="Calibri"/>
          <w:lang w:eastAsia="x-none"/>
        </w:rPr>
        <w:t xml:space="preserve"> </w:t>
      </w:r>
      <w:r w:rsidRPr="001778FF">
        <w:rPr>
          <w:rFonts w:eastAsia="Calibri"/>
          <w:lang w:val="x-none" w:eastAsia="x-none"/>
        </w:rPr>
        <w:t>возможность эксплуатации Объекта на протяжении гарантийного срока.</w:t>
      </w:r>
    </w:p>
    <w:p w:rsidR="000F7B67" w:rsidRDefault="001778FF" w:rsidP="00142CB7">
      <w:pPr>
        <w:ind w:right="-1"/>
        <w:rPr>
          <w:rFonts w:eastAsia="Calibri"/>
          <w:lang w:eastAsia="x-none"/>
        </w:rPr>
      </w:pPr>
      <w:r w:rsidRPr="001778FF">
        <w:rPr>
          <w:rFonts w:eastAsia="Calibri"/>
          <w:b/>
          <w:lang w:val="x-none" w:eastAsia="x-none"/>
        </w:rPr>
        <w:t>Объем и характеристика выполняемых работ</w:t>
      </w:r>
      <w:r>
        <w:rPr>
          <w:rFonts w:eastAsia="Calibri"/>
          <w:b/>
          <w:lang w:eastAsia="x-none"/>
        </w:rPr>
        <w:t>:</w:t>
      </w:r>
      <w:r w:rsidRPr="001778FF">
        <w:rPr>
          <w:rFonts w:eastAsia="Calibri"/>
          <w:b/>
          <w:lang w:val="x-none" w:eastAsia="x-none"/>
        </w:rPr>
        <w:t xml:space="preserve"> </w:t>
      </w:r>
      <w:r w:rsidRPr="001778FF">
        <w:rPr>
          <w:rFonts w:eastAsia="Calibri"/>
          <w:lang w:val="x-none" w:eastAsia="x-none"/>
        </w:rPr>
        <w:t>указана в локальном сметном расчете в ценах 2001 года (Приложение №1 к техническому заданию) и предоставляется отдельным файлом.</w:t>
      </w:r>
    </w:p>
    <w:p w:rsidR="00F678BA" w:rsidRPr="00F678BA" w:rsidRDefault="00F678BA" w:rsidP="001778FF">
      <w:pPr>
        <w:ind w:right="-567"/>
        <w:rPr>
          <w:rFonts w:eastAsia="Calibri"/>
          <w:b/>
          <w:lang w:eastAsia="x-none"/>
        </w:rPr>
      </w:pPr>
      <w:r w:rsidRPr="00F678BA">
        <w:rPr>
          <w:rFonts w:eastAsia="Calibri"/>
          <w:b/>
          <w:lang w:eastAsia="x-none"/>
        </w:rPr>
        <w:t>Характеристика  используемых материалов</w:t>
      </w:r>
      <w:r w:rsidR="00437249">
        <w:rPr>
          <w:rFonts w:eastAsia="Calibri"/>
          <w:b/>
          <w:lang w:eastAsia="x-none"/>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50"/>
        <w:gridCol w:w="3987"/>
        <w:gridCol w:w="3402"/>
      </w:tblGrid>
      <w:tr w:rsidR="00B06A85" w:rsidTr="00B06A85">
        <w:tc>
          <w:tcPr>
            <w:tcW w:w="675" w:type="dxa"/>
            <w:tcBorders>
              <w:top w:val="single" w:sz="4" w:space="0" w:color="auto"/>
              <w:left w:val="single" w:sz="4" w:space="0" w:color="auto"/>
              <w:bottom w:val="single" w:sz="4" w:space="0" w:color="auto"/>
              <w:right w:val="single" w:sz="4" w:space="0" w:color="auto"/>
            </w:tcBorders>
          </w:tcPr>
          <w:p w:rsidR="00B06A85" w:rsidRDefault="00B06A85" w:rsidP="005F7FFE">
            <w:pPr>
              <w:pStyle w:val="a"/>
              <w:numPr>
                <w:ilvl w:val="0"/>
                <w:numId w:val="0"/>
              </w:numPr>
              <w:ind w:left="360"/>
              <w:jc w:val="center"/>
              <w:rPr>
                <w:szCs w:val="28"/>
              </w:rPr>
            </w:pPr>
            <w:r>
              <w:rPr>
                <w:szCs w:val="28"/>
              </w:rPr>
              <w:t>№</w:t>
            </w:r>
          </w:p>
        </w:tc>
        <w:tc>
          <w:tcPr>
            <w:tcW w:w="2250" w:type="dxa"/>
            <w:tcBorders>
              <w:top w:val="single" w:sz="4" w:space="0" w:color="auto"/>
              <w:left w:val="single" w:sz="4" w:space="0" w:color="auto"/>
              <w:bottom w:val="single" w:sz="4" w:space="0" w:color="auto"/>
              <w:right w:val="single" w:sz="4" w:space="0" w:color="auto"/>
            </w:tcBorders>
            <w:vAlign w:val="center"/>
            <w:hideMark/>
          </w:tcPr>
          <w:p w:rsidR="00B06A85" w:rsidRDefault="00B06A85" w:rsidP="00F81FD6">
            <w:pPr>
              <w:pStyle w:val="a"/>
              <w:numPr>
                <w:ilvl w:val="0"/>
                <w:numId w:val="0"/>
              </w:numPr>
              <w:ind w:left="-108"/>
              <w:jc w:val="center"/>
              <w:rPr>
                <w:szCs w:val="28"/>
              </w:rPr>
            </w:pPr>
            <w:r>
              <w:rPr>
                <w:szCs w:val="28"/>
              </w:rPr>
              <w:t>Наименование материалов</w:t>
            </w:r>
          </w:p>
        </w:tc>
        <w:tc>
          <w:tcPr>
            <w:tcW w:w="3987" w:type="dxa"/>
            <w:tcBorders>
              <w:top w:val="single" w:sz="4" w:space="0" w:color="auto"/>
              <w:left w:val="single" w:sz="4" w:space="0" w:color="auto"/>
              <w:bottom w:val="single" w:sz="4" w:space="0" w:color="auto"/>
              <w:right w:val="single" w:sz="4" w:space="0" w:color="auto"/>
            </w:tcBorders>
            <w:vAlign w:val="center"/>
            <w:hideMark/>
          </w:tcPr>
          <w:p w:rsidR="00B06A85" w:rsidRDefault="00B06A85" w:rsidP="005F7FFE">
            <w:pPr>
              <w:pStyle w:val="a"/>
              <w:numPr>
                <w:ilvl w:val="0"/>
                <w:numId w:val="0"/>
              </w:numPr>
              <w:ind w:left="360"/>
              <w:jc w:val="center"/>
              <w:rPr>
                <w:szCs w:val="28"/>
              </w:rPr>
            </w:pPr>
            <w:r>
              <w:rPr>
                <w:szCs w:val="28"/>
              </w:rPr>
              <w:t>Характеристика  используемых материалов</w:t>
            </w:r>
          </w:p>
        </w:tc>
        <w:tc>
          <w:tcPr>
            <w:tcW w:w="3402" w:type="dxa"/>
            <w:tcBorders>
              <w:top w:val="single" w:sz="4" w:space="0" w:color="auto"/>
              <w:left w:val="single" w:sz="4" w:space="0" w:color="auto"/>
              <w:bottom w:val="single" w:sz="4" w:space="0" w:color="auto"/>
              <w:right w:val="single" w:sz="4" w:space="0" w:color="auto"/>
            </w:tcBorders>
          </w:tcPr>
          <w:p w:rsidR="00B06A85" w:rsidRDefault="00B06A85" w:rsidP="00F81FD6">
            <w:pPr>
              <w:pStyle w:val="a"/>
              <w:numPr>
                <w:ilvl w:val="0"/>
                <w:numId w:val="0"/>
              </w:numPr>
              <w:spacing w:after="0"/>
              <w:ind w:left="360"/>
              <w:jc w:val="center"/>
              <w:rPr>
                <w:szCs w:val="28"/>
              </w:rPr>
            </w:pPr>
            <w:r>
              <w:rPr>
                <w:szCs w:val="28"/>
              </w:rPr>
              <w:t>Изображение объекта</w:t>
            </w:r>
          </w:p>
          <w:p w:rsidR="00B06A85" w:rsidRDefault="00AC0C7A" w:rsidP="00F81FD6">
            <w:pPr>
              <w:pStyle w:val="a"/>
              <w:numPr>
                <w:ilvl w:val="0"/>
                <w:numId w:val="0"/>
              </w:numPr>
              <w:spacing w:after="0"/>
              <w:ind w:left="360"/>
              <w:jc w:val="center"/>
              <w:rPr>
                <w:szCs w:val="28"/>
              </w:rPr>
            </w:pPr>
            <w:r>
              <w:rPr>
                <w:szCs w:val="28"/>
              </w:rPr>
              <w:t>З</w:t>
            </w:r>
            <w:r w:rsidR="00B06A85">
              <w:rPr>
                <w:szCs w:val="28"/>
              </w:rPr>
              <w:t>акупки</w:t>
            </w:r>
          </w:p>
        </w:tc>
      </w:tr>
      <w:tr w:rsidR="00B06A85" w:rsidTr="00C415D7">
        <w:trPr>
          <w:trHeight w:val="2732"/>
        </w:trPr>
        <w:tc>
          <w:tcPr>
            <w:tcW w:w="675" w:type="dxa"/>
            <w:tcBorders>
              <w:top w:val="single" w:sz="4" w:space="0" w:color="auto"/>
              <w:left w:val="single" w:sz="4" w:space="0" w:color="auto"/>
              <w:bottom w:val="single" w:sz="4" w:space="0" w:color="auto"/>
              <w:right w:val="single" w:sz="4" w:space="0" w:color="auto"/>
            </w:tcBorders>
          </w:tcPr>
          <w:p w:rsidR="00B06A85" w:rsidRDefault="00F81FD6" w:rsidP="005F7FFE">
            <w:pPr>
              <w:pStyle w:val="a"/>
              <w:numPr>
                <w:ilvl w:val="0"/>
                <w:numId w:val="0"/>
              </w:numPr>
              <w:ind w:left="360" w:hanging="360"/>
              <w:rPr>
                <w:szCs w:val="28"/>
              </w:rPr>
            </w:pPr>
            <w:r>
              <w:rPr>
                <w:szCs w:val="28"/>
              </w:rPr>
              <w:t>1</w:t>
            </w:r>
          </w:p>
        </w:tc>
        <w:tc>
          <w:tcPr>
            <w:tcW w:w="2250" w:type="dxa"/>
            <w:tcBorders>
              <w:top w:val="single" w:sz="4" w:space="0" w:color="auto"/>
              <w:left w:val="single" w:sz="4" w:space="0" w:color="auto"/>
              <w:bottom w:val="single" w:sz="4" w:space="0" w:color="auto"/>
              <w:right w:val="single" w:sz="4" w:space="0" w:color="auto"/>
            </w:tcBorders>
          </w:tcPr>
          <w:p w:rsidR="00B06A85" w:rsidRPr="00B824D4" w:rsidRDefault="00AC0C7A" w:rsidP="000F077B">
            <w:pPr>
              <w:pStyle w:val="a"/>
              <w:numPr>
                <w:ilvl w:val="0"/>
                <w:numId w:val="0"/>
              </w:numPr>
              <w:ind w:left="-108"/>
              <w:jc w:val="center"/>
              <w:rPr>
                <w:szCs w:val="28"/>
              </w:rPr>
            </w:pPr>
            <w:proofErr w:type="spellStart"/>
            <w:r>
              <w:rPr>
                <w:szCs w:val="28"/>
              </w:rPr>
              <w:t>Керамогранитная</w:t>
            </w:r>
            <w:proofErr w:type="spellEnd"/>
            <w:r>
              <w:rPr>
                <w:szCs w:val="28"/>
              </w:rPr>
              <w:t xml:space="preserve"> плитка</w:t>
            </w:r>
          </w:p>
        </w:tc>
        <w:tc>
          <w:tcPr>
            <w:tcW w:w="3987" w:type="dxa"/>
            <w:tcBorders>
              <w:top w:val="single" w:sz="4" w:space="0" w:color="auto"/>
              <w:left w:val="single" w:sz="4" w:space="0" w:color="auto"/>
              <w:bottom w:val="single" w:sz="4" w:space="0" w:color="auto"/>
              <w:right w:val="single" w:sz="4" w:space="0" w:color="auto"/>
            </w:tcBorders>
          </w:tcPr>
          <w:p w:rsidR="00B06A85" w:rsidRPr="008B4E02" w:rsidRDefault="0015455F" w:rsidP="00AC0C7A">
            <w:pPr>
              <w:pStyle w:val="a"/>
              <w:numPr>
                <w:ilvl w:val="0"/>
                <w:numId w:val="0"/>
              </w:numPr>
              <w:jc w:val="left"/>
              <w:rPr>
                <w:color w:val="000000"/>
              </w:rPr>
            </w:pPr>
            <w:r>
              <w:rPr>
                <w:color w:val="000000"/>
              </w:rPr>
              <w:t xml:space="preserve"> Напольная плитка. </w:t>
            </w:r>
            <w:r w:rsidR="00576600">
              <w:rPr>
                <w:color w:val="000000"/>
              </w:rPr>
              <w:t>Длина не</w:t>
            </w:r>
            <w:r>
              <w:rPr>
                <w:color w:val="000000"/>
              </w:rPr>
              <w:t xml:space="preserve"> менее 600 мм и не более 650 мм. Ш</w:t>
            </w:r>
            <w:r w:rsidR="00576600">
              <w:rPr>
                <w:color w:val="000000"/>
              </w:rPr>
              <w:t>ирина не менее 600 мм и не более 650 мм. Толщина не менее 8 мм</w:t>
            </w:r>
            <w:r>
              <w:rPr>
                <w:color w:val="000000"/>
              </w:rPr>
              <w:t xml:space="preserve"> и не более 10 мм. Цвет: молочный</w:t>
            </w:r>
            <w:r w:rsidR="00576600">
              <w:rPr>
                <w:color w:val="000000"/>
              </w:rPr>
              <w:t xml:space="preserve">. </w:t>
            </w:r>
            <w:proofErr w:type="gramStart"/>
            <w:r>
              <w:rPr>
                <w:color w:val="000000"/>
              </w:rPr>
              <w:t>Предназначена</w:t>
            </w:r>
            <w:proofErr w:type="gramEnd"/>
            <w:r>
              <w:rPr>
                <w:color w:val="000000"/>
              </w:rPr>
              <w:t xml:space="preserve">  для мест</w:t>
            </w:r>
            <w:r w:rsidRPr="0015455F">
              <w:rPr>
                <w:color w:val="000000"/>
              </w:rPr>
              <w:t xml:space="preserve"> с большой проходимостью людей</w:t>
            </w:r>
            <w:r>
              <w:rPr>
                <w:color w:val="000000"/>
              </w:rPr>
              <w:t>.</w:t>
            </w:r>
          </w:p>
        </w:tc>
        <w:tc>
          <w:tcPr>
            <w:tcW w:w="3402" w:type="dxa"/>
            <w:tcBorders>
              <w:top w:val="single" w:sz="4" w:space="0" w:color="auto"/>
              <w:left w:val="single" w:sz="4" w:space="0" w:color="auto"/>
              <w:bottom w:val="single" w:sz="4" w:space="0" w:color="auto"/>
              <w:right w:val="single" w:sz="4" w:space="0" w:color="auto"/>
            </w:tcBorders>
          </w:tcPr>
          <w:p w:rsidR="00B06A85" w:rsidRDefault="004C067B" w:rsidP="005F7FFE">
            <w:pPr>
              <w:pStyle w:val="a"/>
              <w:numPr>
                <w:ilvl w:val="0"/>
                <w:numId w:val="0"/>
              </w:numPr>
              <w:rPr>
                <w:szCs w:val="28"/>
              </w:rPr>
            </w:pPr>
            <w:r>
              <w:rPr>
                <w:noProof/>
                <w:szCs w:val="28"/>
              </w:rPr>
              <w:drawing>
                <wp:inline distT="0" distB="0" distL="0" distR="0">
                  <wp:extent cx="1223645" cy="1197610"/>
                  <wp:effectExtent l="0" t="0" r="0" b="2540"/>
                  <wp:docPr id="1" name="Рисунок 1" descr="пли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лит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3645" cy="1197610"/>
                          </a:xfrm>
                          <a:prstGeom prst="rect">
                            <a:avLst/>
                          </a:prstGeom>
                          <a:noFill/>
                          <a:ln>
                            <a:noFill/>
                          </a:ln>
                        </pic:spPr>
                      </pic:pic>
                    </a:graphicData>
                  </a:graphic>
                </wp:inline>
              </w:drawing>
            </w:r>
          </w:p>
        </w:tc>
      </w:tr>
      <w:tr w:rsidR="00576600" w:rsidTr="00C415D7">
        <w:trPr>
          <w:trHeight w:val="2732"/>
        </w:trPr>
        <w:tc>
          <w:tcPr>
            <w:tcW w:w="675" w:type="dxa"/>
            <w:tcBorders>
              <w:top w:val="single" w:sz="4" w:space="0" w:color="auto"/>
              <w:left w:val="single" w:sz="4" w:space="0" w:color="auto"/>
              <w:bottom w:val="single" w:sz="4" w:space="0" w:color="auto"/>
              <w:right w:val="single" w:sz="4" w:space="0" w:color="auto"/>
            </w:tcBorders>
          </w:tcPr>
          <w:p w:rsidR="00576600" w:rsidRDefault="00576600" w:rsidP="005F7FFE">
            <w:pPr>
              <w:pStyle w:val="a"/>
              <w:numPr>
                <w:ilvl w:val="0"/>
                <w:numId w:val="0"/>
              </w:numPr>
              <w:ind w:left="360" w:hanging="360"/>
              <w:rPr>
                <w:szCs w:val="28"/>
              </w:rPr>
            </w:pPr>
            <w:r>
              <w:rPr>
                <w:szCs w:val="28"/>
              </w:rPr>
              <w:t>2</w:t>
            </w:r>
          </w:p>
        </w:tc>
        <w:tc>
          <w:tcPr>
            <w:tcW w:w="2250" w:type="dxa"/>
            <w:tcBorders>
              <w:top w:val="single" w:sz="4" w:space="0" w:color="auto"/>
              <w:left w:val="single" w:sz="4" w:space="0" w:color="auto"/>
              <w:bottom w:val="single" w:sz="4" w:space="0" w:color="auto"/>
              <w:right w:val="single" w:sz="4" w:space="0" w:color="auto"/>
            </w:tcBorders>
          </w:tcPr>
          <w:p w:rsidR="00576600" w:rsidRDefault="00300489" w:rsidP="00AC0C7A">
            <w:pPr>
              <w:pStyle w:val="a"/>
              <w:numPr>
                <w:ilvl w:val="0"/>
                <w:numId w:val="0"/>
              </w:numPr>
              <w:ind w:left="-108"/>
              <w:jc w:val="left"/>
              <w:rPr>
                <w:szCs w:val="28"/>
              </w:rPr>
            </w:pPr>
            <w:r>
              <w:rPr>
                <w:szCs w:val="28"/>
              </w:rPr>
              <w:t xml:space="preserve">Профилированный лист </w:t>
            </w:r>
          </w:p>
        </w:tc>
        <w:tc>
          <w:tcPr>
            <w:tcW w:w="3987" w:type="dxa"/>
            <w:tcBorders>
              <w:top w:val="single" w:sz="4" w:space="0" w:color="auto"/>
              <w:left w:val="single" w:sz="4" w:space="0" w:color="auto"/>
              <w:bottom w:val="single" w:sz="4" w:space="0" w:color="auto"/>
              <w:right w:val="single" w:sz="4" w:space="0" w:color="auto"/>
            </w:tcBorders>
          </w:tcPr>
          <w:p w:rsidR="00EE6189" w:rsidRPr="00EE6189" w:rsidRDefault="004017E4" w:rsidP="00EE6189">
            <w:pPr>
              <w:pStyle w:val="a"/>
              <w:numPr>
                <w:ilvl w:val="0"/>
                <w:numId w:val="0"/>
              </w:numPr>
              <w:ind w:left="-90" w:right="-108"/>
              <w:jc w:val="left"/>
              <w:rPr>
                <w:color w:val="000000"/>
              </w:rPr>
            </w:pPr>
            <w:proofErr w:type="gramStart"/>
            <w:r w:rsidRPr="004017E4">
              <w:rPr>
                <w:color w:val="000000"/>
              </w:rPr>
              <w:t>Универсальный</w:t>
            </w:r>
            <w:proofErr w:type="gramEnd"/>
            <w:r w:rsidRPr="004017E4">
              <w:rPr>
                <w:color w:val="000000"/>
              </w:rPr>
              <w:t xml:space="preserve"> </w:t>
            </w:r>
            <w:proofErr w:type="spellStart"/>
            <w:r w:rsidRPr="004017E4">
              <w:rPr>
                <w:color w:val="000000"/>
              </w:rPr>
              <w:t>металлопрофиль</w:t>
            </w:r>
            <w:proofErr w:type="spellEnd"/>
            <w:r w:rsidRPr="004017E4">
              <w:rPr>
                <w:color w:val="000000"/>
              </w:rPr>
              <w:t xml:space="preserve"> для настила покрытий, стен и ограждающих конструкций. Изготавливается из конструкционного оцинкованного стального листового проката шириной</w:t>
            </w:r>
            <w:r>
              <w:rPr>
                <w:color w:val="000000"/>
              </w:rPr>
              <w:t xml:space="preserve"> не менее </w:t>
            </w:r>
            <w:r w:rsidRPr="004017E4">
              <w:rPr>
                <w:color w:val="000000"/>
              </w:rPr>
              <w:t>1250</w:t>
            </w:r>
            <w:r>
              <w:rPr>
                <w:color w:val="000000"/>
              </w:rPr>
              <w:t xml:space="preserve"> </w:t>
            </w:r>
            <w:r w:rsidR="00E03E7C">
              <w:rPr>
                <w:color w:val="000000"/>
              </w:rPr>
              <w:t>мм</w:t>
            </w:r>
            <w:r w:rsidRPr="004017E4">
              <w:rPr>
                <w:color w:val="000000"/>
              </w:rPr>
              <w:t xml:space="preserve">. Ребра жесткости глубиной </w:t>
            </w:r>
            <w:r>
              <w:rPr>
                <w:color w:val="000000"/>
              </w:rPr>
              <w:t xml:space="preserve"> не менее </w:t>
            </w:r>
            <w:r w:rsidRPr="004017E4">
              <w:rPr>
                <w:color w:val="000000"/>
              </w:rPr>
              <w:t>7</w:t>
            </w:r>
            <w:r>
              <w:rPr>
                <w:color w:val="000000"/>
              </w:rPr>
              <w:t xml:space="preserve"> </w:t>
            </w:r>
            <w:r w:rsidRPr="004017E4">
              <w:rPr>
                <w:color w:val="000000"/>
              </w:rPr>
              <w:t xml:space="preserve">мм прокатываются на верхних и нижних полках профиля, за исключением одной крайней </w:t>
            </w:r>
            <w:r w:rsidR="00E03E7C">
              <w:rPr>
                <w:color w:val="000000"/>
              </w:rPr>
              <w:t>нижней полки профиля</w:t>
            </w:r>
            <w:r w:rsidR="00EE6189">
              <w:rPr>
                <w:color w:val="000000"/>
              </w:rPr>
              <w:t>.  Оцинкованный лист толщиной не менее</w:t>
            </w:r>
            <w:r w:rsidRPr="004017E4">
              <w:rPr>
                <w:color w:val="000000"/>
              </w:rPr>
              <w:t xml:space="preserve"> 0,5</w:t>
            </w:r>
            <w:r w:rsidR="00EE6189">
              <w:rPr>
                <w:color w:val="000000"/>
              </w:rPr>
              <w:t xml:space="preserve"> мм и не более </w:t>
            </w:r>
            <w:r w:rsidRPr="004017E4">
              <w:rPr>
                <w:color w:val="000000"/>
              </w:rPr>
              <w:t xml:space="preserve"> 0,8</w:t>
            </w:r>
            <w:r w:rsidR="00EE6189">
              <w:rPr>
                <w:color w:val="000000"/>
              </w:rPr>
              <w:t xml:space="preserve"> </w:t>
            </w:r>
            <w:r w:rsidRPr="004017E4">
              <w:rPr>
                <w:color w:val="000000"/>
              </w:rPr>
              <w:t>мм.</w:t>
            </w:r>
            <w:r w:rsidR="00EE6189">
              <w:rPr>
                <w:color w:val="000000"/>
              </w:rPr>
              <w:t xml:space="preserve">  Цвет: </w:t>
            </w:r>
            <w:r w:rsidR="00EE6189">
              <w:rPr>
                <w:color w:val="000000"/>
                <w:lang w:val="en-US"/>
              </w:rPr>
              <w:t>RAL3011 (</w:t>
            </w:r>
            <w:r w:rsidR="00EE6189">
              <w:rPr>
                <w:color w:val="000000"/>
              </w:rPr>
              <w:t>коричнево -красный</w:t>
            </w:r>
            <w:r w:rsidR="00EE6189">
              <w:rPr>
                <w:color w:val="000000"/>
                <w:lang w:val="en-US"/>
              </w:rPr>
              <w:t>)</w:t>
            </w:r>
            <w:r w:rsidR="00EE6189">
              <w:rPr>
                <w:color w:val="000000"/>
              </w:rPr>
              <w:t>.</w:t>
            </w:r>
          </w:p>
          <w:p w:rsidR="00576600" w:rsidRDefault="00576600" w:rsidP="004017E4">
            <w:pPr>
              <w:pStyle w:val="a"/>
              <w:numPr>
                <w:ilvl w:val="0"/>
                <w:numId w:val="0"/>
              </w:numPr>
              <w:ind w:left="-90" w:right="-108"/>
              <w:jc w:val="left"/>
              <w:rPr>
                <w:color w:val="000000"/>
              </w:rPr>
            </w:pPr>
          </w:p>
        </w:tc>
        <w:tc>
          <w:tcPr>
            <w:tcW w:w="3402" w:type="dxa"/>
            <w:tcBorders>
              <w:top w:val="single" w:sz="4" w:space="0" w:color="auto"/>
              <w:left w:val="single" w:sz="4" w:space="0" w:color="auto"/>
              <w:bottom w:val="single" w:sz="4" w:space="0" w:color="auto"/>
              <w:right w:val="single" w:sz="4" w:space="0" w:color="auto"/>
            </w:tcBorders>
          </w:tcPr>
          <w:p w:rsidR="00576600" w:rsidRPr="00576600" w:rsidRDefault="00576600" w:rsidP="005F7FFE">
            <w:pPr>
              <w:pStyle w:val="a"/>
              <w:numPr>
                <w:ilvl w:val="0"/>
                <w:numId w:val="0"/>
              </w:numPr>
              <w:rPr>
                <w:szCs w:val="28"/>
              </w:rPr>
            </w:pPr>
          </w:p>
        </w:tc>
      </w:tr>
      <w:tr w:rsidR="00A42550" w:rsidTr="007B584E">
        <w:trPr>
          <w:trHeight w:val="1550"/>
        </w:trPr>
        <w:tc>
          <w:tcPr>
            <w:tcW w:w="675" w:type="dxa"/>
            <w:tcBorders>
              <w:top w:val="single" w:sz="4" w:space="0" w:color="auto"/>
              <w:left w:val="single" w:sz="4" w:space="0" w:color="auto"/>
              <w:bottom w:val="single" w:sz="4" w:space="0" w:color="auto"/>
              <w:right w:val="single" w:sz="4" w:space="0" w:color="auto"/>
            </w:tcBorders>
          </w:tcPr>
          <w:p w:rsidR="00A42550" w:rsidRDefault="00A42550" w:rsidP="007B584E">
            <w:pPr>
              <w:pStyle w:val="a"/>
              <w:numPr>
                <w:ilvl w:val="0"/>
                <w:numId w:val="0"/>
              </w:numPr>
              <w:spacing w:after="0"/>
              <w:ind w:left="360" w:hanging="360"/>
              <w:rPr>
                <w:szCs w:val="28"/>
              </w:rPr>
            </w:pPr>
            <w:r>
              <w:rPr>
                <w:szCs w:val="28"/>
              </w:rPr>
              <w:lastRenderedPageBreak/>
              <w:t xml:space="preserve">3 </w:t>
            </w:r>
          </w:p>
        </w:tc>
        <w:tc>
          <w:tcPr>
            <w:tcW w:w="2250" w:type="dxa"/>
            <w:tcBorders>
              <w:top w:val="single" w:sz="4" w:space="0" w:color="auto"/>
              <w:left w:val="single" w:sz="4" w:space="0" w:color="auto"/>
              <w:bottom w:val="single" w:sz="4" w:space="0" w:color="auto"/>
              <w:right w:val="single" w:sz="4" w:space="0" w:color="auto"/>
            </w:tcBorders>
          </w:tcPr>
          <w:p w:rsidR="00A42550" w:rsidRDefault="00DF171C" w:rsidP="007B584E">
            <w:pPr>
              <w:pStyle w:val="a"/>
              <w:numPr>
                <w:ilvl w:val="0"/>
                <w:numId w:val="0"/>
              </w:numPr>
              <w:spacing w:after="0"/>
              <w:ind w:left="-108"/>
              <w:jc w:val="left"/>
              <w:rPr>
                <w:szCs w:val="28"/>
              </w:rPr>
            </w:pPr>
            <w:r>
              <w:rPr>
                <w:szCs w:val="28"/>
              </w:rPr>
              <w:t xml:space="preserve">Профилированный настил </w:t>
            </w:r>
          </w:p>
        </w:tc>
        <w:tc>
          <w:tcPr>
            <w:tcW w:w="3987" w:type="dxa"/>
            <w:tcBorders>
              <w:top w:val="single" w:sz="4" w:space="0" w:color="auto"/>
              <w:left w:val="single" w:sz="4" w:space="0" w:color="auto"/>
              <w:bottom w:val="single" w:sz="4" w:space="0" w:color="auto"/>
              <w:right w:val="single" w:sz="4" w:space="0" w:color="auto"/>
            </w:tcBorders>
          </w:tcPr>
          <w:p w:rsidR="00A42550" w:rsidRPr="00826496" w:rsidRDefault="003F7068" w:rsidP="007B584E">
            <w:pPr>
              <w:shd w:val="clear" w:color="auto" w:fill="FFFFFF"/>
              <w:tabs>
                <w:tab w:val="num" w:pos="720"/>
              </w:tabs>
              <w:spacing w:before="100" w:beforeAutospacing="1" w:after="0"/>
              <w:rPr>
                <w:rFonts w:ascii="Tinos" w:hAnsi="Tinos" w:cs="Arial"/>
                <w:color w:val="333333"/>
              </w:rPr>
            </w:pPr>
            <w:r>
              <w:rPr>
                <w:rFonts w:ascii="Tinos" w:hAnsi="Tinos" w:cs="Arial"/>
                <w:color w:val="333333"/>
              </w:rPr>
              <w:t>Г</w:t>
            </w:r>
            <w:r w:rsidR="00561347">
              <w:rPr>
                <w:rFonts w:ascii="Tinos" w:hAnsi="Tinos" w:cs="Arial"/>
                <w:color w:val="333333"/>
              </w:rPr>
              <w:t>лубина не более 0,5 мм.</w:t>
            </w:r>
            <w:r>
              <w:rPr>
                <w:rFonts w:ascii="Tinos" w:hAnsi="Tinos" w:cs="Arial"/>
                <w:color w:val="333333"/>
              </w:rPr>
              <w:t xml:space="preserve"> </w:t>
            </w:r>
            <w:r w:rsidR="008F379E">
              <w:rPr>
                <w:rFonts w:ascii="Tinos" w:hAnsi="Tinos" w:cs="Arial"/>
                <w:color w:val="333333"/>
              </w:rPr>
              <w:t xml:space="preserve">Полная ширина не менее </w:t>
            </w:r>
            <w:r w:rsidR="00F22662">
              <w:rPr>
                <w:rFonts w:ascii="Tinos" w:hAnsi="Tinos" w:cs="Arial"/>
                <w:color w:val="333333"/>
              </w:rPr>
              <w:t>1190 мм, рабочая поверхно</w:t>
            </w:r>
            <w:r w:rsidR="008F379E">
              <w:rPr>
                <w:rFonts w:ascii="Tinos" w:hAnsi="Tinos" w:cs="Arial"/>
                <w:color w:val="333333"/>
              </w:rPr>
              <w:t>сть не менее</w:t>
            </w:r>
            <w:r w:rsidR="00F22662">
              <w:rPr>
                <w:rFonts w:ascii="Tinos" w:hAnsi="Tinos" w:cs="Arial"/>
                <w:color w:val="333333"/>
              </w:rPr>
              <w:t xml:space="preserve"> 1150 мм. Толщина не менее 0,5 мм.</w:t>
            </w:r>
            <w:r w:rsidR="00083C5A">
              <w:rPr>
                <w:rFonts w:ascii="Tinos" w:hAnsi="Tinos" w:cs="Arial"/>
                <w:color w:val="333333"/>
              </w:rPr>
              <w:t xml:space="preserve"> Цвет: </w:t>
            </w:r>
            <w:r w:rsidR="00083C5A">
              <w:rPr>
                <w:rFonts w:ascii="Tinos" w:hAnsi="Tinos" w:cs="Arial"/>
                <w:color w:val="333333"/>
                <w:lang w:val="en-US"/>
              </w:rPr>
              <w:t>RAL</w:t>
            </w:r>
            <w:r w:rsidR="00083C5A" w:rsidRPr="00F22662">
              <w:rPr>
                <w:rFonts w:ascii="Tinos" w:hAnsi="Tinos" w:cs="Arial"/>
                <w:color w:val="333333"/>
              </w:rPr>
              <w:t xml:space="preserve">9003 </w:t>
            </w:r>
            <w:r w:rsidR="00083C5A">
              <w:rPr>
                <w:rFonts w:ascii="Tinos" w:hAnsi="Tinos" w:cs="Arial"/>
                <w:color w:val="333333"/>
              </w:rPr>
              <w:t>(сигнально-белый</w:t>
            </w:r>
            <w:r w:rsidR="00083C5A" w:rsidRPr="00F22662">
              <w:rPr>
                <w:rFonts w:ascii="Tinos" w:hAnsi="Tinos" w:cs="Arial"/>
                <w:color w:val="333333"/>
              </w:rPr>
              <w:t>)</w:t>
            </w:r>
            <w:r w:rsidR="00083C5A">
              <w:rPr>
                <w:rFonts w:ascii="Tinos" w:hAnsi="Tinos" w:cs="Arial"/>
                <w:color w:val="333333"/>
              </w:rPr>
              <w:t>.</w:t>
            </w:r>
          </w:p>
        </w:tc>
        <w:tc>
          <w:tcPr>
            <w:tcW w:w="3402" w:type="dxa"/>
            <w:tcBorders>
              <w:top w:val="single" w:sz="4" w:space="0" w:color="auto"/>
              <w:left w:val="single" w:sz="4" w:space="0" w:color="auto"/>
              <w:bottom w:val="single" w:sz="4" w:space="0" w:color="auto"/>
              <w:right w:val="single" w:sz="4" w:space="0" w:color="auto"/>
            </w:tcBorders>
          </w:tcPr>
          <w:p w:rsidR="00A42550" w:rsidRPr="00576600" w:rsidRDefault="00A42550" w:rsidP="007B584E">
            <w:pPr>
              <w:pStyle w:val="a"/>
              <w:numPr>
                <w:ilvl w:val="0"/>
                <w:numId w:val="0"/>
              </w:numPr>
              <w:spacing w:after="0"/>
              <w:rPr>
                <w:szCs w:val="28"/>
              </w:rPr>
            </w:pPr>
          </w:p>
        </w:tc>
      </w:tr>
      <w:tr w:rsidR="00A42550" w:rsidTr="00C415D7">
        <w:trPr>
          <w:trHeight w:val="2732"/>
        </w:trPr>
        <w:tc>
          <w:tcPr>
            <w:tcW w:w="675" w:type="dxa"/>
            <w:tcBorders>
              <w:top w:val="single" w:sz="4" w:space="0" w:color="auto"/>
              <w:left w:val="single" w:sz="4" w:space="0" w:color="auto"/>
              <w:bottom w:val="single" w:sz="4" w:space="0" w:color="auto"/>
              <w:right w:val="single" w:sz="4" w:space="0" w:color="auto"/>
            </w:tcBorders>
          </w:tcPr>
          <w:p w:rsidR="00A42550" w:rsidRDefault="00A42550" w:rsidP="005F7FFE">
            <w:pPr>
              <w:pStyle w:val="a"/>
              <w:numPr>
                <w:ilvl w:val="0"/>
                <w:numId w:val="0"/>
              </w:numPr>
              <w:ind w:left="360" w:hanging="360"/>
              <w:rPr>
                <w:szCs w:val="28"/>
              </w:rPr>
            </w:pPr>
            <w:r>
              <w:rPr>
                <w:szCs w:val="28"/>
              </w:rPr>
              <w:t>4</w:t>
            </w:r>
          </w:p>
        </w:tc>
        <w:tc>
          <w:tcPr>
            <w:tcW w:w="2250" w:type="dxa"/>
            <w:tcBorders>
              <w:top w:val="single" w:sz="4" w:space="0" w:color="auto"/>
              <w:left w:val="single" w:sz="4" w:space="0" w:color="auto"/>
              <w:bottom w:val="single" w:sz="4" w:space="0" w:color="auto"/>
              <w:right w:val="single" w:sz="4" w:space="0" w:color="auto"/>
            </w:tcBorders>
          </w:tcPr>
          <w:p w:rsidR="00A42550" w:rsidRDefault="00A42550" w:rsidP="00AC0C7A">
            <w:pPr>
              <w:pStyle w:val="a"/>
              <w:numPr>
                <w:ilvl w:val="0"/>
                <w:numId w:val="0"/>
              </w:numPr>
              <w:ind w:left="-108"/>
              <w:jc w:val="left"/>
              <w:rPr>
                <w:szCs w:val="28"/>
              </w:rPr>
            </w:pPr>
            <w:proofErr w:type="spellStart"/>
            <w:r>
              <w:rPr>
                <w:szCs w:val="28"/>
              </w:rPr>
              <w:t>Травмобезопасное</w:t>
            </w:r>
            <w:proofErr w:type="spellEnd"/>
            <w:r>
              <w:rPr>
                <w:szCs w:val="28"/>
              </w:rPr>
              <w:t xml:space="preserve"> рулонное покрытие</w:t>
            </w:r>
          </w:p>
        </w:tc>
        <w:tc>
          <w:tcPr>
            <w:tcW w:w="3987" w:type="dxa"/>
            <w:tcBorders>
              <w:top w:val="single" w:sz="4" w:space="0" w:color="auto"/>
              <w:left w:val="single" w:sz="4" w:space="0" w:color="auto"/>
              <w:bottom w:val="single" w:sz="4" w:space="0" w:color="auto"/>
              <w:right w:val="single" w:sz="4" w:space="0" w:color="auto"/>
            </w:tcBorders>
          </w:tcPr>
          <w:p w:rsidR="00A42550" w:rsidRDefault="004F5C68" w:rsidP="00AC0C7A">
            <w:pPr>
              <w:pStyle w:val="a"/>
              <w:numPr>
                <w:ilvl w:val="0"/>
                <w:numId w:val="0"/>
              </w:numPr>
              <w:jc w:val="left"/>
              <w:rPr>
                <w:color w:val="000000"/>
              </w:rPr>
            </w:pPr>
            <w:r>
              <w:rPr>
                <w:color w:val="000000"/>
              </w:rPr>
              <w:t>Покрытие</w:t>
            </w:r>
            <w:r w:rsidR="008F379E" w:rsidRPr="008F379E">
              <w:rPr>
                <w:color w:val="000000"/>
              </w:rPr>
              <w:t xml:space="preserve"> на основе регенератной резиновой крошки</w:t>
            </w:r>
            <w:r w:rsidR="00083C5A">
              <w:rPr>
                <w:color w:val="000000"/>
              </w:rPr>
              <w:t xml:space="preserve">. Фракцией </w:t>
            </w:r>
            <w:r w:rsidR="008F379E" w:rsidRPr="008F379E">
              <w:rPr>
                <w:color w:val="000000"/>
              </w:rPr>
              <w:t xml:space="preserve"> </w:t>
            </w:r>
            <w:r w:rsidR="00083C5A">
              <w:rPr>
                <w:color w:val="000000"/>
              </w:rPr>
              <w:t xml:space="preserve">не менее </w:t>
            </w:r>
            <w:r w:rsidR="008F379E" w:rsidRPr="008F379E">
              <w:rPr>
                <w:color w:val="000000"/>
              </w:rPr>
              <w:t>1,5</w:t>
            </w:r>
            <w:r w:rsidR="00083C5A">
              <w:rPr>
                <w:color w:val="000000"/>
              </w:rPr>
              <w:t xml:space="preserve"> мм не более</w:t>
            </w:r>
            <w:r w:rsidR="008F379E" w:rsidRPr="008F379E">
              <w:rPr>
                <w:color w:val="000000"/>
              </w:rPr>
              <w:t xml:space="preserve"> 5 мм. Обладает высокой износостойкостью, водопроницаемостью.</w:t>
            </w:r>
            <w:r>
              <w:rPr>
                <w:color w:val="000000"/>
              </w:rPr>
              <w:t xml:space="preserve"> Цвет: черный.</w:t>
            </w:r>
          </w:p>
        </w:tc>
        <w:tc>
          <w:tcPr>
            <w:tcW w:w="3402" w:type="dxa"/>
            <w:tcBorders>
              <w:top w:val="single" w:sz="4" w:space="0" w:color="auto"/>
              <w:left w:val="single" w:sz="4" w:space="0" w:color="auto"/>
              <w:bottom w:val="single" w:sz="4" w:space="0" w:color="auto"/>
              <w:right w:val="single" w:sz="4" w:space="0" w:color="auto"/>
            </w:tcBorders>
          </w:tcPr>
          <w:p w:rsidR="00A42550" w:rsidRPr="00576600" w:rsidRDefault="004C067B" w:rsidP="005F7FFE">
            <w:pPr>
              <w:pStyle w:val="a"/>
              <w:numPr>
                <w:ilvl w:val="0"/>
                <w:numId w:val="0"/>
              </w:numPr>
              <w:rPr>
                <w:szCs w:val="28"/>
              </w:rPr>
            </w:pPr>
            <w:r>
              <w:rPr>
                <w:noProof/>
                <w:szCs w:val="28"/>
              </w:rPr>
              <w:drawing>
                <wp:inline distT="0" distB="0" distL="0" distR="0">
                  <wp:extent cx="1068705" cy="1133475"/>
                  <wp:effectExtent l="0" t="0" r="0" b="9525"/>
                  <wp:docPr id="2" name="Рисунок 2" descr="teping-roll-_ae44154acef449239f9484998bf0a2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ping-roll-_ae44154acef449239f9484998bf0a247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8705" cy="1133475"/>
                          </a:xfrm>
                          <a:prstGeom prst="rect">
                            <a:avLst/>
                          </a:prstGeom>
                          <a:noFill/>
                          <a:ln>
                            <a:noFill/>
                          </a:ln>
                        </pic:spPr>
                      </pic:pic>
                    </a:graphicData>
                  </a:graphic>
                </wp:inline>
              </w:drawing>
            </w:r>
          </w:p>
        </w:tc>
      </w:tr>
    </w:tbl>
    <w:p w:rsidR="0013623D" w:rsidRPr="005F2F8D" w:rsidRDefault="0013623D" w:rsidP="0013623D">
      <w:pPr>
        <w:widowControl w:val="0"/>
        <w:suppressAutoHyphens/>
        <w:ind w:left="720"/>
        <w:rPr>
          <w:i/>
        </w:rPr>
      </w:pPr>
    </w:p>
    <w:p w:rsidR="00DF171C" w:rsidRDefault="00DF171C" w:rsidP="00DF171C">
      <w:pPr>
        <w:pStyle w:val="ConsPlusNormal"/>
        <w:widowControl/>
        <w:tabs>
          <w:tab w:val="left" w:pos="0"/>
        </w:tabs>
        <w:spacing w:before="120" w:after="120"/>
        <w:ind w:right="-1" w:firstLine="0"/>
        <w:jc w:val="both"/>
        <w:rPr>
          <w:rFonts w:ascii="Times New Roman" w:hAnsi="Times New Roman" w:cs="Times New Roman"/>
          <w:sz w:val="24"/>
          <w:szCs w:val="24"/>
        </w:rPr>
      </w:pPr>
      <w:r>
        <w:rPr>
          <w:rFonts w:ascii="Times New Roman" w:hAnsi="Times New Roman" w:cs="Times New Roman"/>
          <w:sz w:val="24"/>
          <w:szCs w:val="24"/>
        </w:rPr>
        <w:t>В общую цену Договора включены все</w:t>
      </w:r>
      <w:r w:rsidRPr="00DF171C">
        <w:rPr>
          <w:rFonts w:ascii="Times New Roman" w:hAnsi="Times New Roman" w:cs="Times New Roman"/>
          <w:sz w:val="24"/>
          <w:szCs w:val="24"/>
        </w:rPr>
        <w:t xml:space="preserve"> затраты на весь перечень работ, стоимость материалов, оборудования и инвентаря,  затраты механизмов, транспортные расходы, расходы на уплату налогов, сборов и другие обязательные платежи, включая НДС.</w:t>
      </w:r>
    </w:p>
    <w:p w:rsidR="009F64A9" w:rsidRDefault="009F64A9"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9F64A9" w:rsidRDefault="009F64A9"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220BB7" w:rsidRDefault="00220BB7"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7B584E" w:rsidRDefault="007B584E"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7B584E" w:rsidRDefault="007B584E"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7B584E" w:rsidRPr="009F64A9" w:rsidRDefault="007B584E" w:rsidP="00DF171C">
      <w:pPr>
        <w:pStyle w:val="ConsPlusNormal"/>
        <w:widowControl/>
        <w:tabs>
          <w:tab w:val="left" w:pos="0"/>
        </w:tabs>
        <w:spacing w:before="120" w:after="120"/>
        <w:ind w:right="-1" w:firstLine="0"/>
        <w:jc w:val="both"/>
        <w:rPr>
          <w:rFonts w:ascii="Times New Roman" w:hAnsi="Times New Roman" w:cs="Times New Roman"/>
          <w:sz w:val="24"/>
          <w:szCs w:val="24"/>
        </w:rPr>
      </w:pPr>
    </w:p>
    <w:p w:rsidR="005B50F5" w:rsidRPr="002E4B8C" w:rsidRDefault="009F64A9" w:rsidP="00DF171C">
      <w:pPr>
        <w:pStyle w:val="ConsPlusNormal"/>
        <w:widowControl/>
        <w:tabs>
          <w:tab w:val="left" w:pos="0"/>
        </w:tabs>
        <w:spacing w:before="120" w:after="120"/>
        <w:ind w:right="-1" w:firstLine="0"/>
        <w:jc w:val="both"/>
        <w:rPr>
          <w:rFonts w:ascii="Times New Roman" w:hAnsi="Times New Roman" w:cs="Times New Roman"/>
          <w:b/>
          <w:bCs/>
          <w:sz w:val="22"/>
          <w:szCs w:val="22"/>
        </w:rPr>
      </w:pPr>
      <w:r>
        <w:rPr>
          <w:rFonts w:ascii="Times New Roman" w:hAnsi="Times New Roman" w:cs="Times New Roman"/>
          <w:b/>
          <w:bCs/>
          <w:sz w:val="22"/>
          <w:szCs w:val="22"/>
        </w:rPr>
        <w:lastRenderedPageBreak/>
        <w:t xml:space="preserve">                                                                    </w:t>
      </w:r>
      <w:r w:rsidR="00AA15D0" w:rsidRPr="002E4B8C">
        <w:rPr>
          <w:rFonts w:ascii="Times New Roman" w:hAnsi="Times New Roman" w:cs="Times New Roman"/>
          <w:b/>
          <w:bCs/>
          <w:sz w:val="22"/>
          <w:szCs w:val="22"/>
        </w:rPr>
        <w:t>ПРОЕКТ</w:t>
      </w:r>
      <w:r w:rsidR="0016682B" w:rsidRPr="002E4B8C">
        <w:rPr>
          <w:rFonts w:ascii="Times New Roman" w:hAnsi="Times New Roman" w:cs="Times New Roman"/>
          <w:b/>
          <w:bCs/>
          <w:sz w:val="22"/>
          <w:szCs w:val="22"/>
        </w:rPr>
        <w:t xml:space="preserve"> </w:t>
      </w:r>
      <w:r w:rsidR="00AA15D0" w:rsidRPr="002E4B8C">
        <w:rPr>
          <w:rFonts w:ascii="Times New Roman" w:hAnsi="Times New Roman" w:cs="Times New Roman"/>
          <w:b/>
          <w:bCs/>
          <w:sz w:val="22"/>
          <w:szCs w:val="22"/>
        </w:rPr>
        <w:t>КОНТРАКТА</w:t>
      </w:r>
      <w:bookmarkEnd w:id="0"/>
      <w:bookmarkEnd w:id="31"/>
    </w:p>
    <w:p w:rsidR="00354879" w:rsidRPr="002E4B8C" w:rsidRDefault="00354879" w:rsidP="00CE4F8B">
      <w:pPr>
        <w:spacing w:after="0"/>
        <w:rPr>
          <w:sz w:val="22"/>
          <w:szCs w:val="22"/>
        </w:rPr>
      </w:pPr>
      <w:bookmarkStart w:id="32" w:name="_Toc122402460"/>
      <w:bookmarkStart w:id="33" w:name="OLE_LINK1"/>
      <w:bookmarkStart w:id="34" w:name="OLE_LINK2"/>
    </w:p>
    <w:bookmarkEnd w:id="32"/>
    <w:bookmarkEnd w:id="33"/>
    <w:bookmarkEnd w:id="34"/>
    <w:p w:rsidR="00CD4DA6" w:rsidRDefault="000E70E4" w:rsidP="009E35B0">
      <w:pPr>
        <w:jc w:val="center"/>
        <w:rPr>
          <w:caps/>
          <w:sz w:val="22"/>
          <w:szCs w:val="22"/>
        </w:rPr>
      </w:pPr>
      <w:r w:rsidRPr="009E35B0">
        <w:rPr>
          <w:caps/>
          <w:sz w:val="22"/>
          <w:szCs w:val="22"/>
        </w:rPr>
        <w:t>ГРАЖДАНСКО-ПРАВОВОЙ ДОГОВОР</w:t>
      </w:r>
      <w:r w:rsidR="009E35B0" w:rsidRPr="009E35B0">
        <w:rPr>
          <w:caps/>
          <w:sz w:val="22"/>
          <w:szCs w:val="22"/>
        </w:rPr>
        <w:t xml:space="preserve"> </w:t>
      </w:r>
    </w:p>
    <w:p w:rsidR="00D132B8" w:rsidRPr="00D132B8" w:rsidRDefault="009E35B0" w:rsidP="00D132B8">
      <w:pPr>
        <w:rPr>
          <w:caps/>
          <w:sz w:val="22"/>
          <w:szCs w:val="22"/>
        </w:rPr>
      </w:pPr>
      <w:r w:rsidRPr="009E35B0">
        <w:rPr>
          <w:caps/>
          <w:sz w:val="22"/>
          <w:szCs w:val="22"/>
        </w:rPr>
        <w:t xml:space="preserve">НА ВЫПОЛНЕНИЕ РАБОТ </w:t>
      </w:r>
      <w:r w:rsidR="00D132B8" w:rsidRPr="00D132B8">
        <w:rPr>
          <w:caps/>
          <w:sz w:val="22"/>
          <w:szCs w:val="22"/>
        </w:rPr>
        <w:t>по ремонту отмостков, фундамента по периметру здания, входных крылец, козырька центрального входа (дошкольные группы).</w:t>
      </w:r>
    </w:p>
    <w:p w:rsidR="000E70E4" w:rsidRPr="009E35B0" w:rsidRDefault="000E70E4" w:rsidP="009E35B0">
      <w:pPr>
        <w:jc w:val="center"/>
        <w:rPr>
          <w:caps/>
          <w:sz w:val="22"/>
          <w:szCs w:val="22"/>
        </w:rPr>
      </w:pPr>
    </w:p>
    <w:p w:rsidR="000E70E4" w:rsidRDefault="000E70E4" w:rsidP="000E70E4">
      <w:pPr>
        <w:pStyle w:val="afa"/>
        <w:jc w:val="center"/>
      </w:pPr>
    </w:p>
    <w:p w:rsidR="000E70E4" w:rsidRDefault="000E70E4" w:rsidP="000E70E4">
      <w:pPr>
        <w:pStyle w:val="afa"/>
      </w:pPr>
      <w:r>
        <w:t xml:space="preserve">г. Югорск </w:t>
      </w:r>
      <w:r w:rsidR="006B1025">
        <w:t xml:space="preserve">                                                             </w:t>
      </w:r>
      <w:r w:rsidR="0036320D">
        <w:t xml:space="preserve">                             </w:t>
      </w:r>
      <w:r w:rsidR="006B1025">
        <w:t xml:space="preserve"> </w:t>
      </w:r>
      <w:r>
        <w:t>«___»_____________</w:t>
      </w:r>
      <w:r w:rsidR="0087345C">
        <w:t xml:space="preserve"> </w:t>
      </w:r>
      <w:r w:rsidR="00C415D7">
        <w:t>20</w:t>
      </w:r>
      <w:r>
        <w:t>1</w:t>
      </w:r>
      <w:r w:rsidR="00C415D7">
        <w:t>6</w:t>
      </w:r>
      <w:r w:rsidR="006B1025">
        <w:t xml:space="preserve"> </w:t>
      </w:r>
      <w:r w:rsidR="0036320D">
        <w:t>г.</w:t>
      </w:r>
      <w:r>
        <w:br/>
      </w:r>
    </w:p>
    <w:p w:rsidR="00827DB9" w:rsidRDefault="00827DB9" w:rsidP="00827DB9">
      <w:pPr>
        <w:autoSpaceDE w:val="0"/>
        <w:autoSpaceDN w:val="0"/>
        <w:adjustRightInd w:val="0"/>
        <w:ind w:firstLine="539"/>
        <w:rPr>
          <w:color w:val="000000"/>
          <w:kern w:val="16"/>
          <w:sz w:val="22"/>
        </w:rPr>
      </w:pPr>
      <w:proofErr w:type="gramStart"/>
      <w:r>
        <w:rPr>
          <w:sz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w:t>
      </w:r>
      <w:r w:rsidR="009E35B0">
        <w:rPr>
          <w:sz w:val="22"/>
        </w:rPr>
        <w:t>одрядчик</w:t>
      </w:r>
      <w:r>
        <w:rPr>
          <w:sz w:val="22"/>
        </w:rPr>
        <w:t xml:space="preserve">», в лице </w:t>
      </w:r>
      <w:r w:rsidR="001D70A4">
        <w:rPr>
          <w:sz w:val="22"/>
        </w:rPr>
        <w:t>___</w:t>
      </w:r>
      <w:r>
        <w:rPr>
          <w:sz w:val="22"/>
        </w:rPr>
        <w:t xml:space="preserve">_______ _________________________, действующего на основании _______________, вместе именуемые «Стороны», </w:t>
      </w:r>
      <w:r>
        <w:rPr>
          <w:kern w:val="16"/>
          <w:sz w:val="22"/>
        </w:rPr>
        <w:t xml:space="preserve">в соответствии с </w:t>
      </w:r>
      <w:r>
        <w:rPr>
          <w:sz w:val="22"/>
        </w:rPr>
        <w:t>законодательством Российской Федерации и иными нормативными правовыми актами о контрактной системе в сфере закупок</w:t>
      </w:r>
      <w:r>
        <w:rPr>
          <w:kern w:val="16"/>
          <w:sz w:val="22"/>
        </w:rPr>
        <w:t xml:space="preserve">, и на основании </w:t>
      </w:r>
      <w:r>
        <w:rPr>
          <w:color w:val="000000"/>
          <w:kern w:val="16"/>
          <w:sz w:val="22"/>
        </w:rPr>
        <w:t xml:space="preserve">решения </w:t>
      </w:r>
      <w:r>
        <w:rPr>
          <w:sz w:val="22"/>
        </w:rPr>
        <w:t>Единой</w:t>
      </w:r>
      <w:proofErr w:type="gramEnd"/>
      <w:r>
        <w:rPr>
          <w:sz w:val="22"/>
        </w:rPr>
        <w:t xml:space="preserve"> </w:t>
      </w:r>
      <w:proofErr w:type="gramStart"/>
      <w:r>
        <w:rPr>
          <w:sz w:val="22"/>
        </w:rPr>
        <w:t>комиссии по осуществлению закупок для обеспечения муниципальных нужд города Югорска</w:t>
      </w:r>
      <w:r>
        <w:rPr>
          <w:color w:val="000000"/>
          <w:kern w:val="16"/>
          <w:sz w:val="22"/>
        </w:rPr>
        <w:t xml:space="preserve"> (протокол_________ от _____ № _____) /</w:t>
      </w:r>
      <w:r>
        <w:rPr>
          <w:i/>
          <w:sz w:val="22"/>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i/>
          <w:iCs/>
          <w:sz w:val="22"/>
        </w:rPr>
        <w:t xml:space="preserve"> от 05.04.2013 № 44-ФЗ "О контрактной системе в сфере закупок товаров, работ, услуг для обеспечения государственных и муниципальных нужд" </w:t>
      </w:r>
      <w:r>
        <w:rPr>
          <w:color w:val="000000"/>
          <w:kern w:val="16"/>
          <w:sz w:val="22"/>
        </w:rPr>
        <w:t>заключили настоящий гражданско-правовой договор (гражданско-правовой договор), именуемый в дальнейшем «Договор», о</w:t>
      </w:r>
      <w:proofErr w:type="gramEnd"/>
      <w:r>
        <w:rPr>
          <w:color w:val="000000"/>
          <w:kern w:val="16"/>
          <w:sz w:val="22"/>
        </w:rPr>
        <w:t xml:space="preserve"> </w:t>
      </w:r>
      <w:proofErr w:type="gramStart"/>
      <w:r>
        <w:rPr>
          <w:color w:val="000000"/>
          <w:kern w:val="16"/>
          <w:sz w:val="22"/>
        </w:rPr>
        <w:t>нижеследующем</w:t>
      </w:r>
      <w:proofErr w:type="gramEnd"/>
      <w:r>
        <w:rPr>
          <w:color w:val="000000"/>
          <w:kern w:val="16"/>
          <w:sz w:val="22"/>
        </w:rPr>
        <w:t>:</w:t>
      </w:r>
    </w:p>
    <w:p w:rsidR="00827DB9" w:rsidRDefault="00827DB9" w:rsidP="00827DB9">
      <w:pPr>
        <w:jc w:val="center"/>
        <w:rPr>
          <w:sz w:val="22"/>
        </w:rPr>
      </w:pPr>
    </w:p>
    <w:p w:rsidR="00827DB9" w:rsidRDefault="00827DB9" w:rsidP="00827DB9">
      <w:pPr>
        <w:jc w:val="center"/>
        <w:rPr>
          <w:sz w:val="22"/>
        </w:rPr>
      </w:pPr>
      <w:r>
        <w:rPr>
          <w:sz w:val="22"/>
        </w:rPr>
        <w:t>1. Предмет Договора</w:t>
      </w:r>
    </w:p>
    <w:p w:rsidR="00827DB9" w:rsidRPr="00E50C1D" w:rsidRDefault="00827DB9" w:rsidP="00827DB9">
      <w:pPr>
        <w:autoSpaceDE w:val="0"/>
        <w:autoSpaceDN w:val="0"/>
        <w:adjustRightInd w:val="0"/>
        <w:rPr>
          <w:sz w:val="22"/>
        </w:rPr>
      </w:pPr>
      <w:r>
        <w:rPr>
          <w:sz w:val="22"/>
        </w:rPr>
        <w:t xml:space="preserve">1.1. </w:t>
      </w:r>
      <w:r w:rsidR="002E3D57" w:rsidRPr="002E3D57">
        <w:rPr>
          <w:sz w:val="22"/>
        </w:rPr>
        <w:t xml:space="preserve">Подрядчик обязуется своевременно выполнить на условиях </w:t>
      </w:r>
      <w:r w:rsidR="002E3D57">
        <w:rPr>
          <w:sz w:val="22"/>
        </w:rPr>
        <w:t>Договора работы</w:t>
      </w:r>
      <w:r w:rsidR="002E3D57" w:rsidRPr="002E3D57">
        <w:rPr>
          <w:sz w:val="22"/>
        </w:rPr>
        <w:t xml:space="preserve"> по </w:t>
      </w:r>
      <w:r w:rsidR="00CD4DA6">
        <w:rPr>
          <w:sz w:val="22"/>
        </w:rPr>
        <w:t xml:space="preserve">выполнению работ </w:t>
      </w:r>
      <w:r w:rsidR="00561347" w:rsidRPr="00561347">
        <w:rPr>
          <w:sz w:val="22"/>
        </w:rPr>
        <w:t xml:space="preserve">по ремонту </w:t>
      </w:r>
      <w:proofErr w:type="spellStart"/>
      <w:r w:rsidR="00561347" w:rsidRPr="00561347">
        <w:rPr>
          <w:sz w:val="22"/>
        </w:rPr>
        <w:t>отмостков</w:t>
      </w:r>
      <w:proofErr w:type="spellEnd"/>
      <w:r w:rsidR="00561347" w:rsidRPr="00561347">
        <w:rPr>
          <w:sz w:val="22"/>
        </w:rPr>
        <w:t xml:space="preserve">, фундамента по периметру здания, входных крылец, козырька центрального входа (дошкольные группы) </w:t>
      </w:r>
      <w:r w:rsidR="002E3D57" w:rsidRPr="002E3D57">
        <w:rPr>
          <w:sz w:val="22"/>
        </w:rPr>
        <w:t>(далее – работы) и сдать результат работ Заказчику, а Заказчик обязуется принять результат работ и оплатить его</w:t>
      </w:r>
      <w:r w:rsidRPr="00E50C1D">
        <w:rPr>
          <w:sz w:val="22"/>
        </w:rPr>
        <w:t xml:space="preserve">. </w:t>
      </w:r>
    </w:p>
    <w:p w:rsidR="00957E26" w:rsidRDefault="00827DB9" w:rsidP="002E3D57">
      <w:pPr>
        <w:autoSpaceDE w:val="0"/>
        <w:autoSpaceDN w:val="0"/>
        <w:adjustRightInd w:val="0"/>
        <w:rPr>
          <w:sz w:val="22"/>
        </w:rPr>
      </w:pPr>
      <w:r>
        <w:rPr>
          <w:sz w:val="22"/>
        </w:rPr>
        <w:t xml:space="preserve">1.2. </w:t>
      </w:r>
      <w:r w:rsidR="002E3D57" w:rsidRPr="002E3D57">
        <w:rPr>
          <w:sz w:val="22"/>
        </w:rPr>
        <w:t xml:space="preserve">Состав и объем работ определяется приложением № </w:t>
      </w:r>
      <w:r w:rsidR="002E3D57">
        <w:rPr>
          <w:sz w:val="22"/>
        </w:rPr>
        <w:t>1</w:t>
      </w:r>
      <w:r w:rsidR="002E3D57" w:rsidRPr="002E3D57">
        <w:rPr>
          <w:sz w:val="22"/>
        </w:rPr>
        <w:t xml:space="preserve"> к настоящему</w:t>
      </w:r>
      <w:r w:rsidR="002E3D57">
        <w:rPr>
          <w:sz w:val="22"/>
        </w:rPr>
        <w:t xml:space="preserve"> Договору</w:t>
      </w:r>
      <w:r w:rsidR="002E3D57" w:rsidRPr="002E3D57">
        <w:rPr>
          <w:sz w:val="22"/>
        </w:rPr>
        <w:t>.</w:t>
      </w:r>
    </w:p>
    <w:p w:rsidR="00827DB9" w:rsidRDefault="002E3D57" w:rsidP="002E3D57">
      <w:pPr>
        <w:autoSpaceDE w:val="0"/>
        <w:autoSpaceDN w:val="0"/>
        <w:adjustRightInd w:val="0"/>
        <w:rPr>
          <w:i/>
          <w:sz w:val="22"/>
        </w:rPr>
      </w:pPr>
      <w:r w:rsidRPr="002E3D57">
        <w:rPr>
          <w:sz w:val="22"/>
        </w:rPr>
        <w:t xml:space="preserve">1.3. </w:t>
      </w:r>
      <w:proofErr w:type="gramStart"/>
      <w:r w:rsidRPr="002E3D57">
        <w:rPr>
          <w:sz w:val="22"/>
        </w:rPr>
        <w:t>Место выполнения работ</w:t>
      </w:r>
      <w:r>
        <w:rPr>
          <w:sz w:val="22"/>
        </w:rPr>
        <w:t xml:space="preserve">: 628260, Ханты-Мансийский </w:t>
      </w:r>
      <w:r w:rsidR="002130D6">
        <w:rPr>
          <w:sz w:val="22"/>
        </w:rPr>
        <w:t>автономный окру</w:t>
      </w:r>
      <w:r w:rsidR="00561347">
        <w:rPr>
          <w:sz w:val="22"/>
        </w:rPr>
        <w:t>г – Югра, г. Югорск,                              ул. Таежная, д.27</w:t>
      </w:r>
      <w:r w:rsidRPr="002E3D57">
        <w:rPr>
          <w:sz w:val="22"/>
        </w:rPr>
        <w:t xml:space="preserve"> (далее – «место выполнения работ»).</w:t>
      </w:r>
      <w:proofErr w:type="gramEnd"/>
    </w:p>
    <w:p w:rsidR="00827DB9" w:rsidRDefault="00827DB9" w:rsidP="00827DB9">
      <w:pPr>
        <w:widowControl w:val="0"/>
        <w:autoSpaceDE w:val="0"/>
        <w:autoSpaceDN w:val="0"/>
        <w:adjustRightInd w:val="0"/>
        <w:jc w:val="center"/>
        <w:rPr>
          <w:sz w:val="22"/>
        </w:rPr>
      </w:pPr>
    </w:p>
    <w:p w:rsidR="00827DB9" w:rsidRDefault="00827DB9" w:rsidP="00827DB9">
      <w:pPr>
        <w:widowControl w:val="0"/>
        <w:autoSpaceDE w:val="0"/>
        <w:autoSpaceDN w:val="0"/>
        <w:adjustRightInd w:val="0"/>
        <w:jc w:val="center"/>
        <w:rPr>
          <w:sz w:val="22"/>
        </w:rPr>
      </w:pPr>
      <w:r>
        <w:rPr>
          <w:sz w:val="22"/>
        </w:rPr>
        <w:t>2. Цена Договора и порядок расчетов</w:t>
      </w:r>
    </w:p>
    <w:p w:rsidR="00827DB9" w:rsidRDefault="00827DB9" w:rsidP="00827DB9">
      <w:pPr>
        <w:widowControl w:val="0"/>
        <w:autoSpaceDE w:val="0"/>
        <w:autoSpaceDN w:val="0"/>
        <w:adjustRightInd w:val="0"/>
        <w:rPr>
          <w:sz w:val="22"/>
        </w:rPr>
      </w:pPr>
      <w:r>
        <w:rPr>
          <w:sz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27DB9" w:rsidRDefault="00827DB9" w:rsidP="00827DB9">
      <w:pPr>
        <w:widowControl w:val="0"/>
        <w:autoSpaceDE w:val="0"/>
        <w:autoSpaceDN w:val="0"/>
        <w:adjustRightInd w:val="0"/>
        <w:rPr>
          <w:i/>
          <w:sz w:val="22"/>
        </w:rPr>
      </w:pPr>
      <w:r>
        <w:rPr>
          <w:sz w:val="22"/>
        </w:rPr>
        <w:t>2.2. Общая цена Договора составляет _________________________ рублей __ копеек, включая налог на добавленную стоимость</w:t>
      </w:r>
      <w:proofErr w:type="gramStart"/>
      <w:r>
        <w:rPr>
          <w:sz w:val="22"/>
        </w:rPr>
        <w:t xml:space="preserve"> (__  %): _________________________ </w:t>
      </w:r>
      <w:proofErr w:type="gramEnd"/>
      <w:r>
        <w:rPr>
          <w:sz w:val="22"/>
        </w:rPr>
        <w:t xml:space="preserve">рублей __ копеек </w:t>
      </w:r>
      <w:r>
        <w:rPr>
          <w:i/>
          <w:sz w:val="22"/>
        </w:rPr>
        <w:t xml:space="preserve">(НДС не облагается на основании ______________ Налогового кодекса РФ и ________). </w:t>
      </w:r>
    </w:p>
    <w:p w:rsidR="00827DB9" w:rsidRDefault="00827DB9" w:rsidP="00827DB9">
      <w:pPr>
        <w:widowControl w:val="0"/>
        <w:autoSpaceDE w:val="0"/>
        <w:autoSpaceDN w:val="0"/>
        <w:adjustRightInd w:val="0"/>
        <w:rPr>
          <w:i/>
          <w:sz w:val="22"/>
        </w:rPr>
      </w:pPr>
      <w:r>
        <w:rPr>
          <w:sz w:val="22"/>
        </w:rPr>
        <w:t xml:space="preserve">Оплата по </w:t>
      </w:r>
      <w:r w:rsidRPr="00343802">
        <w:rPr>
          <w:sz w:val="22"/>
        </w:rPr>
        <w:t>Договор</w:t>
      </w:r>
      <w:r>
        <w:rPr>
          <w:sz w:val="22"/>
        </w:rPr>
        <w:t>у</w:t>
      </w:r>
      <w:r w:rsidRPr="00343802">
        <w:rPr>
          <w:sz w:val="22"/>
        </w:rPr>
        <w:t xml:space="preserve"> </w:t>
      </w:r>
      <w:r>
        <w:rPr>
          <w:sz w:val="22"/>
        </w:rPr>
        <w:t xml:space="preserve">уменьшается на размер налоговых платежей, связанных с оплатой </w:t>
      </w:r>
      <w:r w:rsidRPr="00343802">
        <w:rPr>
          <w:sz w:val="22"/>
        </w:rPr>
        <w:t>Договор</w:t>
      </w:r>
      <w:r>
        <w:rPr>
          <w:sz w:val="22"/>
        </w:rPr>
        <w:t xml:space="preserve">а, составляет _____________ рублей _____ копеек </w:t>
      </w:r>
      <w:r w:rsidRPr="00AB302D">
        <w:rPr>
          <w:i/>
          <w:sz w:val="22"/>
        </w:rPr>
        <w:t>(</w:t>
      </w:r>
      <w:r>
        <w:rPr>
          <w:i/>
          <w:sz w:val="22"/>
        </w:rPr>
        <w:t xml:space="preserve">если </w:t>
      </w:r>
      <w:r w:rsidRPr="00343802">
        <w:rPr>
          <w:i/>
          <w:sz w:val="22"/>
        </w:rPr>
        <w:t>Договор</w:t>
      </w:r>
      <w:r>
        <w:rPr>
          <w:i/>
          <w:sz w:val="22"/>
        </w:rPr>
        <w:t xml:space="preserve"> заключается с физическим лицом, за исключением индивидуального предпринимателя или иного занимающегося частной практикой лица).</w:t>
      </w:r>
    </w:p>
    <w:p w:rsidR="002130D6" w:rsidRDefault="002130D6" w:rsidP="002130D6">
      <w:pPr>
        <w:widowControl w:val="0"/>
        <w:autoSpaceDE w:val="0"/>
        <w:autoSpaceDN w:val="0"/>
        <w:adjustRightInd w:val="0"/>
        <w:rPr>
          <w:sz w:val="22"/>
        </w:rPr>
      </w:pPr>
      <w:r>
        <w:rPr>
          <w:sz w:val="22"/>
        </w:rPr>
        <w:t>Стоимость единицы работы указана в Спецификации (Приложение № 1).</w:t>
      </w:r>
    </w:p>
    <w:p w:rsidR="00DF171C" w:rsidRDefault="00827DB9" w:rsidP="00827DB9">
      <w:pPr>
        <w:widowControl w:val="0"/>
        <w:autoSpaceDE w:val="0"/>
        <w:autoSpaceDN w:val="0"/>
        <w:adjustRightInd w:val="0"/>
        <w:rPr>
          <w:sz w:val="22"/>
        </w:rPr>
      </w:pPr>
      <w:r>
        <w:rPr>
          <w:sz w:val="22"/>
        </w:rPr>
        <w:t xml:space="preserve">2.3. </w:t>
      </w:r>
      <w:r w:rsidR="00DF171C" w:rsidRPr="00DF171C">
        <w:rPr>
          <w:sz w:val="22"/>
        </w:rPr>
        <w:t>В общую цену Договора включены все затраты на весь перечень работ, стоимость материалов, оборудования и инвентаря,  затраты механизмов, транспортные расходы, расходы на уплату налогов, сборов и другие обязательные платежи, включая НДС.</w:t>
      </w:r>
    </w:p>
    <w:p w:rsidR="00827DB9" w:rsidRDefault="00827DB9" w:rsidP="00827DB9">
      <w:pPr>
        <w:widowControl w:val="0"/>
        <w:autoSpaceDE w:val="0"/>
        <w:autoSpaceDN w:val="0"/>
        <w:adjustRightInd w:val="0"/>
        <w:rPr>
          <w:sz w:val="22"/>
        </w:rPr>
      </w:pPr>
      <w:r>
        <w:rPr>
          <w:sz w:val="22"/>
        </w:rPr>
        <w:t>2.4.</w:t>
      </w:r>
      <w:r w:rsidR="0089473E">
        <w:rPr>
          <w:sz w:val="22"/>
        </w:rPr>
        <w:t xml:space="preserve"> </w:t>
      </w:r>
      <w:r w:rsidR="0089473E" w:rsidRPr="0089473E">
        <w:rPr>
          <w:sz w:val="22"/>
        </w:rPr>
        <w:t xml:space="preserve">Оплата по </w:t>
      </w:r>
      <w:r w:rsidR="0089473E">
        <w:rPr>
          <w:sz w:val="22"/>
        </w:rPr>
        <w:t>Договору</w:t>
      </w:r>
      <w:r w:rsidR="0089473E" w:rsidRPr="0089473E">
        <w:rPr>
          <w:sz w:val="22"/>
        </w:rPr>
        <w:t xml:space="preserve"> п</w:t>
      </w:r>
      <w:r w:rsidR="0089473E">
        <w:rPr>
          <w:sz w:val="22"/>
        </w:rPr>
        <w:t>роизводится в следующем порядке</w:t>
      </w:r>
      <w:r>
        <w:rPr>
          <w:sz w:val="22"/>
        </w:rPr>
        <w:t>:</w:t>
      </w:r>
    </w:p>
    <w:p w:rsidR="00827DB9" w:rsidRDefault="00827DB9" w:rsidP="00827DB9">
      <w:pPr>
        <w:widowControl w:val="0"/>
        <w:autoSpaceDE w:val="0"/>
        <w:autoSpaceDN w:val="0"/>
        <w:adjustRightInd w:val="0"/>
        <w:rPr>
          <w:sz w:val="22"/>
        </w:rPr>
      </w:pPr>
      <w:r>
        <w:rPr>
          <w:sz w:val="22"/>
        </w:rPr>
        <w:t xml:space="preserve">2.4.1. Оплата производится в безналичном порядке путем перечисления Заказчиком денежных средств на указанный в Договоре расчетный счет </w:t>
      </w:r>
      <w:r w:rsidR="0089473E">
        <w:rPr>
          <w:sz w:val="22"/>
        </w:rPr>
        <w:t>Подрядчика</w:t>
      </w:r>
      <w:r>
        <w:rPr>
          <w:sz w:val="22"/>
        </w:rPr>
        <w:t>.</w:t>
      </w:r>
    </w:p>
    <w:p w:rsidR="00827DB9" w:rsidRDefault="00827DB9" w:rsidP="00827DB9">
      <w:pPr>
        <w:autoSpaceDE w:val="0"/>
        <w:autoSpaceDN w:val="0"/>
        <w:adjustRightInd w:val="0"/>
        <w:rPr>
          <w:sz w:val="22"/>
        </w:rPr>
      </w:pPr>
      <w:r>
        <w:rPr>
          <w:sz w:val="22"/>
        </w:rPr>
        <w:t>2.4.2. Оплата производится в рублях Российской Федерации,</w:t>
      </w:r>
    </w:p>
    <w:p w:rsidR="00827DB9" w:rsidRDefault="00827DB9" w:rsidP="00827DB9">
      <w:pPr>
        <w:rPr>
          <w:iCs/>
          <w:sz w:val="22"/>
        </w:rPr>
      </w:pPr>
      <w:r>
        <w:rPr>
          <w:sz w:val="22"/>
        </w:rPr>
        <w:t xml:space="preserve">2.4.3. </w:t>
      </w:r>
      <w:r>
        <w:rPr>
          <w:iCs/>
          <w:sz w:val="22"/>
        </w:rPr>
        <w:t>Оплата производится из объема фактически поставленных товаров, но в размере, не превышающем гражданско-правовой договор</w:t>
      </w:r>
      <w:r>
        <w:rPr>
          <w:sz w:val="22"/>
        </w:rPr>
        <w:t>.</w:t>
      </w:r>
      <w:r w:rsidR="002D0F8E">
        <w:rPr>
          <w:sz w:val="22"/>
        </w:rPr>
        <w:t xml:space="preserve"> Авансовые платежи по Договору не предусмотрены.</w:t>
      </w:r>
    </w:p>
    <w:p w:rsidR="00827DB9" w:rsidRDefault="00827DB9" w:rsidP="00827DB9">
      <w:pPr>
        <w:pStyle w:val="af7"/>
        <w:autoSpaceDE w:val="0"/>
        <w:autoSpaceDN w:val="0"/>
        <w:adjustRightInd w:val="0"/>
        <w:ind w:left="0"/>
        <w:jc w:val="both"/>
        <w:rPr>
          <w:sz w:val="22"/>
          <w:szCs w:val="22"/>
        </w:rPr>
      </w:pPr>
      <w:r>
        <w:rPr>
          <w:sz w:val="22"/>
          <w:szCs w:val="22"/>
        </w:rPr>
        <w:lastRenderedPageBreak/>
        <w:t xml:space="preserve">2.4.4. </w:t>
      </w:r>
      <w:r w:rsidR="002D0F8E">
        <w:rPr>
          <w:sz w:val="22"/>
          <w:szCs w:val="22"/>
        </w:rPr>
        <w:t xml:space="preserve">Расчет за выполненные работы </w:t>
      </w:r>
      <w:r w:rsidR="002D0F8E" w:rsidRPr="002D0F8E">
        <w:rPr>
          <w:sz w:val="22"/>
          <w:szCs w:val="22"/>
        </w:rPr>
        <w:t xml:space="preserve">осуществляется в течение </w:t>
      </w:r>
      <w:r w:rsidR="00C415D7">
        <w:rPr>
          <w:sz w:val="22"/>
          <w:szCs w:val="22"/>
        </w:rPr>
        <w:t>30 календарных</w:t>
      </w:r>
      <w:r w:rsidR="002D0F8E" w:rsidRPr="002D0F8E">
        <w:rPr>
          <w:sz w:val="22"/>
          <w:szCs w:val="22"/>
        </w:rPr>
        <w:t xml:space="preserve"> дней со дня подписания Заказчиком Акта сдачи-приемки выполненных работ либо, в случаях, предусмотренных </w:t>
      </w:r>
      <w:r w:rsidR="000555B5">
        <w:rPr>
          <w:sz w:val="22"/>
          <w:szCs w:val="22"/>
        </w:rPr>
        <w:t>Договором</w:t>
      </w:r>
      <w:r w:rsidR="002D0F8E" w:rsidRPr="002D0F8E">
        <w:rPr>
          <w:sz w:val="22"/>
          <w:szCs w:val="22"/>
        </w:rPr>
        <w:t xml:space="preserve">, со дня подписания Акта взаимосверки обязательств на основании представленных Подрядчиком счета </w:t>
      </w:r>
      <w:r w:rsidR="002D0F8E">
        <w:rPr>
          <w:sz w:val="22"/>
          <w:szCs w:val="22"/>
        </w:rPr>
        <w:t>и счета-фактуры</w:t>
      </w:r>
      <w:r>
        <w:rPr>
          <w:sz w:val="22"/>
          <w:szCs w:val="22"/>
        </w:rPr>
        <w:t>.</w:t>
      </w:r>
    </w:p>
    <w:p w:rsidR="000555B5" w:rsidRDefault="000555B5" w:rsidP="00827DB9">
      <w:pPr>
        <w:pStyle w:val="af7"/>
        <w:autoSpaceDE w:val="0"/>
        <w:autoSpaceDN w:val="0"/>
        <w:adjustRightInd w:val="0"/>
        <w:ind w:left="0"/>
        <w:jc w:val="both"/>
        <w:rPr>
          <w:sz w:val="22"/>
        </w:rPr>
      </w:pPr>
      <w:r w:rsidRPr="000555B5">
        <w:rPr>
          <w:sz w:val="22"/>
        </w:rPr>
        <w:t xml:space="preserve">2.4.5. </w:t>
      </w:r>
      <w:proofErr w:type="gramStart"/>
      <w:r w:rsidRPr="000555B5">
        <w:rPr>
          <w:sz w:val="22"/>
        </w:rPr>
        <w:t xml:space="preserve">В случаях, предусмотренных пунктом 2.6 </w:t>
      </w:r>
      <w:r w:rsidR="00033DFC">
        <w:rPr>
          <w:sz w:val="22"/>
        </w:rPr>
        <w:t>Договора</w:t>
      </w:r>
      <w:r w:rsidRPr="000555B5">
        <w:rPr>
          <w:sz w:val="22"/>
        </w:rPr>
        <w:t>, оплата выполненных работ</w:t>
      </w:r>
      <w:r>
        <w:rPr>
          <w:sz w:val="22"/>
        </w:rPr>
        <w:t xml:space="preserve"> производится в течение 15</w:t>
      </w:r>
      <w:r w:rsidRPr="000555B5">
        <w:rPr>
          <w:sz w:val="22"/>
        </w:rPr>
        <w:t xml:space="preserve"> рабочих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w:t>
      </w:r>
      <w:r w:rsidRPr="00033DFC">
        <w:rPr>
          <w:sz w:val="22"/>
        </w:rPr>
        <w:t>(или)</w:t>
      </w:r>
      <w:r w:rsidRPr="000555B5">
        <w:rPr>
          <w:sz w:val="22"/>
        </w:rPr>
        <w:t xml:space="preserve">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827DB9" w:rsidRDefault="00827DB9" w:rsidP="00827DB9">
      <w:pPr>
        <w:widowControl w:val="0"/>
        <w:autoSpaceDE w:val="0"/>
        <w:autoSpaceDN w:val="0"/>
        <w:adjustRightInd w:val="0"/>
        <w:rPr>
          <w:sz w:val="22"/>
        </w:rPr>
      </w:pPr>
      <w:r>
        <w:rPr>
          <w:sz w:val="22"/>
        </w:rPr>
        <w:t xml:space="preserve">2.5. </w:t>
      </w:r>
      <w:proofErr w:type="gramStart"/>
      <w:r>
        <w:rPr>
          <w:sz w:val="22"/>
        </w:rPr>
        <w:t xml:space="preserve">В случае начисления Заказчиком </w:t>
      </w:r>
      <w:r w:rsidR="00033DFC">
        <w:rPr>
          <w:sz w:val="22"/>
        </w:rPr>
        <w:t>Подрядчику</w:t>
      </w:r>
      <w:r>
        <w:rPr>
          <w:sz w:val="22"/>
        </w:rPr>
        <w:t xml:space="preserve">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Pr>
          <w:sz w:val="22"/>
        </w:rPr>
        <w:t xml:space="preserve"> (или) убытков, итоговая сумма, подлежащая оплате </w:t>
      </w:r>
      <w:r w:rsidR="00447114">
        <w:rPr>
          <w:sz w:val="22"/>
        </w:rPr>
        <w:t>Подрядчику</w:t>
      </w:r>
      <w:r>
        <w:rPr>
          <w:sz w:val="22"/>
        </w:rPr>
        <w:t xml:space="preserve"> по Договору. </w:t>
      </w:r>
    </w:p>
    <w:p w:rsidR="00827DB9" w:rsidRDefault="00827DB9" w:rsidP="00827DB9">
      <w:pPr>
        <w:pStyle w:val="ConsPlusNormal"/>
        <w:widowControl/>
        <w:ind w:firstLine="540"/>
        <w:jc w:val="both"/>
        <w:rPr>
          <w:rFonts w:ascii="Times New Roman" w:hAnsi="Times New Roman" w:cs="Times New Roman"/>
          <w:i/>
          <w:sz w:val="22"/>
          <w:szCs w:val="24"/>
        </w:rPr>
      </w:pPr>
      <w:r>
        <w:rPr>
          <w:rFonts w:ascii="Times New Roman" w:hAnsi="Times New Roman" w:cs="Times New Roman"/>
          <w:sz w:val="22"/>
          <w:szCs w:val="24"/>
        </w:rPr>
        <w:t xml:space="preserve">В случае подписания Сторонами Акта взаимосверки обязательств по </w:t>
      </w:r>
      <w:r>
        <w:rPr>
          <w:rFonts w:ascii="Times New Roman" w:hAnsi="Times New Roman" w:cs="Times New Roman"/>
          <w:sz w:val="22"/>
        </w:rPr>
        <w:t>Договор</w:t>
      </w:r>
      <w:r>
        <w:rPr>
          <w:rFonts w:ascii="Times New Roman" w:hAnsi="Times New Roman" w:cs="Times New Roman"/>
          <w:sz w:val="22"/>
          <w:szCs w:val="24"/>
        </w:rPr>
        <w:t xml:space="preserve">у оплата поставленных товаров осуществляется </w:t>
      </w:r>
      <w:r w:rsidR="00033DFC">
        <w:rPr>
          <w:rFonts w:ascii="Times New Roman" w:hAnsi="Times New Roman" w:cs="Times New Roman"/>
          <w:sz w:val="22"/>
          <w:szCs w:val="24"/>
        </w:rPr>
        <w:t>Подрядчику</w:t>
      </w:r>
      <w:r>
        <w:rPr>
          <w:rFonts w:ascii="Times New Roman" w:hAnsi="Times New Roman" w:cs="Times New Roman"/>
          <w:sz w:val="22"/>
          <w:szCs w:val="24"/>
        </w:rPr>
        <w:t xml:space="preserve"> за вычетом соответствующего размера неустойки (штрафа, пени) и (или) убытков согласно указанному Акту и на основании представленных </w:t>
      </w:r>
      <w:r w:rsidR="00033DFC">
        <w:rPr>
          <w:rFonts w:ascii="Times New Roman" w:hAnsi="Times New Roman" w:cs="Times New Roman"/>
          <w:sz w:val="22"/>
          <w:szCs w:val="24"/>
        </w:rPr>
        <w:t>Подрядчиком</w:t>
      </w:r>
      <w:r>
        <w:rPr>
          <w:rFonts w:ascii="Times New Roman" w:hAnsi="Times New Roman" w:cs="Times New Roman"/>
          <w:sz w:val="22"/>
          <w:szCs w:val="24"/>
        </w:rPr>
        <w:t xml:space="preserve"> счета и счета-фактуры.</w:t>
      </w:r>
      <w:r>
        <w:rPr>
          <w:rFonts w:ascii="Times New Roman" w:hAnsi="Times New Roman" w:cs="Times New Roman"/>
          <w:i/>
          <w:sz w:val="22"/>
          <w:szCs w:val="24"/>
        </w:rPr>
        <w:t xml:space="preserve"> </w:t>
      </w:r>
    </w:p>
    <w:p w:rsidR="00827DB9" w:rsidRDefault="00827DB9" w:rsidP="00827DB9">
      <w:pPr>
        <w:widowControl w:val="0"/>
        <w:autoSpaceDE w:val="0"/>
        <w:autoSpaceDN w:val="0"/>
        <w:adjustRightInd w:val="0"/>
        <w:rPr>
          <w:sz w:val="22"/>
        </w:rPr>
      </w:pPr>
      <w:r>
        <w:rPr>
          <w:sz w:val="22"/>
        </w:rPr>
        <w:t>2.6. В случае</w:t>
      </w:r>
      <w:proofErr w:type="gramStart"/>
      <w:r>
        <w:rPr>
          <w:sz w:val="22"/>
        </w:rPr>
        <w:t>,</w:t>
      </w:r>
      <w:proofErr w:type="gramEnd"/>
      <w:r>
        <w:rPr>
          <w:sz w:val="22"/>
        </w:rPr>
        <w:t xml:space="preserve"> если при начислении Заказчиком По</w:t>
      </w:r>
      <w:r w:rsidR="00033DFC">
        <w:rPr>
          <w:sz w:val="22"/>
        </w:rPr>
        <w:t>дрядчи</w:t>
      </w:r>
      <w:r>
        <w:rPr>
          <w:sz w:val="22"/>
        </w:rPr>
        <w:t xml:space="preserve">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w:t>
      </w:r>
      <w:r w:rsidRPr="002178B3">
        <w:rPr>
          <w:sz w:val="22"/>
        </w:rPr>
        <w:t>Договор</w:t>
      </w:r>
      <w:r>
        <w:rPr>
          <w:sz w:val="22"/>
        </w:rPr>
        <w:t>у</w:t>
      </w:r>
      <w:r w:rsidRPr="002178B3">
        <w:rPr>
          <w:sz w:val="22"/>
        </w:rPr>
        <w:t xml:space="preserve"> </w:t>
      </w:r>
      <w:r>
        <w:rPr>
          <w:sz w:val="22"/>
        </w:rPr>
        <w:t>до уплаты По</w:t>
      </w:r>
      <w:r w:rsidR="0025767F">
        <w:rPr>
          <w:sz w:val="22"/>
        </w:rPr>
        <w:t>дрядчи</w:t>
      </w:r>
      <w:r>
        <w:rPr>
          <w:sz w:val="22"/>
        </w:rPr>
        <w:t>ком начисленной и выставленной Заказчиком неустойки (штрафа, пени) и (или) до возмещения По</w:t>
      </w:r>
      <w:r w:rsidR="0025767F">
        <w:rPr>
          <w:sz w:val="22"/>
        </w:rPr>
        <w:t>дрядчи</w:t>
      </w:r>
      <w:r>
        <w:rPr>
          <w:sz w:val="22"/>
        </w:rPr>
        <w:t xml:space="preserve">ком убытков, согласно предъявленным Заказчиком требованиям. </w:t>
      </w:r>
    </w:p>
    <w:p w:rsidR="00827DB9" w:rsidRDefault="00827DB9" w:rsidP="00827DB9">
      <w:pPr>
        <w:widowControl w:val="0"/>
        <w:autoSpaceDE w:val="0"/>
        <w:autoSpaceDN w:val="0"/>
        <w:adjustRightInd w:val="0"/>
        <w:rPr>
          <w:sz w:val="22"/>
        </w:rPr>
      </w:pPr>
      <w:r>
        <w:rPr>
          <w:sz w:val="22"/>
        </w:rPr>
        <w:t xml:space="preserve">2.7. </w:t>
      </w:r>
      <w:r w:rsidR="006D0F00" w:rsidRPr="006D0F00">
        <w:rPr>
          <w:sz w:val="22"/>
        </w:rPr>
        <w:t xml:space="preserve">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w:t>
      </w:r>
      <w:r w:rsidR="006D0F00">
        <w:rPr>
          <w:sz w:val="22"/>
        </w:rPr>
        <w:t>Договору</w:t>
      </w:r>
      <w:r w:rsidR="006D0F00" w:rsidRPr="006D0F00">
        <w:rPr>
          <w:sz w:val="22"/>
        </w:rPr>
        <w:t>, о чем Заказчик уведомляет Подрядчика, Стороны согласовывают в соответствии с законодательством Российской Федерации новые условия, в том числе по цене и (или) объему работ</w:t>
      </w:r>
      <w:r>
        <w:rPr>
          <w:sz w:val="22"/>
        </w:rPr>
        <w:t>.</w:t>
      </w:r>
    </w:p>
    <w:p w:rsidR="00827DB9" w:rsidRDefault="00827DB9" w:rsidP="00827DB9">
      <w:pPr>
        <w:jc w:val="center"/>
        <w:rPr>
          <w:sz w:val="22"/>
        </w:rPr>
      </w:pPr>
    </w:p>
    <w:p w:rsidR="00827DB9" w:rsidRDefault="00827DB9" w:rsidP="00827DB9">
      <w:pPr>
        <w:jc w:val="center"/>
        <w:rPr>
          <w:sz w:val="22"/>
        </w:rPr>
      </w:pPr>
      <w:r>
        <w:rPr>
          <w:sz w:val="22"/>
        </w:rPr>
        <w:t>3. Права и обязанности сторон</w:t>
      </w:r>
    </w:p>
    <w:p w:rsidR="00827DB9" w:rsidRDefault="00827DB9" w:rsidP="00827DB9">
      <w:pPr>
        <w:pStyle w:val="afa"/>
        <w:ind w:firstLine="567"/>
        <w:rPr>
          <w:sz w:val="22"/>
        </w:rPr>
      </w:pPr>
      <w:r>
        <w:rPr>
          <w:sz w:val="22"/>
        </w:rPr>
        <w:t>3.1. Заказчик имеет право:</w:t>
      </w:r>
    </w:p>
    <w:p w:rsidR="00827DB9" w:rsidRDefault="00827DB9" w:rsidP="00827DB9">
      <w:pPr>
        <w:rPr>
          <w:sz w:val="22"/>
        </w:rPr>
      </w:pPr>
      <w:r>
        <w:rPr>
          <w:sz w:val="22"/>
        </w:rPr>
        <w:t xml:space="preserve">3.1.1. </w:t>
      </w:r>
      <w:r w:rsidR="006D0F00" w:rsidRPr="006D0F00">
        <w:rPr>
          <w:sz w:val="22"/>
        </w:rPr>
        <w:t>Требовать возмещения неустойки и (или) убытков, причиненных по вине Подрядчика</w:t>
      </w:r>
      <w:r w:rsidR="006D0F00">
        <w:rPr>
          <w:sz w:val="22"/>
        </w:rPr>
        <w:t>.</w:t>
      </w:r>
    </w:p>
    <w:p w:rsidR="007A14C8" w:rsidRPr="007A14C8" w:rsidRDefault="00827DB9" w:rsidP="007A14C8">
      <w:pPr>
        <w:rPr>
          <w:sz w:val="22"/>
        </w:rPr>
      </w:pPr>
      <w:r>
        <w:rPr>
          <w:sz w:val="22"/>
        </w:rPr>
        <w:t>3.1.2. </w:t>
      </w:r>
      <w:r w:rsidR="007A14C8" w:rsidRPr="007A14C8">
        <w:rPr>
          <w:sz w:val="22"/>
        </w:rPr>
        <w:t xml:space="preserve">Проверять в любое время ход и качество выполняемой Подрядчиком и его субподрядчиками работы по </w:t>
      </w:r>
      <w:r w:rsidR="007A14C8">
        <w:rPr>
          <w:sz w:val="22"/>
        </w:rPr>
        <w:t>Договору</w:t>
      </w:r>
      <w:r w:rsidR="007A14C8" w:rsidRPr="007A14C8">
        <w:rPr>
          <w:sz w:val="22"/>
        </w:rPr>
        <w:t>, оказывать консультативную и иную помощь Подрядчику без вмешательства в его оперативно-хозяйственную деятельность.</w:t>
      </w:r>
    </w:p>
    <w:p w:rsidR="007A14C8" w:rsidRPr="007A14C8" w:rsidRDefault="007A14C8" w:rsidP="007A14C8">
      <w:pPr>
        <w:rPr>
          <w:sz w:val="22"/>
        </w:rPr>
      </w:pPr>
      <w:r w:rsidRPr="007A14C8">
        <w:rPr>
          <w:sz w:val="22"/>
        </w:rPr>
        <w:t xml:space="preserve">3.1.3. Отказаться от оплаты работы (этапа работы) в случае несоответствия результатов выполненной работы требованиям, установленным </w:t>
      </w:r>
      <w:r w:rsidR="00504461">
        <w:rPr>
          <w:sz w:val="22"/>
        </w:rPr>
        <w:t>Договором</w:t>
      </w:r>
      <w:r w:rsidRPr="007A14C8">
        <w:rPr>
          <w:sz w:val="22"/>
        </w:rPr>
        <w:t>;</w:t>
      </w:r>
    </w:p>
    <w:p w:rsidR="007A14C8" w:rsidRPr="007A14C8" w:rsidRDefault="007A14C8" w:rsidP="007A14C8">
      <w:pPr>
        <w:rPr>
          <w:sz w:val="22"/>
        </w:rPr>
      </w:pPr>
      <w:r w:rsidRPr="007A14C8">
        <w:rPr>
          <w:sz w:val="22"/>
        </w:rPr>
        <w:t xml:space="preserve">3.1.4. По согласованию с Подрядчиком изменить объем выполняемой по </w:t>
      </w:r>
      <w:r w:rsidR="00504461">
        <w:rPr>
          <w:sz w:val="22"/>
        </w:rPr>
        <w:t>Договору</w:t>
      </w:r>
      <w:r w:rsidRPr="007A14C8">
        <w:rPr>
          <w:sz w:val="22"/>
        </w:rPr>
        <w:t xml:space="preserve"> работы в соответствии с пунктом 13.6. </w:t>
      </w:r>
      <w:r w:rsidR="00504461">
        <w:rPr>
          <w:sz w:val="22"/>
        </w:rPr>
        <w:t>Договора</w:t>
      </w:r>
      <w:r w:rsidRPr="007A14C8">
        <w:rPr>
          <w:sz w:val="22"/>
        </w:rPr>
        <w:t>;</w:t>
      </w:r>
    </w:p>
    <w:p w:rsidR="007A14C8" w:rsidRPr="007A14C8" w:rsidRDefault="007A14C8" w:rsidP="007A14C8">
      <w:pPr>
        <w:rPr>
          <w:sz w:val="22"/>
        </w:rPr>
      </w:pPr>
      <w:r w:rsidRPr="007A14C8">
        <w:rPr>
          <w:sz w:val="22"/>
        </w:rPr>
        <w:t xml:space="preserve">3.1.5. Досрочно принять и оплатить работы (этап работ) в соответствии с условиями </w:t>
      </w:r>
      <w:r w:rsidR="00504461">
        <w:rPr>
          <w:sz w:val="22"/>
        </w:rPr>
        <w:t>Договора</w:t>
      </w:r>
      <w:r w:rsidRPr="007A14C8">
        <w:rPr>
          <w:sz w:val="22"/>
        </w:rPr>
        <w:t>.</w:t>
      </w:r>
    </w:p>
    <w:p w:rsidR="007A14C8" w:rsidRPr="007A14C8" w:rsidRDefault="007A14C8" w:rsidP="007A14C8">
      <w:pPr>
        <w:rPr>
          <w:sz w:val="22"/>
        </w:rPr>
      </w:pPr>
      <w:r w:rsidRPr="007A14C8">
        <w:rPr>
          <w:sz w:val="22"/>
        </w:rPr>
        <w:t xml:space="preserve">3.1.6. Привлекать экспертов, экспертные организации для проверки соответствия качества выполняемых работ требованиям, установленным настоящим </w:t>
      </w:r>
      <w:r w:rsidR="00504461">
        <w:rPr>
          <w:sz w:val="22"/>
        </w:rPr>
        <w:t>Договором</w:t>
      </w:r>
      <w:r w:rsidRPr="007A14C8">
        <w:rPr>
          <w:sz w:val="22"/>
        </w:rPr>
        <w:t>.</w:t>
      </w:r>
    </w:p>
    <w:p w:rsidR="007A14C8" w:rsidRPr="007A14C8" w:rsidRDefault="007A14C8" w:rsidP="007A14C8">
      <w:pPr>
        <w:rPr>
          <w:sz w:val="22"/>
        </w:rPr>
      </w:pPr>
      <w:r w:rsidRPr="007A14C8">
        <w:rPr>
          <w:sz w:val="22"/>
        </w:rPr>
        <w:t xml:space="preserve">3.1.7. Осуществлять иные права, предусмотренные настоящим </w:t>
      </w:r>
      <w:r w:rsidR="00504461">
        <w:rPr>
          <w:sz w:val="22"/>
        </w:rPr>
        <w:t>Договором</w:t>
      </w:r>
      <w:r w:rsidRPr="007A14C8">
        <w:rPr>
          <w:sz w:val="22"/>
        </w:rPr>
        <w:t xml:space="preserve"> и (или) законодательством Российской Федерации.</w:t>
      </w:r>
    </w:p>
    <w:p w:rsidR="007A14C8" w:rsidRPr="007A14C8" w:rsidRDefault="007A14C8" w:rsidP="007A14C8">
      <w:pPr>
        <w:rPr>
          <w:sz w:val="22"/>
        </w:rPr>
      </w:pPr>
      <w:r w:rsidRPr="007A14C8">
        <w:rPr>
          <w:sz w:val="22"/>
        </w:rPr>
        <w:t>3.2. Заказчик обязан:</w:t>
      </w:r>
    </w:p>
    <w:p w:rsidR="007A14C8" w:rsidRPr="007A14C8" w:rsidRDefault="007A14C8" w:rsidP="007A14C8">
      <w:pPr>
        <w:rPr>
          <w:sz w:val="22"/>
        </w:rPr>
      </w:pPr>
      <w:r w:rsidRPr="007A14C8">
        <w:rPr>
          <w:sz w:val="22"/>
        </w:rPr>
        <w:t xml:space="preserve">3.2.1. Обеспечить приемку представленных Подрядчиком результатов работы (этапа работы) по </w:t>
      </w:r>
      <w:r w:rsidR="00504461">
        <w:rPr>
          <w:sz w:val="22"/>
        </w:rPr>
        <w:t>Договору</w:t>
      </w:r>
      <w:r w:rsidRPr="007A14C8">
        <w:rPr>
          <w:sz w:val="22"/>
        </w:rPr>
        <w:t>;</w:t>
      </w:r>
    </w:p>
    <w:p w:rsidR="007A14C8" w:rsidRPr="007A14C8" w:rsidRDefault="007A14C8" w:rsidP="007A14C8">
      <w:pPr>
        <w:rPr>
          <w:sz w:val="22"/>
        </w:rPr>
      </w:pPr>
      <w:r w:rsidRPr="007A14C8">
        <w:rPr>
          <w:sz w:val="22"/>
        </w:rPr>
        <w:t xml:space="preserve">3.2.2. Оплатить выполненную по </w:t>
      </w:r>
      <w:r w:rsidR="00504461">
        <w:rPr>
          <w:sz w:val="22"/>
        </w:rPr>
        <w:t>Договору</w:t>
      </w:r>
      <w:r w:rsidRPr="007A14C8">
        <w:rPr>
          <w:sz w:val="22"/>
        </w:rPr>
        <w:t xml:space="preserve"> работу (этап работы) после подписания Сторонами акта сдачи-приемки работы (этапа работы);</w:t>
      </w:r>
    </w:p>
    <w:p w:rsidR="007A14C8" w:rsidRPr="007A14C8" w:rsidRDefault="007A14C8" w:rsidP="007A14C8">
      <w:pPr>
        <w:rPr>
          <w:sz w:val="22"/>
        </w:rPr>
      </w:pPr>
      <w:r w:rsidRPr="007A14C8">
        <w:rPr>
          <w:sz w:val="22"/>
        </w:rPr>
        <w:t xml:space="preserve">3.2.3. В соответствии с условиями </w:t>
      </w:r>
      <w:r w:rsidR="00504461">
        <w:rPr>
          <w:sz w:val="22"/>
        </w:rPr>
        <w:t>Договора</w:t>
      </w:r>
      <w:r w:rsidRPr="007A14C8">
        <w:rPr>
          <w:sz w:val="22"/>
        </w:rPr>
        <w:t xml:space="preserve"> изменить цену </w:t>
      </w:r>
      <w:r w:rsidR="00504461">
        <w:rPr>
          <w:sz w:val="22"/>
        </w:rPr>
        <w:t>Договора</w:t>
      </w:r>
      <w:r w:rsidRPr="007A14C8">
        <w:rPr>
          <w:sz w:val="22"/>
        </w:rPr>
        <w:t>.</w:t>
      </w:r>
    </w:p>
    <w:p w:rsidR="007A14C8" w:rsidRPr="007A14C8" w:rsidRDefault="007A14C8" w:rsidP="007A14C8">
      <w:pPr>
        <w:rPr>
          <w:sz w:val="22"/>
        </w:rPr>
      </w:pPr>
      <w:r w:rsidRPr="007A14C8">
        <w:rPr>
          <w:sz w:val="22"/>
        </w:rPr>
        <w:t>3.3. Подрядчик вправе:</w:t>
      </w:r>
    </w:p>
    <w:p w:rsidR="007A14C8" w:rsidRPr="007A14C8" w:rsidRDefault="007A14C8" w:rsidP="007A14C8">
      <w:pPr>
        <w:rPr>
          <w:sz w:val="22"/>
        </w:rPr>
      </w:pPr>
      <w:r w:rsidRPr="007A14C8">
        <w:rPr>
          <w:sz w:val="22"/>
        </w:rPr>
        <w:t>3.3.1. Требовать от Заказчика приемки результатов выполнения работы (этапа работы).</w:t>
      </w:r>
    </w:p>
    <w:p w:rsidR="007A14C8" w:rsidRPr="007A14C8" w:rsidRDefault="007A14C8" w:rsidP="007A14C8">
      <w:pPr>
        <w:rPr>
          <w:sz w:val="22"/>
        </w:rPr>
      </w:pPr>
      <w:r w:rsidRPr="007A14C8">
        <w:rPr>
          <w:sz w:val="22"/>
        </w:rPr>
        <w:t>3.3.2. Требовать от Заказчика оплаты принятой без замечаний работы (этапа работы);</w:t>
      </w:r>
    </w:p>
    <w:p w:rsidR="007A14C8" w:rsidRPr="007A14C8" w:rsidRDefault="007A14C8" w:rsidP="007A14C8">
      <w:pPr>
        <w:rPr>
          <w:sz w:val="22"/>
        </w:rPr>
      </w:pPr>
      <w:r w:rsidRPr="007A14C8">
        <w:rPr>
          <w:sz w:val="22"/>
        </w:rPr>
        <w:lastRenderedPageBreak/>
        <w:t xml:space="preserve">3.3.3. Запрашивать у Заказчика информацию, необходимую для выполнения </w:t>
      </w:r>
      <w:r w:rsidR="00504461">
        <w:rPr>
          <w:sz w:val="22"/>
        </w:rPr>
        <w:t>Договора</w:t>
      </w:r>
      <w:r w:rsidRPr="007A14C8">
        <w:rPr>
          <w:sz w:val="22"/>
        </w:rPr>
        <w:t>;</w:t>
      </w:r>
    </w:p>
    <w:p w:rsidR="007A14C8" w:rsidRPr="007A14C8" w:rsidRDefault="007A14C8" w:rsidP="007A14C8">
      <w:pPr>
        <w:rPr>
          <w:sz w:val="22"/>
        </w:rPr>
      </w:pPr>
      <w:r w:rsidRPr="007A14C8">
        <w:rPr>
          <w:sz w:val="22"/>
        </w:rPr>
        <w:t xml:space="preserve">3.3.4. Требовать возмещения убытков, причиненных Подрядчику по вине Заказчика в ходе исполнения </w:t>
      </w:r>
      <w:r w:rsidR="00504461">
        <w:rPr>
          <w:sz w:val="22"/>
        </w:rPr>
        <w:t>Договора</w:t>
      </w:r>
      <w:r w:rsidRPr="007A14C8">
        <w:rPr>
          <w:sz w:val="22"/>
        </w:rPr>
        <w:t>.</w:t>
      </w:r>
    </w:p>
    <w:p w:rsidR="007A14C8" w:rsidRPr="007A14C8" w:rsidRDefault="007A14C8" w:rsidP="007A14C8">
      <w:pPr>
        <w:rPr>
          <w:sz w:val="22"/>
        </w:rPr>
      </w:pPr>
      <w:r w:rsidRPr="007A14C8">
        <w:rPr>
          <w:sz w:val="22"/>
        </w:rPr>
        <w:t>3.4. Подрядчик обязан:</w:t>
      </w:r>
    </w:p>
    <w:p w:rsidR="007A14C8" w:rsidRPr="007A14C8" w:rsidRDefault="007A14C8" w:rsidP="007A14C8">
      <w:pPr>
        <w:rPr>
          <w:sz w:val="22"/>
        </w:rPr>
      </w:pPr>
      <w:r w:rsidRPr="007A14C8">
        <w:rPr>
          <w:sz w:val="22"/>
        </w:rPr>
        <w:t xml:space="preserve">3.4.1. Выполнить работу в соответствии с условиями </w:t>
      </w:r>
      <w:r w:rsidR="00504461">
        <w:rPr>
          <w:sz w:val="22"/>
        </w:rPr>
        <w:t>Договора</w:t>
      </w:r>
      <w:r w:rsidRPr="007A14C8">
        <w:rPr>
          <w:sz w:val="22"/>
        </w:rPr>
        <w:t xml:space="preserve"> и передать Заказчику ее результаты по акту сдачи-приемки работы (этапа работы);</w:t>
      </w:r>
    </w:p>
    <w:p w:rsidR="007A14C8" w:rsidRPr="007A14C8" w:rsidRDefault="007A14C8" w:rsidP="007A14C8">
      <w:pPr>
        <w:rPr>
          <w:sz w:val="22"/>
        </w:rPr>
      </w:pPr>
      <w:r w:rsidRPr="007A14C8">
        <w:rPr>
          <w:sz w:val="22"/>
        </w:rPr>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7A14C8" w:rsidRPr="007A14C8" w:rsidRDefault="007A14C8" w:rsidP="007A14C8">
      <w:pPr>
        <w:rPr>
          <w:sz w:val="22"/>
        </w:rPr>
      </w:pPr>
      <w:r w:rsidRPr="007A14C8">
        <w:rPr>
          <w:sz w:val="22"/>
        </w:rPr>
        <w:t xml:space="preserve">3.4.3. Своими силами и за свой счет, в срок, определенный Заказчиком, устранять допущенные недостатки в выполненной работе или иные отступления от условий </w:t>
      </w:r>
      <w:r w:rsidR="00504461">
        <w:rPr>
          <w:sz w:val="22"/>
        </w:rPr>
        <w:t>Договора</w:t>
      </w:r>
      <w:r w:rsidRPr="007A14C8">
        <w:rPr>
          <w:sz w:val="22"/>
        </w:rPr>
        <w:t>;</w:t>
      </w:r>
    </w:p>
    <w:p w:rsidR="007A14C8" w:rsidRPr="007A14C8" w:rsidRDefault="007A14C8" w:rsidP="007A14C8">
      <w:pPr>
        <w:rPr>
          <w:sz w:val="22"/>
        </w:rPr>
      </w:pPr>
      <w:r w:rsidRPr="007A14C8">
        <w:rPr>
          <w:sz w:val="22"/>
        </w:rPr>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rsidR="007A14C8" w:rsidRPr="007A14C8" w:rsidRDefault="007A14C8" w:rsidP="007A14C8">
      <w:pPr>
        <w:rPr>
          <w:sz w:val="22"/>
        </w:rPr>
      </w:pPr>
      <w:r w:rsidRPr="007A14C8">
        <w:rPr>
          <w:sz w:val="22"/>
        </w:rPr>
        <w:t>3.4.5. Незамедлительно сообщать Заказчику о приостановлении или прекращении работы;</w:t>
      </w:r>
    </w:p>
    <w:p w:rsidR="007A14C8" w:rsidRPr="007A14C8" w:rsidRDefault="007A14C8" w:rsidP="007A14C8">
      <w:pPr>
        <w:rPr>
          <w:sz w:val="22"/>
        </w:rPr>
      </w:pPr>
      <w:r w:rsidRPr="007A14C8">
        <w:rPr>
          <w:sz w:val="22"/>
        </w:rPr>
        <w:t xml:space="preserve">3.4.6. Предоставлять по запросам Заказчика иную информацию о ходе исполнения </w:t>
      </w:r>
      <w:r w:rsidR="00504461">
        <w:rPr>
          <w:sz w:val="22"/>
        </w:rPr>
        <w:t>Договора</w:t>
      </w:r>
      <w:r w:rsidRPr="007A14C8">
        <w:rPr>
          <w:sz w:val="22"/>
        </w:rPr>
        <w:t>;</w:t>
      </w:r>
    </w:p>
    <w:p w:rsidR="00827DB9" w:rsidRDefault="007A14C8" w:rsidP="007A14C8">
      <w:pPr>
        <w:rPr>
          <w:sz w:val="22"/>
        </w:rPr>
      </w:pPr>
      <w:r w:rsidRPr="007A14C8">
        <w:rPr>
          <w:sz w:val="22"/>
        </w:rPr>
        <w:t xml:space="preserve">3.4.7. Соблюдать действующие у Заказчика правила внутреннего трудового распорядка, правила техники безопасности и пожарной безопасности, пропускной и </w:t>
      </w:r>
      <w:proofErr w:type="spellStart"/>
      <w:r w:rsidRPr="007A14C8">
        <w:rPr>
          <w:sz w:val="22"/>
        </w:rPr>
        <w:t>внутриобъектовый</w:t>
      </w:r>
      <w:proofErr w:type="spellEnd"/>
      <w:r w:rsidRPr="007A14C8">
        <w:rPr>
          <w:sz w:val="22"/>
        </w:rPr>
        <w:t xml:space="preserve"> режим;</w:t>
      </w:r>
    </w:p>
    <w:p w:rsidR="007A14C8" w:rsidRPr="007A14C8" w:rsidRDefault="007A14C8" w:rsidP="007A14C8">
      <w:pPr>
        <w:rPr>
          <w:sz w:val="22"/>
        </w:rPr>
      </w:pPr>
      <w:r w:rsidRPr="007A14C8">
        <w:rPr>
          <w:sz w:val="22"/>
        </w:rPr>
        <w:t xml:space="preserve">3.4.8. Предоставить гарантию качества на результаты выполненных работ сроком не менее </w:t>
      </w:r>
      <w:r>
        <w:rPr>
          <w:sz w:val="22"/>
        </w:rPr>
        <w:t xml:space="preserve">18 </w:t>
      </w:r>
      <w:r w:rsidRPr="007A14C8">
        <w:rPr>
          <w:sz w:val="22"/>
        </w:rPr>
        <w:t xml:space="preserve">месяцев </w:t>
      </w:r>
      <w:proofErr w:type="gramStart"/>
      <w:r w:rsidRPr="007A14C8">
        <w:rPr>
          <w:sz w:val="22"/>
        </w:rPr>
        <w:t>с даты подписания</w:t>
      </w:r>
      <w:proofErr w:type="gramEnd"/>
      <w:r w:rsidRPr="007A14C8">
        <w:rPr>
          <w:sz w:val="22"/>
        </w:rPr>
        <w:t xml:space="preserve"> Подрядчиком и Заказчиком Акта сдачи-приемки работ. Гарантия осуществляется путем безвозмездного устранения Подрядчиком недостатков выполненных работ, выявленных в течение гарантийного срока, установленного </w:t>
      </w:r>
      <w:r w:rsidR="00504461">
        <w:rPr>
          <w:sz w:val="22"/>
        </w:rPr>
        <w:t>Договором</w:t>
      </w:r>
      <w:r w:rsidRPr="007A14C8">
        <w:rPr>
          <w:sz w:val="22"/>
        </w:rPr>
        <w:t>;</w:t>
      </w:r>
    </w:p>
    <w:p w:rsidR="007A14C8" w:rsidRPr="007A14C8" w:rsidRDefault="007A14C8" w:rsidP="007A14C8">
      <w:pPr>
        <w:rPr>
          <w:sz w:val="22"/>
        </w:rPr>
      </w:pPr>
      <w:r w:rsidRPr="007A14C8">
        <w:rPr>
          <w:sz w:val="22"/>
        </w:rPr>
        <w:t xml:space="preserve">3.4.9. Сохранять конфиденциальность информации, относящейся к ходу исполнения </w:t>
      </w:r>
      <w:r w:rsidR="00504461">
        <w:rPr>
          <w:sz w:val="22"/>
        </w:rPr>
        <w:t>Договора</w:t>
      </w:r>
      <w:r w:rsidRPr="007A14C8">
        <w:rPr>
          <w:sz w:val="22"/>
        </w:rPr>
        <w:t xml:space="preserve"> и полученным результатам.</w:t>
      </w:r>
    </w:p>
    <w:p w:rsidR="007A14C8" w:rsidRPr="007A14C8" w:rsidRDefault="007A14C8" w:rsidP="007A14C8">
      <w:pPr>
        <w:rPr>
          <w:sz w:val="22"/>
        </w:rPr>
      </w:pPr>
      <w:r w:rsidRPr="007A14C8">
        <w:rPr>
          <w:sz w:val="22"/>
        </w:rPr>
        <w:t xml:space="preserve">3.4.10. Предоставлять своевременно достоверную информацию о ходе исполнения своих обязательств, в том числе о сложностях, возникающих при исполнении </w:t>
      </w:r>
      <w:r w:rsidR="00504461">
        <w:rPr>
          <w:sz w:val="22"/>
        </w:rPr>
        <w:t>Договора</w:t>
      </w:r>
      <w:r w:rsidRPr="007A14C8">
        <w:rPr>
          <w:sz w:val="22"/>
        </w:rPr>
        <w:t>.</w:t>
      </w:r>
    </w:p>
    <w:p w:rsidR="007A14C8" w:rsidRDefault="007A14C8" w:rsidP="007A14C8">
      <w:pPr>
        <w:rPr>
          <w:sz w:val="22"/>
        </w:rPr>
      </w:pPr>
      <w:r w:rsidRPr="007A14C8">
        <w:rPr>
          <w:sz w:val="22"/>
        </w:rPr>
        <w:t>3.4.1</w:t>
      </w:r>
      <w:r w:rsidR="00723489">
        <w:rPr>
          <w:sz w:val="22"/>
        </w:rPr>
        <w:t>1</w:t>
      </w:r>
      <w:r w:rsidRPr="007A14C8">
        <w:rPr>
          <w:sz w:val="22"/>
        </w:rPr>
        <w:t xml:space="preserve">. Выполнять иные обязанности, предусмотренные настоящим </w:t>
      </w:r>
      <w:r w:rsidR="00504461">
        <w:rPr>
          <w:sz w:val="22"/>
        </w:rPr>
        <w:t>Договором</w:t>
      </w:r>
      <w:r w:rsidRPr="007A14C8">
        <w:rPr>
          <w:sz w:val="22"/>
        </w:rPr>
        <w:t>.</w:t>
      </w:r>
    </w:p>
    <w:p w:rsidR="00827DB9" w:rsidRDefault="00827DB9" w:rsidP="00827DB9">
      <w:pPr>
        <w:widowControl w:val="0"/>
        <w:autoSpaceDE w:val="0"/>
        <w:autoSpaceDN w:val="0"/>
        <w:adjustRightInd w:val="0"/>
        <w:jc w:val="center"/>
        <w:rPr>
          <w:sz w:val="22"/>
        </w:rPr>
      </w:pPr>
    </w:p>
    <w:p w:rsidR="00827DB9" w:rsidRDefault="00827DB9" w:rsidP="00827DB9">
      <w:pPr>
        <w:widowControl w:val="0"/>
        <w:autoSpaceDE w:val="0"/>
        <w:autoSpaceDN w:val="0"/>
        <w:adjustRightInd w:val="0"/>
        <w:jc w:val="center"/>
        <w:rPr>
          <w:sz w:val="22"/>
        </w:rPr>
      </w:pPr>
      <w:r>
        <w:rPr>
          <w:sz w:val="22"/>
        </w:rPr>
        <w:t xml:space="preserve">4. </w:t>
      </w:r>
      <w:r w:rsidR="00ED0C85" w:rsidRPr="00ED0C85">
        <w:rPr>
          <w:bCs/>
        </w:rPr>
        <w:t>Сроки выполнения работы по Договору</w:t>
      </w:r>
    </w:p>
    <w:p w:rsidR="00ED0C85" w:rsidRPr="00ED0C85" w:rsidRDefault="00827DB9" w:rsidP="00ED0C85">
      <w:pPr>
        <w:tabs>
          <w:tab w:val="left" w:pos="0"/>
          <w:tab w:val="left" w:pos="9498"/>
        </w:tabs>
        <w:autoSpaceDE w:val="0"/>
        <w:autoSpaceDN w:val="0"/>
        <w:adjustRightInd w:val="0"/>
        <w:spacing w:before="120" w:after="120"/>
        <w:rPr>
          <w:sz w:val="22"/>
          <w:szCs w:val="22"/>
        </w:rPr>
      </w:pPr>
      <w:r w:rsidRPr="00220751">
        <w:rPr>
          <w:sz w:val="22"/>
          <w:szCs w:val="22"/>
        </w:rPr>
        <w:t xml:space="preserve">4.1. </w:t>
      </w:r>
      <w:r w:rsidR="00ED0C85" w:rsidRPr="00ED0C85">
        <w:rPr>
          <w:sz w:val="22"/>
          <w:szCs w:val="22"/>
        </w:rPr>
        <w:t xml:space="preserve">Работа, предусмотренная </w:t>
      </w:r>
      <w:r w:rsidR="00ED0C85">
        <w:rPr>
          <w:sz w:val="22"/>
          <w:szCs w:val="22"/>
        </w:rPr>
        <w:t>Договором</w:t>
      </w:r>
      <w:r w:rsidR="00ED0C85" w:rsidRPr="00ED0C85">
        <w:rPr>
          <w:sz w:val="22"/>
          <w:szCs w:val="22"/>
        </w:rPr>
        <w:t>, выполняется в сроки, установленные настоящим</w:t>
      </w:r>
      <w:r w:rsidR="00723489">
        <w:rPr>
          <w:sz w:val="22"/>
          <w:szCs w:val="22"/>
        </w:rPr>
        <w:t xml:space="preserve"> разделом</w:t>
      </w:r>
      <w:r w:rsidR="00ED0C85" w:rsidRPr="00ED0C85">
        <w:rPr>
          <w:sz w:val="22"/>
          <w:szCs w:val="22"/>
        </w:rPr>
        <w:t xml:space="preserve">. </w:t>
      </w:r>
    </w:p>
    <w:p w:rsidR="00ED0C85" w:rsidRPr="00ED0C85" w:rsidRDefault="00ED0C85" w:rsidP="00ED0C85">
      <w:pPr>
        <w:tabs>
          <w:tab w:val="left" w:pos="0"/>
          <w:tab w:val="left" w:pos="9498"/>
        </w:tabs>
        <w:autoSpaceDE w:val="0"/>
        <w:autoSpaceDN w:val="0"/>
        <w:adjustRightInd w:val="0"/>
        <w:spacing w:before="120" w:after="120"/>
        <w:rPr>
          <w:sz w:val="22"/>
          <w:szCs w:val="22"/>
        </w:rPr>
      </w:pPr>
      <w:r w:rsidRPr="00ED0C85">
        <w:rPr>
          <w:sz w:val="22"/>
          <w:szCs w:val="22"/>
        </w:rPr>
        <w:t xml:space="preserve">4.2. Подрядчик приступает к выполнению работ с момента подписания </w:t>
      </w:r>
      <w:r>
        <w:rPr>
          <w:sz w:val="22"/>
          <w:szCs w:val="22"/>
        </w:rPr>
        <w:t>Договора</w:t>
      </w:r>
      <w:r w:rsidRPr="00ED0C85">
        <w:rPr>
          <w:sz w:val="22"/>
          <w:szCs w:val="22"/>
        </w:rPr>
        <w:t>.</w:t>
      </w:r>
    </w:p>
    <w:p w:rsidR="00ED0C85" w:rsidRPr="00ED0C85" w:rsidRDefault="00ED0C85" w:rsidP="00ED0C85">
      <w:pPr>
        <w:tabs>
          <w:tab w:val="left" w:pos="0"/>
          <w:tab w:val="left" w:pos="9498"/>
        </w:tabs>
        <w:autoSpaceDE w:val="0"/>
        <w:autoSpaceDN w:val="0"/>
        <w:adjustRightInd w:val="0"/>
        <w:spacing w:before="120" w:after="120"/>
        <w:rPr>
          <w:sz w:val="22"/>
          <w:szCs w:val="22"/>
        </w:rPr>
      </w:pPr>
      <w:r w:rsidRPr="00ED0C85">
        <w:rPr>
          <w:sz w:val="22"/>
          <w:szCs w:val="22"/>
        </w:rPr>
        <w:t xml:space="preserve">4.3. Работы должны быть закончены в срок не позднее </w:t>
      </w:r>
      <w:r>
        <w:rPr>
          <w:sz w:val="22"/>
          <w:szCs w:val="22"/>
        </w:rPr>
        <w:t>«</w:t>
      </w:r>
      <w:r w:rsidR="000835C3">
        <w:rPr>
          <w:sz w:val="22"/>
          <w:szCs w:val="22"/>
        </w:rPr>
        <w:t>01</w:t>
      </w:r>
      <w:r w:rsidR="009F4D07">
        <w:rPr>
          <w:sz w:val="22"/>
          <w:szCs w:val="22"/>
        </w:rPr>
        <w:t>» августа</w:t>
      </w:r>
      <w:r w:rsidR="000835C3">
        <w:rPr>
          <w:sz w:val="22"/>
          <w:szCs w:val="22"/>
        </w:rPr>
        <w:t xml:space="preserve"> 2016</w:t>
      </w:r>
      <w:r>
        <w:rPr>
          <w:sz w:val="22"/>
          <w:szCs w:val="22"/>
        </w:rPr>
        <w:t xml:space="preserve"> г</w:t>
      </w:r>
      <w:r w:rsidRPr="00ED0C85">
        <w:rPr>
          <w:sz w:val="22"/>
          <w:szCs w:val="22"/>
        </w:rPr>
        <w:t xml:space="preserve">. </w:t>
      </w:r>
    </w:p>
    <w:p w:rsidR="00ED0C85" w:rsidRPr="00ED0C85" w:rsidRDefault="00ED0C85" w:rsidP="00ED0C85">
      <w:pPr>
        <w:tabs>
          <w:tab w:val="left" w:pos="0"/>
          <w:tab w:val="left" w:pos="9498"/>
        </w:tabs>
        <w:autoSpaceDE w:val="0"/>
        <w:autoSpaceDN w:val="0"/>
        <w:adjustRightInd w:val="0"/>
        <w:spacing w:before="120" w:after="120"/>
        <w:rPr>
          <w:sz w:val="22"/>
          <w:szCs w:val="22"/>
        </w:rPr>
      </w:pPr>
      <w:r w:rsidRPr="00ED0C85">
        <w:rPr>
          <w:sz w:val="22"/>
          <w:szCs w:val="22"/>
        </w:rPr>
        <w:t xml:space="preserve">4.4.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w:t>
      </w:r>
      <w:r w:rsidR="008C499E">
        <w:rPr>
          <w:sz w:val="22"/>
          <w:szCs w:val="22"/>
        </w:rPr>
        <w:t>Договора</w:t>
      </w:r>
      <w:r w:rsidRPr="00ED0C85">
        <w:rPr>
          <w:sz w:val="22"/>
          <w:szCs w:val="22"/>
        </w:rPr>
        <w:t>.</w:t>
      </w:r>
    </w:p>
    <w:p w:rsidR="00ED0C85" w:rsidRPr="00ED0C85" w:rsidRDefault="00ED0C85" w:rsidP="00ED0C85">
      <w:pPr>
        <w:tabs>
          <w:tab w:val="left" w:pos="0"/>
          <w:tab w:val="left" w:pos="9498"/>
        </w:tabs>
        <w:autoSpaceDE w:val="0"/>
        <w:autoSpaceDN w:val="0"/>
        <w:adjustRightInd w:val="0"/>
        <w:spacing w:before="120" w:after="120"/>
        <w:rPr>
          <w:sz w:val="22"/>
          <w:szCs w:val="22"/>
        </w:rPr>
      </w:pPr>
      <w:r w:rsidRPr="00ED0C85">
        <w:rPr>
          <w:sz w:val="22"/>
          <w:szCs w:val="22"/>
        </w:rPr>
        <w:t xml:space="preserve">4.5. В случае если в п. 12.1 настоящего </w:t>
      </w:r>
      <w:r w:rsidR="008C499E">
        <w:rPr>
          <w:sz w:val="22"/>
          <w:szCs w:val="22"/>
        </w:rPr>
        <w:t>Договора</w:t>
      </w:r>
      <w:r w:rsidRPr="00ED0C85">
        <w:rPr>
          <w:sz w:val="22"/>
          <w:szCs w:val="22"/>
        </w:rPr>
        <w:t xml:space="preserve">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w:t>
      </w:r>
      <w:r w:rsidR="008C499E">
        <w:rPr>
          <w:sz w:val="22"/>
          <w:szCs w:val="22"/>
        </w:rPr>
        <w:t>Договора</w:t>
      </w:r>
      <w:r w:rsidRPr="00ED0C85">
        <w:rPr>
          <w:sz w:val="22"/>
          <w:szCs w:val="22"/>
        </w:rPr>
        <w:t xml:space="preserve">. В данном случае Заказчиком в двух экземплярах составляется Акт взаимосверки обязательств по </w:t>
      </w:r>
      <w:r w:rsidR="008C499E">
        <w:rPr>
          <w:sz w:val="22"/>
          <w:szCs w:val="22"/>
        </w:rPr>
        <w:t>Договору</w:t>
      </w:r>
      <w:r w:rsidRPr="00ED0C85">
        <w:rPr>
          <w:sz w:val="22"/>
          <w:szCs w:val="22"/>
        </w:rPr>
        <w:t xml:space="preserve">, в котором указываются сведения о прекращении действия </w:t>
      </w:r>
      <w:r w:rsidR="008C499E">
        <w:rPr>
          <w:sz w:val="22"/>
          <w:szCs w:val="22"/>
        </w:rPr>
        <w:t>Договора</w:t>
      </w:r>
      <w:r w:rsidRPr="00ED0C85">
        <w:rPr>
          <w:sz w:val="22"/>
          <w:szCs w:val="22"/>
        </w:rPr>
        <w:t xml:space="preserve">; сведения о фактически исполненных обязательствах по </w:t>
      </w:r>
      <w:r w:rsidR="008C499E">
        <w:rPr>
          <w:sz w:val="22"/>
          <w:szCs w:val="22"/>
        </w:rPr>
        <w:t>Договору</w:t>
      </w:r>
      <w:r w:rsidRPr="00ED0C85">
        <w:rPr>
          <w:sz w:val="22"/>
          <w:szCs w:val="22"/>
        </w:rPr>
        <w:t xml:space="preserve">; сумма, подлежащая оплате в соответствии с условиями настоящего </w:t>
      </w:r>
      <w:r w:rsidR="008C499E">
        <w:rPr>
          <w:sz w:val="22"/>
          <w:szCs w:val="22"/>
        </w:rPr>
        <w:t>Договора</w:t>
      </w:r>
      <w:r w:rsidRPr="00ED0C85">
        <w:rPr>
          <w:sz w:val="22"/>
          <w:szCs w:val="22"/>
        </w:rPr>
        <w:t xml:space="preserve">. </w:t>
      </w:r>
    </w:p>
    <w:p w:rsidR="00827DB9" w:rsidRDefault="00ED0C85" w:rsidP="00ED0C85">
      <w:pPr>
        <w:tabs>
          <w:tab w:val="left" w:pos="0"/>
          <w:tab w:val="left" w:pos="9498"/>
        </w:tabs>
        <w:autoSpaceDE w:val="0"/>
        <w:autoSpaceDN w:val="0"/>
        <w:adjustRightInd w:val="0"/>
        <w:spacing w:before="120" w:after="120"/>
        <w:rPr>
          <w:sz w:val="22"/>
        </w:rPr>
      </w:pPr>
      <w:r w:rsidRPr="00ED0C85">
        <w:rPr>
          <w:sz w:val="22"/>
          <w:szCs w:val="22"/>
        </w:rPr>
        <w:t>Подрядчик обязан подписать Акт взаимосверки обязательств. Данный акт является основанием для проведения взаиморасчетов между Сторонами.</w:t>
      </w:r>
      <w:r w:rsidR="00827DB9">
        <w:rPr>
          <w:sz w:val="22"/>
        </w:rPr>
        <w:t xml:space="preserve"> </w:t>
      </w:r>
    </w:p>
    <w:p w:rsidR="00827DB9" w:rsidRDefault="00827DB9" w:rsidP="00827DB9">
      <w:pPr>
        <w:jc w:val="center"/>
        <w:rPr>
          <w:sz w:val="22"/>
        </w:rPr>
      </w:pPr>
    </w:p>
    <w:p w:rsidR="008C499E" w:rsidRPr="008C499E" w:rsidRDefault="00827DB9" w:rsidP="008C499E">
      <w:pPr>
        <w:jc w:val="center"/>
        <w:rPr>
          <w:sz w:val="22"/>
        </w:rPr>
      </w:pPr>
      <w:r>
        <w:rPr>
          <w:sz w:val="22"/>
        </w:rPr>
        <w:t xml:space="preserve">5. </w:t>
      </w:r>
      <w:r w:rsidR="008C499E" w:rsidRPr="008C499E">
        <w:rPr>
          <w:sz w:val="22"/>
        </w:rPr>
        <w:t>Привлечение субподрядчиков</w:t>
      </w:r>
    </w:p>
    <w:p w:rsidR="008C499E" w:rsidRPr="008C499E" w:rsidRDefault="008C499E" w:rsidP="008C499E">
      <w:pPr>
        <w:jc w:val="center"/>
        <w:rPr>
          <w:sz w:val="22"/>
        </w:rPr>
      </w:pPr>
      <w:r w:rsidRPr="008C499E">
        <w:rPr>
          <w:sz w:val="22"/>
        </w:rPr>
        <w:t>5.1. Подрядчик вправе привлечь к исполнению своих обязател</w:t>
      </w:r>
      <w:r>
        <w:rPr>
          <w:sz w:val="22"/>
        </w:rPr>
        <w:t>ь</w:t>
      </w:r>
      <w:proofErr w:type="gramStart"/>
      <w:r>
        <w:rPr>
          <w:sz w:val="22"/>
        </w:rPr>
        <w:t>ств др</w:t>
      </w:r>
      <w:proofErr w:type="gramEnd"/>
      <w:r>
        <w:rPr>
          <w:sz w:val="22"/>
        </w:rPr>
        <w:t>угих лиц (субподрядчиков</w:t>
      </w:r>
      <w:r w:rsidRPr="008C499E">
        <w:rPr>
          <w:sz w:val="22"/>
        </w:rPr>
        <w:t>).</w:t>
      </w:r>
    </w:p>
    <w:p w:rsidR="00C02E94" w:rsidRDefault="008C499E" w:rsidP="009B009A">
      <w:pPr>
        <w:rPr>
          <w:sz w:val="22"/>
        </w:rPr>
      </w:pPr>
      <w:r w:rsidRPr="008C499E">
        <w:rPr>
          <w:sz w:val="22"/>
        </w:rPr>
        <w:t>5.2.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r w:rsidR="009B009A">
        <w:rPr>
          <w:sz w:val="22"/>
        </w:rPr>
        <w:t>.</w:t>
      </w:r>
    </w:p>
    <w:p w:rsidR="00AE4D28" w:rsidRPr="00AE4D28" w:rsidRDefault="00AE4D28" w:rsidP="00AE4D28">
      <w:pPr>
        <w:autoSpaceDE w:val="0"/>
        <w:autoSpaceDN w:val="0"/>
        <w:adjustRightInd w:val="0"/>
        <w:ind w:firstLine="540"/>
        <w:jc w:val="center"/>
        <w:rPr>
          <w:sz w:val="22"/>
        </w:rPr>
      </w:pPr>
      <w:r>
        <w:rPr>
          <w:sz w:val="22"/>
        </w:rPr>
        <w:t xml:space="preserve">6. </w:t>
      </w:r>
      <w:r w:rsidRPr="00AE4D28">
        <w:rPr>
          <w:sz w:val="22"/>
        </w:rPr>
        <w:t>Порядок сдачи и приемки работ</w:t>
      </w:r>
    </w:p>
    <w:p w:rsidR="00AE4D28" w:rsidRPr="00AE4D28" w:rsidRDefault="00AE4D28" w:rsidP="00AE4D28">
      <w:pPr>
        <w:autoSpaceDE w:val="0"/>
        <w:autoSpaceDN w:val="0"/>
        <w:adjustRightInd w:val="0"/>
        <w:ind w:firstLine="540"/>
        <w:rPr>
          <w:sz w:val="22"/>
        </w:rPr>
      </w:pPr>
      <w:r w:rsidRPr="00AE4D28">
        <w:rPr>
          <w:sz w:val="22"/>
        </w:rPr>
        <w:lastRenderedPageBreak/>
        <w:t xml:space="preserve">6.1. Приемка работы на соответствие объема и качества </w:t>
      </w:r>
      <w:proofErr w:type="gramStart"/>
      <w:r w:rsidRPr="00AE4D28">
        <w:rPr>
          <w:sz w:val="22"/>
        </w:rPr>
        <w:t xml:space="preserve">требованиям, установленным в </w:t>
      </w:r>
      <w:r>
        <w:rPr>
          <w:sz w:val="22"/>
        </w:rPr>
        <w:t>Договоре</w:t>
      </w:r>
      <w:r w:rsidRPr="00AE4D28">
        <w:rPr>
          <w:sz w:val="22"/>
        </w:rPr>
        <w:t xml:space="preserve"> производится</w:t>
      </w:r>
      <w:proofErr w:type="gramEnd"/>
      <w:r w:rsidRPr="00AE4D28">
        <w:rPr>
          <w:sz w:val="22"/>
        </w:rPr>
        <w:t xml:space="preserve"> за </w:t>
      </w:r>
      <w:r>
        <w:rPr>
          <w:sz w:val="22"/>
        </w:rPr>
        <w:t>3 рабочих дня</w:t>
      </w:r>
      <w:r w:rsidRPr="00AE4D28">
        <w:rPr>
          <w:sz w:val="22"/>
        </w:rPr>
        <w:t>.</w:t>
      </w:r>
    </w:p>
    <w:p w:rsidR="00AE4D28" w:rsidRPr="00AE4D28" w:rsidRDefault="00AE4D28" w:rsidP="00AE4D28">
      <w:pPr>
        <w:autoSpaceDE w:val="0"/>
        <w:autoSpaceDN w:val="0"/>
        <w:adjustRightInd w:val="0"/>
        <w:ind w:firstLine="540"/>
        <w:rPr>
          <w:sz w:val="22"/>
        </w:rPr>
      </w:pPr>
      <w:r w:rsidRPr="00AE4D28">
        <w:rPr>
          <w:sz w:val="22"/>
        </w:rPr>
        <w:t xml:space="preserve">6.2. Подрядчик не позднее </w:t>
      </w:r>
      <w:r>
        <w:rPr>
          <w:sz w:val="22"/>
        </w:rPr>
        <w:t>«</w:t>
      </w:r>
      <w:r w:rsidR="000835C3">
        <w:rPr>
          <w:sz w:val="22"/>
        </w:rPr>
        <w:t>01</w:t>
      </w:r>
      <w:r>
        <w:rPr>
          <w:sz w:val="22"/>
        </w:rPr>
        <w:t xml:space="preserve">» </w:t>
      </w:r>
      <w:r w:rsidR="009F4D07">
        <w:rPr>
          <w:sz w:val="22"/>
        </w:rPr>
        <w:t>августа</w:t>
      </w:r>
      <w:r w:rsidR="00A40D11">
        <w:rPr>
          <w:sz w:val="22"/>
        </w:rPr>
        <w:t xml:space="preserve"> </w:t>
      </w:r>
      <w:r w:rsidR="000835C3">
        <w:rPr>
          <w:sz w:val="22"/>
        </w:rPr>
        <w:t>2016</w:t>
      </w:r>
      <w:r>
        <w:rPr>
          <w:sz w:val="22"/>
        </w:rPr>
        <w:t xml:space="preserve"> г.</w:t>
      </w:r>
      <w:r w:rsidRPr="00AE4D28">
        <w:rPr>
          <w:sz w:val="22"/>
        </w:rPr>
        <w:t xml:space="preserve"> направляет в адрес Заказчика извещение (уведомление) о готовности работы к</w:t>
      </w:r>
      <w:r w:rsidR="00660D1B">
        <w:rPr>
          <w:sz w:val="22"/>
        </w:rPr>
        <w:t xml:space="preserve"> сдаче и Акт сдачи-приемки рабо</w:t>
      </w:r>
      <w:r w:rsidR="005953D0">
        <w:rPr>
          <w:sz w:val="22"/>
        </w:rPr>
        <w:t>т</w:t>
      </w:r>
      <w:r w:rsidRPr="00AE4D28">
        <w:rPr>
          <w:sz w:val="22"/>
        </w:rPr>
        <w:t>.</w:t>
      </w:r>
    </w:p>
    <w:p w:rsidR="00AE4D28" w:rsidRPr="00AE4D28" w:rsidRDefault="00AE4D28" w:rsidP="00AE4D28">
      <w:pPr>
        <w:autoSpaceDE w:val="0"/>
        <w:autoSpaceDN w:val="0"/>
        <w:adjustRightInd w:val="0"/>
        <w:ind w:firstLine="540"/>
        <w:rPr>
          <w:sz w:val="22"/>
        </w:rPr>
      </w:pPr>
      <w:r w:rsidRPr="00AE4D28">
        <w:rPr>
          <w:sz w:val="22"/>
        </w:rPr>
        <w:t xml:space="preserve">6.3.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w:t>
      </w:r>
      <w:r w:rsidR="00660D1B">
        <w:rPr>
          <w:sz w:val="22"/>
        </w:rPr>
        <w:t>Договором</w:t>
      </w:r>
      <w:r w:rsidRPr="00AE4D28">
        <w:rPr>
          <w:sz w:val="22"/>
        </w:rPr>
        <w:t xml:space="preserve">. В состав такой приемочной комиссии могут быть включены представители участников закупки, участвовавших в процедуре определения подрядчика, на основании которого заключен </w:t>
      </w:r>
      <w:r w:rsidR="00660D1B">
        <w:rPr>
          <w:sz w:val="22"/>
        </w:rPr>
        <w:t>Договор</w:t>
      </w:r>
      <w:r w:rsidRPr="00AE4D28">
        <w:rPr>
          <w:sz w:val="22"/>
        </w:rPr>
        <w:t xml:space="preserve">, но не ставших победителями. Проверка соответствия качества выполненных работ требованиям, установленным настоящим </w:t>
      </w:r>
      <w:r w:rsidR="00660D1B">
        <w:rPr>
          <w:sz w:val="22"/>
        </w:rPr>
        <w:t>Договором</w:t>
      </w:r>
      <w:r w:rsidRPr="00AE4D28">
        <w:rPr>
          <w:sz w:val="22"/>
        </w:rPr>
        <w:t xml:space="preserve"> может также осуществляться (осуществляется) с привлечением экспертов, экспертных организаций.</w:t>
      </w:r>
    </w:p>
    <w:p w:rsidR="005953D0" w:rsidRDefault="00AE4D28" w:rsidP="009F4D07">
      <w:pPr>
        <w:autoSpaceDE w:val="0"/>
        <w:autoSpaceDN w:val="0"/>
        <w:adjustRightInd w:val="0"/>
        <w:ind w:firstLine="540"/>
        <w:rPr>
          <w:sz w:val="22"/>
        </w:rPr>
      </w:pPr>
      <w:r w:rsidRPr="00AE4D28">
        <w:rPr>
          <w:sz w:val="22"/>
        </w:rPr>
        <w:t xml:space="preserve">6.4. Стороны подписывают Акты сдачи-приемки этапа работ </w:t>
      </w:r>
      <w:r w:rsidR="000835C3">
        <w:rPr>
          <w:sz w:val="22"/>
        </w:rPr>
        <w:t>не позднее «01</w:t>
      </w:r>
      <w:r w:rsidR="009F4D07">
        <w:rPr>
          <w:sz w:val="22"/>
        </w:rPr>
        <w:t>» августа</w:t>
      </w:r>
      <w:r w:rsidR="000835C3">
        <w:rPr>
          <w:sz w:val="22"/>
        </w:rPr>
        <w:t xml:space="preserve"> 2016</w:t>
      </w:r>
      <w:r w:rsidR="005953D0">
        <w:rPr>
          <w:sz w:val="22"/>
        </w:rPr>
        <w:t xml:space="preserve"> г.</w:t>
      </w:r>
    </w:p>
    <w:p w:rsidR="00827DB9" w:rsidRDefault="00AE4D28" w:rsidP="00AE4D28">
      <w:pPr>
        <w:autoSpaceDE w:val="0"/>
        <w:autoSpaceDN w:val="0"/>
        <w:adjustRightInd w:val="0"/>
        <w:ind w:firstLine="540"/>
        <w:rPr>
          <w:sz w:val="22"/>
        </w:rPr>
      </w:pPr>
      <w:r w:rsidRPr="00AE4D28">
        <w:rPr>
          <w:sz w:val="22"/>
        </w:rPr>
        <w:t xml:space="preserve">6.5. В случае обнаружения недостатков в объеме и качестве выполненных работ Заказчик направляет Подрядчику уведомление в порядке, предусмотренном п. 6.7 настоящего </w:t>
      </w:r>
      <w:r w:rsidR="005953D0">
        <w:rPr>
          <w:sz w:val="22"/>
        </w:rPr>
        <w:t>Договора</w:t>
      </w:r>
      <w:r w:rsidRPr="00AE4D28">
        <w:rPr>
          <w:sz w:val="22"/>
        </w:rPr>
        <w:t xml:space="preserve">. </w:t>
      </w:r>
      <w:r w:rsidR="00827DB9">
        <w:rPr>
          <w:sz w:val="22"/>
        </w:rPr>
        <w:t xml:space="preserve"> </w:t>
      </w:r>
    </w:p>
    <w:p w:rsidR="005953D0" w:rsidRPr="005953D0" w:rsidRDefault="005953D0" w:rsidP="005953D0">
      <w:pPr>
        <w:ind w:firstLine="567"/>
        <w:rPr>
          <w:kern w:val="16"/>
          <w:sz w:val="22"/>
        </w:rPr>
      </w:pPr>
      <w:r w:rsidRPr="005953D0">
        <w:rPr>
          <w:kern w:val="16"/>
          <w:sz w:val="22"/>
        </w:rPr>
        <w:t xml:space="preserve">6.6. 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и согласовывается с Заказчиком. Оплата услуг эксперта, экспертной организации, а также всех расходов  для экспертизы осуществляется Подрядчиком. </w:t>
      </w:r>
    </w:p>
    <w:p w:rsidR="005953D0" w:rsidRPr="005953D0" w:rsidRDefault="005953D0" w:rsidP="005953D0">
      <w:pPr>
        <w:ind w:firstLine="567"/>
        <w:rPr>
          <w:kern w:val="16"/>
          <w:sz w:val="22"/>
        </w:rPr>
      </w:pPr>
      <w:r w:rsidRPr="005953D0">
        <w:rPr>
          <w:kern w:val="16"/>
          <w:sz w:val="22"/>
        </w:rPr>
        <w:t xml:space="preserve">6.7. Обо всех нарушениях условий </w:t>
      </w:r>
      <w:r>
        <w:rPr>
          <w:kern w:val="16"/>
          <w:sz w:val="22"/>
        </w:rPr>
        <w:t>Договора</w:t>
      </w:r>
      <w:r w:rsidRPr="005953D0">
        <w:rPr>
          <w:kern w:val="16"/>
          <w:sz w:val="22"/>
        </w:rPr>
        <w:t xml:space="preserve"> об объеме и качестве работ Заказчик извещает Подрядчика не позднее трех рабочих дней </w:t>
      </w:r>
      <w:proofErr w:type="gramStart"/>
      <w:r w:rsidRPr="005953D0">
        <w:rPr>
          <w:kern w:val="16"/>
          <w:sz w:val="22"/>
        </w:rPr>
        <w:t>с даты обнаружения</w:t>
      </w:r>
      <w:proofErr w:type="gramEnd"/>
      <w:r w:rsidRPr="005953D0">
        <w:rPr>
          <w:kern w:val="16"/>
          <w:sz w:val="22"/>
        </w:rPr>
        <w:t xml:space="preserve"> указанных нарушений. Уведомление о невыполнении или ненадлежащем выполнении Подрядчиком обязательств по </w:t>
      </w:r>
      <w:r w:rsidR="00D60FCF">
        <w:rPr>
          <w:kern w:val="16"/>
          <w:sz w:val="22"/>
        </w:rPr>
        <w:t>Договору</w:t>
      </w:r>
      <w:r w:rsidRPr="005953D0">
        <w:rPr>
          <w:kern w:val="16"/>
          <w:sz w:val="22"/>
        </w:rPr>
        <w:t xml:space="preserve"> составляется Заказчиком в письменной форме и направляется Подрядчику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827DB9" w:rsidRDefault="005953D0" w:rsidP="005953D0">
      <w:pPr>
        <w:ind w:firstLine="567"/>
        <w:rPr>
          <w:kern w:val="16"/>
          <w:sz w:val="22"/>
        </w:rPr>
      </w:pPr>
      <w:r w:rsidRPr="005953D0">
        <w:rPr>
          <w:kern w:val="16"/>
          <w:sz w:val="22"/>
        </w:rPr>
        <w:t xml:space="preserve">6.8. Подрядчик в установленный в уведомлении (п. 6.7) срок  обязан устранить все допущенные нарушения. </w:t>
      </w:r>
      <w:proofErr w:type="gramStart"/>
      <w:r w:rsidRPr="005953D0">
        <w:rPr>
          <w:kern w:val="16"/>
          <w:sz w:val="22"/>
        </w:rPr>
        <w:t xml:space="preserve">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w:t>
      </w:r>
      <w:r w:rsidR="00066CBF">
        <w:rPr>
          <w:kern w:val="16"/>
          <w:sz w:val="22"/>
        </w:rPr>
        <w:t>Договора</w:t>
      </w:r>
      <w:r w:rsidR="00F631A3">
        <w:rPr>
          <w:kern w:val="16"/>
          <w:sz w:val="22"/>
        </w:rPr>
        <w:t xml:space="preserve"> по соглашению сторон (</w:t>
      </w:r>
      <w:r w:rsidRPr="005953D0">
        <w:rPr>
          <w:kern w:val="16"/>
          <w:sz w:val="22"/>
        </w:rPr>
        <w:t xml:space="preserve">принять решение об одностороннем отказе от исполнения </w:t>
      </w:r>
      <w:r w:rsidR="000737C1">
        <w:rPr>
          <w:kern w:val="16"/>
          <w:sz w:val="22"/>
        </w:rPr>
        <w:t>Договора</w:t>
      </w:r>
      <w:r w:rsidRPr="005953D0">
        <w:rPr>
          <w:kern w:val="16"/>
          <w:sz w:val="22"/>
        </w:rPr>
        <w:t xml:space="preserve">), в случае, если устранение нарушений потребует больших временных затрат, в связи с чем Заказчик утрачивает интерес к </w:t>
      </w:r>
      <w:r w:rsidR="00F631A3">
        <w:rPr>
          <w:kern w:val="16"/>
          <w:sz w:val="22"/>
        </w:rPr>
        <w:t>Договору</w:t>
      </w:r>
      <w:r w:rsidRPr="005953D0">
        <w:rPr>
          <w:kern w:val="16"/>
          <w:sz w:val="22"/>
        </w:rPr>
        <w:t>.</w:t>
      </w:r>
      <w:proofErr w:type="gramEnd"/>
    </w:p>
    <w:p w:rsidR="00827DB9" w:rsidRDefault="00827DB9" w:rsidP="00827DB9">
      <w:pPr>
        <w:jc w:val="center"/>
        <w:rPr>
          <w:sz w:val="22"/>
        </w:rPr>
      </w:pPr>
    </w:p>
    <w:p w:rsidR="00827DB9" w:rsidRDefault="00420DA7" w:rsidP="00827DB9">
      <w:pPr>
        <w:jc w:val="center"/>
        <w:rPr>
          <w:sz w:val="22"/>
        </w:rPr>
      </w:pPr>
      <w:r>
        <w:rPr>
          <w:sz w:val="22"/>
        </w:rPr>
        <w:t>7</w:t>
      </w:r>
      <w:r w:rsidR="00827DB9">
        <w:rPr>
          <w:sz w:val="22"/>
        </w:rPr>
        <w:t>. Обеспечение исполнения договора*</w:t>
      </w:r>
    </w:p>
    <w:p w:rsidR="00827DB9" w:rsidRDefault="00420DA7" w:rsidP="00827DB9">
      <w:pPr>
        <w:autoSpaceDE w:val="0"/>
        <w:autoSpaceDN w:val="0"/>
        <w:adjustRightInd w:val="0"/>
        <w:ind w:firstLine="540"/>
        <w:rPr>
          <w:sz w:val="22"/>
        </w:rPr>
      </w:pPr>
      <w:r>
        <w:rPr>
          <w:sz w:val="22"/>
        </w:rPr>
        <w:t>7</w:t>
      </w:r>
      <w:r w:rsidR="00827DB9">
        <w:rPr>
          <w:sz w:val="22"/>
        </w:rPr>
        <w:t xml:space="preserve">.1. Способами обеспечения исполнения Договора являются банковская гарантия, выданная банком и </w:t>
      </w:r>
      <w:r w:rsidR="00DF5293">
        <w:rPr>
          <w:sz w:val="22"/>
        </w:rPr>
        <w:t>соответствующая требованиям п. 7</w:t>
      </w:r>
      <w:r w:rsidR="00827DB9">
        <w:rPr>
          <w:sz w:val="22"/>
        </w:rPr>
        <w:t>.</w:t>
      </w:r>
      <w:r w:rsidR="00DF5293">
        <w:rPr>
          <w:sz w:val="22"/>
        </w:rPr>
        <w:t>6</w:t>
      </w:r>
      <w:r w:rsidR="00827DB9">
        <w:rPr>
          <w:sz w:val="22"/>
        </w:rPr>
        <w:t xml:space="preserve">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w:t>
      </w:r>
      <w:r w:rsidR="00447114">
        <w:rPr>
          <w:sz w:val="22"/>
        </w:rPr>
        <w:t>Подрядчиком</w:t>
      </w:r>
      <w:r w:rsidR="00827DB9">
        <w:rPr>
          <w:sz w:val="22"/>
        </w:rPr>
        <w:t xml:space="preserve"> самостоятельно.</w:t>
      </w:r>
    </w:p>
    <w:p w:rsidR="00DF5293" w:rsidRDefault="00420DA7" w:rsidP="00827DB9">
      <w:pPr>
        <w:autoSpaceDE w:val="0"/>
        <w:autoSpaceDN w:val="0"/>
        <w:adjustRightInd w:val="0"/>
        <w:ind w:firstLine="540"/>
        <w:rPr>
          <w:sz w:val="22"/>
          <w:szCs w:val="22"/>
        </w:rPr>
      </w:pPr>
      <w:r>
        <w:rPr>
          <w:sz w:val="22"/>
          <w:szCs w:val="22"/>
        </w:rPr>
        <w:t>7</w:t>
      </w:r>
      <w:r w:rsidR="00827DB9" w:rsidRPr="000E70E4">
        <w:rPr>
          <w:sz w:val="22"/>
          <w:szCs w:val="22"/>
        </w:rPr>
        <w:t xml:space="preserve">.2. Обеспечение исполнения Договора предоставляется Заказчику до заключения Договора. Размер обеспечения исполнения Договора </w:t>
      </w:r>
      <w:r w:rsidR="00827DB9" w:rsidRPr="00B63A61">
        <w:rPr>
          <w:sz w:val="22"/>
          <w:szCs w:val="22"/>
        </w:rPr>
        <w:t xml:space="preserve">составляет </w:t>
      </w:r>
      <w:r w:rsidR="009B009A" w:rsidRPr="007B0B75">
        <w:rPr>
          <w:b/>
          <w:bCs/>
          <w:sz w:val="22"/>
          <w:szCs w:val="22"/>
        </w:rPr>
        <w:t xml:space="preserve">49 275 (сорок девять тысяч </w:t>
      </w:r>
      <w:r w:rsidR="007B0B75" w:rsidRPr="007B0B75">
        <w:rPr>
          <w:b/>
          <w:bCs/>
          <w:sz w:val="22"/>
          <w:szCs w:val="22"/>
        </w:rPr>
        <w:t>двести семьдесят пять</w:t>
      </w:r>
      <w:r w:rsidR="001A4DC8" w:rsidRPr="007B0B75">
        <w:rPr>
          <w:b/>
          <w:bCs/>
          <w:sz w:val="22"/>
          <w:szCs w:val="22"/>
        </w:rPr>
        <w:t>) рубль</w:t>
      </w:r>
      <w:r w:rsidR="009F4D07" w:rsidRPr="007B0B75">
        <w:rPr>
          <w:b/>
          <w:bCs/>
          <w:sz w:val="22"/>
          <w:szCs w:val="22"/>
        </w:rPr>
        <w:t xml:space="preserve"> </w:t>
      </w:r>
      <w:r w:rsidR="009B009A" w:rsidRPr="007B0B75">
        <w:rPr>
          <w:b/>
          <w:bCs/>
          <w:sz w:val="22"/>
          <w:szCs w:val="22"/>
        </w:rPr>
        <w:t>75</w:t>
      </w:r>
      <w:r w:rsidR="00B63A61" w:rsidRPr="007B0B75">
        <w:rPr>
          <w:b/>
          <w:bCs/>
          <w:sz w:val="22"/>
          <w:szCs w:val="22"/>
        </w:rPr>
        <w:t xml:space="preserve"> копеек</w:t>
      </w:r>
      <w:r w:rsidR="00827DB9" w:rsidRPr="007B0B75">
        <w:rPr>
          <w:b/>
          <w:bCs/>
          <w:sz w:val="22"/>
          <w:szCs w:val="22"/>
        </w:rPr>
        <w:t xml:space="preserve"> </w:t>
      </w:r>
      <w:r w:rsidR="00827DB9" w:rsidRPr="000E70E4">
        <w:rPr>
          <w:sz w:val="22"/>
          <w:szCs w:val="22"/>
        </w:rPr>
        <w:t>(5 % от начальной (максимальной) цены Договора).</w:t>
      </w:r>
      <w:r w:rsidR="00DF5293">
        <w:rPr>
          <w:sz w:val="22"/>
          <w:szCs w:val="22"/>
        </w:rPr>
        <w:t xml:space="preserve"> </w:t>
      </w:r>
    </w:p>
    <w:p w:rsidR="00827DB9" w:rsidRPr="00C02E94" w:rsidRDefault="00DF5293" w:rsidP="00827DB9">
      <w:pPr>
        <w:autoSpaceDE w:val="0"/>
        <w:autoSpaceDN w:val="0"/>
        <w:adjustRightInd w:val="0"/>
        <w:ind w:firstLine="540"/>
        <w:rPr>
          <w:b/>
          <w:sz w:val="22"/>
          <w:szCs w:val="22"/>
        </w:rPr>
      </w:pPr>
      <w:proofErr w:type="gramStart"/>
      <w:r w:rsidRPr="00C02E94">
        <w:rPr>
          <w:b/>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827DB9" w:rsidRDefault="00420DA7" w:rsidP="00827DB9">
      <w:pPr>
        <w:pStyle w:val="af8"/>
        <w:tabs>
          <w:tab w:val="left" w:pos="709"/>
        </w:tabs>
        <w:spacing w:after="0"/>
        <w:ind w:firstLine="567"/>
        <w:rPr>
          <w:sz w:val="22"/>
        </w:rPr>
      </w:pPr>
      <w:r>
        <w:rPr>
          <w:sz w:val="22"/>
          <w:lang w:val="ru-RU"/>
        </w:rPr>
        <w:t>7</w:t>
      </w:r>
      <w:r w:rsidR="00827DB9">
        <w:rPr>
          <w:sz w:val="22"/>
        </w:rPr>
        <w:t xml:space="preserve">.3. В ходе исполнения Договора </w:t>
      </w:r>
      <w:r w:rsidR="0065203C">
        <w:rPr>
          <w:sz w:val="22"/>
          <w:lang w:val="ru-RU"/>
        </w:rPr>
        <w:t>Подрядчик</w:t>
      </w:r>
      <w:r w:rsidR="00827DB9">
        <w:rPr>
          <w:sz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27DB9" w:rsidRDefault="00420DA7" w:rsidP="00827DB9">
      <w:pPr>
        <w:pStyle w:val="af8"/>
        <w:tabs>
          <w:tab w:val="left" w:pos="709"/>
        </w:tabs>
        <w:spacing w:after="0"/>
        <w:ind w:firstLine="567"/>
        <w:rPr>
          <w:sz w:val="22"/>
        </w:rPr>
      </w:pPr>
      <w:r>
        <w:rPr>
          <w:sz w:val="22"/>
          <w:lang w:val="ru-RU"/>
        </w:rPr>
        <w:t>7</w:t>
      </w:r>
      <w:r w:rsidR="00827DB9">
        <w:rPr>
          <w:sz w:val="22"/>
        </w:rPr>
        <w:t xml:space="preserve">.4. Срок действия обеспечения исполнения Договора в форме банковской гарантии – </w:t>
      </w:r>
      <w:r w:rsidR="00827DB9">
        <w:rPr>
          <w:sz w:val="22"/>
          <w:lang w:val="ru-RU"/>
        </w:rPr>
        <w:t>п</w:t>
      </w:r>
      <w:r w:rsidR="00827DB9">
        <w:rPr>
          <w:sz w:val="22"/>
        </w:rPr>
        <w:t xml:space="preserve">о </w:t>
      </w:r>
      <w:r w:rsidR="001A4DC8">
        <w:rPr>
          <w:sz w:val="22"/>
          <w:lang w:val="ru-RU"/>
        </w:rPr>
        <w:t>01</w:t>
      </w:r>
      <w:r w:rsidR="00827DB9">
        <w:rPr>
          <w:sz w:val="22"/>
          <w:lang w:val="ru-RU"/>
        </w:rPr>
        <w:t xml:space="preserve"> </w:t>
      </w:r>
      <w:r w:rsidR="009E7772">
        <w:rPr>
          <w:sz w:val="22"/>
          <w:lang w:val="ru-RU"/>
        </w:rPr>
        <w:t>сентября</w:t>
      </w:r>
      <w:r w:rsidR="001A4DC8">
        <w:rPr>
          <w:sz w:val="22"/>
          <w:lang w:val="ru-RU"/>
        </w:rPr>
        <w:t xml:space="preserve"> 2016</w:t>
      </w:r>
      <w:r w:rsidR="00827DB9">
        <w:rPr>
          <w:sz w:val="22"/>
        </w:rPr>
        <w:t xml:space="preserve"> года. Срок действия указанного обеспечения может быть прекращен до наступления указанного срока в случае досрочного исполнения </w:t>
      </w:r>
      <w:r w:rsidR="0065203C">
        <w:rPr>
          <w:sz w:val="22"/>
          <w:lang w:val="ru-RU"/>
        </w:rPr>
        <w:t>Подрядчиком</w:t>
      </w:r>
      <w:r w:rsidR="00827DB9">
        <w:rPr>
          <w:sz w:val="22"/>
        </w:rPr>
        <w:t xml:space="preserve"> всех своих обязательств по Договору.</w:t>
      </w:r>
    </w:p>
    <w:p w:rsidR="00827DB9" w:rsidRDefault="00420DA7" w:rsidP="00827DB9">
      <w:pPr>
        <w:pStyle w:val="af8"/>
        <w:tabs>
          <w:tab w:val="left" w:pos="709"/>
        </w:tabs>
        <w:spacing w:after="0"/>
        <w:ind w:firstLine="567"/>
        <w:rPr>
          <w:sz w:val="22"/>
        </w:rPr>
      </w:pPr>
      <w:r>
        <w:rPr>
          <w:sz w:val="22"/>
          <w:lang w:val="ru-RU"/>
        </w:rPr>
        <w:lastRenderedPageBreak/>
        <w:t>7</w:t>
      </w:r>
      <w:r w:rsidR="00827DB9">
        <w:rPr>
          <w:sz w:val="22"/>
        </w:rPr>
        <w:t xml:space="preserve">.5. По Договору должны быть обеспечены обязательства </w:t>
      </w:r>
      <w:r w:rsidR="0065203C">
        <w:rPr>
          <w:sz w:val="22"/>
          <w:lang w:val="ru-RU"/>
        </w:rPr>
        <w:t>Подрядчика</w:t>
      </w:r>
      <w:r w:rsidR="00827DB9">
        <w:rPr>
          <w:sz w:val="22"/>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sidR="0065203C">
        <w:rPr>
          <w:sz w:val="22"/>
          <w:lang w:val="ru-RU"/>
        </w:rPr>
        <w:t>Подрядчика</w:t>
      </w:r>
      <w:r w:rsidR="00827DB9">
        <w:rPr>
          <w:sz w:val="22"/>
        </w:rPr>
        <w:t xml:space="preserve"> перед Заказчиком.</w:t>
      </w:r>
    </w:p>
    <w:p w:rsidR="00827DB9" w:rsidRDefault="00420DA7" w:rsidP="00827DB9">
      <w:pPr>
        <w:pStyle w:val="af8"/>
        <w:tabs>
          <w:tab w:val="left" w:pos="709"/>
        </w:tabs>
        <w:spacing w:after="0"/>
        <w:ind w:firstLine="567"/>
        <w:rPr>
          <w:sz w:val="22"/>
        </w:rPr>
      </w:pPr>
      <w:r>
        <w:rPr>
          <w:sz w:val="22"/>
          <w:lang w:val="ru-RU"/>
        </w:rPr>
        <w:t>7</w:t>
      </w:r>
      <w:r w:rsidR="00827DB9">
        <w:rPr>
          <w:sz w:val="22"/>
        </w:rPr>
        <w:t>.</w:t>
      </w:r>
      <w:r w:rsidR="00140520">
        <w:rPr>
          <w:sz w:val="22"/>
          <w:lang w:val="ru-RU"/>
        </w:rPr>
        <w:t>6</w:t>
      </w:r>
      <w:r w:rsidR="00827DB9">
        <w:rPr>
          <w:sz w:val="22"/>
        </w:rPr>
        <w:t>. Требования к обеспечению исполнения Договора, предоставляемому в виде банковской гарантии:</w:t>
      </w:r>
    </w:p>
    <w:p w:rsidR="007E58DA" w:rsidRPr="007E58DA" w:rsidRDefault="007E58DA" w:rsidP="00140520">
      <w:pPr>
        <w:pStyle w:val="af8"/>
        <w:tabs>
          <w:tab w:val="left" w:pos="709"/>
        </w:tabs>
        <w:spacing w:after="0"/>
        <w:ind w:firstLine="567"/>
        <w:rPr>
          <w:sz w:val="22"/>
        </w:rPr>
      </w:pPr>
      <w:r w:rsidRPr="007E58DA">
        <w:rPr>
          <w:sz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827DB9" w:rsidRDefault="00140520" w:rsidP="00140520">
      <w:pPr>
        <w:pStyle w:val="af8"/>
        <w:tabs>
          <w:tab w:val="left" w:pos="709"/>
        </w:tabs>
        <w:spacing w:after="0"/>
        <w:ind w:firstLine="567"/>
        <w:rPr>
          <w:sz w:val="22"/>
          <w:lang w:val="ru-RU"/>
        </w:rPr>
      </w:pPr>
      <w:r>
        <w:rPr>
          <w:sz w:val="22"/>
          <w:lang w:val="ru-RU"/>
        </w:rPr>
        <w:t>7</w:t>
      </w:r>
      <w:r w:rsidR="007E58DA" w:rsidRPr="007E58DA">
        <w:rPr>
          <w:sz w:val="22"/>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8F2219" w:rsidRPr="008F2219" w:rsidRDefault="008F2219" w:rsidP="008F2219">
      <w:pPr>
        <w:pStyle w:val="af8"/>
        <w:tabs>
          <w:tab w:val="left" w:pos="709"/>
        </w:tabs>
        <w:spacing w:after="0"/>
        <w:ind w:firstLine="567"/>
        <w:rPr>
          <w:sz w:val="22"/>
          <w:lang w:val="ru-RU"/>
        </w:rPr>
      </w:pPr>
      <w:r w:rsidRPr="008F2219">
        <w:rPr>
          <w:sz w:val="22"/>
          <w:lang w:val="ru-RU"/>
        </w:rPr>
        <w:t xml:space="preserve">* Положения раздела </w:t>
      </w:r>
      <w:r>
        <w:rPr>
          <w:sz w:val="22"/>
          <w:lang w:val="ru-RU"/>
        </w:rPr>
        <w:t>7</w:t>
      </w:r>
      <w:r w:rsidRPr="008F2219">
        <w:rPr>
          <w:sz w:val="22"/>
          <w:lang w:val="ru-RU"/>
        </w:rPr>
        <w:t xml:space="preserve"> настоящего Контракта (гражданско-правового договора) об обеспечении исполнения контракта не применяются в случае:</w:t>
      </w:r>
    </w:p>
    <w:p w:rsidR="008F2219" w:rsidRPr="008F2219" w:rsidRDefault="008F2219" w:rsidP="008F2219">
      <w:pPr>
        <w:pStyle w:val="af8"/>
        <w:tabs>
          <w:tab w:val="left" w:pos="709"/>
        </w:tabs>
        <w:spacing w:after="0"/>
        <w:ind w:firstLine="567"/>
        <w:rPr>
          <w:sz w:val="22"/>
          <w:lang w:val="ru-RU"/>
        </w:rPr>
      </w:pPr>
      <w:r w:rsidRPr="008F2219">
        <w:rPr>
          <w:sz w:val="22"/>
          <w:lang w:val="ru-RU"/>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8F2219" w:rsidRPr="008F2219" w:rsidRDefault="008F2219" w:rsidP="008F2219">
      <w:pPr>
        <w:pStyle w:val="af8"/>
        <w:tabs>
          <w:tab w:val="left" w:pos="709"/>
        </w:tabs>
        <w:spacing w:after="0"/>
        <w:ind w:firstLine="567"/>
        <w:rPr>
          <w:sz w:val="22"/>
          <w:lang w:val="ru-RU"/>
        </w:rPr>
      </w:pPr>
      <w:r w:rsidRPr="008F2219">
        <w:rPr>
          <w:sz w:val="22"/>
          <w:lang w:val="ru-RU"/>
        </w:rPr>
        <w:t>2) осуществления закупки услуги по предоставлению кредита;</w:t>
      </w:r>
    </w:p>
    <w:p w:rsidR="00EF5DBC" w:rsidRPr="00EF5DBC" w:rsidRDefault="008F2219" w:rsidP="008F2219">
      <w:pPr>
        <w:pStyle w:val="af8"/>
        <w:tabs>
          <w:tab w:val="left" w:pos="709"/>
        </w:tabs>
        <w:spacing w:after="0"/>
        <w:ind w:firstLine="567"/>
        <w:rPr>
          <w:sz w:val="22"/>
          <w:lang w:val="ru-RU"/>
        </w:rPr>
      </w:pPr>
      <w:r w:rsidRPr="008F2219">
        <w:rPr>
          <w:sz w:val="22"/>
          <w:lang w:val="ru-RU"/>
        </w:rPr>
        <w:t>3) заключение бюджетным учреждением контракта (гражданско-правового договора), предметом которого является выдача банковской гарантии.</w:t>
      </w:r>
    </w:p>
    <w:p w:rsidR="00827DB9" w:rsidRDefault="00827DB9" w:rsidP="00827DB9">
      <w:pPr>
        <w:jc w:val="center"/>
        <w:rPr>
          <w:sz w:val="22"/>
        </w:rPr>
      </w:pPr>
    </w:p>
    <w:p w:rsidR="00827DB9" w:rsidRDefault="00A15DDB" w:rsidP="00827DB9">
      <w:pPr>
        <w:jc w:val="center"/>
        <w:rPr>
          <w:sz w:val="22"/>
        </w:rPr>
      </w:pPr>
      <w:r>
        <w:rPr>
          <w:sz w:val="22"/>
        </w:rPr>
        <w:t>8</w:t>
      </w:r>
      <w:r w:rsidR="00827DB9">
        <w:rPr>
          <w:sz w:val="22"/>
        </w:rPr>
        <w:t>. Ответственность сторон</w:t>
      </w:r>
    </w:p>
    <w:p w:rsidR="00827DB9" w:rsidRDefault="00A15DDB" w:rsidP="00827DB9">
      <w:pPr>
        <w:ind w:firstLine="567"/>
        <w:rPr>
          <w:sz w:val="22"/>
        </w:rPr>
      </w:pPr>
      <w:r>
        <w:rPr>
          <w:kern w:val="16"/>
          <w:sz w:val="22"/>
        </w:rPr>
        <w:t>8</w:t>
      </w:r>
      <w:r w:rsidR="00827DB9">
        <w:rPr>
          <w:kern w:val="16"/>
          <w:sz w:val="22"/>
        </w:rPr>
        <w:t xml:space="preserve">.1. </w:t>
      </w:r>
      <w:r w:rsidR="00827DB9">
        <w:rPr>
          <w:sz w:val="22"/>
        </w:rPr>
        <w:t xml:space="preserve">Стороны несут ответственность за неисполнение и ненадлежащее </w:t>
      </w:r>
      <w:r w:rsidR="00DF171C">
        <w:rPr>
          <w:sz w:val="22"/>
        </w:rPr>
        <w:t xml:space="preserve"> исполнение </w:t>
      </w:r>
      <w:r w:rsidR="00827DB9">
        <w:rPr>
          <w:sz w:val="22"/>
        </w:rPr>
        <w:t xml:space="preserve">Договора, в том числе за неполное и (или) несвоевременное исполнение своих обязательств по Договору. </w:t>
      </w:r>
    </w:p>
    <w:p w:rsidR="00827DB9" w:rsidRDefault="00A15DDB" w:rsidP="00827DB9">
      <w:pPr>
        <w:ind w:firstLine="567"/>
        <w:rPr>
          <w:sz w:val="22"/>
        </w:rPr>
      </w:pPr>
      <w:r>
        <w:rPr>
          <w:sz w:val="22"/>
        </w:rPr>
        <w:t>8</w:t>
      </w:r>
      <w:r w:rsidR="00827DB9">
        <w:rPr>
          <w:sz w:val="22"/>
        </w:rPr>
        <w:t xml:space="preserve">.2. В случае просрочки исполнения </w:t>
      </w:r>
      <w:r>
        <w:rPr>
          <w:sz w:val="22"/>
        </w:rPr>
        <w:t>Подрядчиком</w:t>
      </w:r>
      <w:r w:rsidR="00827DB9">
        <w:rPr>
          <w:sz w:val="22"/>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sidRPr="00A15DDB">
        <w:rPr>
          <w:sz w:val="22"/>
        </w:rPr>
        <w:t>Подрядчик</w:t>
      </w:r>
      <w:r w:rsidR="00827DB9">
        <w:rPr>
          <w:sz w:val="22"/>
        </w:rPr>
        <w:t xml:space="preserve">ом обязательств, предусмотренных Договором, Заказчик направляет </w:t>
      </w:r>
      <w:r>
        <w:rPr>
          <w:sz w:val="22"/>
        </w:rPr>
        <w:t>Подрядчик</w:t>
      </w:r>
      <w:r w:rsidR="00827DB9">
        <w:rPr>
          <w:sz w:val="22"/>
        </w:rPr>
        <w:t>у требование об уплате неустоек (штрафов, пеней).</w:t>
      </w:r>
    </w:p>
    <w:p w:rsidR="00723BE1" w:rsidRDefault="00A15DDB" w:rsidP="009F4D07">
      <w:pPr>
        <w:ind w:firstLine="567"/>
        <w:rPr>
          <w:sz w:val="22"/>
        </w:rPr>
      </w:pPr>
      <w:r>
        <w:rPr>
          <w:sz w:val="22"/>
        </w:rPr>
        <w:t>8</w:t>
      </w:r>
      <w:r w:rsidR="00827DB9">
        <w:rPr>
          <w:sz w:val="22"/>
        </w:rPr>
        <w:t xml:space="preserve">.3. </w:t>
      </w:r>
      <w:r w:rsidR="00827DB9" w:rsidRPr="00284716">
        <w:rPr>
          <w:sz w:val="22"/>
        </w:rPr>
        <w:t xml:space="preserve">Пеня начисляется за каждый день просрочки исполнения </w:t>
      </w:r>
      <w:r w:rsidR="007C2F1F">
        <w:rPr>
          <w:sz w:val="22"/>
        </w:rPr>
        <w:t>Подрядчиком</w:t>
      </w:r>
      <w:r w:rsidR="00827DB9" w:rsidRPr="00284716">
        <w:rPr>
          <w:sz w:val="22"/>
        </w:rPr>
        <w:t xml:space="preserve"> обязательства, предусмотренного </w:t>
      </w:r>
      <w:r w:rsidR="00827DB9" w:rsidRPr="002178B3">
        <w:rPr>
          <w:sz w:val="22"/>
        </w:rPr>
        <w:t>Договор</w:t>
      </w:r>
      <w:r w:rsidR="00827DB9">
        <w:rPr>
          <w:sz w:val="22"/>
        </w:rPr>
        <w:t>ом</w:t>
      </w:r>
      <w:r w:rsidR="00827DB9" w:rsidRPr="00284716">
        <w:rPr>
          <w:sz w:val="22"/>
        </w:rPr>
        <w:t xml:space="preserve">,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827DB9" w:rsidRPr="002178B3">
        <w:rPr>
          <w:sz w:val="22"/>
        </w:rPr>
        <w:t>Договор</w:t>
      </w:r>
      <w:r w:rsidR="00827DB9">
        <w:rPr>
          <w:sz w:val="22"/>
        </w:rPr>
        <w:t>а</w:t>
      </w:r>
      <w:r w:rsidR="00827DB9" w:rsidRPr="00284716">
        <w:rPr>
          <w:sz w:val="22"/>
        </w:rPr>
        <w:t xml:space="preserve">, уменьшенной на сумму, пропорциональную объему обязательств, предусмотренных </w:t>
      </w:r>
      <w:r w:rsidR="00827DB9" w:rsidRPr="002178B3">
        <w:rPr>
          <w:sz w:val="22"/>
        </w:rPr>
        <w:t>Договор</w:t>
      </w:r>
      <w:r w:rsidR="00827DB9">
        <w:rPr>
          <w:sz w:val="22"/>
        </w:rPr>
        <w:t>ом</w:t>
      </w:r>
      <w:r w:rsidR="00827DB9" w:rsidRPr="002178B3">
        <w:rPr>
          <w:sz w:val="22"/>
        </w:rPr>
        <w:t xml:space="preserve"> </w:t>
      </w:r>
      <w:r w:rsidR="00827DB9" w:rsidRPr="00284716">
        <w:rPr>
          <w:sz w:val="22"/>
        </w:rPr>
        <w:t xml:space="preserve">и фактически исполненных </w:t>
      </w:r>
      <w:r w:rsidR="007C2F1F">
        <w:rPr>
          <w:sz w:val="22"/>
        </w:rPr>
        <w:t>Подрядчиком</w:t>
      </w:r>
      <w:r w:rsidR="00827DB9" w:rsidRPr="00284716">
        <w:rPr>
          <w:sz w:val="22"/>
        </w:rPr>
        <w:t xml:space="preserve">, и определяется по формуле </w:t>
      </w:r>
      <w:proofErr w:type="gramStart"/>
      <w:r w:rsidR="00827DB9" w:rsidRPr="00284716">
        <w:rPr>
          <w:sz w:val="22"/>
        </w:rPr>
        <w:t>П</w:t>
      </w:r>
      <w:proofErr w:type="gramEnd"/>
      <w:r w:rsidR="00827DB9" w:rsidRPr="00284716">
        <w:rPr>
          <w:sz w:val="22"/>
        </w:rPr>
        <w:t xml:space="preserve"> = (Ц - В) x С (где Ц - цена </w:t>
      </w:r>
      <w:r w:rsidR="00827DB9" w:rsidRPr="002178B3">
        <w:rPr>
          <w:sz w:val="22"/>
        </w:rPr>
        <w:t>Договор</w:t>
      </w:r>
      <w:r w:rsidR="00827DB9">
        <w:rPr>
          <w:sz w:val="22"/>
        </w:rPr>
        <w:t>а</w:t>
      </w:r>
      <w:r w:rsidR="00827DB9" w:rsidRPr="00284716">
        <w:rPr>
          <w:sz w:val="22"/>
        </w:rPr>
        <w:t xml:space="preserve">; </w:t>
      </w:r>
      <w:proofErr w:type="gramStart"/>
      <w:r w:rsidR="00827DB9" w:rsidRPr="00284716">
        <w:rPr>
          <w:sz w:val="22"/>
        </w:rPr>
        <w:t xml:space="preserve">В – стоимость фактически исполненного в установленный срок </w:t>
      </w:r>
      <w:r w:rsidR="007C2F1F">
        <w:rPr>
          <w:sz w:val="22"/>
        </w:rPr>
        <w:t>Подрядчиком</w:t>
      </w:r>
      <w:r w:rsidR="00827DB9" w:rsidRPr="00284716">
        <w:rPr>
          <w:sz w:val="22"/>
        </w:rPr>
        <w:t xml:space="preserve"> обязательства по </w:t>
      </w:r>
      <w:r w:rsidR="00827DB9" w:rsidRPr="002178B3">
        <w:rPr>
          <w:sz w:val="22"/>
        </w:rPr>
        <w:t>Договор</w:t>
      </w:r>
      <w:r w:rsidR="00827DB9">
        <w:rPr>
          <w:sz w:val="22"/>
        </w:rPr>
        <w:t>у</w:t>
      </w:r>
      <w:r w:rsidR="00827DB9" w:rsidRPr="00284716">
        <w:rPr>
          <w:sz w:val="22"/>
        </w:rPr>
        <w:t xml:space="preserve">, определяемая на основании документа о приемке товаров, результатов выполнения работ, оказания услуг, в том числе отдельных этапов исполнения </w:t>
      </w:r>
      <w:r w:rsidR="00827DB9" w:rsidRPr="002178B3">
        <w:rPr>
          <w:sz w:val="22"/>
        </w:rPr>
        <w:t>Договор</w:t>
      </w:r>
      <w:r w:rsidR="00827DB9">
        <w:rPr>
          <w:sz w:val="22"/>
        </w:rPr>
        <w:t>а</w:t>
      </w:r>
      <w:r w:rsidR="00827DB9" w:rsidRPr="00284716">
        <w:rPr>
          <w:sz w:val="22"/>
        </w:rPr>
        <w:t>; С - размер ставки).</w:t>
      </w:r>
      <w:proofErr w:type="gramEnd"/>
    </w:p>
    <w:p w:rsidR="00827DB9" w:rsidRPr="00284716" w:rsidRDefault="00827DB9" w:rsidP="00827DB9">
      <w:pPr>
        <w:ind w:firstLine="567"/>
        <w:rPr>
          <w:sz w:val="22"/>
        </w:rPr>
      </w:pPr>
      <w:r w:rsidRPr="00284716">
        <w:rPr>
          <w:sz w:val="22"/>
        </w:rPr>
        <w:t>Размер ставки определяется по формуле</w:t>
      </w:r>
      <w:proofErr w:type="gramStart"/>
      <w:r w:rsidRPr="00284716">
        <w:rPr>
          <w:sz w:val="22"/>
        </w:rPr>
        <w:t xml:space="preserve"> С</w:t>
      </w:r>
      <w:proofErr w:type="gramEnd"/>
      <w:r w:rsidRPr="00284716">
        <w:rPr>
          <w:sz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827DB9" w:rsidRPr="00284716" w:rsidRDefault="00827DB9" w:rsidP="00827DB9">
      <w:pPr>
        <w:ind w:firstLine="567"/>
        <w:rPr>
          <w:sz w:val="22"/>
        </w:rPr>
      </w:pPr>
      <w:r w:rsidRPr="00284716">
        <w:rPr>
          <w:sz w:val="22"/>
        </w:rPr>
        <w:t>Коэффициент</w:t>
      </w:r>
      <w:proofErr w:type="gramStart"/>
      <w:r w:rsidRPr="00284716">
        <w:rPr>
          <w:sz w:val="22"/>
        </w:rPr>
        <w:t xml:space="preserve"> К</w:t>
      </w:r>
      <w:proofErr w:type="gramEnd"/>
      <w:r w:rsidRPr="00284716">
        <w:rPr>
          <w:sz w:val="22"/>
        </w:rPr>
        <w:t xml:space="preserve"> определяется по формуле К =ДП/ДК х 100% (где ДП - количество дней просрочки; ДК - срок исполнения обязательства по </w:t>
      </w:r>
      <w:r w:rsidRPr="002178B3">
        <w:rPr>
          <w:sz w:val="22"/>
        </w:rPr>
        <w:t>Договор</w:t>
      </w:r>
      <w:r>
        <w:rPr>
          <w:sz w:val="22"/>
        </w:rPr>
        <w:t>у</w:t>
      </w:r>
      <w:r w:rsidRPr="002178B3">
        <w:rPr>
          <w:sz w:val="22"/>
        </w:rPr>
        <w:t xml:space="preserve"> </w:t>
      </w:r>
      <w:r w:rsidRPr="00284716">
        <w:rPr>
          <w:sz w:val="22"/>
        </w:rPr>
        <w:t>(количество дней).</w:t>
      </w:r>
    </w:p>
    <w:p w:rsidR="00827DB9" w:rsidRPr="00284716" w:rsidRDefault="00827DB9" w:rsidP="00827DB9">
      <w:pPr>
        <w:ind w:firstLine="567"/>
        <w:rPr>
          <w:sz w:val="22"/>
        </w:rPr>
      </w:pPr>
      <w:r w:rsidRPr="00284716">
        <w:rPr>
          <w:sz w:val="22"/>
        </w:rPr>
        <w:t>При</w:t>
      </w:r>
      <w:proofErr w:type="gramStart"/>
      <w:r w:rsidRPr="00284716">
        <w:rPr>
          <w:sz w:val="22"/>
        </w:rPr>
        <w:t xml:space="preserve"> К</w:t>
      </w:r>
      <w:proofErr w:type="gramEnd"/>
      <w:r w:rsidRPr="00284716">
        <w:rPr>
          <w:sz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827DB9" w:rsidRPr="00284716" w:rsidRDefault="00827DB9" w:rsidP="00827DB9">
      <w:pPr>
        <w:ind w:firstLine="567"/>
        <w:rPr>
          <w:sz w:val="22"/>
        </w:rPr>
      </w:pPr>
      <w:r w:rsidRPr="00284716">
        <w:rPr>
          <w:sz w:val="22"/>
        </w:rPr>
        <w:t>При</w:t>
      </w:r>
      <w:proofErr w:type="gramStart"/>
      <w:r w:rsidRPr="00284716">
        <w:rPr>
          <w:sz w:val="22"/>
        </w:rPr>
        <w:t xml:space="preserve"> К</w:t>
      </w:r>
      <w:proofErr w:type="gramEnd"/>
      <w:r w:rsidRPr="00284716">
        <w:rPr>
          <w:sz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27DB9" w:rsidRDefault="00827DB9" w:rsidP="00827DB9">
      <w:pPr>
        <w:ind w:firstLine="567"/>
        <w:rPr>
          <w:i/>
          <w:sz w:val="22"/>
        </w:rPr>
      </w:pPr>
      <w:r w:rsidRPr="00284716">
        <w:rPr>
          <w:sz w:val="22"/>
        </w:rPr>
        <w:t>При</w:t>
      </w:r>
      <w:proofErr w:type="gramStart"/>
      <w:r w:rsidRPr="00284716">
        <w:rPr>
          <w:sz w:val="22"/>
        </w:rPr>
        <w:t xml:space="preserve"> К</w:t>
      </w:r>
      <w:proofErr w:type="gramEnd"/>
      <w:r w:rsidRPr="00284716">
        <w:rPr>
          <w:sz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27DB9" w:rsidRDefault="00A15DDB" w:rsidP="00827DB9">
      <w:pPr>
        <w:autoSpaceDE w:val="0"/>
        <w:autoSpaceDN w:val="0"/>
        <w:adjustRightInd w:val="0"/>
        <w:ind w:firstLine="567"/>
        <w:rPr>
          <w:i/>
          <w:sz w:val="22"/>
        </w:rPr>
      </w:pPr>
      <w:r>
        <w:rPr>
          <w:sz w:val="22"/>
        </w:rPr>
        <w:lastRenderedPageBreak/>
        <w:t>8</w:t>
      </w:r>
      <w:r w:rsidR="00827DB9">
        <w:rPr>
          <w:sz w:val="22"/>
        </w:rPr>
        <w:t xml:space="preserve">.4. Штрафы начисляются за неисполнение или ненадлежащее исполнение </w:t>
      </w:r>
      <w:r w:rsidR="00A212DD" w:rsidRPr="00A212DD">
        <w:rPr>
          <w:sz w:val="22"/>
        </w:rPr>
        <w:t>Подрядчик</w:t>
      </w:r>
      <w:r w:rsidR="00827DB9">
        <w:rPr>
          <w:sz w:val="22"/>
        </w:rPr>
        <w:t>ом обязательств, предусмотренных Договором</w:t>
      </w:r>
      <w:r w:rsidR="00827DB9">
        <w:rPr>
          <w:i/>
          <w:sz w:val="22"/>
        </w:rPr>
        <w:t>.</w:t>
      </w:r>
      <w:r w:rsidR="00827DB9">
        <w:rPr>
          <w:sz w:val="22"/>
        </w:rPr>
        <w:t xml:space="preserve"> При этом штрафы не применяются в случае просрочки исполнения </w:t>
      </w:r>
      <w:r w:rsidR="00A212DD" w:rsidRPr="00A212DD">
        <w:rPr>
          <w:sz w:val="22"/>
        </w:rPr>
        <w:t>Подрядчик</w:t>
      </w:r>
      <w:r w:rsidR="00827DB9">
        <w:rPr>
          <w:sz w:val="22"/>
        </w:rPr>
        <w:t xml:space="preserve">ом обязательств (в том числе гарантийного обязательства), предусмотренных Договором. Размер штрафа устанавливается в сумме </w:t>
      </w:r>
      <w:r w:rsidR="00827DB9">
        <w:rPr>
          <w:i/>
          <w:sz w:val="22"/>
        </w:rPr>
        <w:t>__________________________________________(определенной в порядке, установленном Правительством Российской Федерации от 25.11.2013 №1063)</w:t>
      </w:r>
      <w:r w:rsidR="00827DB9">
        <w:rPr>
          <w:rStyle w:val="af3"/>
          <w:i/>
          <w:sz w:val="22"/>
        </w:rPr>
        <w:footnoteReference w:id="1"/>
      </w:r>
      <w:r w:rsidR="00827DB9">
        <w:rPr>
          <w:i/>
          <w:sz w:val="22"/>
        </w:rPr>
        <w:t xml:space="preserve">. </w:t>
      </w:r>
    </w:p>
    <w:p w:rsidR="00827DB9" w:rsidRDefault="00A15DDB" w:rsidP="00827DB9">
      <w:pPr>
        <w:ind w:firstLine="567"/>
        <w:rPr>
          <w:sz w:val="22"/>
        </w:rPr>
      </w:pPr>
      <w:r w:rsidRPr="00A15DDB">
        <w:rPr>
          <w:iCs/>
          <w:sz w:val="22"/>
        </w:rPr>
        <w:t>8</w:t>
      </w:r>
      <w:r w:rsidR="00827DB9" w:rsidRPr="00A15DDB">
        <w:rPr>
          <w:iCs/>
          <w:sz w:val="22"/>
        </w:rPr>
        <w:t>.5.</w:t>
      </w:r>
      <w:r w:rsidR="00827DB9">
        <w:rPr>
          <w:sz w:val="22"/>
        </w:rPr>
        <w:t xml:space="preserve"> Неустойка (штраф, пени) носит штрафной характер. При невыполнении обязательств по Договору, кроме уплаты неустойки (штрафа, пени), </w:t>
      </w:r>
      <w:r w:rsidR="007C2F1F">
        <w:rPr>
          <w:sz w:val="22"/>
        </w:rPr>
        <w:t>Подрядчик</w:t>
      </w:r>
      <w:r w:rsidR="00827DB9">
        <w:rPr>
          <w:sz w:val="22"/>
        </w:rPr>
        <w:t xml:space="preserve"> возмещает в полном объеме понесенные Заказчиком убытки.</w:t>
      </w:r>
    </w:p>
    <w:p w:rsidR="00827DB9" w:rsidRDefault="00A15DDB" w:rsidP="00827DB9">
      <w:pPr>
        <w:ind w:firstLine="567"/>
        <w:rPr>
          <w:sz w:val="22"/>
        </w:rPr>
      </w:pPr>
      <w:r>
        <w:rPr>
          <w:sz w:val="22"/>
        </w:rPr>
        <w:t>8</w:t>
      </w:r>
      <w:r w:rsidR="00827DB9">
        <w:rPr>
          <w:sz w:val="22"/>
        </w:rPr>
        <w:t xml:space="preserve">.6. </w:t>
      </w:r>
      <w:r w:rsidR="00A212DD" w:rsidRPr="00A212DD">
        <w:rPr>
          <w:sz w:val="22"/>
        </w:rPr>
        <w:t>Подрядчик</w:t>
      </w:r>
      <w:r w:rsidR="00A212DD">
        <w:rPr>
          <w:sz w:val="22"/>
        </w:rPr>
        <w:t xml:space="preserve"> </w:t>
      </w:r>
      <w:r w:rsidR="00827DB9">
        <w:rPr>
          <w:sz w:val="22"/>
        </w:rPr>
        <w:t>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827DB9" w:rsidRDefault="00A15DDB" w:rsidP="00827DB9">
      <w:pPr>
        <w:ind w:firstLine="567"/>
        <w:rPr>
          <w:i/>
          <w:sz w:val="22"/>
        </w:rPr>
      </w:pPr>
      <w:r>
        <w:rPr>
          <w:sz w:val="22"/>
        </w:rPr>
        <w:t>8</w:t>
      </w:r>
      <w:r w:rsidR="00827DB9">
        <w:rPr>
          <w:sz w:val="22"/>
        </w:rPr>
        <w:t xml:space="preserve">.7. В случае начисления Заказчиком </w:t>
      </w:r>
      <w:r w:rsidR="00A212DD" w:rsidRPr="00A212DD">
        <w:rPr>
          <w:sz w:val="22"/>
        </w:rPr>
        <w:t>Подрядчик</w:t>
      </w:r>
      <w:r w:rsidR="00827DB9">
        <w:rPr>
          <w:sz w:val="22"/>
        </w:rPr>
        <w:t xml:space="preserve">у неустойки (штрафа, пени) и (или) убытков, Заказчик направляет </w:t>
      </w:r>
      <w:r w:rsidR="00A212DD" w:rsidRPr="00A212DD">
        <w:rPr>
          <w:sz w:val="22"/>
        </w:rPr>
        <w:t>Подрядчик</w:t>
      </w:r>
      <w:r w:rsidR="00827DB9">
        <w:rPr>
          <w:sz w:val="22"/>
        </w:rPr>
        <w:t>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00827DB9">
        <w:rPr>
          <w:sz w:val="22"/>
        </w:rPr>
        <w:t>,</w:t>
      </w:r>
      <w:proofErr w:type="gramEnd"/>
      <w:r w:rsidR="00827DB9">
        <w:rPr>
          <w:sz w:val="22"/>
        </w:rPr>
        <w:t xml:space="preserve"> если </w:t>
      </w:r>
      <w:r w:rsidR="00A212DD" w:rsidRPr="00A212DD">
        <w:rPr>
          <w:sz w:val="22"/>
        </w:rPr>
        <w:t>Подрядчик</w:t>
      </w:r>
      <w:r w:rsidR="00A212DD">
        <w:rPr>
          <w:sz w:val="22"/>
        </w:rPr>
        <w:t xml:space="preserve"> </w:t>
      </w:r>
      <w:r w:rsidR="00827DB9">
        <w:rPr>
          <w:sz w:val="22"/>
        </w:rP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827DB9" w:rsidRDefault="00A15DDB" w:rsidP="00827DB9">
      <w:pPr>
        <w:autoSpaceDE w:val="0"/>
        <w:autoSpaceDN w:val="0"/>
        <w:adjustRightInd w:val="0"/>
        <w:ind w:firstLine="567"/>
        <w:outlineLvl w:val="0"/>
        <w:rPr>
          <w:sz w:val="22"/>
        </w:rPr>
      </w:pPr>
      <w:r>
        <w:rPr>
          <w:sz w:val="22"/>
        </w:rPr>
        <w:t>8</w:t>
      </w:r>
      <w:r w:rsidR="00827DB9">
        <w:rPr>
          <w:sz w:val="22"/>
        </w:rPr>
        <w:t xml:space="preserve">.8.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A212DD" w:rsidRPr="00A212DD">
        <w:rPr>
          <w:sz w:val="22"/>
        </w:rPr>
        <w:t>Подрядчик</w:t>
      </w:r>
      <w:r w:rsidR="00A212DD">
        <w:rPr>
          <w:sz w:val="22"/>
        </w:rPr>
        <w:t xml:space="preserve"> </w:t>
      </w:r>
      <w:r w:rsidR="00827DB9">
        <w:rPr>
          <w:sz w:val="22"/>
        </w:rPr>
        <w:t xml:space="preserve">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27DB9" w:rsidRDefault="00A15DDB" w:rsidP="00827DB9">
      <w:pPr>
        <w:autoSpaceDE w:val="0"/>
        <w:autoSpaceDN w:val="0"/>
        <w:adjustRightInd w:val="0"/>
        <w:ind w:firstLine="567"/>
        <w:outlineLvl w:val="0"/>
        <w:rPr>
          <w:sz w:val="22"/>
        </w:rPr>
      </w:pPr>
      <w:r>
        <w:rPr>
          <w:sz w:val="22"/>
        </w:rPr>
        <w:t>8</w:t>
      </w:r>
      <w:r w:rsidR="00827DB9">
        <w:rPr>
          <w:sz w:val="22"/>
        </w:rPr>
        <w:t>.9.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27DB9" w:rsidRDefault="00196D59" w:rsidP="00827DB9">
      <w:pPr>
        <w:ind w:firstLine="567"/>
        <w:rPr>
          <w:sz w:val="22"/>
        </w:rPr>
      </w:pPr>
      <w:r>
        <w:rPr>
          <w:sz w:val="22"/>
        </w:rPr>
        <w:t>8</w:t>
      </w:r>
      <w:r w:rsidR="00827DB9">
        <w:rPr>
          <w:sz w:val="22"/>
        </w:rPr>
        <w:t>.10.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00827DB9">
        <w:rPr>
          <w:rStyle w:val="af3"/>
          <w:sz w:val="22"/>
        </w:rPr>
        <w:footnoteReference w:id="2"/>
      </w:r>
      <w:r w:rsidR="00827DB9">
        <w:rPr>
          <w:sz w:val="22"/>
        </w:rPr>
        <w:t>.</w:t>
      </w:r>
    </w:p>
    <w:p w:rsidR="00827DB9" w:rsidRDefault="00196D59" w:rsidP="00827DB9">
      <w:pPr>
        <w:ind w:firstLine="567"/>
        <w:rPr>
          <w:sz w:val="22"/>
        </w:rPr>
      </w:pPr>
      <w:r>
        <w:rPr>
          <w:sz w:val="22"/>
        </w:rPr>
        <w:t>8</w:t>
      </w:r>
      <w:r w:rsidR="00827DB9">
        <w:rPr>
          <w:sz w:val="22"/>
        </w:rPr>
        <w:t xml:space="preserve">.11.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A212DD" w:rsidRPr="00A212DD">
        <w:rPr>
          <w:sz w:val="22"/>
        </w:rPr>
        <w:t>Подрядчик</w:t>
      </w:r>
      <w:r w:rsidR="00A212DD">
        <w:rPr>
          <w:sz w:val="22"/>
        </w:rPr>
        <w:t>а</w:t>
      </w:r>
      <w:r w:rsidR="00827DB9">
        <w:rPr>
          <w:sz w:val="22"/>
        </w:rPr>
        <w:t>.</w:t>
      </w:r>
    </w:p>
    <w:p w:rsidR="00827DB9" w:rsidRDefault="00827DB9" w:rsidP="00827DB9">
      <w:pPr>
        <w:jc w:val="center"/>
        <w:rPr>
          <w:sz w:val="22"/>
        </w:rPr>
      </w:pPr>
    </w:p>
    <w:p w:rsidR="00827DB9" w:rsidRDefault="00196D59" w:rsidP="00827DB9">
      <w:pPr>
        <w:jc w:val="center"/>
        <w:rPr>
          <w:sz w:val="22"/>
        </w:rPr>
      </w:pPr>
      <w:r>
        <w:rPr>
          <w:sz w:val="22"/>
        </w:rPr>
        <w:t>9</w:t>
      </w:r>
      <w:r w:rsidR="00827DB9">
        <w:rPr>
          <w:sz w:val="22"/>
        </w:rPr>
        <w:t>. Форс-мажорные обстоятельства</w:t>
      </w:r>
    </w:p>
    <w:p w:rsidR="00827DB9" w:rsidRDefault="00196D59" w:rsidP="00827DB9">
      <w:pPr>
        <w:pStyle w:val="afa"/>
        <w:ind w:firstLine="567"/>
        <w:rPr>
          <w:sz w:val="22"/>
        </w:rPr>
      </w:pPr>
      <w:r>
        <w:rPr>
          <w:sz w:val="22"/>
        </w:rPr>
        <w:t>9</w:t>
      </w:r>
      <w:r w:rsidR="00827DB9">
        <w:rPr>
          <w:sz w:val="22"/>
        </w:rPr>
        <w:t xml:space="preserve">.1. </w:t>
      </w:r>
      <w:proofErr w:type="gramStart"/>
      <w:r w:rsidR="00827DB9">
        <w:rPr>
          <w:sz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827DB9" w:rsidRDefault="00196D59" w:rsidP="00827DB9">
      <w:pPr>
        <w:pStyle w:val="afa"/>
        <w:ind w:firstLine="567"/>
        <w:rPr>
          <w:sz w:val="22"/>
        </w:rPr>
      </w:pPr>
      <w:r>
        <w:rPr>
          <w:sz w:val="22"/>
        </w:rPr>
        <w:t>9</w:t>
      </w:r>
      <w:r w:rsidR="00827DB9">
        <w:rPr>
          <w:sz w:val="22"/>
        </w:rPr>
        <w:t xml:space="preserve">.2.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w:t>
      </w:r>
      <w:r w:rsidR="00827DB9">
        <w:rPr>
          <w:sz w:val="22"/>
        </w:rPr>
        <w:lastRenderedPageBreak/>
        <w:t>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27DB9" w:rsidRDefault="00196D59" w:rsidP="00827DB9">
      <w:pPr>
        <w:pStyle w:val="afa"/>
        <w:ind w:firstLine="567"/>
        <w:rPr>
          <w:sz w:val="22"/>
        </w:rPr>
      </w:pPr>
      <w:r>
        <w:rPr>
          <w:sz w:val="22"/>
        </w:rPr>
        <w:t>9</w:t>
      </w:r>
      <w:r w:rsidR="00827DB9">
        <w:rPr>
          <w:sz w:val="22"/>
        </w:rPr>
        <w:t>.3. Обязанность доказать наличие обстоятельств непреодолимой силы лежит на Стороне Договора, не выполнившей свои обязательства по Договору.</w:t>
      </w:r>
    </w:p>
    <w:p w:rsidR="00827DB9" w:rsidRDefault="00827DB9" w:rsidP="00827DB9">
      <w:pPr>
        <w:pStyle w:val="afa"/>
        <w:ind w:firstLine="567"/>
        <w:rPr>
          <w:sz w:val="22"/>
        </w:rPr>
      </w:pPr>
      <w:r>
        <w:rPr>
          <w:sz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27DB9" w:rsidRDefault="00196D59" w:rsidP="00827DB9">
      <w:pPr>
        <w:pStyle w:val="afa"/>
        <w:ind w:firstLine="567"/>
        <w:rPr>
          <w:sz w:val="22"/>
        </w:rPr>
      </w:pPr>
      <w:r>
        <w:rPr>
          <w:sz w:val="22"/>
        </w:rPr>
        <w:t>9</w:t>
      </w:r>
      <w:r w:rsidR="00827DB9">
        <w:rPr>
          <w:sz w:val="22"/>
        </w:rPr>
        <w:t>.4.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827DB9" w:rsidRDefault="00827DB9" w:rsidP="00827DB9">
      <w:pPr>
        <w:keepNext/>
        <w:jc w:val="center"/>
        <w:rPr>
          <w:sz w:val="22"/>
        </w:rPr>
      </w:pPr>
    </w:p>
    <w:p w:rsidR="00827DB9" w:rsidRDefault="00196D59" w:rsidP="00827DB9">
      <w:pPr>
        <w:keepNext/>
        <w:jc w:val="center"/>
        <w:rPr>
          <w:sz w:val="22"/>
        </w:rPr>
      </w:pPr>
      <w:r>
        <w:rPr>
          <w:sz w:val="22"/>
        </w:rPr>
        <w:t>10</w:t>
      </w:r>
      <w:r w:rsidR="00827DB9">
        <w:rPr>
          <w:sz w:val="22"/>
        </w:rPr>
        <w:t>. Порядок разрешения споров</w:t>
      </w:r>
    </w:p>
    <w:p w:rsidR="00827DB9" w:rsidRDefault="00196D59" w:rsidP="00827DB9">
      <w:pPr>
        <w:pStyle w:val="afa"/>
        <w:ind w:firstLine="567"/>
        <w:rPr>
          <w:sz w:val="22"/>
        </w:rPr>
      </w:pPr>
      <w:r>
        <w:rPr>
          <w:sz w:val="22"/>
        </w:rPr>
        <w:t>10</w:t>
      </w:r>
      <w:r w:rsidR="00827DB9">
        <w:rPr>
          <w:sz w:val="22"/>
        </w:rPr>
        <w:t xml:space="preserve">.1. Заказчик и </w:t>
      </w:r>
      <w:r w:rsidRPr="00196D59">
        <w:rPr>
          <w:sz w:val="22"/>
        </w:rPr>
        <w:t>Подрядчик</w:t>
      </w:r>
      <w:r>
        <w:rPr>
          <w:sz w:val="22"/>
        </w:rPr>
        <w:t xml:space="preserve"> </w:t>
      </w:r>
      <w:r w:rsidR="00827DB9">
        <w:rPr>
          <w:sz w:val="22"/>
        </w:rPr>
        <w:t>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827DB9" w:rsidRDefault="00196D59" w:rsidP="00827DB9">
      <w:pPr>
        <w:pStyle w:val="afa"/>
        <w:ind w:firstLine="567"/>
        <w:rPr>
          <w:sz w:val="22"/>
        </w:rPr>
      </w:pPr>
      <w:r>
        <w:rPr>
          <w:sz w:val="22"/>
        </w:rPr>
        <w:t>10</w:t>
      </w:r>
      <w:r w:rsidR="00827DB9">
        <w:rPr>
          <w:sz w:val="22"/>
        </w:rPr>
        <w:t>.2.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827DB9" w:rsidRDefault="00827DB9" w:rsidP="00827DB9">
      <w:pPr>
        <w:jc w:val="center"/>
        <w:rPr>
          <w:sz w:val="22"/>
        </w:rPr>
      </w:pPr>
    </w:p>
    <w:p w:rsidR="00827DB9" w:rsidRDefault="00827DB9" w:rsidP="00827DB9">
      <w:pPr>
        <w:jc w:val="center"/>
        <w:rPr>
          <w:sz w:val="22"/>
        </w:rPr>
      </w:pPr>
      <w:r>
        <w:rPr>
          <w:sz w:val="22"/>
        </w:rPr>
        <w:t>1</w:t>
      </w:r>
      <w:r w:rsidR="00196D59">
        <w:rPr>
          <w:sz w:val="22"/>
        </w:rPr>
        <w:t>1</w:t>
      </w:r>
      <w:r>
        <w:rPr>
          <w:sz w:val="22"/>
        </w:rPr>
        <w:t>. Расторжение Договора</w:t>
      </w:r>
    </w:p>
    <w:p w:rsidR="00827DB9" w:rsidRDefault="00827DB9" w:rsidP="00827DB9">
      <w:pPr>
        <w:pStyle w:val="afa"/>
        <w:ind w:firstLine="567"/>
        <w:rPr>
          <w:sz w:val="22"/>
        </w:rPr>
      </w:pPr>
      <w:r>
        <w:rPr>
          <w:sz w:val="22"/>
        </w:rPr>
        <w:t>1</w:t>
      </w:r>
      <w:r w:rsidR="00196D59">
        <w:rPr>
          <w:sz w:val="22"/>
        </w:rPr>
        <w:t>1</w:t>
      </w:r>
      <w:r>
        <w:rPr>
          <w:sz w:val="22"/>
        </w:rPr>
        <w:t>.1.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827DB9" w:rsidRDefault="00196D59" w:rsidP="00827DB9">
      <w:pPr>
        <w:pStyle w:val="afa"/>
        <w:ind w:firstLine="567"/>
        <w:rPr>
          <w:sz w:val="22"/>
        </w:rPr>
      </w:pPr>
      <w:r>
        <w:rPr>
          <w:sz w:val="22"/>
        </w:rPr>
        <w:t>11</w:t>
      </w:r>
      <w:r w:rsidR="00827DB9">
        <w:rPr>
          <w:sz w:val="22"/>
        </w:rPr>
        <w:t>.2.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827DB9" w:rsidRDefault="00196D59" w:rsidP="00827DB9">
      <w:pPr>
        <w:pStyle w:val="afa"/>
        <w:ind w:firstLine="567"/>
        <w:rPr>
          <w:sz w:val="22"/>
        </w:rPr>
      </w:pPr>
      <w:r>
        <w:rPr>
          <w:sz w:val="22"/>
        </w:rPr>
        <w:t>11</w:t>
      </w:r>
      <w:r w:rsidR="00827DB9">
        <w:rPr>
          <w:sz w:val="22"/>
        </w:rPr>
        <w:t xml:space="preserve">.3. В случае расторжения Договора по соглашению </w:t>
      </w:r>
      <w:r w:rsidRPr="00196D59">
        <w:rPr>
          <w:sz w:val="22"/>
        </w:rPr>
        <w:t>Подрядчик</w:t>
      </w:r>
      <w:r>
        <w:rPr>
          <w:sz w:val="22"/>
        </w:rPr>
        <w:t xml:space="preserve"> </w:t>
      </w:r>
      <w:r w:rsidR="00827DB9">
        <w:rPr>
          <w:sz w:val="22"/>
        </w:rPr>
        <w:t xml:space="preserve">возвращает Заказчику все денежные средства, перечисленные для исполнения обязательств по Договору, а Заказчик оплачивает расходы (издержки) </w:t>
      </w:r>
      <w:r w:rsidRPr="00196D59">
        <w:rPr>
          <w:sz w:val="22"/>
        </w:rPr>
        <w:t>Подрядчик</w:t>
      </w:r>
      <w:r>
        <w:rPr>
          <w:sz w:val="22"/>
        </w:rPr>
        <w:t xml:space="preserve">а </w:t>
      </w:r>
      <w:r w:rsidR="00827DB9">
        <w:rPr>
          <w:sz w:val="22"/>
        </w:rPr>
        <w:t>за фактически исполненные обязательства по Договору.</w:t>
      </w:r>
    </w:p>
    <w:p w:rsidR="00827DB9" w:rsidRDefault="00196D59" w:rsidP="00827DB9">
      <w:pPr>
        <w:pStyle w:val="afa"/>
        <w:ind w:firstLine="567"/>
        <w:rPr>
          <w:sz w:val="22"/>
        </w:rPr>
      </w:pPr>
      <w:r>
        <w:rPr>
          <w:sz w:val="22"/>
        </w:rPr>
        <w:t>11</w:t>
      </w:r>
      <w:r w:rsidR="00827DB9">
        <w:rPr>
          <w:sz w:val="22"/>
        </w:rPr>
        <w:t xml:space="preserve">.4.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00827DB9">
        <w:rPr>
          <w:sz w:val="22"/>
        </w:rPr>
        <w:t>с даты получения</w:t>
      </w:r>
      <w:proofErr w:type="gramEnd"/>
      <w:r w:rsidR="00827DB9">
        <w:rPr>
          <w:sz w:val="22"/>
        </w:rPr>
        <w:t xml:space="preserve"> предложения о расторжении Договора.</w:t>
      </w:r>
    </w:p>
    <w:p w:rsidR="00827DB9" w:rsidRDefault="00827DB9" w:rsidP="00827DB9">
      <w:pPr>
        <w:autoSpaceDE w:val="0"/>
        <w:autoSpaceDN w:val="0"/>
        <w:adjustRightInd w:val="0"/>
        <w:ind w:firstLine="540"/>
        <w:rPr>
          <w:sz w:val="22"/>
        </w:rPr>
      </w:pPr>
      <w:r>
        <w:rPr>
          <w:sz w:val="22"/>
        </w:rPr>
        <w:t>1</w:t>
      </w:r>
      <w:r w:rsidR="00393D11">
        <w:rPr>
          <w:sz w:val="22"/>
        </w:rPr>
        <w:t>1</w:t>
      </w:r>
      <w:r>
        <w:rPr>
          <w:sz w:val="22"/>
        </w:rPr>
        <w:t xml:space="preserve">.5. Заказчик вправе принять решение одностороннем </w:t>
      </w:r>
      <w:proofErr w:type="gramStart"/>
      <w:r>
        <w:rPr>
          <w:sz w:val="22"/>
        </w:rPr>
        <w:t>отказе</w:t>
      </w:r>
      <w:proofErr w:type="gramEnd"/>
      <w:r>
        <w:rPr>
          <w:sz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827DB9" w:rsidRDefault="00827DB9" w:rsidP="00827DB9">
      <w:pPr>
        <w:autoSpaceDE w:val="0"/>
        <w:autoSpaceDN w:val="0"/>
        <w:adjustRightInd w:val="0"/>
        <w:ind w:firstLine="540"/>
        <w:rPr>
          <w:sz w:val="22"/>
        </w:rPr>
      </w:pPr>
      <w:r>
        <w:rPr>
          <w:sz w:val="22"/>
        </w:rPr>
        <w:t>1</w:t>
      </w:r>
      <w:r w:rsidR="00393D11">
        <w:rPr>
          <w:sz w:val="22"/>
        </w:rPr>
        <w:t>1</w:t>
      </w:r>
      <w:r>
        <w:rPr>
          <w:sz w:val="22"/>
        </w:rPr>
        <w:t>.6.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Pr>
          <w:sz w:val="22"/>
        </w:rPr>
        <w:t>и</w:t>
      </w:r>
      <w:proofErr w:type="gramEnd"/>
      <w:r>
        <w:rPr>
          <w:sz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827DB9" w:rsidRDefault="00827DB9" w:rsidP="00827DB9">
      <w:pPr>
        <w:autoSpaceDE w:val="0"/>
        <w:autoSpaceDN w:val="0"/>
        <w:adjustRightInd w:val="0"/>
        <w:ind w:firstLine="540"/>
        <w:rPr>
          <w:sz w:val="22"/>
        </w:rPr>
      </w:pPr>
      <w:r>
        <w:rPr>
          <w:sz w:val="22"/>
        </w:rPr>
        <w:t>1</w:t>
      </w:r>
      <w:r w:rsidR="00393D11">
        <w:rPr>
          <w:sz w:val="22"/>
        </w:rPr>
        <w:t>1</w:t>
      </w:r>
      <w:r>
        <w:rPr>
          <w:sz w:val="22"/>
        </w:rPr>
        <w:t xml:space="preserve">.7. </w:t>
      </w:r>
      <w:proofErr w:type="gramStart"/>
      <w:r>
        <w:rPr>
          <w:sz w:val="22"/>
        </w:rPr>
        <w:t xml:space="preserve">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w:t>
      </w:r>
      <w:r w:rsidR="00393D11" w:rsidRPr="00393D11">
        <w:rPr>
          <w:sz w:val="22"/>
        </w:rPr>
        <w:t>Подрядчик</w:t>
      </w:r>
      <w:r>
        <w:rPr>
          <w:sz w:val="22"/>
        </w:rPr>
        <w:t xml:space="preserve">у по почте заказным письмом с уведомлением о вручении по адресу </w:t>
      </w:r>
      <w:r w:rsidR="00393D11" w:rsidRPr="00393D11">
        <w:rPr>
          <w:sz w:val="22"/>
        </w:rPr>
        <w:t>Подрядчик</w:t>
      </w:r>
      <w:r>
        <w:rPr>
          <w:sz w:val="22"/>
        </w:rPr>
        <w:t>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Pr>
          <w:sz w:val="22"/>
        </w:rPr>
        <w:t xml:space="preserve"> связи и доставки, </w:t>
      </w:r>
      <w:proofErr w:type="gramStart"/>
      <w:r>
        <w:rPr>
          <w:sz w:val="22"/>
        </w:rPr>
        <w:t>обеспечивающих</w:t>
      </w:r>
      <w:proofErr w:type="gramEnd"/>
      <w:r>
        <w:rPr>
          <w:sz w:val="22"/>
        </w:rPr>
        <w:t xml:space="preserve"> фиксирование такого уведомления и получение Заказчиком подтверждения о его вручении </w:t>
      </w:r>
      <w:r w:rsidR="00393D11" w:rsidRPr="00393D11">
        <w:rPr>
          <w:sz w:val="22"/>
        </w:rPr>
        <w:t>Подрядчик</w:t>
      </w:r>
      <w:r>
        <w:rPr>
          <w:sz w:val="22"/>
        </w:rPr>
        <w:t xml:space="preserve">у. Выполнение Заказчиком вышеуказанных требований считается надлежащим уведомлением </w:t>
      </w:r>
      <w:r w:rsidR="00393D11" w:rsidRPr="00393D11">
        <w:rPr>
          <w:sz w:val="22"/>
        </w:rPr>
        <w:t>Подрядчик</w:t>
      </w:r>
      <w:r>
        <w:rPr>
          <w:sz w:val="22"/>
        </w:rPr>
        <w:t xml:space="preserve">а об одностороннем отказе от исполнения Договора. Датой такого надлежащего уведомления признается дата получения Заказчиком подтверждения о вручении </w:t>
      </w:r>
      <w:r w:rsidR="00393D11" w:rsidRPr="00393D11">
        <w:rPr>
          <w:sz w:val="22"/>
        </w:rPr>
        <w:t>Подрядчик</w:t>
      </w:r>
      <w:r>
        <w:rPr>
          <w:sz w:val="22"/>
        </w:rPr>
        <w:t xml:space="preserve">у указанного уведомления либо дата получения Заказчиком информации об отсутствии </w:t>
      </w:r>
      <w:r w:rsidR="00393D11" w:rsidRPr="00393D11">
        <w:rPr>
          <w:sz w:val="22"/>
        </w:rPr>
        <w:t>Подрядчик</w:t>
      </w:r>
      <w:r>
        <w:rPr>
          <w:sz w:val="22"/>
        </w:rPr>
        <w:t xml:space="preserve">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sz w:val="22"/>
        </w:rPr>
        <w:t xml:space="preserve">по истечении тридцати дней с даты размещения решения Заказчика об одностороннем отказе от исполнения </w:t>
      </w:r>
      <w:r w:rsidRPr="002178B3">
        <w:rPr>
          <w:sz w:val="22"/>
        </w:rPr>
        <w:t>Договор</w:t>
      </w:r>
      <w:r>
        <w:rPr>
          <w:sz w:val="22"/>
        </w:rPr>
        <w:t>а</w:t>
      </w:r>
      <w:r w:rsidRPr="002178B3">
        <w:rPr>
          <w:sz w:val="22"/>
        </w:rPr>
        <w:t xml:space="preserve"> </w:t>
      </w:r>
      <w:r>
        <w:rPr>
          <w:sz w:val="22"/>
        </w:rPr>
        <w:t>в единой информационной системе</w:t>
      </w:r>
      <w:proofErr w:type="gramEnd"/>
      <w:r>
        <w:rPr>
          <w:sz w:val="22"/>
        </w:rPr>
        <w:t>.</w:t>
      </w:r>
    </w:p>
    <w:p w:rsidR="00827DB9" w:rsidRDefault="00827DB9" w:rsidP="00827DB9">
      <w:pPr>
        <w:autoSpaceDE w:val="0"/>
        <w:autoSpaceDN w:val="0"/>
        <w:adjustRightInd w:val="0"/>
        <w:ind w:firstLine="539"/>
        <w:rPr>
          <w:sz w:val="22"/>
        </w:rPr>
      </w:pPr>
      <w:r>
        <w:rPr>
          <w:sz w:val="22"/>
        </w:rPr>
        <w:t>1</w:t>
      </w:r>
      <w:r w:rsidR="00393D11">
        <w:rPr>
          <w:sz w:val="22"/>
        </w:rPr>
        <w:t>1</w:t>
      </w:r>
      <w:r>
        <w:rPr>
          <w:sz w:val="22"/>
        </w:rPr>
        <w:t xml:space="preserve">.8. Решение Заказчика об одностороннем отказе от исполнения Договора вступает в </w:t>
      </w:r>
      <w:proofErr w:type="gramStart"/>
      <w:r>
        <w:rPr>
          <w:sz w:val="22"/>
        </w:rPr>
        <w:t>силу</w:t>
      </w:r>
      <w:proofErr w:type="gramEnd"/>
      <w:r>
        <w:rPr>
          <w:sz w:val="22"/>
        </w:rPr>
        <w:t xml:space="preserve"> и Договор считается расторгнутым через десять дней с даты надлежащего уведомления Заказчиком </w:t>
      </w:r>
      <w:r w:rsidR="00393D11" w:rsidRPr="00393D11">
        <w:rPr>
          <w:sz w:val="22"/>
        </w:rPr>
        <w:t>Подрядчик</w:t>
      </w:r>
      <w:r>
        <w:rPr>
          <w:sz w:val="22"/>
        </w:rPr>
        <w:t>а об одностороннем отказе от исполнения Договора.</w:t>
      </w:r>
    </w:p>
    <w:p w:rsidR="00827DB9" w:rsidRDefault="00393D11" w:rsidP="00827DB9">
      <w:pPr>
        <w:autoSpaceDE w:val="0"/>
        <w:autoSpaceDN w:val="0"/>
        <w:adjustRightInd w:val="0"/>
        <w:ind w:firstLine="539"/>
        <w:rPr>
          <w:sz w:val="22"/>
        </w:rPr>
      </w:pPr>
      <w:r>
        <w:rPr>
          <w:sz w:val="22"/>
        </w:rPr>
        <w:lastRenderedPageBreak/>
        <w:t>11</w:t>
      </w:r>
      <w:r w:rsidR="00827DB9">
        <w:rPr>
          <w:sz w:val="22"/>
        </w:rPr>
        <w:t xml:space="preserve">.9. </w:t>
      </w:r>
      <w:proofErr w:type="gramStart"/>
      <w:r w:rsidR="00827DB9">
        <w:rPr>
          <w:sz w:val="22"/>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393D11">
        <w:rPr>
          <w:sz w:val="22"/>
        </w:rPr>
        <w:t>Подрядчик</w:t>
      </w:r>
      <w:r w:rsidR="00827DB9">
        <w:rPr>
          <w:sz w:val="22"/>
        </w:rPr>
        <w:t>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00827DB9">
        <w:rPr>
          <w:sz w:val="22"/>
        </w:rPr>
        <w:t xml:space="preserve"> Данное правило не применяется в случае повторного нарушения </w:t>
      </w:r>
      <w:r w:rsidR="00113140" w:rsidRPr="00113140">
        <w:rPr>
          <w:sz w:val="22"/>
        </w:rPr>
        <w:t>Подрядчик</w:t>
      </w:r>
      <w:r w:rsidR="00827DB9">
        <w:rPr>
          <w:sz w:val="22"/>
        </w:rPr>
        <w:t>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27DB9" w:rsidRDefault="00113140" w:rsidP="00827DB9">
      <w:pPr>
        <w:autoSpaceDE w:val="0"/>
        <w:autoSpaceDN w:val="0"/>
        <w:adjustRightInd w:val="0"/>
        <w:ind w:firstLine="539"/>
        <w:rPr>
          <w:sz w:val="22"/>
        </w:rPr>
      </w:pPr>
      <w:r>
        <w:rPr>
          <w:sz w:val="22"/>
        </w:rPr>
        <w:t>11</w:t>
      </w:r>
      <w:r w:rsidR="00827DB9">
        <w:rPr>
          <w:sz w:val="22"/>
        </w:rPr>
        <w:t xml:space="preserve">.10. Заказчик принимает решение об одностороннем отказе от исполнения Договора, если в ходе исполнения Договора будет установлено, что </w:t>
      </w:r>
      <w:r w:rsidRPr="00113140">
        <w:rPr>
          <w:sz w:val="22"/>
        </w:rPr>
        <w:t>Подрядчик</w:t>
      </w:r>
      <w:r>
        <w:rPr>
          <w:sz w:val="22"/>
        </w:rPr>
        <w:t xml:space="preserve"> </w:t>
      </w:r>
      <w:r w:rsidR="00827DB9">
        <w:rPr>
          <w:sz w:val="22"/>
        </w:rPr>
        <w:t xml:space="preserve">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sz w:val="22"/>
        </w:rPr>
        <w:t>п</w:t>
      </w:r>
      <w:r w:rsidRPr="00113140">
        <w:rPr>
          <w:sz w:val="22"/>
        </w:rPr>
        <w:t>одрядчик</w:t>
      </w:r>
      <w:r>
        <w:rPr>
          <w:sz w:val="22"/>
        </w:rPr>
        <w:t>а</w:t>
      </w:r>
      <w:r w:rsidR="00827DB9">
        <w:rPr>
          <w:sz w:val="22"/>
        </w:rPr>
        <w:t>.</w:t>
      </w:r>
    </w:p>
    <w:p w:rsidR="00827DB9" w:rsidRDefault="00827DB9" w:rsidP="00827DB9">
      <w:pPr>
        <w:autoSpaceDE w:val="0"/>
        <w:autoSpaceDN w:val="0"/>
        <w:adjustRightInd w:val="0"/>
        <w:ind w:firstLine="539"/>
        <w:rPr>
          <w:sz w:val="22"/>
        </w:rPr>
      </w:pPr>
      <w:r>
        <w:rPr>
          <w:sz w:val="22"/>
        </w:rPr>
        <w:t>1</w:t>
      </w:r>
      <w:r w:rsidR="00113140">
        <w:rPr>
          <w:sz w:val="22"/>
        </w:rPr>
        <w:t>1</w:t>
      </w:r>
      <w:r>
        <w:rPr>
          <w:sz w:val="22"/>
        </w:rPr>
        <w:t xml:space="preserve">.11. </w:t>
      </w:r>
      <w:r w:rsidR="00113140" w:rsidRPr="00113140">
        <w:rPr>
          <w:sz w:val="22"/>
        </w:rPr>
        <w:t>Подрядчик</w:t>
      </w:r>
      <w:r w:rsidR="00113140">
        <w:rPr>
          <w:sz w:val="22"/>
        </w:rPr>
        <w:t xml:space="preserve"> </w:t>
      </w:r>
      <w:r>
        <w:rPr>
          <w:sz w:val="22"/>
        </w:rPr>
        <w:t xml:space="preserve">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Pr>
          <w:sz w:val="22"/>
        </w:rPr>
        <w:t>о</w:t>
      </w:r>
      <w:proofErr w:type="gramEnd"/>
      <w:r>
        <w:rPr>
          <w:sz w:val="22"/>
        </w:rPr>
        <w:t xml:space="preserve"> </w:t>
      </w:r>
      <w:proofErr w:type="gramStart"/>
      <w:r>
        <w:rPr>
          <w:sz w:val="22"/>
        </w:rPr>
        <w:t>его</w:t>
      </w:r>
      <w:proofErr w:type="gramEnd"/>
      <w:r>
        <w:rPr>
          <w:sz w:val="22"/>
        </w:rPr>
        <w:t xml:space="preserve"> </w:t>
      </w:r>
      <w:proofErr w:type="gramStart"/>
      <w:r>
        <w:rPr>
          <w:sz w:val="22"/>
        </w:rPr>
        <w:t>вручении</w:t>
      </w:r>
      <w:proofErr w:type="gramEnd"/>
      <w:r>
        <w:rPr>
          <w:sz w:val="22"/>
        </w:rPr>
        <w:t xml:space="preserve"> Заказчику. Выполнение </w:t>
      </w:r>
      <w:r w:rsidR="00113140" w:rsidRPr="00113140">
        <w:rPr>
          <w:sz w:val="22"/>
        </w:rPr>
        <w:t>Подрядчик</w:t>
      </w:r>
      <w:r>
        <w:rPr>
          <w:sz w:val="22"/>
        </w:rPr>
        <w:t xml:space="preserve">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w:t>
      </w:r>
      <w:r w:rsidR="007C2F1F">
        <w:rPr>
          <w:sz w:val="22"/>
        </w:rPr>
        <w:t>Подрядчиком</w:t>
      </w:r>
      <w:r>
        <w:rPr>
          <w:sz w:val="22"/>
        </w:rPr>
        <w:t xml:space="preserve"> подтверждения о вручении Заказчику указанного уведомления.</w:t>
      </w:r>
    </w:p>
    <w:p w:rsidR="00827DB9" w:rsidRDefault="00827DB9" w:rsidP="00827DB9">
      <w:pPr>
        <w:autoSpaceDE w:val="0"/>
        <w:autoSpaceDN w:val="0"/>
        <w:adjustRightInd w:val="0"/>
        <w:ind w:firstLine="539"/>
        <w:rPr>
          <w:sz w:val="22"/>
        </w:rPr>
      </w:pPr>
      <w:r>
        <w:rPr>
          <w:sz w:val="22"/>
        </w:rPr>
        <w:t>1</w:t>
      </w:r>
      <w:r w:rsidR="00113140">
        <w:rPr>
          <w:sz w:val="22"/>
        </w:rPr>
        <w:t>1</w:t>
      </w:r>
      <w:r>
        <w:rPr>
          <w:sz w:val="22"/>
        </w:rPr>
        <w:t xml:space="preserve">.12. Решение </w:t>
      </w:r>
      <w:r w:rsidR="00113140" w:rsidRPr="00113140">
        <w:rPr>
          <w:sz w:val="22"/>
        </w:rPr>
        <w:t>Подрядчик</w:t>
      </w:r>
      <w:r>
        <w:rPr>
          <w:sz w:val="22"/>
        </w:rPr>
        <w:t xml:space="preserve">а об одностороннем отказе от исполнения Договора вступает в </w:t>
      </w:r>
      <w:proofErr w:type="gramStart"/>
      <w:r>
        <w:rPr>
          <w:sz w:val="22"/>
        </w:rPr>
        <w:t>силу</w:t>
      </w:r>
      <w:proofErr w:type="gramEnd"/>
      <w:r>
        <w:rPr>
          <w:sz w:val="22"/>
        </w:rPr>
        <w:t xml:space="preserve"> и Договор считается расторгнутым через десять дней с даты надлежащего уведомления </w:t>
      </w:r>
      <w:r w:rsidR="00113140" w:rsidRPr="00113140">
        <w:rPr>
          <w:sz w:val="22"/>
        </w:rPr>
        <w:t>Подрядчик</w:t>
      </w:r>
      <w:r>
        <w:rPr>
          <w:sz w:val="22"/>
        </w:rPr>
        <w:t xml:space="preserve">ом Заказчика об одностороннем отказе от исполнения </w:t>
      </w:r>
      <w:r w:rsidRPr="002178B3">
        <w:rPr>
          <w:sz w:val="22"/>
        </w:rPr>
        <w:t>Договор</w:t>
      </w:r>
      <w:r>
        <w:rPr>
          <w:sz w:val="22"/>
        </w:rPr>
        <w:t>а.</w:t>
      </w:r>
    </w:p>
    <w:p w:rsidR="00827DB9" w:rsidRDefault="00113140" w:rsidP="00827DB9">
      <w:pPr>
        <w:autoSpaceDE w:val="0"/>
        <w:autoSpaceDN w:val="0"/>
        <w:adjustRightInd w:val="0"/>
        <w:ind w:firstLine="539"/>
        <w:rPr>
          <w:sz w:val="22"/>
        </w:rPr>
      </w:pPr>
      <w:r>
        <w:rPr>
          <w:sz w:val="22"/>
        </w:rPr>
        <w:t>11</w:t>
      </w:r>
      <w:r w:rsidR="00827DB9">
        <w:rPr>
          <w:sz w:val="22"/>
        </w:rPr>
        <w:t xml:space="preserve">.13. </w:t>
      </w:r>
      <w:r w:rsidRPr="00113140">
        <w:rPr>
          <w:sz w:val="22"/>
        </w:rPr>
        <w:t>Подрядчик</w:t>
      </w:r>
      <w:r>
        <w:rPr>
          <w:sz w:val="22"/>
        </w:rPr>
        <w:t xml:space="preserve"> </w:t>
      </w:r>
      <w:r w:rsidR="00827DB9">
        <w:rPr>
          <w:sz w:val="22"/>
        </w:rPr>
        <w:t xml:space="preserve">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00827DB9">
        <w:rPr>
          <w:sz w:val="22"/>
        </w:rPr>
        <w:t>решении</w:t>
      </w:r>
      <w:proofErr w:type="gramEnd"/>
      <w:r w:rsidR="00827DB9">
        <w:rPr>
          <w:sz w:val="22"/>
        </w:rPr>
        <w:t xml:space="preserve"> об одностороннем отказе от исполнения Договора устранены нарушения условий </w:t>
      </w:r>
      <w:r w:rsidR="00827DB9" w:rsidRPr="002178B3">
        <w:rPr>
          <w:sz w:val="22"/>
        </w:rPr>
        <w:t>Договор</w:t>
      </w:r>
      <w:r w:rsidR="00827DB9">
        <w:rPr>
          <w:sz w:val="22"/>
        </w:rPr>
        <w:t>а, послужившие основанием для принятия указанного решения.</w:t>
      </w:r>
    </w:p>
    <w:p w:rsidR="00827DB9" w:rsidRDefault="00113140" w:rsidP="00827DB9">
      <w:pPr>
        <w:autoSpaceDE w:val="0"/>
        <w:autoSpaceDN w:val="0"/>
        <w:adjustRightInd w:val="0"/>
        <w:ind w:firstLine="539"/>
        <w:rPr>
          <w:sz w:val="22"/>
        </w:rPr>
      </w:pPr>
      <w:r>
        <w:rPr>
          <w:sz w:val="22"/>
        </w:rPr>
        <w:t>11</w:t>
      </w:r>
      <w:r w:rsidR="00827DB9">
        <w:rPr>
          <w:sz w:val="22"/>
        </w:rPr>
        <w:t>.14.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7DB9" w:rsidRDefault="00827DB9" w:rsidP="00827DB9">
      <w:pPr>
        <w:jc w:val="center"/>
        <w:rPr>
          <w:sz w:val="22"/>
        </w:rPr>
      </w:pPr>
    </w:p>
    <w:p w:rsidR="00827DB9" w:rsidRDefault="00827DB9" w:rsidP="00827DB9">
      <w:pPr>
        <w:jc w:val="center"/>
        <w:rPr>
          <w:sz w:val="22"/>
        </w:rPr>
      </w:pPr>
      <w:r>
        <w:rPr>
          <w:sz w:val="22"/>
        </w:rPr>
        <w:t>1</w:t>
      </w:r>
      <w:r w:rsidR="00BF3089">
        <w:rPr>
          <w:sz w:val="22"/>
        </w:rPr>
        <w:t>2</w:t>
      </w:r>
      <w:r>
        <w:rPr>
          <w:sz w:val="22"/>
        </w:rPr>
        <w:t>.Срок действия Договора</w:t>
      </w:r>
    </w:p>
    <w:p w:rsidR="00827DB9" w:rsidRDefault="00827DB9" w:rsidP="00827DB9">
      <w:pPr>
        <w:pStyle w:val="ConsPlusNormal"/>
        <w:widowControl/>
        <w:ind w:firstLine="567"/>
        <w:jc w:val="both"/>
        <w:rPr>
          <w:rFonts w:ascii="Times New Roman" w:hAnsi="Times New Roman" w:cs="Times New Roman"/>
          <w:i/>
          <w:sz w:val="22"/>
          <w:szCs w:val="24"/>
        </w:rPr>
      </w:pPr>
      <w:r>
        <w:rPr>
          <w:rFonts w:ascii="Times New Roman" w:hAnsi="Times New Roman" w:cs="Times New Roman"/>
          <w:sz w:val="22"/>
          <w:szCs w:val="24"/>
        </w:rPr>
        <w:t xml:space="preserve">11.1. </w:t>
      </w:r>
      <w:r>
        <w:rPr>
          <w:rFonts w:ascii="Times New Roman" w:hAnsi="Times New Roman" w:cs="Times New Roman"/>
          <w:sz w:val="22"/>
        </w:rPr>
        <w:t>Договор</w:t>
      </w:r>
      <w:r w:rsidRPr="00284716">
        <w:rPr>
          <w:rFonts w:ascii="Times New Roman" w:hAnsi="Times New Roman" w:cs="Times New Roman"/>
          <w:sz w:val="22"/>
        </w:rPr>
        <w:t xml:space="preserve"> вступает в силу со дня подпис</w:t>
      </w:r>
      <w:r>
        <w:rPr>
          <w:rFonts w:ascii="Times New Roman" w:hAnsi="Times New Roman" w:cs="Times New Roman"/>
          <w:sz w:val="22"/>
        </w:rPr>
        <w:t>ания его Сторонами и действует п</w:t>
      </w:r>
      <w:r w:rsidRPr="00284716">
        <w:rPr>
          <w:rFonts w:ascii="Times New Roman" w:hAnsi="Times New Roman" w:cs="Times New Roman"/>
          <w:sz w:val="22"/>
        </w:rPr>
        <w:t xml:space="preserve">о </w:t>
      </w:r>
      <w:r w:rsidR="008D1371">
        <w:rPr>
          <w:rFonts w:ascii="Times New Roman" w:hAnsi="Times New Roman" w:cs="Times New Roman"/>
          <w:sz w:val="22"/>
        </w:rPr>
        <w:t>01</w:t>
      </w:r>
      <w:r w:rsidR="009F4D07">
        <w:rPr>
          <w:rFonts w:ascii="Times New Roman" w:hAnsi="Times New Roman" w:cs="Times New Roman"/>
          <w:sz w:val="22"/>
        </w:rPr>
        <w:t>.08</w:t>
      </w:r>
      <w:r w:rsidR="008D1371">
        <w:rPr>
          <w:rFonts w:ascii="Times New Roman" w:hAnsi="Times New Roman" w:cs="Times New Roman"/>
          <w:sz w:val="22"/>
        </w:rPr>
        <w:t>.2016</w:t>
      </w:r>
      <w:r w:rsidRPr="00284716">
        <w:rPr>
          <w:rFonts w:ascii="Times New Roman" w:hAnsi="Times New Roman" w:cs="Times New Roman"/>
          <w:sz w:val="22"/>
        </w:rPr>
        <w:t xml:space="preserve"> г.  </w:t>
      </w:r>
      <w:r w:rsidR="008D1371">
        <w:rPr>
          <w:rFonts w:ascii="Times New Roman" w:hAnsi="Times New Roman" w:cs="Times New Roman"/>
          <w:sz w:val="22"/>
        </w:rPr>
        <w:t>С 02</w:t>
      </w:r>
      <w:r>
        <w:rPr>
          <w:rFonts w:ascii="Times New Roman" w:hAnsi="Times New Roman" w:cs="Times New Roman"/>
          <w:sz w:val="22"/>
        </w:rPr>
        <w:t>.</w:t>
      </w:r>
      <w:r w:rsidR="000161B9">
        <w:rPr>
          <w:rFonts w:ascii="Times New Roman" w:hAnsi="Times New Roman" w:cs="Times New Roman"/>
          <w:sz w:val="22"/>
        </w:rPr>
        <w:t>08</w:t>
      </w:r>
      <w:r w:rsidR="008D1371">
        <w:rPr>
          <w:rFonts w:ascii="Times New Roman" w:hAnsi="Times New Roman" w:cs="Times New Roman"/>
          <w:sz w:val="22"/>
        </w:rPr>
        <w:t>.2016</w:t>
      </w:r>
      <w:r w:rsidRPr="00284716">
        <w:rPr>
          <w:rFonts w:ascii="Times New Roman" w:hAnsi="Times New Roman" w:cs="Times New Roman"/>
          <w:sz w:val="22"/>
        </w:rPr>
        <w:t xml:space="preserve"> г. обязательства Сторон по </w:t>
      </w:r>
      <w:r>
        <w:rPr>
          <w:rFonts w:ascii="Times New Roman" w:hAnsi="Times New Roman" w:cs="Times New Roman"/>
          <w:sz w:val="22"/>
        </w:rPr>
        <w:t>Договору</w:t>
      </w:r>
      <w:r w:rsidRPr="00284716">
        <w:rPr>
          <w:rFonts w:ascii="Times New Roman" w:hAnsi="Times New Roman" w:cs="Times New Roman"/>
          <w:sz w:val="22"/>
        </w:rPr>
        <w:t xml:space="preserve"> прекращаются, за исключением обязательств по оплате </w:t>
      </w:r>
      <w:r w:rsidR="00BF3089" w:rsidRPr="00BF3089">
        <w:rPr>
          <w:rFonts w:ascii="Times New Roman" w:hAnsi="Times New Roman" w:cs="Times New Roman"/>
          <w:sz w:val="22"/>
        </w:rPr>
        <w:t>работ, гарантийных обязательств, обязательств по возмещению убытков и выплате неустойки</w:t>
      </w:r>
      <w:r w:rsidRPr="00284716">
        <w:rPr>
          <w:rFonts w:ascii="Times New Roman" w:hAnsi="Times New Roman" w:cs="Times New Roman"/>
          <w:sz w:val="22"/>
        </w:rPr>
        <w:t>.</w:t>
      </w:r>
    </w:p>
    <w:p w:rsidR="00827DB9" w:rsidRDefault="00827DB9" w:rsidP="00827DB9">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11.2. Окончание срока действия гражданско-правового договора не освобождает стороны от ответственности за неисполнение или ненадлежащее исполнение обязательств по настоящему договору.</w:t>
      </w:r>
    </w:p>
    <w:p w:rsidR="00827DB9" w:rsidRDefault="00827DB9" w:rsidP="004D0A29">
      <w:pPr>
        <w:jc w:val="center"/>
        <w:rPr>
          <w:sz w:val="22"/>
        </w:rPr>
      </w:pPr>
      <w:r>
        <w:rPr>
          <w:sz w:val="22"/>
        </w:rPr>
        <w:t>1</w:t>
      </w:r>
      <w:r w:rsidR="00BF3089">
        <w:rPr>
          <w:sz w:val="22"/>
        </w:rPr>
        <w:t xml:space="preserve">3. </w:t>
      </w:r>
      <w:r>
        <w:rPr>
          <w:sz w:val="22"/>
        </w:rPr>
        <w:t>Прочие условия</w:t>
      </w:r>
    </w:p>
    <w:p w:rsidR="00827DB9" w:rsidRDefault="00827DB9" w:rsidP="00827DB9">
      <w:pPr>
        <w:pStyle w:val="ConsPlusNormal"/>
        <w:widowControl/>
        <w:ind w:firstLine="567"/>
        <w:jc w:val="both"/>
        <w:rPr>
          <w:rFonts w:ascii="Times New Roman" w:hAnsi="Times New Roman" w:cs="Times New Roman"/>
          <w:iCs/>
          <w:sz w:val="22"/>
          <w:szCs w:val="22"/>
        </w:rPr>
      </w:pPr>
      <w:r>
        <w:rPr>
          <w:rFonts w:ascii="Times New Roman" w:hAnsi="Times New Roman" w:cs="Times New Roman"/>
          <w:sz w:val="22"/>
          <w:szCs w:val="22"/>
        </w:rPr>
        <w:t>1</w:t>
      </w:r>
      <w:r w:rsidR="00DE2EA6">
        <w:rPr>
          <w:rFonts w:ascii="Times New Roman" w:hAnsi="Times New Roman" w:cs="Times New Roman"/>
          <w:sz w:val="22"/>
          <w:szCs w:val="22"/>
        </w:rPr>
        <w:t>3</w:t>
      </w:r>
      <w:r>
        <w:rPr>
          <w:rFonts w:ascii="Times New Roman" w:hAnsi="Times New Roman" w:cs="Times New Roman"/>
          <w:sz w:val="22"/>
          <w:szCs w:val="22"/>
        </w:rPr>
        <w:t xml:space="preserve">.1. </w:t>
      </w:r>
      <w:r>
        <w:rPr>
          <w:rFonts w:ascii="Times New Roman" w:hAnsi="Times New Roman" w:cs="Times New Roman"/>
          <w:sz w:val="22"/>
        </w:rPr>
        <w:t>Договор</w:t>
      </w:r>
      <w:r>
        <w:rPr>
          <w:rFonts w:ascii="Times New Roman" w:hAnsi="Times New Roman" w:cs="Times New Roman"/>
          <w:iCs/>
          <w:sz w:val="22"/>
          <w:szCs w:val="22"/>
        </w:rPr>
        <w:t xml:space="preserve"> составлен в форме электронного документа. После заключения </w:t>
      </w:r>
      <w:r>
        <w:rPr>
          <w:rFonts w:ascii="Times New Roman" w:hAnsi="Times New Roman" w:cs="Times New Roman"/>
          <w:sz w:val="22"/>
        </w:rPr>
        <w:t>Договор</w:t>
      </w:r>
      <w:r>
        <w:rPr>
          <w:rFonts w:ascii="Times New Roman" w:hAnsi="Times New Roman" w:cs="Times New Roman"/>
          <w:iCs/>
          <w:sz w:val="22"/>
          <w:szCs w:val="22"/>
        </w:rPr>
        <w:t xml:space="preserve">а Стороны вправе изготовить </w:t>
      </w:r>
      <w:r>
        <w:rPr>
          <w:rFonts w:ascii="Times New Roman" w:hAnsi="Times New Roman" w:cs="Times New Roman"/>
          <w:sz w:val="22"/>
        </w:rPr>
        <w:t>Договор</w:t>
      </w:r>
      <w:r>
        <w:rPr>
          <w:rFonts w:ascii="Times New Roman" w:hAnsi="Times New Roman" w:cs="Times New Roman"/>
          <w:iCs/>
          <w:sz w:val="22"/>
          <w:szCs w:val="22"/>
        </w:rPr>
        <w:t>а на бумажном носителе в 2 (двух) экземплярах, имеющих одинаковую юридическую силу, по одному для Заказчика и Подрядчика.</w:t>
      </w:r>
    </w:p>
    <w:p w:rsidR="00827DB9" w:rsidRDefault="00DE2EA6" w:rsidP="00827DB9">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13</w:t>
      </w:r>
      <w:r w:rsidR="00827DB9">
        <w:rPr>
          <w:rFonts w:ascii="Times New Roman" w:hAnsi="Times New Roman" w:cs="Times New Roman"/>
          <w:sz w:val="22"/>
          <w:szCs w:val="24"/>
        </w:rPr>
        <w:t xml:space="preserve">.2. Все приложения к </w:t>
      </w:r>
      <w:r w:rsidR="00827DB9">
        <w:rPr>
          <w:rFonts w:ascii="Times New Roman" w:hAnsi="Times New Roman" w:cs="Times New Roman"/>
          <w:sz w:val="22"/>
        </w:rPr>
        <w:t>Договор</w:t>
      </w:r>
      <w:r w:rsidR="00827DB9">
        <w:rPr>
          <w:rFonts w:ascii="Times New Roman" w:hAnsi="Times New Roman" w:cs="Times New Roman"/>
          <w:sz w:val="22"/>
          <w:szCs w:val="24"/>
        </w:rPr>
        <w:t>у являются его неотъемной частью.</w:t>
      </w:r>
    </w:p>
    <w:p w:rsidR="00827DB9" w:rsidRDefault="00DE2EA6" w:rsidP="00827DB9">
      <w:pPr>
        <w:pStyle w:val="ConsPlusNormal"/>
        <w:widowControl/>
        <w:ind w:firstLine="567"/>
        <w:jc w:val="both"/>
        <w:rPr>
          <w:rFonts w:ascii="Times New Roman" w:hAnsi="Times New Roman" w:cs="Times New Roman"/>
          <w:sz w:val="22"/>
          <w:szCs w:val="24"/>
        </w:rPr>
      </w:pPr>
      <w:r>
        <w:rPr>
          <w:rFonts w:ascii="Times New Roman" w:hAnsi="Times New Roman" w:cs="Times New Roman"/>
          <w:sz w:val="22"/>
          <w:szCs w:val="24"/>
        </w:rPr>
        <w:t>13</w:t>
      </w:r>
      <w:r w:rsidR="00827DB9">
        <w:rPr>
          <w:rFonts w:ascii="Times New Roman" w:hAnsi="Times New Roman" w:cs="Times New Roman"/>
          <w:sz w:val="22"/>
          <w:szCs w:val="24"/>
        </w:rPr>
        <w:t xml:space="preserve">.3. К </w:t>
      </w:r>
      <w:r w:rsidR="00827DB9">
        <w:rPr>
          <w:rFonts w:ascii="Times New Roman" w:hAnsi="Times New Roman" w:cs="Times New Roman"/>
          <w:sz w:val="22"/>
        </w:rPr>
        <w:t>Договор</w:t>
      </w:r>
      <w:r w:rsidR="00827DB9">
        <w:rPr>
          <w:rFonts w:ascii="Times New Roman" w:hAnsi="Times New Roman" w:cs="Times New Roman"/>
          <w:sz w:val="22"/>
          <w:szCs w:val="24"/>
        </w:rPr>
        <w:t>у прилагаются:</w:t>
      </w:r>
    </w:p>
    <w:p w:rsidR="00827DB9" w:rsidRDefault="00827DB9" w:rsidP="00827DB9">
      <w:pPr>
        <w:pStyle w:val="ConsPlusNormal"/>
        <w:widowControl/>
        <w:ind w:firstLine="567"/>
        <w:rPr>
          <w:rFonts w:ascii="Times New Roman" w:hAnsi="Times New Roman" w:cs="Times New Roman"/>
          <w:bCs/>
          <w:sz w:val="22"/>
          <w:szCs w:val="24"/>
        </w:rPr>
      </w:pPr>
      <w:r>
        <w:rPr>
          <w:rFonts w:ascii="Times New Roman" w:hAnsi="Times New Roman" w:cs="Times New Roman"/>
          <w:bCs/>
          <w:sz w:val="22"/>
          <w:szCs w:val="24"/>
        </w:rPr>
        <w:t xml:space="preserve">- </w:t>
      </w:r>
      <w:r w:rsidR="004038A9">
        <w:rPr>
          <w:rFonts w:ascii="Times New Roman" w:hAnsi="Times New Roman" w:cs="Times New Roman"/>
          <w:bCs/>
          <w:sz w:val="22"/>
          <w:szCs w:val="24"/>
        </w:rPr>
        <w:t>Техническое задание</w:t>
      </w:r>
      <w:r w:rsidR="009E7772">
        <w:rPr>
          <w:rFonts w:ascii="Times New Roman" w:hAnsi="Times New Roman" w:cs="Times New Roman"/>
          <w:bCs/>
          <w:sz w:val="22"/>
          <w:szCs w:val="24"/>
        </w:rPr>
        <w:t xml:space="preserve"> (Приложение 1);</w:t>
      </w:r>
    </w:p>
    <w:p w:rsidR="004F0044" w:rsidRDefault="004F0044" w:rsidP="00827DB9">
      <w:pPr>
        <w:pStyle w:val="ConsPlusNormal"/>
        <w:widowControl/>
        <w:ind w:firstLine="567"/>
        <w:rPr>
          <w:rFonts w:ascii="Times New Roman" w:hAnsi="Times New Roman" w:cs="Times New Roman"/>
          <w:bCs/>
          <w:sz w:val="22"/>
          <w:szCs w:val="24"/>
        </w:rPr>
      </w:pPr>
      <w:r>
        <w:rPr>
          <w:rFonts w:ascii="Times New Roman" w:hAnsi="Times New Roman" w:cs="Times New Roman"/>
          <w:bCs/>
          <w:sz w:val="22"/>
          <w:szCs w:val="24"/>
        </w:rPr>
        <w:t>- Локальная смета (Приложение 2);</w:t>
      </w:r>
    </w:p>
    <w:p w:rsidR="009E7772" w:rsidRDefault="009E7772" w:rsidP="00827DB9">
      <w:pPr>
        <w:pStyle w:val="ConsPlusNormal"/>
        <w:widowControl/>
        <w:ind w:firstLine="567"/>
        <w:rPr>
          <w:rFonts w:ascii="Times New Roman" w:hAnsi="Times New Roman" w:cs="Times New Roman"/>
          <w:bCs/>
          <w:sz w:val="22"/>
          <w:szCs w:val="24"/>
        </w:rPr>
      </w:pPr>
      <w:r>
        <w:rPr>
          <w:rFonts w:ascii="Times New Roman" w:hAnsi="Times New Roman" w:cs="Times New Roman"/>
          <w:bCs/>
          <w:sz w:val="22"/>
          <w:szCs w:val="24"/>
        </w:rPr>
        <w:t xml:space="preserve">- </w:t>
      </w:r>
      <w:r w:rsidR="004038A9">
        <w:rPr>
          <w:rFonts w:ascii="Times New Roman" w:hAnsi="Times New Roman" w:cs="Times New Roman"/>
          <w:bCs/>
          <w:sz w:val="22"/>
          <w:szCs w:val="24"/>
        </w:rPr>
        <w:t>Характеристи</w:t>
      </w:r>
      <w:r w:rsidR="005E7D86">
        <w:rPr>
          <w:rFonts w:ascii="Times New Roman" w:hAnsi="Times New Roman" w:cs="Times New Roman"/>
          <w:bCs/>
          <w:sz w:val="22"/>
          <w:szCs w:val="24"/>
        </w:rPr>
        <w:t xml:space="preserve">ка используемых материалов </w:t>
      </w:r>
      <w:r w:rsidR="004F0044">
        <w:rPr>
          <w:rFonts w:ascii="Times New Roman" w:hAnsi="Times New Roman" w:cs="Times New Roman"/>
          <w:bCs/>
          <w:sz w:val="22"/>
          <w:szCs w:val="24"/>
        </w:rPr>
        <w:t>(Приложение 3</w:t>
      </w:r>
      <w:r>
        <w:rPr>
          <w:rFonts w:ascii="Times New Roman" w:hAnsi="Times New Roman" w:cs="Times New Roman"/>
          <w:bCs/>
          <w:sz w:val="22"/>
          <w:szCs w:val="24"/>
        </w:rPr>
        <w:t>).</w:t>
      </w:r>
    </w:p>
    <w:p w:rsidR="00AD5E05" w:rsidRPr="00AD5E05" w:rsidRDefault="00DE2EA6" w:rsidP="00AD5E05">
      <w:pPr>
        <w:pStyle w:val="ConsPlusNormal"/>
        <w:ind w:firstLine="567"/>
        <w:rPr>
          <w:rFonts w:ascii="Times New Roman" w:hAnsi="Times New Roman" w:cs="Times New Roman"/>
          <w:sz w:val="22"/>
          <w:szCs w:val="24"/>
        </w:rPr>
      </w:pPr>
      <w:r>
        <w:rPr>
          <w:rFonts w:ascii="Times New Roman" w:hAnsi="Times New Roman" w:cs="Times New Roman"/>
          <w:sz w:val="22"/>
          <w:szCs w:val="24"/>
        </w:rPr>
        <w:t>13</w:t>
      </w:r>
      <w:r w:rsidR="00827DB9">
        <w:rPr>
          <w:rFonts w:ascii="Times New Roman" w:hAnsi="Times New Roman" w:cs="Times New Roman"/>
          <w:sz w:val="22"/>
          <w:szCs w:val="24"/>
        </w:rPr>
        <w:t>.4. </w:t>
      </w:r>
      <w:r w:rsidR="00AD5E05" w:rsidRPr="00AD5E05">
        <w:rPr>
          <w:rFonts w:ascii="Times New Roman" w:hAnsi="Times New Roman" w:cs="Times New Roman"/>
          <w:sz w:val="22"/>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00AD5E05" w:rsidRPr="00AD5E05">
        <w:rPr>
          <w:rFonts w:ascii="Times New Roman" w:hAnsi="Times New Roman" w:cs="Times New Roman"/>
          <w:sz w:val="22"/>
          <w:szCs w:val="24"/>
        </w:rPr>
        <w:t>с даты</w:t>
      </w:r>
      <w:proofErr w:type="gramEnd"/>
      <w:r w:rsidR="00AD5E05" w:rsidRPr="00AD5E05">
        <w:rPr>
          <w:rFonts w:ascii="Times New Roman" w:hAnsi="Times New Roman" w:cs="Times New Roman"/>
          <w:sz w:val="22"/>
          <w:szCs w:val="24"/>
        </w:rPr>
        <w:t xml:space="preserve"> такого изменения.</w:t>
      </w:r>
    </w:p>
    <w:p w:rsidR="00AD5E05" w:rsidRPr="00AD5E05" w:rsidRDefault="00AD5E05" w:rsidP="00AD5E05">
      <w:pPr>
        <w:pStyle w:val="ConsPlusNormal"/>
        <w:ind w:firstLine="567"/>
        <w:rPr>
          <w:rFonts w:ascii="Times New Roman" w:hAnsi="Times New Roman" w:cs="Times New Roman"/>
          <w:sz w:val="22"/>
          <w:szCs w:val="24"/>
        </w:rPr>
      </w:pPr>
      <w:r w:rsidRPr="00AD5E05">
        <w:rPr>
          <w:rFonts w:ascii="Times New Roman" w:hAnsi="Times New Roman" w:cs="Times New Roman"/>
          <w:sz w:val="22"/>
          <w:szCs w:val="24"/>
        </w:rPr>
        <w:t>13.5. По согласованию Ст</w:t>
      </w:r>
      <w:r w:rsidR="003D0D02">
        <w:rPr>
          <w:rFonts w:ascii="Times New Roman" w:hAnsi="Times New Roman" w:cs="Times New Roman"/>
          <w:sz w:val="22"/>
          <w:szCs w:val="24"/>
        </w:rPr>
        <w:t>орон в ходе исполнения Договора</w:t>
      </w:r>
      <w:r w:rsidRPr="00AD5E05">
        <w:rPr>
          <w:rFonts w:ascii="Times New Roman" w:hAnsi="Times New Roman" w:cs="Times New Roman"/>
          <w:sz w:val="22"/>
          <w:szCs w:val="24"/>
        </w:rPr>
        <w:t xml:space="preserve"> допускается снижен</w:t>
      </w:r>
      <w:r w:rsidR="003D0D02">
        <w:rPr>
          <w:rFonts w:ascii="Times New Roman" w:hAnsi="Times New Roman" w:cs="Times New Roman"/>
          <w:sz w:val="22"/>
          <w:szCs w:val="24"/>
        </w:rPr>
        <w:t>ие цены Договора</w:t>
      </w:r>
      <w:r w:rsidRPr="00AD5E05">
        <w:rPr>
          <w:rFonts w:ascii="Times New Roman" w:hAnsi="Times New Roman" w:cs="Times New Roman"/>
          <w:sz w:val="22"/>
          <w:szCs w:val="24"/>
        </w:rPr>
        <w:t xml:space="preserve"> без изме</w:t>
      </w:r>
      <w:r w:rsidR="003D0D02">
        <w:rPr>
          <w:rFonts w:ascii="Times New Roman" w:hAnsi="Times New Roman" w:cs="Times New Roman"/>
          <w:sz w:val="22"/>
          <w:szCs w:val="24"/>
        </w:rPr>
        <w:t>нения предусмотренных Договором</w:t>
      </w:r>
      <w:r w:rsidRPr="00AD5E05">
        <w:rPr>
          <w:rFonts w:ascii="Times New Roman" w:hAnsi="Times New Roman" w:cs="Times New Roman"/>
          <w:sz w:val="22"/>
          <w:szCs w:val="24"/>
        </w:rPr>
        <w:t xml:space="preserve"> объема работы, качества выполняемой</w:t>
      </w:r>
      <w:r w:rsidR="003D0D02">
        <w:rPr>
          <w:rFonts w:ascii="Times New Roman" w:hAnsi="Times New Roman" w:cs="Times New Roman"/>
          <w:sz w:val="22"/>
          <w:szCs w:val="24"/>
        </w:rPr>
        <w:t xml:space="preserve"> работы и иных условий Договора</w:t>
      </w:r>
      <w:r w:rsidRPr="00AD5E05">
        <w:rPr>
          <w:rFonts w:ascii="Times New Roman" w:hAnsi="Times New Roman" w:cs="Times New Roman"/>
          <w:sz w:val="22"/>
          <w:szCs w:val="24"/>
        </w:rPr>
        <w:t>.</w:t>
      </w:r>
    </w:p>
    <w:p w:rsidR="00AD5E05" w:rsidRPr="00AD5E05" w:rsidRDefault="00AD5E05" w:rsidP="00AD5E05">
      <w:pPr>
        <w:pStyle w:val="ConsPlusNormal"/>
        <w:ind w:firstLine="567"/>
        <w:rPr>
          <w:rFonts w:ascii="Times New Roman" w:hAnsi="Times New Roman" w:cs="Times New Roman"/>
          <w:sz w:val="22"/>
          <w:szCs w:val="24"/>
        </w:rPr>
      </w:pPr>
      <w:r w:rsidRPr="00AD5E05">
        <w:rPr>
          <w:rFonts w:ascii="Times New Roman" w:hAnsi="Times New Roman" w:cs="Times New Roman"/>
          <w:sz w:val="22"/>
          <w:szCs w:val="24"/>
        </w:rPr>
        <w:t>13.6. Заказчик по согласованию с Подрядч</w:t>
      </w:r>
      <w:r w:rsidR="003D0D02">
        <w:rPr>
          <w:rFonts w:ascii="Times New Roman" w:hAnsi="Times New Roman" w:cs="Times New Roman"/>
          <w:sz w:val="22"/>
          <w:szCs w:val="24"/>
        </w:rPr>
        <w:t>иком в ходе исполнения Договора</w:t>
      </w:r>
      <w:r w:rsidRPr="00AD5E05">
        <w:rPr>
          <w:rFonts w:ascii="Times New Roman" w:hAnsi="Times New Roman" w:cs="Times New Roman"/>
          <w:sz w:val="22"/>
          <w:szCs w:val="24"/>
        </w:rPr>
        <w:t xml:space="preserve"> вправе изменить не </w:t>
      </w:r>
      <w:r w:rsidRPr="00AD5E05">
        <w:rPr>
          <w:rFonts w:ascii="Times New Roman" w:hAnsi="Times New Roman" w:cs="Times New Roman"/>
          <w:sz w:val="22"/>
          <w:szCs w:val="24"/>
        </w:rPr>
        <w:lastRenderedPageBreak/>
        <w:t>более чем на десять процентов предус</w:t>
      </w:r>
      <w:r w:rsidR="003D0D02">
        <w:rPr>
          <w:rFonts w:ascii="Times New Roman" w:hAnsi="Times New Roman" w:cs="Times New Roman"/>
          <w:sz w:val="22"/>
          <w:szCs w:val="24"/>
        </w:rPr>
        <w:t>мотренный Договором</w:t>
      </w:r>
      <w:r w:rsidRPr="00AD5E05">
        <w:rPr>
          <w:rFonts w:ascii="Times New Roman" w:hAnsi="Times New Roman" w:cs="Times New Roman"/>
          <w:sz w:val="22"/>
          <w:szCs w:val="24"/>
        </w:rPr>
        <w:t xml:space="preserve">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AD5E05">
        <w:rPr>
          <w:rFonts w:ascii="Times New Roman" w:hAnsi="Times New Roman" w:cs="Times New Roman"/>
          <w:sz w:val="22"/>
          <w:szCs w:val="24"/>
        </w:rPr>
        <w:t>положений бюджетного законодательства Рос</w:t>
      </w:r>
      <w:r w:rsidR="003D0D02">
        <w:rPr>
          <w:rFonts w:ascii="Times New Roman" w:hAnsi="Times New Roman" w:cs="Times New Roman"/>
          <w:sz w:val="22"/>
          <w:szCs w:val="24"/>
        </w:rPr>
        <w:t>сийской Федерации цены Договора</w:t>
      </w:r>
      <w:proofErr w:type="gramEnd"/>
      <w:r w:rsidR="003D0D02">
        <w:rPr>
          <w:rFonts w:ascii="Times New Roman" w:hAnsi="Times New Roman" w:cs="Times New Roman"/>
          <w:sz w:val="22"/>
          <w:szCs w:val="24"/>
        </w:rPr>
        <w:t xml:space="preserve"> </w:t>
      </w:r>
      <w:r w:rsidRPr="00AD5E05">
        <w:rPr>
          <w:rFonts w:ascii="Times New Roman" w:hAnsi="Times New Roman" w:cs="Times New Roman"/>
          <w:sz w:val="22"/>
          <w:szCs w:val="24"/>
        </w:rPr>
        <w:t>пропорционально дополнительному объему работ исходя из установленной в Контракте цены единицы работы, но не более чем на</w:t>
      </w:r>
      <w:r w:rsidR="003D0D02">
        <w:rPr>
          <w:rFonts w:ascii="Times New Roman" w:hAnsi="Times New Roman" w:cs="Times New Roman"/>
          <w:sz w:val="22"/>
          <w:szCs w:val="24"/>
        </w:rPr>
        <w:t xml:space="preserve"> десять процентов цены Договора</w:t>
      </w:r>
      <w:r w:rsidRPr="00AD5E05">
        <w:rPr>
          <w:rFonts w:ascii="Times New Roman" w:hAnsi="Times New Roman" w:cs="Times New Roman"/>
          <w:sz w:val="22"/>
          <w:szCs w:val="24"/>
        </w:rPr>
        <w:t>. При умен</w:t>
      </w:r>
      <w:r w:rsidR="003D0D02">
        <w:rPr>
          <w:rFonts w:ascii="Times New Roman" w:hAnsi="Times New Roman" w:cs="Times New Roman"/>
          <w:sz w:val="22"/>
          <w:szCs w:val="24"/>
        </w:rPr>
        <w:t>ьшении предусмотренного Договор</w:t>
      </w:r>
      <w:r w:rsidRPr="00AD5E05">
        <w:rPr>
          <w:rFonts w:ascii="Times New Roman" w:hAnsi="Times New Roman" w:cs="Times New Roman"/>
          <w:sz w:val="22"/>
          <w:szCs w:val="24"/>
        </w:rPr>
        <w:t>ом объема работ Стороны контракта обязаны уменьшить цену Контракта исходя из цены единицы работы.</w:t>
      </w:r>
    </w:p>
    <w:p w:rsidR="00AD5E05" w:rsidRPr="00AD5E05" w:rsidRDefault="003D0D02" w:rsidP="00AD5E05">
      <w:pPr>
        <w:pStyle w:val="ConsPlusNormal"/>
        <w:ind w:firstLine="567"/>
        <w:rPr>
          <w:rFonts w:ascii="Times New Roman" w:hAnsi="Times New Roman" w:cs="Times New Roman"/>
          <w:sz w:val="22"/>
          <w:szCs w:val="24"/>
        </w:rPr>
      </w:pPr>
      <w:r>
        <w:rPr>
          <w:rFonts w:ascii="Times New Roman" w:hAnsi="Times New Roman" w:cs="Times New Roman"/>
          <w:sz w:val="22"/>
          <w:szCs w:val="24"/>
        </w:rPr>
        <w:t>13.7. При исполнении Договора</w:t>
      </w:r>
      <w:r w:rsidR="00AD5E05" w:rsidRPr="00AD5E05">
        <w:rPr>
          <w:rFonts w:ascii="Times New Roman" w:hAnsi="Times New Roman" w:cs="Times New Roman"/>
          <w:sz w:val="22"/>
          <w:szCs w:val="24"/>
        </w:rPr>
        <w:t xml:space="preserve"> не допускается перемена Подрядчика, за исключением случаев, если новый Подрядчик является правоп</w:t>
      </w:r>
      <w:r>
        <w:rPr>
          <w:rFonts w:ascii="Times New Roman" w:hAnsi="Times New Roman" w:cs="Times New Roman"/>
          <w:sz w:val="22"/>
          <w:szCs w:val="24"/>
        </w:rPr>
        <w:t>реемником Подрядчика по Договор</w:t>
      </w:r>
      <w:r w:rsidR="00AD5E05" w:rsidRPr="00AD5E05">
        <w:rPr>
          <w:rFonts w:ascii="Times New Roman" w:hAnsi="Times New Roman" w:cs="Times New Roman"/>
          <w:sz w:val="22"/>
          <w:szCs w:val="24"/>
        </w:rPr>
        <w:t>у вследствие реорганизации юридического лица в форме преобразования, слияния или присоединения.</w:t>
      </w:r>
    </w:p>
    <w:p w:rsidR="00AD5E05" w:rsidRPr="00AD5E05" w:rsidRDefault="00AD5E05" w:rsidP="00AD5E05">
      <w:pPr>
        <w:pStyle w:val="ConsPlusNormal"/>
        <w:ind w:firstLine="567"/>
        <w:rPr>
          <w:rFonts w:ascii="Times New Roman" w:hAnsi="Times New Roman" w:cs="Times New Roman"/>
          <w:sz w:val="22"/>
          <w:szCs w:val="24"/>
        </w:rPr>
      </w:pPr>
      <w:r w:rsidRPr="00AD5E05">
        <w:rPr>
          <w:rFonts w:ascii="Times New Roman" w:hAnsi="Times New Roman" w:cs="Times New Roman"/>
          <w:sz w:val="22"/>
          <w:szCs w:val="24"/>
        </w:rPr>
        <w:t>13.8.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827DB9" w:rsidRDefault="00827DB9" w:rsidP="00AD5E05">
      <w:pPr>
        <w:pStyle w:val="ConsPlusNormal"/>
        <w:widowControl/>
        <w:ind w:firstLine="567"/>
        <w:jc w:val="both"/>
        <w:rPr>
          <w:sz w:val="22"/>
        </w:rPr>
      </w:pPr>
    </w:p>
    <w:p w:rsidR="00827DB9" w:rsidRDefault="00B64431" w:rsidP="00827DB9">
      <w:pPr>
        <w:jc w:val="center"/>
        <w:rPr>
          <w:sz w:val="22"/>
        </w:rPr>
      </w:pPr>
      <w:r>
        <w:rPr>
          <w:sz w:val="22"/>
        </w:rPr>
        <w:t>14</w:t>
      </w:r>
      <w:r w:rsidR="00827DB9">
        <w:rPr>
          <w:sz w:val="22"/>
        </w:rPr>
        <w:t>. Адреса места нахождения, банковские реквизиты и подписи Сторон</w:t>
      </w:r>
    </w:p>
    <w:p w:rsidR="00827DB9" w:rsidRDefault="00827DB9" w:rsidP="008D1371"/>
    <w:tbl>
      <w:tblPr>
        <w:tblW w:w="9828" w:type="dxa"/>
        <w:tblInd w:w="146" w:type="dxa"/>
        <w:tblLook w:val="00A0" w:firstRow="1" w:lastRow="0" w:firstColumn="1" w:lastColumn="0" w:noHBand="0" w:noVBand="0"/>
      </w:tblPr>
      <w:tblGrid>
        <w:gridCol w:w="4914"/>
        <w:gridCol w:w="4914"/>
      </w:tblGrid>
      <w:tr w:rsidR="00827DB9" w:rsidTr="002C124E">
        <w:tc>
          <w:tcPr>
            <w:tcW w:w="4914" w:type="dxa"/>
          </w:tcPr>
          <w:p w:rsidR="00827DB9" w:rsidRPr="00B07633" w:rsidRDefault="00827DB9" w:rsidP="002C124E">
            <w:pPr>
              <w:jc w:val="center"/>
              <w:rPr>
                <w:rFonts w:eastAsia="Calibri"/>
                <w:b/>
                <w:bCs/>
                <w:sz w:val="22"/>
                <w:szCs w:val="22"/>
              </w:rPr>
            </w:pPr>
            <w:r w:rsidRPr="00B07633">
              <w:rPr>
                <w:b/>
                <w:bCs/>
                <w:sz w:val="22"/>
                <w:szCs w:val="22"/>
              </w:rPr>
              <w:t>Заказчик:</w:t>
            </w:r>
          </w:p>
          <w:p w:rsidR="00827DB9" w:rsidRPr="00B07633" w:rsidRDefault="00827DB9" w:rsidP="002C124E">
            <w:pPr>
              <w:ind w:hanging="4"/>
              <w:jc w:val="left"/>
              <w:rPr>
                <w:b/>
                <w:bCs/>
                <w:sz w:val="22"/>
                <w:szCs w:val="22"/>
              </w:rPr>
            </w:pPr>
            <w:r w:rsidRPr="00B07633">
              <w:rPr>
                <w:b/>
                <w:bCs/>
                <w:sz w:val="22"/>
                <w:szCs w:val="22"/>
              </w:rPr>
              <w:t>МБОУ «Средняя общеобразовательная</w:t>
            </w:r>
          </w:p>
          <w:p w:rsidR="00827DB9" w:rsidRPr="00B07633" w:rsidRDefault="00827DB9" w:rsidP="002C124E">
            <w:pPr>
              <w:ind w:hanging="4"/>
              <w:jc w:val="left"/>
              <w:rPr>
                <w:b/>
                <w:bCs/>
                <w:sz w:val="22"/>
                <w:szCs w:val="22"/>
              </w:rPr>
            </w:pPr>
            <w:r w:rsidRPr="00B07633">
              <w:rPr>
                <w:b/>
                <w:bCs/>
                <w:sz w:val="22"/>
                <w:szCs w:val="22"/>
              </w:rPr>
              <w:t>Школа №2»</w:t>
            </w:r>
          </w:p>
          <w:p w:rsidR="00827DB9" w:rsidRPr="00B07633" w:rsidRDefault="00827DB9" w:rsidP="002C124E">
            <w:pPr>
              <w:ind w:hanging="4"/>
              <w:jc w:val="left"/>
              <w:rPr>
                <w:bCs/>
                <w:sz w:val="22"/>
                <w:szCs w:val="22"/>
              </w:rPr>
            </w:pPr>
            <w:r w:rsidRPr="00B07633">
              <w:rPr>
                <w:bCs/>
                <w:sz w:val="22"/>
                <w:szCs w:val="22"/>
              </w:rPr>
              <w:t>ИНН/КПП    8622002625/862201001</w:t>
            </w:r>
          </w:p>
          <w:p w:rsidR="00827DB9" w:rsidRPr="00B07633" w:rsidRDefault="00827DB9" w:rsidP="002C124E">
            <w:pPr>
              <w:ind w:hanging="4"/>
              <w:jc w:val="left"/>
              <w:rPr>
                <w:bCs/>
                <w:sz w:val="22"/>
                <w:szCs w:val="22"/>
              </w:rPr>
            </w:pPr>
            <w:r w:rsidRPr="00B07633">
              <w:rPr>
                <w:bCs/>
                <w:sz w:val="22"/>
                <w:szCs w:val="22"/>
              </w:rPr>
              <w:t>г. Югорск, ул. Мира д. 85</w:t>
            </w:r>
          </w:p>
          <w:p w:rsidR="00827DB9" w:rsidRPr="00B07633" w:rsidRDefault="00827DB9" w:rsidP="002C124E">
            <w:pPr>
              <w:ind w:hanging="4"/>
              <w:jc w:val="left"/>
              <w:rPr>
                <w:bCs/>
                <w:sz w:val="22"/>
                <w:szCs w:val="22"/>
              </w:rPr>
            </w:pPr>
            <w:r w:rsidRPr="00B07633">
              <w:rPr>
                <w:bCs/>
                <w:sz w:val="22"/>
                <w:szCs w:val="22"/>
              </w:rPr>
              <w:t>ОГРН 1028601846074,</w:t>
            </w:r>
          </w:p>
          <w:p w:rsidR="00827DB9" w:rsidRPr="00A367E0" w:rsidRDefault="00827DB9" w:rsidP="002C124E">
            <w:pPr>
              <w:ind w:hanging="4"/>
              <w:rPr>
                <w:sz w:val="22"/>
                <w:szCs w:val="22"/>
              </w:rPr>
            </w:pPr>
            <w:r>
              <w:rPr>
                <w:sz w:val="22"/>
                <w:szCs w:val="22"/>
              </w:rPr>
              <w:t>Ф-л ЗС ПАО «Ханты-Мансийский банк Открытие» г. Ханты-Мансийск</w:t>
            </w:r>
          </w:p>
          <w:p w:rsidR="00827DB9" w:rsidRPr="00A367E0" w:rsidRDefault="00827DB9" w:rsidP="002C124E">
            <w:pPr>
              <w:ind w:hanging="4"/>
              <w:rPr>
                <w:sz w:val="22"/>
                <w:szCs w:val="22"/>
              </w:rPr>
            </w:pPr>
            <w:r w:rsidRPr="00A367E0">
              <w:rPr>
                <w:sz w:val="22"/>
                <w:szCs w:val="22"/>
              </w:rPr>
              <w:t>Расчетный счет 40701810800063000007</w:t>
            </w:r>
          </w:p>
          <w:p w:rsidR="00827DB9" w:rsidRPr="00A367E0" w:rsidRDefault="00827DB9" w:rsidP="002C124E">
            <w:pPr>
              <w:ind w:hanging="4"/>
              <w:rPr>
                <w:sz w:val="22"/>
                <w:szCs w:val="22"/>
              </w:rPr>
            </w:pPr>
            <w:r w:rsidRPr="00A367E0">
              <w:rPr>
                <w:sz w:val="22"/>
                <w:szCs w:val="22"/>
              </w:rPr>
              <w:t>Корреспондирующий счет 30101810771620000782</w:t>
            </w:r>
          </w:p>
          <w:p w:rsidR="00827DB9" w:rsidRPr="00A367E0" w:rsidRDefault="00827DB9" w:rsidP="002C124E">
            <w:pPr>
              <w:ind w:hanging="4"/>
              <w:rPr>
                <w:sz w:val="22"/>
                <w:szCs w:val="22"/>
              </w:rPr>
            </w:pPr>
            <w:r w:rsidRPr="00A367E0">
              <w:rPr>
                <w:sz w:val="22"/>
                <w:szCs w:val="22"/>
              </w:rPr>
              <w:t>БИК 047162782</w:t>
            </w:r>
          </w:p>
          <w:p w:rsidR="00827DB9" w:rsidRPr="00B07633" w:rsidRDefault="00827DB9" w:rsidP="002C124E">
            <w:pPr>
              <w:ind w:hanging="4"/>
              <w:rPr>
                <w:sz w:val="22"/>
                <w:szCs w:val="22"/>
              </w:rPr>
            </w:pPr>
            <w:r w:rsidRPr="00A367E0">
              <w:rPr>
                <w:sz w:val="22"/>
                <w:szCs w:val="22"/>
              </w:rPr>
              <w:t>ИНН/КПП 8622002625/862201001</w:t>
            </w:r>
          </w:p>
          <w:p w:rsidR="00827DB9" w:rsidRPr="00B07633" w:rsidRDefault="00827DB9" w:rsidP="002C124E">
            <w:pPr>
              <w:ind w:hanging="4"/>
              <w:jc w:val="left"/>
              <w:rPr>
                <w:b/>
                <w:bCs/>
                <w:sz w:val="22"/>
                <w:szCs w:val="22"/>
              </w:rPr>
            </w:pPr>
            <w:r w:rsidRPr="00B07633">
              <w:rPr>
                <w:b/>
                <w:bCs/>
                <w:sz w:val="22"/>
                <w:szCs w:val="22"/>
              </w:rPr>
              <w:t>тел/факс 8(34675) 7-02-62, 7-09-61, 7-10-09</w:t>
            </w:r>
          </w:p>
          <w:p w:rsidR="00827DB9" w:rsidRPr="00B07633" w:rsidRDefault="00827DB9" w:rsidP="002C124E">
            <w:pPr>
              <w:jc w:val="left"/>
              <w:rPr>
                <w:rFonts w:eastAsia="Calibri"/>
                <w:b/>
                <w:bCs/>
                <w:sz w:val="22"/>
                <w:szCs w:val="22"/>
              </w:rPr>
            </w:pPr>
          </w:p>
        </w:tc>
        <w:tc>
          <w:tcPr>
            <w:tcW w:w="4914" w:type="dxa"/>
          </w:tcPr>
          <w:p w:rsidR="00827DB9" w:rsidRPr="00B07633" w:rsidRDefault="00827DB9" w:rsidP="002C124E">
            <w:pPr>
              <w:rPr>
                <w:rFonts w:eastAsia="Calibri"/>
                <w:b/>
                <w:bCs/>
                <w:sz w:val="22"/>
                <w:szCs w:val="22"/>
              </w:rPr>
            </w:pPr>
            <w:r w:rsidRPr="00B07633">
              <w:rPr>
                <w:b/>
                <w:bCs/>
                <w:sz w:val="22"/>
                <w:szCs w:val="22"/>
              </w:rPr>
              <w:t xml:space="preserve">                </w:t>
            </w:r>
            <w:r w:rsidR="00B64431">
              <w:rPr>
                <w:b/>
                <w:bCs/>
                <w:sz w:val="22"/>
                <w:szCs w:val="22"/>
              </w:rPr>
              <w:t>Подрядчик</w:t>
            </w:r>
            <w:r w:rsidRPr="00B07633">
              <w:rPr>
                <w:b/>
                <w:bCs/>
                <w:sz w:val="22"/>
                <w:szCs w:val="22"/>
              </w:rPr>
              <w:t>:</w:t>
            </w:r>
          </w:p>
          <w:p w:rsidR="00827DB9" w:rsidRPr="00B07633" w:rsidRDefault="00827DB9" w:rsidP="002C124E">
            <w:pPr>
              <w:rPr>
                <w:bCs/>
                <w:sz w:val="22"/>
                <w:szCs w:val="22"/>
              </w:rPr>
            </w:pPr>
          </w:p>
          <w:p w:rsidR="00827DB9" w:rsidRPr="00B07633" w:rsidRDefault="00827DB9" w:rsidP="002C124E">
            <w:pPr>
              <w:ind w:hanging="4"/>
              <w:rPr>
                <w:rFonts w:eastAsia="Calibri"/>
                <w:bCs/>
                <w:sz w:val="22"/>
                <w:szCs w:val="22"/>
              </w:rPr>
            </w:pPr>
          </w:p>
        </w:tc>
      </w:tr>
      <w:tr w:rsidR="00827DB9" w:rsidTr="002C124E">
        <w:tc>
          <w:tcPr>
            <w:tcW w:w="4914" w:type="dxa"/>
          </w:tcPr>
          <w:p w:rsidR="00827DB9" w:rsidRDefault="00827DB9" w:rsidP="002C124E">
            <w:pPr>
              <w:rPr>
                <w:sz w:val="22"/>
              </w:rPr>
            </w:pPr>
            <w:r>
              <w:rPr>
                <w:sz w:val="22"/>
              </w:rPr>
              <w:t>Директор ____________ И.А. Ефремова</w:t>
            </w:r>
          </w:p>
          <w:p w:rsidR="00827DB9" w:rsidRDefault="00827DB9" w:rsidP="002C124E">
            <w:pPr>
              <w:jc w:val="center"/>
              <w:rPr>
                <w:rFonts w:eastAsia="Calibri"/>
                <w:b/>
                <w:bCs/>
                <w:sz w:val="22"/>
              </w:rPr>
            </w:pPr>
          </w:p>
        </w:tc>
        <w:tc>
          <w:tcPr>
            <w:tcW w:w="4914" w:type="dxa"/>
            <w:hideMark/>
          </w:tcPr>
          <w:p w:rsidR="00827DB9" w:rsidRDefault="00827DB9" w:rsidP="002C124E">
            <w:pPr>
              <w:rPr>
                <w:rFonts w:eastAsia="Calibri"/>
                <w:bCs/>
                <w:sz w:val="22"/>
              </w:rPr>
            </w:pPr>
            <w:r>
              <w:rPr>
                <w:bCs/>
                <w:sz w:val="22"/>
              </w:rPr>
              <w:t xml:space="preserve">Директор _____________ </w:t>
            </w:r>
          </w:p>
        </w:tc>
      </w:tr>
    </w:tbl>
    <w:p w:rsidR="006A4ABD" w:rsidRDefault="00827DB9" w:rsidP="00A34560">
      <w:pPr>
        <w:pStyle w:val="ConsPlusNormal"/>
        <w:widowControl/>
        <w:ind w:right="-1" w:firstLine="567"/>
        <w:jc w:val="right"/>
        <w:rPr>
          <w:rFonts w:ascii="Times New Roman" w:hAnsi="Times New Roman" w:cs="Times New Roman"/>
          <w:sz w:val="24"/>
          <w:szCs w:val="24"/>
        </w:rPr>
      </w:pPr>
      <w:r>
        <w:br w:type="page"/>
      </w:r>
      <w:r w:rsidR="006A4ABD">
        <w:rPr>
          <w:rFonts w:ascii="Times New Roman" w:hAnsi="Times New Roman" w:cs="Times New Roman"/>
          <w:sz w:val="24"/>
          <w:szCs w:val="24"/>
        </w:rPr>
        <w:lastRenderedPageBreak/>
        <w:t>Приложение № 1</w:t>
      </w:r>
    </w:p>
    <w:p w:rsidR="006A4ABD" w:rsidRDefault="006A4ABD" w:rsidP="00A34560">
      <w:pPr>
        <w:pStyle w:val="ConsPlusNormal"/>
        <w:widowControl/>
        <w:ind w:right="-1"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6A4ABD" w:rsidRDefault="008D1371" w:rsidP="00A34560">
      <w:pPr>
        <w:ind w:right="-1"/>
        <w:jc w:val="right"/>
      </w:pPr>
      <w:r>
        <w:t>№ ____ от "___"</w:t>
      </w:r>
      <w:r w:rsidR="00C26377">
        <w:t>_________</w:t>
      </w:r>
      <w:r>
        <w:t>2016</w:t>
      </w:r>
      <w:r w:rsidR="006A4ABD">
        <w:t xml:space="preserve"> г.</w:t>
      </w:r>
    </w:p>
    <w:p w:rsidR="006A4ABD" w:rsidRDefault="006A4ABD" w:rsidP="00A34560">
      <w:pPr>
        <w:ind w:right="-1"/>
        <w:rPr>
          <w:b/>
        </w:rPr>
      </w:pPr>
    </w:p>
    <w:p w:rsidR="006A4ABD" w:rsidRPr="00646F2E" w:rsidRDefault="006A4ABD" w:rsidP="00A34560">
      <w:pPr>
        <w:ind w:right="-1"/>
        <w:rPr>
          <w:bCs/>
        </w:rPr>
      </w:pPr>
      <w:proofErr w:type="gramStart"/>
      <w:r w:rsidRPr="00646544">
        <w:rPr>
          <w:b/>
        </w:rPr>
        <w:t>Место</w:t>
      </w:r>
      <w:r>
        <w:rPr>
          <w:b/>
        </w:rPr>
        <w:t xml:space="preserve"> выполнения работ</w:t>
      </w:r>
      <w:r w:rsidRPr="00646544">
        <w:rPr>
          <w:b/>
        </w:rPr>
        <w:t xml:space="preserve">: </w:t>
      </w:r>
      <w:r w:rsidR="00DF171C">
        <w:rPr>
          <w:bCs/>
        </w:rPr>
        <w:t>628260, ул. Таежная, 27</w:t>
      </w:r>
      <w:r w:rsidRPr="00646544">
        <w:rPr>
          <w:bCs/>
        </w:rPr>
        <w:t xml:space="preserve">, </w:t>
      </w:r>
      <w:r w:rsidRPr="00646544">
        <w:t xml:space="preserve">г. Югорск, </w:t>
      </w:r>
      <w:r w:rsidRPr="00646544">
        <w:rPr>
          <w:lang w:eastAsia="ar-SA"/>
        </w:rPr>
        <w:t>Ханты - Мансийский автономный округ</w:t>
      </w:r>
      <w:r w:rsidRPr="00646544">
        <w:t xml:space="preserve"> </w:t>
      </w:r>
      <w:r>
        <w:t>–</w:t>
      </w:r>
      <w:r w:rsidRPr="00646544">
        <w:t xml:space="preserve"> Югра</w:t>
      </w:r>
      <w:r>
        <w:t>.</w:t>
      </w:r>
      <w:proofErr w:type="gramEnd"/>
    </w:p>
    <w:p w:rsidR="006A4ABD" w:rsidRPr="00646544" w:rsidRDefault="006A4ABD" w:rsidP="00A34560">
      <w:pPr>
        <w:ind w:right="-1"/>
        <w:rPr>
          <w:rFonts w:eastAsia="Calibri"/>
          <w:b/>
          <w:lang w:val="x-none" w:eastAsia="x-none"/>
        </w:rPr>
      </w:pPr>
      <w:r w:rsidRPr="00646544">
        <w:rPr>
          <w:rFonts w:eastAsia="Calibri"/>
          <w:b/>
          <w:lang w:val="x-none" w:eastAsia="x-none"/>
        </w:rPr>
        <w:t xml:space="preserve">Сроки </w:t>
      </w:r>
      <w:r>
        <w:rPr>
          <w:rFonts w:eastAsia="Calibri"/>
          <w:b/>
          <w:lang w:eastAsia="x-none"/>
        </w:rPr>
        <w:t>выполнения работ</w:t>
      </w:r>
      <w:r w:rsidRPr="00646544">
        <w:rPr>
          <w:rFonts w:eastAsia="Calibri"/>
          <w:b/>
          <w:lang w:val="x-none" w:eastAsia="x-none"/>
        </w:rPr>
        <w:t>:</w:t>
      </w:r>
      <w:r>
        <w:rPr>
          <w:rFonts w:eastAsia="Calibri"/>
          <w:b/>
          <w:lang w:eastAsia="x-none"/>
        </w:rPr>
        <w:t xml:space="preserve"> </w:t>
      </w:r>
      <w:r>
        <w:rPr>
          <w:rFonts w:eastAsia="Calibri"/>
          <w:lang w:eastAsia="x-none"/>
        </w:rPr>
        <w:t>С даты заключения гражда</w:t>
      </w:r>
      <w:r w:rsidR="008D1371">
        <w:rPr>
          <w:rFonts w:eastAsia="Calibri"/>
          <w:lang w:eastAsia="x-none"/>
        </w:rPr>
        <w:t>нско-правового договора по 01</w:t>
      </w:r>
      <w:r w:rsidR="00646F2E">
        <w:rPr>
          <w:rFonts w:eastAsia="Calibri"/>
          <w:lang w:eastAsia="x-none"/>
        </w:rPr>
        <w:t>.08</w:t>
      </w:r>
      <w:r w:rsidR="008D1371">
        <w:rPr>
          <w:rFonts w:eastAsia="Calibri"/>
          <w:lang w:eastAsia="x-none"/>
        </w:rPr>
        <w:t>.2016</w:t>
      </w:r>
      <w:r>
        <w:rPr>
          <w:rFonts w:eastAsia="Calibri"/>
          <w:lang w:eastAsia="x-none"/>
        </w:rPr>
        <w:t xml:space="preserve"> г.</w:t>
      </w:r>
      <w:r w:rsidRPr="00646544">
        <w:rPr>
          <w:rFonts w:eastAsia="Calibri"/>
          <w:lang w:val="x-none" w:eastAsia="x-none"/>
        </w:rPr>
        <w:t xml:space="preserve"> </w:t>
      </w:r>
    </w:p>
    <w:p w:rsidR="006A4ABD" w:rsidRPr="001778FF" w:rsidRDefault="006A4ABD" w:rsidP="00A34560">
      <w:pPr>
        <w:ind w:right="-1"/>
        <w:rPr>
          <w:rFonts w:eastAsia="Calibri"/>
          <w:b/>
          <w:lang w:val="x-none" w:eastAsia="x-none"/>
        </w:rPr>
      </w:pPr>
      <w:r w:rsidRPr="001778FF">
        <w:rPr>
          <w:rFonts w:eastAsia="Calibri"/>
          <w:b/>
          <w:lang w:val="x-none" w:eastAsia="x-none"/>
        </w:rPr>
        <w:t>Требования к сроку и объему предоставления гарантии качества работ:</w:t>
      </w:r>
    </w:p>
    <w:p w:rsidR="006A4ABD" w:rsidRPr="001778FF" w:rsidRDefault="006A4ABD" w:rsidP="00A34560">
      <w:pPr>
        <w:ind w:right="-1"/>
        <w:rPr>
          <w:rFonts w:eastAsia="Calibri"/>
          <w:lang w:val="x-none" w:eastAsia="x-none"/>
        </w:rPr>
      </w:pPr>
      <w:r w:rsidRPr="001778FF">
        <w:rPr>
          <w:rFonts w:eastAsia="Calibri"/>
          <w:lang w:val="x-none" w:eastAsia="x-none"/>
        </w:rPr>
        <w:t>- предоставление гарантии на выполненные работы предусмотрено на весь объем выполняемых работ  Подрядчиком;</w:t>
      </w:r>
    </w:p>
    <w:p w:rsidR="006A4ABD" w:rsidRPr="001778FF" w:rsidRDefault="006A4ABD" w:rsidP="00A34560">
      <w:pPr>
        <w:ind w:right="-1"/>
        <w:rPr>
          <w:rFonts w:eastAsia="Calibri"/>
          <w:lang w:val="x-none" w:eastAsia="x-none"/>
        </w:rPr>
      </w:pPr>
      <w:r w:rsidRPr="001778FF">
        <w:rPr>
          <w:rFonts w:eastAsia="Calibri"/>
          <w:lang w:val="x-none" w:eastAsia="x-none"/>
        </w:rPr>
        <w:t>- гарантийный срок устанавливается в 18 календарных месяц</w:t>
      </w:r>
      <w:r w:rsidR="000A5CEA">
        <w:rPr>
          <w:rFonts w:eastAsia="Calibri"/>
          <w:lang w:eastAsia="x-none"/>
        </w:rPr>
        <w:t>ев</w:t>
      </w:r>
      <w:r w:rsidRPr="001778FF">
        <w:rPr>
          <w:rFonts w:eastAsia="Calibri"/>
          <w:lang w:val="x-none" w:eastAsia="x-none"/>
        </w:rPr>
        <w:t xml:space="preserve"> после подписания акта сдачи-приемки  работ.</w:t>
      </w:r>
    </w:p>
    <w:p w:rsidR="006A4ABD" w:rsidRPr="001778FF" w:rsidRDefault="006A4ABD" w:rsidP="00A34560">
      <w:pPr>
        <w:ind w:right="-1"/>
        <w:rPr>
          <w:rFonts w:eastAsia="Calibri"/>
          <w:lang w:val="x-none" w:eastAsia="x-none"/>
        </w:rPr>
      </w:pPr>
      <w:r w:rsidRPr="001778FF">
        <w:rPr>
          <w:rFonts w:eastAsia="Calibri"/>
          <w:lang w:val="x-none" w:eastAsia="x-none"/>
        </w:rPr>
        <w:t xml:space="preserve">Подрядчик гарантирует: </w:t>
      </w:r>
    </w:p>
    <w:p w:rsidR="006A4ABD" w:rsidRPr="000F1AF7" w:rsidRDefault="006A4ABD" w:rsidP="00A34560">
      <w:pPr>
        <w:ind w:right="-1"/>
        <w:rPr>
          <w:rFonts w:eastAsia="Calibri"/>
          <w:lang w:eastAsia="x-none"/>
        </w:rPr>
      </w:pPr>
      <w:r w:rsidRPr="001778FF">
        <w:rPr>
          <w:rFonts w:eastAsia="Calibri"/>
          <w:lang w:val="x-none" w:eastAsia="x-none"/>
        </w:rPr>
        <w:t>- соответствие результата работ требованиям государственных стандартов (ГОСТ), строительных норм и правил (СНиП), техническому заданию документации об аукционе, условиям договора, другой нормативной документацией относящей</w:t>
      </w:r>
      <w:r>
        <w:rPr>
          <w:rFonts w:eastAsia="Calibri"/>
          <w:lang w:val="x-none" w:eastAsia="x-none"/>
        </w:rPr>
        <w:t>ся к выполнению ремонтных работ</w:t>
      </w:r>
      <w:r>
        <w:rPr>
          <w:rFonts w:eastAsia="Calibri"/>
          <w:lang w:eastAsia="x-none"/>
        </w:rPr>
        <w:t>;</w:t>
      </w:r>
    </w:p>
    <w:p w:rsidR="006A4ABD" w:rsidRPr="000F1AF7" w:rsidRDefault="006A4ABD" w:rsidP="00A34560">
      <w:pPr>
        <w:ind w:right="-1"/>
        <w:rPr>
          <w:rFonts w:eastAsia="Calibri"/>
          <w:lang w:eastAsia="x-none"/>
        </w:rPr>
      </w:pPr>
      <w:r w:rsidRPr="001778FF">
        <w:rPr>
          <w:rFonts w:eastAsia="Calibri"/>
          <w:lang w:val="x-none" w:eastAsia="x-none"/>
        </w:rPr>
        <w:t>-</w:t>
      </w:r>
      <w:r>
        <w:rPr>
          <w:rFonts w:eastAsia="Calibri"/>
          <w:lang w:eastAsia="x-none"/>
        </w:rPr>
        <w:t xml:space="preserve"> </w:t>
      </w:r>
      <w:r w:rsidRPr="001778FF">
        <w:rPr>
          <w:rFonts w:eastAsia="Calibri"/>
          <w:lang w:val="x-none" w:eastAsia="x-none"/>
        </w:rPr>
        <w:t>своевременное устранение недостатков и дефектов, выявленных при приемке работ и в период гарантий</w:t>
      </w:r>
      <w:r>
        <w:rPr>
          <w:rFonts w:eastAsia="Calibri"/>
          <w:lang w:val="x-none" w:eastAsia="x-none"/>
        </w:rPr>
        <w:t>ного срока эксплуатации Объекта</w:t>
      </w:r>
      <w:r>
        <w:rPr>
          <w:rFonts w:eastAsia="Calibri"/>
          <w:lang w:eastAsia="x-none"/>
        </w:rPr>
        <w:t>;</w:t>
      </w:r>
    </w:p>
    <w:p w:rsidR="006A4ABD" w:rsidRPr="001778FF" w:rsidRDefault="006A4ABD" w:rsidP="00A34560">
      <w:pPr>
        <w:ind w:right="-1"/>
        <w:rPr>
          <w:rFonts w:eastAsia="Calibri"/>
          <w:lang w:val="x-none" w:eastAsia="x-none"/>
        </w:rPr>
      </w:pPr>
      <w:r w:rsidRPr="001778FF">
        <w:rPr>
          <w:rFonts w:eastAsia="Calibri"/>
          <w:lang w:val="x-none" w:eastAsia="x-none"/>
        </w:rPr>
        <w:t>-</w:t>
      </w:r>
      <w:r>
        <w:rPr>
          <w:rFonts w:eastAsia="Calibri"/>
          <w:lang w:eastAsia="x-none"/>
        </w:rPr>
        <w:t xml:space="preserve"> </w:t>
      </w:r>
      <w:r w:rsidRPr="001778FF">
        <w:rPr>
          <w:rFonts w:eastAsia="Calibri"/>
          <w:lang w:val="x-none" w:eastAsia="x-none"/>
        </w:rPr>
        <w:t>возможность эксплуатации Объекта на протяжении гарантийного срока.</w:t>
      </w:r>
    </w:p>
    <w:p w:rsidR="00437249" w:rsidRDefault="006A4ABD" w:rsidP="00A34560">
      <w:pPr>
        <w:pStyle w:val="ConsPlusNormal"/>
        <w:widowControl/>
        <w:ind w:right="-1" w:firstLine="0"/>
        <w:rPr>
          <w:rFonts w:ascii="Times New Roman" w:eastAsia="Calibri" w:hAnsi="Times New Roman" w:cs="Times New Roman"/>
          <w:sz w:val="24"/>
          <w:szCs w:val="24"/>
          <w:lang w:eastAsia="x-none"/>
        </w:rPr>
      </w:pPr>
      <w:r w:rsidRPr="009F3339">
        <w:rPr>
          <w:rFonts w:ascii="Times New Roman" w:eastAsia="Calibri" w:hAnsi="Times New Roman" w:cs="Times New Roman"/>
          <w:b/>
          <w:sz w:val="24"/>
          <w:szCs w:val="24"/>
          <w:lang w:val="x-none" w:eastAsia="x-none"/>
        </w:rPr>
        <w:t>Объем и характеристика выполняемых работ</w:t>
      </w:r>
      <w:r w:rsidRPr="009F3339">
        <w:rPr>
          <w:rFonts w:ascii="Times New Roman" w:eastAsia="Calibri" w:hAnsi="Times New Roman" w:cs="Times New Roman"/>
          <w:b/>
          <w:sz w:val="24"/>
          <w:szCs w:val="24"/>
          <w:lang w:eastAsia="x-none"/>
        </w:rPr>
        <w:t>:</w:t>
      </w:r>
      <w:r w:rsidRPr="009F3339">
        <w:rPr>
          <w:rFonts w:ascii="Times New Roman" w:eastAsia="Calibri" w:hAnsi="Times New Roman" w:cs="Times New Roman"/>
          <w:b/>
          <w:sz w:val="24"/>
          <w:szCs w:val="24"/>
          <w:lang w:val="x-none" w:eastAsia="x-none"/>
        </w:rPr>
        <w:t xml:space="preserve"> </w:t>
      </w:r>
      <w:r w:rsidRPr="009F3339">
        <w:rPr>
          <w:rFonts w:ascii="Times New Roman" w:eastAsia="Calibri" w:hAnsi="Times New Roman" w:cs="Times New Roman"/>
          <w:sz w:val="24"/>
          <w:szCs w:val="24"/>
          <w:lang w:val="x-none" w:eastAsia="x-none"/>
        </w:rPr>
        <w:t>указана в локальном сметном расчете.</w:t>
      </w:r>
    </w:p>
    <w:p w:rsidR="002B7519" w:rsidRPr="002B7519" w:rsidRDefault="00DF171C" w:rsidP="00A34560">
      <w:pPr>
        <w:pStyle w:val="ConsPlusNormal"/>
        <w:widowControl/>
        <w:tabs>
          <w:tab w:val="left" w:pos="0"/>
        </w:tabs>
        <w:spacing w:before="120" w:after="120"/>
        <w:ind w:right="-1" w:firstLine="0"/>
        <w:jc w:val="both"/>
        <w:rPr>
          <w:rFonts w:ascii="Times New Roman" w:hAnsi="Times New Roman" w:cs="Times New Roman"/>
          <w:b/>
          <w:sz w:val="24"/>
          <w:szCs w:val="24"/>
        </w:rPr>
        <w:sectPr w:rsidR="002B7519" w:rsidRPr="002B7519" w:rsidSect="001D4A7B">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09" w:footer="709" w:gutter="0"/>
          <w:cols w:space="708"/>
          <w:titlePg/>
          <w:docGrid w:linePitch="360"/>
        </w:sectPr>
      </w:pPr>
      <w:r w:rsidRPr="00DF171C">
        <w:rPr>
          <w:rFonts w:ascii="Times New Roman" w:hAnsi="Times New Roman" w:cs="Times New Roman"/>
          <w:sz w:val="24"/>
          <w:szCs w:val="24"/>
        </w:rPr>
        <w:t>В общую цену Договора включены все затраты на весь перечень работ, стоимость материалов, оборудования и инвентаря,  затраты механизмов, транспортные расходы, расходы на уплату налогов, сборов и другие об</w:t>
      </w:r>
      <w:r>
        <w:rPr>
          <w:rFonts w:ascii="Times New Roman" w:hAnsi="Times New Roman" w:cs="Times New Roman"/>
          <w:sz w:val="24"/>
          <w:szCs w:val="24"/>
        </w:rPr>
        <w:t>язательные платежи, включая НДС</w:t>
      </w:r>
      <w:r w:rsidR="002B7519" w:rsidRPr="00EE6A74">
        <w:rPr>
          <w:rFonts w:ascii="Times New Roman" w:hAnsi="Times New Roman" w:cs="Times New Roman"/>
          <w:sz w:val="24"/>
          <w:szCs w:val="24"/>
        </w:rPr>
        <w:t>.</w:t>
      </w:r>
      <w:r w:rsidR="00A34560" w:rsidRPr="002B7519">
        <w:rPr>
          <w:rFonts w:ascii="Times New Roman" w:hAnsi="Times New Roman" w:cs="Times New Roman"/>
          <w:b/>
          <w:sz w:val="24"/>
          <w:szCs w:val="24"/>
        </w:rPr>
        <w:t xml:space="preserve"> </w:t>
      </w:r>
    </w:p>
    <w:p w:rsidR="004F0044" w:rsidRDefault="00ED7BFA" w:rsidP="004F0044">
      <w:pPr>
        <w:pStyle w:val="ConsPlusNormal"/>
        <w:widowControl/>
        <w:ind w:right="-567"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4F0044" w:rsidRDefault="004F0044" w:rsidP="004F0044">
      <w:pPr>
        <w:pStyle w:val="ConsPlusNormal"/>
        <w:widowControl/>
        <w:ind w:right="-567"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4F0044" w:rsidRDefault="004F0044" w:rsidP="004F0044">
      <w:pPr>
        <w:ind w:right="-567"/>
        <w:jc w:val="right"/>
      </w:pPr>
      <w:r>
        <w:t>№ _</w:t>
      </w:r>
      <w:r w:rsidR="004D0A29">
        <w:t>___ от "___"        2016</w:t>
      </w:r>
      <w:r>
        <w:t xml:space="preserve"> г.</w:t>
      </w:r>
    </w:p>
    <w:p w:rsidR="00437249" w:rsidRDefault="00437249" w:rsidP="00437249">
      <w:pPr>
        <w:pStyle w:val="ConsPlusNormal"/>
        <w:widowControl/>
        <w:ind w:firstLine="0"/>
        <w:rPr>
          <w:rFonts w:ascii="Times New Roman" w:hAnsi="Times New Roman" w:cs="Times New Roman"/>
          <w:sz w:val="24"/>
          <w:szCs w:val="24"/>
        </w:rPr>
      </w:pPr>
    </w:p>
    <w:p w:rsidR="0097177D" w:rsidRDefault="0097177D" w:rsidP="00437249">
      <w:pPr>
        <w:pStyle w:val="ConsPlusNormal"/>
        <w:widowControl/>
        <w:ind w:firstLine="0"/>
        <w:rPr>
          <w:rFonts w:ascii="Times New Roman" w:hAnsi="Times New Roman" w:cs="Times New Roman"/>
          <w:sz w:val="24"/>
          <w:szCs w:val="24"/>
        </w:rPr>
      </w:pPr>
    </w:p>
    <w:p w:rsidR="0097177D" w:rsidRDefault="0097177D" w:rsidP="00437249">
      <w:pPr>
        <w:pStyle w:val="ConsPlusNormal"/>
        <w:widowControl/>
        <w:ind w:firstLine="0"/>
        <w:rPr>
          <w:rFonts w:ascii="Times New Roman" w:hAnsi="Times New Roman" w:cs="Times New Roman"/>
          <w:sz w:val="24"/>
          <w:szCs w:val="24"/>
        </w:rPr>
        <w:sectPr w:rsidR="0097177D" w:rsidSect="00310AAB">
          <w:pgSz w:w="16838" w:h="11906" w:orient="landscape"/>
          <w:pgMar w:top="567" w:right="902" w:bottom="1276" w:left="567" w:header="709" w:footer="709" w:gutter="0"/>
          <w:cols w:space="708"/>
          <w:titlePg/>
          <w:docGrid w:linePitch="360"/>
        </w:sectPr>
      </w:pPr>
    </w:p>
    <w:p w:rsidR="00827DB9" w:rsidRDefault="00827DB9" w:rsidP="00437249">
      <w:pPr>
        <w:pStyle w:val="ConsPlusNormal"/>
        <w:widowControl/>
        <w:ind w:firstLine="0"/>
        <w:rPr>
          <w:rFonts w:ascii="Times New Roman" w:hAnsi="Times New Roman" w:cs="Times New Roman"/>
          <w:sz w:val="24"/>
          <w:szCs w:val="24"/>
        </w:rPr>
      </w:pPr>
    </w:p>
    <w:p w:rsidR="003C1DC1" w:rsidRDefault="003C1DC1" w:rsidP="003C1DC1">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ED7BFA">
        <w:rPr>
          <w:rFonts w:ascii="Times New Roman" w:hAnsi="Times New Roman" w:cs="Times New Roman"/>
          <w:sz w:val="24"/>
          <w:szCs w:val="24"/>
        </w:rPr>
        <w:t>3</w:t>
      </w:r>
    </w:p>
    <w:p w:rsidR="003C1DC1" w:rsidRDefault="003C1DC1" w:rsidP="003C1DC1">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827DB9" w:rsidRDefault="004D0A29" w:rsidP="003C1DC1">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2016</w:t>
      </w:r>
      <w:r w:rsidR="003C1DC1">
        <w:rPr>
          <w:rFonts w:ascii="Times New Roman" w:hAnsi="Times New Roman" w:cs="Times New Roman"/>
          <w:sz w:val="24"/>
          <w:szCs w:val="24"/>
        </w:rPr>
        <w:t xml:space="preserve"> г.</w:t>
      </w:r>
    </w:p>
    <w:p w:rsidR="00827DB9" w:rsidRDefault="00827DB9" w:rsidP="00827DB9">
      <w:pPr>
        <w:pStyle w:val="ConsPlusNormal"/>
        <w:widowControl/>
        <w:ind w:firstLine="567"/>
        <w:jc w:val="right"/>
        <w:rPr>
          <w:rFonts w:ascii="Times New Roman" w:hAnsi="Times New Roman" w:cs="Times New Roman"/>
          <w:sz w:val="24"/>
          <w:szCs w:val="24"/>
        </w:rPr>
      </w:pPr>
    </w:p>
    <w:p w:rsidR="00827DB9" w:rsidRDefault="00827DB9" w:rsidP="00827DB9">
      <w:pPr>
        <w:pStyle w:val="ConsPlusNormal"/>
        <w:widowControl/>
        <w:ind w:firstLine="567"/>
        <w:jc w:val="right"/>
        <w:rPr>
          <w:rFonts w:ascii="Times New Roman" w:hAnsi="Times New Roman" w:cs="Times New Roman"/>
          <w:sz w:val="24"/>
          <w:szCs w:val="24"/>
        </w:rPr>
      </w:pPr>
    </w:p>
    <w:p w:rsidR="003C1DC1" w:rsidRPr="00F678BA" w:rsidRDefault="003C1DC1" w:rsidP="00FC36F3">
      <w:pPr>
        <w:ind w:right="-567"/>
        <w:jc w:val="center"/>
        <w:rPr>
          <w:rFonts w:eastAsia="Calibri"/>
          <w:b/>
          <w:lang w:eastAsia="x-none"/>
        </w:rPr>
      </w:pPr>
      <w:r w:rsidRPr="00F678BA">
        <w:rPr>
          <w:rFonts w:eastAsia="Calibri"/>
          <w:b/>
          <w:lang w:eastAsia="x-none"/>
        </w:rPr>
        <w:t>Характеристика  используемых материалов</w:t>
      </w:r>
      <w:r>
        <w:rPr>
          <w:rFonts w:eastAsia="Calibri"/>
          <w:b/>
          <w:lang w:eastAsia="x-none"/>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50"/>
        <w:gridCol w:w="3987"/>
        <w:gridCol w:w="3402"/>
      </w:tblGrid>
      <w:tr w:rsidR="00B150BB" w:rsidTr="00802B43">
        <w:tc>
          <w:tcPr>
            <w:tcW w:w="675" w:type="dxa"/>
            <w:tcBorders>
              <w:top w:val="single" w:sz="4" w:space="0" w:color="auto"/>
              <w:left w:val="single" w:sz="4" w:space="0" w:color="auto"/>
              <w:bottom w:val="single" w:sz="4" w:space="0" w:color="auto"/>
              <w:right w:val="single" w:sz="4" w:space="0" w:color="auto"/>
            </w:tcBorders>
          </w:tcPr>
          <w:p w:rsidR="00B150BB" w:rsidRDefault="00B150BB" w:rsidP="00802B43">
            <w:pPr>
              <w:pStyle w:val="a"/>
              <w:numPr>
                <w:ilvl w:val="0"/>
                <w:numId w:val="0"/>
              </w:numPr>
              <w:ind w:left="360"/>
              <w:jc w:val="center"/>
              <w:rPr>
                <w:szCs w:val="28"/>
              </w:rPr>
            </w:pPr>
            <w:r>
              <w:rPr>
                <w:szCs w:val="28"/>
              </w:rPr>
              <w:t>№</w:t>
            </w:r>
          </w:p>
        </w:tc>
        <w:tc>
          <w:tcPr>
            <w:tcW w:w="2250" w:type="dxa"/>
            <w:tcBorders>
              <w:top w:val="single" w:sz="4" w:space="0" w:color="auto"/>
              <w:left w:val="single" w:sz="4" w:space="0" w:color="auto"/>
              <w:bottom w:val="single" w:sz="4" w:space="0" w:color="auto"/>
              <w:right w:val="single" w:sz="4" w:space="0" w:color="auto"/>
            </w:tcBorders>
            <w:vAlign w:val="center"/>
            <w:hideMark/>
          </w:tcPr>
          <w:p w:rsidR="00B150BB" w:rsidRDefault="00B150BB" w:rsidP="00802B43">
            <w:pPr>
              <w:pStyle w:val="a"/>
              <w:numPr>
                <w:ilvl w:val="0"/>
                <w:numId w:val="0"/>
              </w:numPr>
              <w:ind w:left="-108"/>
              <w:jc w:val="center"/>
              <w:rPr>
                <w:szCs w:val="28"/>
              </w:rPr>
            </w:pPr>
            <w:r>
              <w:rPr>
                <w:szCs w:val="28"/>
              </w:rPr>
              <w:t>Наименование материалов</w:t>
            </w:r>
          </w:p>
        </w:tc>
        <w:tc>
          <w:tcPr>
            <w:tcW w:w="3987" w:type="dxa"/>
            <w:tcBorders>
              <w:top w:val="single" w:sz="4" w:space="0" w:color="auto"/>
              <w:left w:val="single" w:sz="4" w:space="0" w:color="auto"/>
              <w:bottom w:val="single" w:sz="4" w:space="0" w:color="auto"/>
              <w:right w:val="single" w:sz="4" w:space="0" w:color="auto"/>
            </w:tcBorders>
            <w:vAlign w:val="center"/>
            <w:hideMark/>
          </w:tcPr>
          <w:p w:rsidR="00B150BB" w:rsidRDefault="00B150BB" w:rsidP="00802B43">
            <w:pPr>
              <w:pStyle w:val="a"/>
              <w:numPr>
                <w:ilvl w:val="0"/>
                <w:numId w:val="0"/>
              </w:numPr>
              <w:ind w:left="360"/>
              <w:jc w:val="center"/>
              <w:rPr>
                <w:szCs w:val="28"/>
              </w:rPr>
            </w:pPr>
            <w:r>
              <w:rPr>
                <w:szCs w:val="28"/>
              </w:rPr>
              <w:t>Характеристика  используемых материалов</w:t>
            </w:r>
          </w:p>
        </w:tc>
        <w:tc>
          <w:tcPr>
            <w:tcW w:w="3402" w:type="dxa"/>
            <w:tcBorders>
              <w:top w:val="single" w:sz="4" w:space="0" w:color="auto"/>
              <w:left w:val="single" w:sz="4" w:space="0" w:color="auto"/>
              <w:bottom w:val="single" w:sz="4" w:space="0" w:color="auto"/>
              <w:right w:val="single" w:sz="4" w:space="0" w:color="auto"/>
            </w:tcBorders>
          </w:tcPr>
          <w:p w:rsidR="00B150BB" w:rsidRDefault="00B150BB" w:rsidP="00802B43">
            <w:pPr>
              <w:pStyle w:val="a"/>
              <w:numPr>
                <w:ilvl w:val="0"/>
                <w:numId w:val="0"/>
              </w:numPr>
              <w:spacing w:after="0"/>
              <w:ind w:left="360"/>
              <w:jc w:val="center"/>
              <w:rPr>
                <w:szCs w:val="28"/>
              </w:rPr>
            </w:pPr>
            <w:r>
              <w:rPr>
                <w:szCs w:val="28"/>
              </w:rPr>
              <w:t>Изображение объекта</w:t>
            </w:r>
          </w:p>
          <w:p w:rsidR="00B150BB" w:rsidRDefault="00B150BB" w:rsidP="00802B43">
            <w:pPr>
              <w:pStyle w:val="a"/>
              <w:numPr>
                <w:ilvl w:val="0"/>
                <w:numId w:val="0"/>
              </w:numPr>
              <w:spacing w:after="0"/>
              <w:ind w:left="360"/>
              <w:jc w:val="center"/>
              <w:rPr>
                <w:szCs w:val="28"/>
              </w:rPr>
            </w:pPr>
            <w:r>
              <w:rPr>
                <w:szCs w:val="28"/>
              </w:rPr>
              <w:t>Закупки</w:t>
            </w:r>
          </w:p>
        </w:tc>
      </w:tr>
      <w:tr w:rsidR="00B150BB" w:rsidTr="00802B43">
        <w:trPr>
          <w:trHeight w:val="2732"/>
        </w:trPr>
        <w:tc>
          <w:tcPr>
            <w:tcW w:w="675" w:type="dxa"/>
            <w:tcBorders>
              <w:top w:val="single" w:sz="4" w:space="0" w:color="auto"/>
              <w:left w:val="single" w:sz="4" w:space="0" w:color="auto"/>
              <w:bottom w:val="single" w:sz="4" w:space="0" w:color="auto"/>
              <w:right w:val="single" w:sz="4" w:space="0" w:color="auto"/>
            </w:tcBorders>
          </w:tcPr>
          <w:p w:rsidR="00B150BB" w:rsidRDefault="00B150BB" w:rsidP="00802B43">
            <w:pPr>
              <w:pStyle w:val="a"/>
              <w:numPr>
                <w:ilvl w:val="0"/>
                <w:numId w:val="0"/>
              </w:numPr>
              <w:ind w:left="360" w:hanging="360"/>
              <w:rPr>
                <w:szCs w:val="28"/>
              </w:rPr>
            </w:pPr>
            <w:r>
              <w:rPr>
                <w:szCs w:val="28"/>
              </w:rPr>
              <w:t>1</w:t>
            </w:r>
          </w:p>
        </w:tc>
        <w:tc>
          <w:tcPr>
            <w:tcW w:w="2250" w:type="dxa"/>
            <w:tcBorders>
              <w:top w:val="single" w:sz="4" w:space="0" w:color="auto"/>
              <w:left w:val="single" w:sz="4" w:space="0" w:color="auto"/>
              <w:bottom w:val="single" w:sz="4" w:space="0" w:color="auto"/>
              <w:right w:val="single" w:sz="4" w:space="0" w:color="auto"/>
            </w:tcBorders>
          </w:tcPr>
          <w:p w:rsidR="00B150BB" w:rsidRPr="00B824D4" w:rsidRDefault="00B150BB" w:rsidP="00802B43">
            <w:pPr>
              <w:pStyle w:val="a"/>
              <w:numPr>
                <w:ilvl w:val="0"/>
                <w:numId w:val="0"/>
              </w:numPr>
              <w:ind w:left="-108"/>
              <w:jc w:val="left"/>
              <w:rPr>
                <w:szCs w:val="28"/>
              </w:rPr>
            </w:pPr>
            <w:proofErr w:type="spellStart"/>
            <w:r>
              <w:rPr>
                <w:szCs w:val="28"/>
              </w:rPr>
              <w:t>Керамогранитная</w:t>
            </w:r>
            <w:proofErr w:type="spellEnd"/>
            <w:r>
              <w:rPr>
                <w:szCs w:val="28"/>
              </w:rPr>
              <w:t xml:space="preserve"> плитка</w:t>
            </w:r>
          </w:p>
        </w:tc>
        <w:tc>
          <w:tcPr>
            <w:tcW w:w="3987" w:type="dxa"/>
            <w:tcBorders>
              <w:top w:val="single" w:sz="4" w:space="0" w:color="auto"/>
              <w:left w:val="single" w:sz="4" w:space="0" w:color="auto"/>
              <w:bottom w:val="single" w:sz="4" w:space="0" w:color="auto"/>
              <w:right w:val="single" w:sz="4" w:space="0" w:color="auto"/>
            </w:tcBorders>
          </w:tcPr>
          <w:p w:rsidR="00B150BB" w:rsidRPr="008B4E02" w:rsidRDefault="00B150BB" w:rsidP="00802B43">
            <w:pPr>
              <w:pStyle w:val="a"/>
              <w:numPr>
                <w:ilvl w:val="0"/>
                <w:numId w:val="0"/>
              </w:numPr>
              <w:jc w:val="left"/>
              <w:rPr>
                <w:color w:val="000000"/>
              </w:rPr>
            </w:pPr>
          </w:p>
        </w:tc>
        <w:tc>
          <w:tcPr>
            <w:tcW w:w="3402" w:type="dxa"/>
            <w:tcBorders>
              <w:top w:val="single" w:sz="4" w:space="0" w:color="auto"/>
              <w:left w:val="single" w:sz="4" w:space="0" w:color="auto"/>
              <w:bottom w:val="single" w:sz="4" w:space="0" w:color="auto"/>
              <w:right w:val="single" w:sz="4" w:space="0" w:color="auto"/>
            </w:tcBorders>
          </w:tcPr>
          <w:p w:rsidR="00B150BB" w:rsidRDefault="004C067B" w:rsidP="00802B43">
            <w:pPr>
              <w:pStyle w:val="a"/>
              <w:numPr>
                <w:ilvl w:val="0"/>
                <w:numId w:val="0"/>
              </w:numPr>
              <w:rPr>
                <w:szCs w:val="28"/>
              </w:rPr>
            </w:pPr>
            <w:r>
              <w:rPr>
                <w:noProof/>
                <w:szCs w:val="28"/>
              </w:rPr>
              <w:drawing>
                <wp:inline distT="0" distB="0" distL="0" distR="0">
                  <wp:extent cx="1223645" cy="1197610"/>
                  <wp:effectExtent l="0" t="0" r="0" b="2540"/>
                  <wp:docPr id="3" name="Рисунок 3" descr="пли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лит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3645" cy="1197610"/>
                          </a:xfrm>
                          <a:prstGeom prst="rect">
                            <a:avLst/>
                          </a:prstGeom>
                          <a:noFill/>
                          <a:ln>
                            <a:noFill/>
                          </a:ln>
                        </pic:spPr>
                      </pic:pic>
                    </a:graphicData>
                  </a:graphic>
                </wp:inline>
              </w:drawing>
            </w:r>
          </w:p>
        </w:tc>
      </w:tr>
      <w:tr w:rsidR="00B150BB" w:rsidTr="00931F43">
        <w:trPr>
          <w:trHeight w:val="1295"/>
        </w:trPr>
        <w:tc>
          <w:tcPr>
            <w:tcW w:w="675" w:type="dxa"/>
            <w:tcBorders>
              <w:top w:val="single" w:sz="4" w:space="0" w:color="auto"/>
              <w:left w:val="single" w:sz="4" w:space="0" w:color="auto"/>
              <w:bottom w:val="single" w:sz="4" w:space="0" w:color="auto"/>
              <w:right w:val="single" w:sz="4" w:space="0" w:color="auto"/>
            </w:tcBorders>
          </w:tcPr>
          <w:p w:rsidR="00B150BB" w:rsidRDefault="00B150BB" w:rsidP="00802B43">
            <w:pPr>
              <w:pStyle w:val="a"/>
              <w:numPr>
                <w:ilvl w:val="0"/>
                <w:numId w:val="0"/>
              </w:numPr>
              <w:ind w:left="360" w:hanging="360"/>
              <w:rPr>
                <w:szCs w:val="28"/>
              </w:rPr>
            </w:pPr>
            <w:r>
              <w:rPr>
                <w:szCs w:val="28"/>
              </w:rPr>
              <w:t>2</w:t>
            </w:r>
          </w:p>
        </w:tc>
        <w:tc>
          <w:tcPr>
            <w:tcW w:w="2250" w:type="dxa"/>
            <w:tcBorders>
              <w:top w:val="single" w:sz="4" w:space="0" w:color="auto"/>
              <w:left w:val="single" w:sz="4" w:space="0" w:color="auto"/>
              <w:bottom w:val="single" w:sz="4" w:space="0" w:color="auto"/>
              <w:right w:val="single" w:sz="4" w:space="0" w:color="auto"/>
            </w:tcBorders>
          </w:tcPr>
          <w:p w:rsidR="00B150BB" w:rsidRDefault="00B150BB" w:rsidP="00802B43">
            <w:pPr>
              <w:pStyle w:val="a"/>
              <w:numPr>
                <w:ilvl w:val="0"/>
                <w:numId w:val="0"/>
              </w:numPr>
              <w:ind w:left="-108"/>
              <w:jc w:val="left"/>
              <w:rPr>
                <w:szCs w:val="28"/>
              </w:rPr>
            </w:pPr>
            <w:r>
              <w:rPr>
                <w:szCs w:val="28"/>
              </w:rPr>
              <w:t xml:space="preserve">Профилированный лист </w:t>
            </w:r>
          </w:p>
        </w:tc>
        <w:tc>
          <w:tcPr>
            <w:tcW w:w="3987" w:type="dxa"/>
            <w:tcBorders>
              <w:top w:val="single" w:sz="4" w:space="0" w:color="auto"/>
              <w:left w:val="single" w:sz="4" w:space="0" w:color="auto"/>
              <w:bottom w:val="single" w:sz="4" w:space="0" w:color="auto"/>
              <w:right w:val="single" w:sz="4" w:space="0" w:color="auto"/>
            </w:tcBorders>
          </w:tcPr>
          <w:p w:rsidR="00B150BB" w:rsidRDefault="00B150BB" w:rsidP="00B150BB">
            <w:pPr>
              <w:pStyle w:val="a"/>
              <w:numPr>
                <w:ilvl w:val="0"/>
                <w:numId w:val="0"/>
              </w:numPr>
              <w:ind w:left="-90" w:right="-108"/>
              <w:jc w:val="left"/>
              <w:rPr>
                <w:color w:val="000000"/>
              </w:rPr>
            </w:pPr>
          </w:p>
        </w:tc>
        <w:tc>
          <w:tcPr>
            <w:tcW w:w="3402" w:type="dxa"/>
            <w:tcBorders>
              <w:top w:val="single" w:sz="4" w:space="0" w:color="auto"/>
              <w:left w:val="single" w:sz="4" w:space="0" w:color="auto"/>
              <w:bottom w:val="single" w:sz="4" w:space="0" w:color="auto"/>
              <w:right w:val="single" w:sz="4" w:space="0" w:color="auto"/>
            </w:tcBorders>
          </w:tcPr>
          <w:p w:rsidR="00B150BB" w:rsidRPr="00576600" w:rsidRDefault="00B150BB" w:rsidP="00802B43">
            <w:pPr>
              <w:pStyle w:val="a"/>
              <w:numPr>
                <w:ilvl w:val="0"/>
                <w:numId w:val="0"/>
              </w:numPr>
              <w:rPr>
                <w:szCs w:val="28"/>
              </w:rPr>
            </w:pPr>
          </w:p>
        </w:tc>
      </w:tr>
      <w:tr w:rsidR="00B150BB" w:rsidTr="00931F43">
        <w:trPr>
          <w:trHeight w:val="1531"/>
        </w:trPr>
        <w:tc>
          <w:tcPr>
            <w:tcW w:w="675" w:type="dxa"/>
            <w:tcBorders>
              <w:top w:val="single" w:sz="4" w:space="0" w:color="auto"/>
              <w:left w:val="single" w:sz="4" w:space="0" w:color="auto"/>
              <w:bottom w:val="single" w:sz="4" w:space="0" w:color="auto"/>
              <w:right w:val="single" w:sz="4" w:space="0" w:color="auto"/>
            </w:tcBorders>
          </w:tcPr>
          <w:p w:rsidR="00B150BB" w:rsidRDefault="00B150BB" w:rsidP="00802B43">
            <w:pPr>
              <w:pStyle w:val="a"/>
              <w:numPr>
                <w:ilvl w:val="0"/>
                <w:numId w:val="0"/>
              </w:numPr>
              <w:ind w:left="360" w:hanging="360"/>
              <w:rPr>
                <w:szCs w:val="28"/>
              </w:rPr>
            </w:pPr>
            <w:r>
              <w:rPr>
                <w:szCs w:val="28"/>
              </w:rPr>
              <w:t xml:space="preserve">3 </w:t>
            </w:r>
          </w:p>
        </w:tc>
        <w:tc>
          <w:tcPr>
            <w:tcW w:w="2250" w:type="dxa"/>
            <w:tcBorders>
              <w:top w:val="single" w:sz="4" w:space="0" w:color="auto"/>
              <w:left w:val="single" w:sz="4" w:space="0" w:color="auto"/>
              <w:bottom w:val="single" w:sz="4" w:space="0" w:color="auto"/>
              <w:right w:val="single" w:sz="4" w:space="0" w:color="auto"/>
            </w:tcBorders>
          </w:tcPr>
          <w:p w:rsidR="00B150BB" w:rsidRDefault="00B150BB" w:rsidP="00802B43">
            <w:pPr>
              <w:pStyle w:val="a"/>
              <w:numPr>
                <w:ilvl w:val="0"/>
                <w:numId w:val="0"/>
              </w:numPr>
              <w:ind w:left="-108"/>
              <w:jc w:val="left"/>
              <w:rPr>
                <w:szCs w:val="28"/>
              </w:rPr>
            </w:pPr>
            <w:r>
              <w:rPr>
                <w:szCs w:val="28"/>
              </w:rPr>
              <w:t>Профилированный настил</w:t>
            </w:r>
          </w:p>
        </w:tc>
        <w:tc>
          <w:tcPr>
            <w:tcW w:w="3987" w:type="dxa"/>
            <w:tcBorders>
              <w:top w:val="single" w:sz="4" w:space="0" w:color="auto"/>
              <w:left w:val="single" w:sz="4" w:space="0" w:color="auto"/>
              <w:bottom w:val="single" w:sz="4" w:space="0" w:color="auto"/>
              <w:right w:val="single" w:sz="4" w:space="0" w:color="auto"/>
            </w:tcBorders>
          </w:tcPr>
          <w:p w:rsidR="00B150BB" w:rsidRPr="00826496" w:rsidRDefault="00B150BB" w:rsidP="00802B43">
            <w:pPr>
              <w:shd w:val="clear" w:color="auto" w:fill="FFFFFF"/>
              <w:tabs>
                <w:tab w:val="num" w:pos="720"/>
              </w:tabs>
              <w:spacing w:before="100" w:beforeAutospacing="1" w:after="100" w:afterAutospacing="1" w:line="345" w:lineRule="atLeast"/>
              <w:rPr>
                <w:rFonts w:ascii="Tinos" w:hAnsi="Tinos" w:cs="Arial"/>
                <w:color w:val="333333"/>
              </w:rPr>
            </w:pPr>
          </w:p>
        </w:tc>
        <w:tc>
          <w:tcPr>
            <w:tcW w:w="3402" w:type="dxa"/>
            <w:tcBorders>
              <w:top w:val="single" w:sz="4" w:space="0" w:color="auto"/>
              <w:left w:val="single" w:sz="4" w:space="0" w:color="auto"/>
              <w:bottom w:val="single" w:sz="4" w:space="0" w:color="auto"/>
              <w:right w:val="single" w:sz="4" w:space="0" w:color="auto"/>
            </w:tcBorders>
          </w:tcPr>
          <w:p w:rsidR="00B150BB" w:rsidRPr="00576600" w:rsidRDefault="00B150BB" w:rsidP="00802B43">
            <w:pPr>
              <w:pStyle w:val="a"/>
              <w:numPr>
                <w:ilvl w:val="0"/>
                <w:numId w:val="0"/>
              </w:numPr>
              <w:rPr>
                <w:szCs w:val="28"/>
              </w:rPr>
            </w:pPr>
          </w:p>
        </w:tc>
      </w:tr>
      <w:tr w:rsidR="00B150BB" w:rsidTr="00802B43">
        <w:trPr>
          <w:trHeight w:val="2732"/>
        </w:trPr>
        <w:tc>
          <w:tcPr>
            <w:tcW w:w="675" w:type="dxa"/>
            <w:tcBorders>
              <w:top w:val="single" w:sz="4" w:space="0" w:color="auto"/>
              <w:left w:val="single" w:sz="4" w:space="0" w:color="auto"/>
              <w:bottom w:val="single" w:sz="4" w:space="0" w:color="auto"/>
              <w:right w:val="single" w:sz="4" w:space="0" w:color="auto"/>
            </w:tcBorders>
          </w:tcPr>
          <w:p w:rsidR="00B150BB" w:rsidRDefault="00B150BB" w:rsidP="00802B43">
            <w:pPr>
              <w:pStyle w:val="a"/>
              <w:numPr>
                <w:ilvl w:val="0"/>
                <w:numId w:val="0"/>
              </w:numPr>
              <w:ind w:left="360" w:hanging="360"/>
              <w:rPr>
                <w:szCs w:val="28"/>
              </w:rPr>
            </w:pPr>
            <w:r>
              <w:rPr>
                <w:szCs w:val="28"/>
              </w:rPr>
              <w:t>4</w:t>
            </w:r>
          </w:p>
        </w:tc>
        <w:tc>
          <w:tcPr>
            <w:tcW w:w="2250" w:type="dxa"/>
            <w:tcBorders>
              <w:top w:val="single" w:sz="4" w:space="0" w:color="auto"/>
              <w:left w:val="single" w:sz="4" w:space="0" w:color="auto"/>
              <w:bottom w:val="single" w:sz="4" w:space="0" w:color="auto"/>
              <w:right w:val="single" w:sz="4" w:space="0" w:color="auto"/>
            </w:tcBorders>
          </w:tcPr>
          <w:p w:rsidR="00B150BB" w:rsidRDefault="00B150BB" w:rsidP="00802B43">
            <w:pPr>
              <w:pStyle w:val="a"/>
              <w:numPr>
                <w:ilvl w:val="0"/>
                <w:numId w:val="0"/>
              </w:numPr>
              <w:ind w:left="-108"/>
              <w:jc w:val="left"/>
              <w:rPr>
                <w:szCs w:val="28"/>
              </w:rPr>
            </w:pPr>
            <w:proofErr w:type="spellStart"/>
            <w:r>
              <w:rPr>
                <w:szCs w:val="28"/>
              </w:rPr>
              <w:t>Травмобезопасное</w:t>
            </w:r>
            <w:proofErr w:type="spellEnd"/>
            <w:r>
              <w:rPr>
                <w:szCs w:val="28"/>
              </w:rPr>
              <w:t xml:space="preserve"> рулонное покрытие</w:t>
            </w:r>
          </w:p>
        </w:tc>
        <w:tc>
          <w:tcPr>
            <w:tcW w:w="3987" w:type="dxa"/>
            <w:tcBorders>
              <w:top w:val="single" w:sz="4" w:space="0" w:color="auto"/>
              <w:left w:val="single" w:sz="4" w:space="0" w:color="auto"/>
              <w:bottom w:val="single" w:sz="4" w:space="0" w:color="auto"/>
              <w:right w:val="single" w:sz="4" w:space="0" w:color="auto"/>
            </w:tcBorders>
          </w:tcPr>
          <w:p w:rsidR="00B150BB" w:rsidRDefault="00B150BB" w:rsidP="00802B43">
            <w:pPr>
              <w:pStyle w:val="a"/>
              <w:numPr>
                <w:ilvl w:val="0"/>
                <w:numId w:val="0"/>
              </w:numPr>
              <w:jc w:val="left"/>
              <w:rPr>
                <w:color w:val="000000"/>
              </w:rPr>
            </w:pPr>
          </w:p>
        </w:tc>
        <w:tc>
          <w:tcPr>
            <w:tcW w:w="3402" w:type="dxa"/>
            <w:tcBorders>
              <w:top w:val="single" w:sz="4" w:space="0" w:color="auto"/>
              <w:left w:val="single" w:sz="4" w:space="0" w:color="auto"/>
              <w:bottom w:val="single" w:sz="4" w:space="0" w:color="auto"/>
              <w:right w:val="single" w:sz="4" w:space="0" w:color="auto"/>
            </w:tcBorders>
          </w:tcPr>
          <w:p w:rsidR="00B150BB" w:rsidRPr="00576600" w:rsidRDefault="004C067B" w:rsidP="00802B43">
            <w:pPr>
              <w:pStyle w:val="a"/>
              <w:numPr>
                <w:ilvl w:val="0"/>
                <w:numId w:val="0"/>
              </w:numPr>
              <w:rPr>
                <w:szCs w:val="28"/>
              </w:rPr>
            </w:pPr>
            <w:r>
              <w:rPr>
                <w:noProof/>
                <w:szCs w:val="28"/>
              </w:rPr>
              <w:drawing>
                <wp:inline distT="0" distB="0" distL="0" distR="0">
                  <wp:extent cx="1068705" cy="1133475"/>
                  <wp:effectExtent l="0" t="0" r="0" b="9525"/>
                  <wp:docPr id="4" name="Рисунок 4" descr="teping-roll-_ae44154acef449239f9484998bf0a2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ping-roll-_ae44154acef449239f9484998bf0a247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8705" cy="1133475"/>
                          </a:xfrm>
                          <a:prstGeom prst="rect">
                            <a:avLst/>
                          </a:prstGeom>
                          <a:noFill/>
                          <a:ln>
                            <a:noFill/>
                          </a:ln>
                        </pic:spPr>
                      </pic:pic>
                    </a:graphicData>
                  </a:graphic>
                </wp:inline>
              </w:drawing>
            </w:r>
          </w:p>
        </w:tc>
      </w:tr>
    </w:tbl>
    <w:p w:rsidR="00827DB9" w:rsidRDefault="00827DB9" w:rsidP="00931F43">
      <w:pPr>
        <w:pStyle w:val="ConsPlusNormal"/>
        <w:widowControl/>
        <w:ind w:firstLine="0"/>
        <w:rPr>
          <w:rFonts w:ascii="Times New Roman" w:hAnsi="Times New Roman" w:cs="Times New Roman"/>
          <w:sz w:val="24"/>
          <w:szCs w:val="24"/>
        </w:rPr>
      </w:pPr>
    </w:p>
    <w:tbl>
      <w:tblPr>
        <w:tblW w:w="9828" w:type="dxa"/>
        <w:tblInd w:w="146" w:type="dxa"/>
        <w:tblLook w:val="00A0" w:firstRow="1" w:lastRow="0" w:firstColumn="1" w:lastColumn="0" w:noHBand="0" w:noVBand="0"/>
      </w:tblPr>
      <w:tblGrid>
        <w:gridCol w:w="4914"/>
        <w:gridCol w:w="4914"/>
      </w:tblGrid>
      <w:tr w:rsidR="002B7519" w:rsidRPr="00B07633" w:rsidTr="00B55866">
        <w:tc>
          <w:tcPr>
            <w:tcW w:w="4914" w:type="dxa"/>
          </w:tcPr>
          <w:p w:rsidR="002B7519" w:rsidRPr="00B07633" w:rsidRDefault="002B7519" w:rsidP="00B55866">
            <w:pPr>
              <w:jc w:val="center"/>
              <w:rPr>
                <w:rFonts w:eastAsia="Calibri"/>
                <w:b/>
                <w:bCs/>
                <w:sz w:val="22"/>
                <w:szCs w:val="22"/>
              </w:rPr>
            </w:pPr>
            <w:r w:rsidRPr="00B07633">
              <w:rPr>
                <w:b/>
                <w:bCs/>
                <w:sz w:val="22"/>
                <w:szCs w:val="22"/>
              </w:rPr>
              <w:t>Заказчик:</w:t>
            </w:r>
          </w:p>
          <w:p w:rsidR="002B7519" w:rsidRPr="00B07633" w:rsidRDefault="002B7519" w:rsidP="00B55866">
            <w:pPr>
              <w:ind w:hanging="4"/>
              <w:jc w:val="left"/>
              <w:rPr>
                <w:b/>
                <w:bCs/>
                <w:sz w:val="22"/>
                <w:szCs w:val="22"/>
              </w:rPr>
            </w:pPr>
            <w:r w:rsidRPr="00B07633">
              <w:rPr>
                <w:b/>
                <w:bCs/>
                <w:sz w:val="22"/>
                <w:szCs w:val="22"/>
              </w:rPr>
              <w:t>МБОУ «Средняя общеобразовательная</w:t>
            </w:r>
          </w:p>
          <w:p w:rsidR="002B7519" w:rsidRPr="00B07633" w:rsidRDefault="002B7519" w:rsidP="00B55866">
            <w:pPr>
              <w:ind w:hanging="4"/>
              <w:jc w:val="left"/>
              <w:rPr>
                <w:b/>
                <w:bCs/>
                <w:sz w:val="22"/>
                <w:szCs w:val="22"/>
              </w:rPr>
            </w:pPr>
            <w:r w:rsidRPr="00B07633">
              <w:rPr>
                <w:b/>
                <w:bCs/>
                <w:sz w:val="22"/>
                <w:szCs w:val="22"/>
              </w:rPr>
              <w:t>Школа №2»</w:t>
            </w:r>
          </w:p>
          <w:p w:rsidR="002B7519" w:rsidRPr="00B07633" w:rsidRDefault="002B7519" w:rsidP="002B7519">
            <w:pPr>
              <w:ind w:hanging="4"/>
              <w:jc w:val="left"/>
              <w:rPr>
                <w:rFonts w:eastAsia="Calibri"/>
                <w:b/>
                <w:bCs/>
                <w:sz w:val="22"/>
                <w:szCs w:val="22"/>
              </w:rPr>
            </w:pPr>
          </w:p>
        </w:tc>
        <w:tc>
          <w:tcPr>
            <w:tcW w:w="4914" w:type="dxa"/>
          </w:tcPr>
          <w:p w:rsidR="002B7519" w:rsidRPr="00B07633" w:rsidRDefault="002B7519" w:rsidP="00097246">
            <w:pPr>
              <w:jc w:val="right"/>
              <w:rPr>
                <w:rFonts w:eastAsia="Calibri"/>
                <w:b/>
                <w:bCs/>
                <w:sz w:val="22"/>
                <w:szCs w:val="22"/>
              </w:rPr>
            </w:pPr>
            <w:r w:rsidRPr="00B07633">
              <w:rPr>
                <w:b/>
                <w:bCs/>
                <w:sz w:val="22"/>
                <w:szCs w:val="22"/>
              </w:rPr>
              <w:t xml:space="preserve">                </w:t>
            </w:r>
            <w:r>
              <w:rPr>
                <w:b/>
                <w:bCs/>
                <w:sz w:val="22"/>
                <w:szCs w:val="22"/>
              </w:rPr>
              <w:t>Подрядчик</w:t>
            </w:r>
            <w:r w:rsidRPr="00B07633">
              <w:rPr>
                <w:b/>
                <w:bCs/>
                <w:sz w:val="22"/>
                <w:szCs w:val="22"/>
              </w:rPr>
              <w:t>:</w:t>
            </w:r>
          </w:p>
          <w:p w:rsidR="002B7519" w:rsidRPr="00B07633" w:rsidRDefault="002B7519" w:rsidP="00097246">
            <w:pPr>
              <w:jc w:val="right"/>
              <w:rPr>
                <w:bCs/>
                <w:sz w:val="22"/>
                <w:szCs w:val="22"/>
              </w:rPr>
            </w:pPr>
          </w:p>
          <w:p w:rsidR="002B7519" w:rsidRPr="00B07633" w:rsidRDefault="002B7519" w:rsidP="00097246">
            <w:pPr>
              <w:ind w:hanging="4"/>
              <w:jc w:val="right"/>
              <w:rPr>
                <w:rFonts w:eastAsia="Calibri"/>
                <w:bCs/>
                <w:sz w:val="22"/>
                <w:szCs w:val="22"/>
              </w:rPr>
            </w:pPr>
          </w:p>
        </w:tc>
      </w:tr>
      <w:tr w:rsidR="002B7519" w:rsidTr="00B55866">
        <w:tc>
          <w:tcPr>
            <w:tcW w:w="4914" w:type="dxa"/>
          </w:tcPr>
          <w:p w:rsidR="002B7519" w:rsidRDefault="002B7519" w:rsidP="00B55866">
            <w:pPr>
              <w:rPr>
                <w:sz w:val="22"/>
              </w:rPr>
            </w:pPr>
            <w:r>
              <w:rPr>
                <w:sz w:val="22"/>
              </w:rPr>
              <w:t>Директор ____________ И.А. Ефремова</w:t>
            </w:r>
          </w:p>
          <w:p w:rsidR="002B7519" w:rsidRDefault="002B7519" w:rsidP="00B55866">
            <w:pPr>
              <w:jc w:val="center"/>
              <w:rPr>
                <w:rFonts w:eastAsia="Calibri"/>
                <w:b/>
                <w:bCs/>
                <w:sz w:val="22"/>
              </w:rPr>
            </w:pPr>
          </w:p>
        </w:tc>
        <w:tc>
          <w:tcPr>
            <w:tcW w:w="4914" w:type="dxa"/>
            <w:hideMark/>
          </w:tcPr>
          <w:p w:rsidR="002B7519" w:rsidRDefault="002B7519" w:rsidP="00097246">
            <w:pPr>
              <w:jc w:val="right"/>
              <w:rPr>
                <w:rFonts w:eastAsia="Calibri"/>
                <w:bCs/>
                <w:sz w:val="22"/>
              </w:rPr>
            </w:pPr>
            <w:r>
              <w:rPr>
                <w:bCs/>
                <w:sz w:val="22"/>
              </w:rPr>
              <w:t xml:space="preserve">Директор _____________ </w:t>
            </w:r>
          </w:p>
        </w:tc>
      </w:tr>
    </w:tbl>
    <w:p w:rsidR="00827DB9" w:rsidRDefault="00827DB9" w:rsidP="00931F43">
      <w:pPr>
        <w:rPr>
          <w:kern w:val="16"/>
        </w:rPr>
      </w:pPr>
    </w:p>
    <w:sectPr w:rsidR="00827DB9" w:rsidSect="0032650F">
      <w:pgSz w:w="11906" w:h="16838"/>
      <w:pgMar w:top="902" w:right="127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E26" w:rsidRDefault="00957E26">
      <w:r>
        <w:separator/>
      </w:r>
    </w:p>
  </w:endnote>
  <w:endnote w:type="continuationSeparator" w:id="0">
    <w:p w:rsidR="00957E26" w:rsidRDefault="0095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no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6" w:rsidRDefault="00957E26" w:rsidP="0066789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57E26" w:rsidRDefault="00957E26" w:rsidP="00FA289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6" w:rsidRPr="00305D0E" w:rsidRDefault="00957E26" w:rsidP="00FA2894">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6" w:rsidRDefault="00957E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E26" w:rsidRDefault="00957E26">
      <w:r>
        <w:separator/>
      </w:r>
    </w:p>
  </w:footnote>
  <w:footnote w:type="continuationSeparator" w:id="0">
    <w:p w:rsidR="00957E26" w:rsidRDefault="00957E26">
      <w:r>
        <w:continuationSeparator/>
      </w:r>
    </w:p>
  </w:footnote>
  <w:footnote w:id="1">
    <w:p w:rsidR="00957E26" w:rsidRDefault="00957E26" w:rsidP="00827DB9">
      <w:pPr>
        <w:rPr>
          <w:sz w:val="18"/>
        </w:rPr>
      </w:pPr>
      <w:r>
        <w:rPr>
          <w:rStyle w:val="af3"/>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957E26" w:rsidRDefault="00957E26" w:rsidP="00827DB9">
      <w:pPr>
        <w:rPr>
          <w:sz w:val="18"/>
        </w:rPr>
      </w:pPr>
      <w:bookmarkStart w:id="35" w:name="sub_1041"/>
      <w:r>
        <w:rPr>
          <w:sz w:val="18"/>
        </w:rPr>
        <w:t>а) 10 процентов цены договора в случае, если цена договора не превышает 3 млн. рублей;</w:t>
      </w:r>
    </w:p>
    <w:p w:rsidR="00957E26" w:rsidRDefault="00957E26" w:rsidP="00827DB9">
      <w:pPr>
        <w:rPr>
          <w:sz w:val="18"/>
        </w:rPr>
      </w:pPr>
      <w:bookmarkStart w:id="36" w:name="sub_1042"/>
      <w:bookmarkEnd w:id="35"/>
      <w:r>
        <w:rPr>
          <w:sz w:val="18"/>
        </w:rPr>
        <w:t>б) 5 процентов цены договора в случае, если цена договора составляет от 3 млн. рублей до 50 млн. рублей;</w:t>
      </w:r>
    </w:p>
    <w:p w:rsidR="00957E26" w:rsidRDefault="00957E26" w:rsidP="00827DB9">
      <w:pPr>
        <w:rPr>
          <w:sz w:val="18"/>
        </w:rPr>
      </w:pPr>
      <w:bookmarkStart w:id="37" w:name="sub_1043"/>
      <w:bookmarkEnd w:id="36"/>
      <w:r>
        <w:rPr>
          <w:sz w:val="18"/>
        </w:rPr>
        <w:t>в) 1 процент цены договора в случае, если цена договора составляет от 50 млн. рублей до 100 млн. рублей;</w:t>
      </w:r>
    </w:p>
    <w:p w:rsidR="00957E26" w:rsidRDefault="00957E26" w:rsidP="00827DB9">
      <w:pPr>
        <w:rPr>
          <w:sz w:val="18"/>
        </w:rPr>
      </w:pPr>
      <w:bookmarkStart w:id="38" w:name="sub_1044"/>
      <w:bookmarkEnd w:id="37"/>
      <w:r>
        <w:rPr>
          <w:sz w:val="18"/>
        </w:rPr>
        <w:t>г) 0,5 процента цены договора в случае, если цена договора превышает 100 млн. рублей.</w:t>
      </w:r>
      <w:bookmarkEnd w:id="38"/>
    </w:p>
  </w:footnote>
  <w:footnote w:id="2">
    <w:p w:rsidR="00957E26" w:rsidRDefault="00957E26" w:rsidP="00827DB9">
      <w:pPr>
        <w:pStyle w:val="af1"/>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957E26" w:rsidRDefault="00957E26" w:rsidP="00827DB9">
      <w:pPr>
        <w:pStyle w:val="af1"/>
        <w:spacing w:after="0"/>
        <w:rPr>
          <w:sz w:val="18"/>
          <w:szCs w:val="24"/>
        </w:rPr>
      </w:pPr>
      <w:bookmarkStart w:id="39" w:name="sub_1051"/>
      <w:r>
        <w:rPr>
          <w:sz w:val="18"/>
          <w:szCs w:val="24"/>
        </w:rPr>
        <w:t>а) 2,5 процента цены договора в случае, если цена договора не превышает 3 млн. рублей;</w:t>
      </w:r>
    </w:p>
    <w:p w:rsidR="00957E26" w:rsidRDefault="00957E26" w:rsidP="00827DB9">
      <w:pPr>
        <w:pStyle w:val="af1"/>
        <w:spacing w:after="0"/>
        <w:rPr>
          <w:sz w:val="18"/>
          <w:szCs w:val="24"/>
        </w:rPr>
      </w:pPr>
      <w:bookmarkStart w:id="40" w:name="sub_1052"/>
      <w:bookmarkEnd w:id="39"/>
      <w:r>
        <w:rPr>
          <w:sz w:val="18"/>
          <w:szCs w:val="24"/>
        </w:rPr>
        <w:t>б) 2 процента цены договора в случае, если цена договора составляет от 3 млн. рублей до 50 млн. рублей;</w:t>
      </w:r>
    </w:p>
    <w:p w:rsidR="00957E26" w:rsidRDefault="00957E26" w:rsidP="00827DB9">
      <w:pPr>
        <w:pStyle w:val="af1"/>
        <w:spacing w:after="0"/>
        <w:rPr>
          <w:sz w:val="18"/>
          <w:szCs w:val="24"/>
        </w:rPr>
      </w:pPr>
      <w:bookmarkStart w:id="41" w:name="sub_1053"/>
      <w:bookmarkEnd w:id="40"/>
      <w:r>
        <w:rPr>
          <w:sz w:val="18"/>
          <w:szCs w:val="24"/>
        </w:rPr>
        <w:t>в) 1,5 процента цены договора в случае, если цена договора составляет от 50 млн. рублей до 100 млн. рублей;</w:t>
      </w:r>
    </w:p>
    <w:p w:rsidR="00957E26" w:rsidRDefault="00957E26" w:rsidP="00827DB9">
      <w:pPr>
        <w:pStyle w:val="af1"/>
        <w:spacing w:after="0"/>
        <w:rPr>
          <w:sz w:val="18"/>
          <w:szCs w:val="24"/>
        </w:rPr>
      </w:pPr>
      <w:bookmarkStart w:id="42" w:name="sub_1054"/>
      <w:bookmarkEnd w:id="41"/>
      <w:r>
        <w:rPr>
          <w:sz w:val="18"/>
          <w:szCs w:val="24"/>
        </w:rPr>
        <w:t>г) 0,5 процента цены договора в случае, если цена договора превышает 100 млн. рублей.</w:t>
      </w:r>
      <w:bookmarkEnd w:id="42"/>
    </w:p>
    <w:p w:rsidR="00957E26" w:rsidRDefault="00957E26" w:rsidP="00827DB9">
      <w:pPr>
        <w:pStyle w:val="af1"/>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6" w:rsidRDefault="00957E26">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6" w:rsidRDefault="00957E26">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E26" w:rsidRDefault="00957E2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D7B604D8"/>
    <w:lvl w:ilvl="0">
      <w:start w:val="1"/>
      <w:numFmt w:val="decimal"/>
      <w:pStyle w:val="a"/>
      <w:lvlText w:val="%1."/>
      <w:lvlJc w:val="left"/>
      <w:pPr>
        <w:tabs>
          <w:tab w:val="num" w:pos="360"/>
        </w:tabs>
        <w:ind w:left="360" w:hanging="360"/>
      </w:pPr>
    </w:lvl>
  </w:abstractNum>
  <w:abstractNum w:abstractNumId="2">
    <w:nsid w:val="FFFFFF89"/>
    <w:multiLevelType w:val="singleLevel"/>
    <w:tmpl w:val="2D1C1818"/>
    <w:lvl w:ilvl="0">
      <w:start w:val="1"/>
      <w:numFmt w:val="bullet"/>
      <w:pStyle w:val="a0"/>
      <w:lvlText w:val=""/>
      <w:lvlJc w:val="left"/>
      <w:pPr>
        <w:tabs>
          <w:tab w:val="num" w:pos="360"/>
        </w:tabs>
        <w:ind w:left="360" w:hanging="360"/>
      </w:pPr>
      <w:rPr>
        <w:rFonts w:ascii="Symbol" w:hAnsi="Symbol" w:hint="default"/>
      </w:r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A2C4C0E0">
      <w:start w:val="1"/>
      <w:numFmt w:val="decimal"/>
      <w:lvlText w:val="%1."/>
      <w:lvlJc w:val="left"/>
      <w:pPr>
        <w:tabs>
          <w:tab w:val="num" w:pos="720"/>
        </w:tabs>
        <w:ind w:left="720" w:hanging="360"/>
      </w:pPr>
      <w:rPr>
        <w:rFonts w:hint="default"/>
      </w:rPr>
    </w:lvl>
    <w:lvl w:ilvl="1" w:tplc="E0A60576">
      <w:start w:val="1"/>
      <w:numFmt w:val="upperRoman"/>
      <w:lvlText w:val="%2."/>
      <w:lvlJc w:val="left"/>
      <w:pPr>
        <w:tabs>
          <w:tab w:val="num" w:pos="3131"/>
        </w:tabs>
        <w:ind w:left="3131" w:hanging="720"/>
      </w:pPr>
      <w:rPr>
        <w:rFonts w:hint="default"/>
        <w:sz w:val="22"/>
        <w:szCs w:val="22"/>
      </w:rPr>
    </w:lvl>
    <w:lvl w:ilvl="2" w:tplc="D3700F4A" w:tentative="1">
      <w:start w:val="1"/>
      <w:numFmt w:val="lowerRoman"/>
      <w:lvlText w:val="%3."/>
      <w:lvlJc w:val="right"/>
      <w:pPr>
        <w:tabs>
          <w:tab w:val="num" w:pos="2160"/>
        </w:tabs>
        <w:ind w:left="2160" w:hanging="180"/>
      </w:pPr>
    </w:lvl>
    <w:lvl w:ilvl="3" w:tplc="FC387D48" w:tentative="1">
      <w:start w:val="1"/>
      <w:numFmt w:val="decimal"/>
      <w:lvlText w:val="%4."/>
      <w:lvlJc w:val="left"/>
      <w:pPr>
        <w:tabs>
          <w:tab w:val="num" w:pos="2880"/>
        </w:tabs>
        <w:ind w:left="2880" w:hanging="360"/>
      </w:pPr>
    </w:lvl>
    <w:lvl w:ilvl="4" w:tplc="98183680" w:tentative="1">
      <w:start w:val="1"/>
      <w:numFmt w:val="lowerLetter"/>
      <w:lvlText w:val="%5."/>
      <w:lvlJc w:val="left"/>
      <w:pPr>
        <w:tabs>
          <w:tab w:val="num" w:pos="3600"/>
        </w:tabs>
        <w:ind w:left="3600" w:hanging="360"/>
      </w:pPr>
    </w:lvl>
    <w:lvl w:ilvl="5" w:tplc="5E88DDC0" w:tentative="1">
      <w:start w:val="1"/>
      <w:numFmt w:val="lowerRoman"/>
      <w:lvlText w:val="%6."/>
      <w:lvlJc w:val="right"/>
      <w:pPr>
        <w:tabs>
          <w:tab w:val="num" w:pos="4320"/>
        </w:tabs>
        <w:ind w:left="4320" w:hanging="180"/>
      </w:pPr>
    </w:lvl>
    <w:lvl w:ilvl="6" w:tplc="D2D0274E" w:tentative="1">
      <w:start w:val="1"/>
      <w:numFmt w:val="decimal"/>
      <w:lvlText w:val="%7."/>
      <w:lvlJc w:val="left"/>
      <w:pPr>
        <w:tabs>
          <w:tab w:val="num" w:pos="5040"/>
        </w:tabs>
        <w:ind w:left="5040" w:hanging="360"/>
      </w:pPr>
    </w:lvl>
    <w:lvl w:ilvl="7" w:tplc="26389222" w:tentative="1">
      <w:start w:val="1"/>
      <w:numFmt w:val="lowerLetter"/>
      <w:lvlText w:val="%8."/>
      <w:lvlJc w:val="left"/>
      <w:pPr>
        <w:tabs>
          <w:tab w:val="num" w:pos="5760"/>
        </w:tabs>
        <w:ind w:left="5760" w:hanging="360"/>
      </w:pPr>
    </w:lvl>
    <w:lvl w:ilvl="8" w:tplc="B0DC8E42"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87E3D69"/>
    <w:multiLevelType w:val="multilevel"/>
    <w:tmpl w:val="29B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20"/>
  </w:num>
  <w:num w:numId="4">
    <w:abstractNumId w:val="0"/>
  </w:num>
  <w:num w:numId="5">
    <w:abstractNumId w:val="5"/>
  </w:num>
  <w:num w:numId="6">
    <w:abstractNumId w:val="6"/>
  </w:num>
  <w:num w:numId="7">
    <w:abstractNumId w:val="22"/>
  </w:num>
  <w:num w:numId="8">
    <w:abstractNumId w:val="17"/>
  </w:num>
  <w:num w:numId="9">
    <w:abstractNumId w:val="13"/>
  </w:num>
  <w:num w:numId="10">
    <w:abstractNumId w:val="23"/>
  </w:num>
  <w:num w:numId="11">
    <w:abstractNumId w:val="9"/>
  </w:num>
  <w:num w:numId="12">
    <w:abstractNumId w:val="16"/>
  </w:num>
  <w:num w:numId="13">
    <w:abstractNumId w:val="12"/>
  </w:num>
  <w:num w:numId="14">
    <w:abstractNumId w:val="1"/>
  </w:num>
  <w:num w:numId="15">
    <w:abstractNumId w:val="11"/>
  </w:num>
  <w:num w:numId="16">
    <w:abstractNumId w:val="19"/>
  </w:num>
  <w:num w:numId="17">
    <w:abstractNumId w:val="18"/>
  </w:num>
  <w:num w:numId="18">
    <w:abstractNumId w:val="2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5"/>
  </w:num>
  <w:num w:numId="22">
    <w:abstractNumId w:val="10"/>
  </w:num>
  <w:num w:numId="23">
    <w:abstractNumId w:val="3"/>
  </w:num>
  <w:num w:numId="24">
    <w:abstractNumId w:val="24"/>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67E"/>
    <w:rsid w:val="00004762"/>
    <w:rsid w:val="00006693"/>
    <w:rsid w:val="0001011A"/>
    <w:rsid w:val="00011396"/>
    <w:rsid w:val="000132CD"/>
    <w:rsid w:val="00013C83"/>
    <w:rsid w:val="00014E10"/>
    <w:rsid w:val="00015408"/>
    <w:rsid w:val="00015C87"/>
    <w:rsid w:val="000161A2"/>
    <w:rsid w:val="000161B9"/>
    <w:rsid w:val="00016A28"/>
    <w:rsid w:val="000201A0"/>
    <w:rsid w:val="00024B36"/>
    <w:rsid w:val="00032AA8"/>
    <w:rsid w:val="00033DFC"/>
    <w:rsid w:val="0004114E"/>
    <w:rsid w:val="0004212A"/>
    <w:rsid w:val="00044371"/>
    <w:rsid w:val="00045983"/>
    <w:rsid w:val="000461EC"/>
    <w:rsid w:val="00050077"/>
    <w:rsid w:val="00050852"/>
    <w:rsid w:val="00051097"/>
    <w:rsid w:val="000553D6"/>
    <w:rsid w:val="000555B5"/>
    <w:rsid w:val="00056588"/>
    <w:rsid w:val="00060A0D"/>
    <w:rsid w:val="00061048"/>
    <w:rsid w:val="0006279C"/>
    <w:rsid w:val="000637BC"/>
    <w:rsid w:val="00066045"/>
    <w:rsid w:val="00066CBF"/>
    <w:rsid w:val="00070882"/>
    <w:rsid w:val="00071A64"/>
    <w:rsid w:val="000737C1"/>
    <w:rsid w:val="00074355"/>
    <w:rsid w:val="00081117"/>
    <w:rsid w:val="000835C3"/>
    <w:rsid w:val="00083C5A"/>
    <w:rsid w:val="000910B4"/>
    <w:rsid w:val="00095561"/>
    <w:rsid w:val="000955BD"/>
    <w:rsid w:val="0009648E"/>
    <w:rsid w:val="00097246"/>
    <w:rsid w:val="000A5262"/>
    <w:rsid w:val="000A5CEA"/>
    <w:rsid w:val="000B0932"/>
    <w:rsid w:val="000B4815"/>
    <w:rsid w:val="000B6C8F"/>
    <w:rsid w:val="000C003B"/>
    <w:rsid w:val="000C390B"/>
    <w:rsid w:val="000C4D44"/>
    <w:rsid w:val="000C7389"/>
    <w:rsid w:val="000D21D5"/>
    <w:rsid w:val="000D22D6"/>
    <w:rsid w:val="000D2C5D"/>
    <w:rsid w:val="000D307E"/>
    <w:rsid w:val="000D5C1C"/>
    <w:rsid w:val="000E3651"/>
    <w:rsid w:val="000E38EA"/>
    <w:rsid w:val="000E70E4"/>
    <w:rsid w:val="000F077B"/>
    <w:rsid w:val="000F173F"/>
    <w:rsid w:val="000F1AF7"/>
    <w:rsid w:val="000F2C70"/>
    <w:rsid w:val="000F2C8E"/>
    <w:rsid w:val="000F75F0"/>
    <w:rsid w:val="000F7B67"/>
    <w:rsid w:val="001016F8"/>
    <w:rsid w:val="0010429D"/>
    <w:rsid w:val="00104465"/>
    <w:rsid w:val="00104C7A"/>
    <w:rsid w:val="00105153"/>
    <w:rsid w:val="00107262"/>
    <w:rsid w:val="00113140"/>
    <w:rsid w:val="001202B8"/>
    <w:rsid w:val="001223BA"/>
    <w:rsid w:val="0012268D"/>
    <w:rsid w:val="0012414D"/>
    <w:rsid w:val="001245AF"/>
    <w:rsid w:val="0012778D"/>
    <w:rsid w:val="00130291"/>
    <w:rsid w:val="001308B4"/>
    <w:rsid w:val="00130F30"/>
    <w:rsid w:val="00131A8A"/>
    <w:rsid w:val="0013623D"/>
    <w:rsid w:val="0013699E"/>
    <w:rsid w:val="00140520"/>
    <w:rsid w:val="001413C8"/>
    <w:rsid w:val="00141DEB"/>
    <w:rsid w:val="00142CB7"/>
    <w:rsid w:val="00144E28"/>
    <w:rsid w:val="00145291"/>
    <w:rsid w:val="00145EA6"/>
    <w:rsid w:val="001466F3"/>
    <w:rsid w:val="00151CAA"/>
    <w:rsid w:val="00153385"/>
    <w:rsid w:val="00153F49"/>
    <w:rsid w:val="0015455F"/>
    <w:rsid w:val="00160BCF"/>
    <w:rsid w:val="0016682B"/>
    <w:rsid w:val="00166E08"/>
    <w:rsid w:val="00172366"/>
    <w:rsid w:val="001775A1"/>
    <w:rsid w:val="001778FF"/>
    <w:rsid w:val="00181371"/>
    <w:rsid w:val="00182A4E"/>
    <w:rsid w:val="00186109"/>
    <w:rsid w:val="001871EE"/>
    <w:rsid w:val="00195E8E"/>
    <w:rsid w:val="001960EB"/>
    <w:rsid w:val="00196D59"/>
    <w:rsid w:val="0019796D"/>
    <w:rsid w:val="001A0B60"/>
    <w:rsid w:val="001A4DC8"/>
    <w:rsid w:val="001A6157"/>
    <w:rsid w:val="001A7DAF"/>
    <w:rsid w:val="001B0870"/>
    <w:rsid w:val="001B16B3"/>
    <w:rsid w:val="001B4818"/>
    <w:rsid w:val="001B7C8B"/>
    <w:rsid w:val="001C5AB9"/>
    <w:rsid w:val="001C5C7C"/>
    <w:rsid w:val="001C7245"/>
    <w:rsid w:val="001D0EC2"/>
    <w:rsid w:val="001D1BF0"/>
    <w:rsid w:val="001D28D1"/>
    <w:rsid w:val="001D4A7B"/>
    <w:rsid w:val="001D5E27"/>
    <w:rsid w:val="001D614D"/>
    <w:rsid w:val="001D70A4"/>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30D6"/>
    <w:rsid w:val="00215623"/>
    <w:rsid w:val="00217159"/>
    <w:rsid w:val="0021784B"/>
    <w:rsid w:val="002178B3"/>
    <w:rsid w:val="002201A1"/>
    <w:rsid w:val="00220751"/>
    <w:rsid w:val="00220BB7"/>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07CF"/>
    <w:rsid w:val="002519A0"/>
    <w:rsid w:val="00252B0A"/>
    <w:rsid w:val="00257338"/>
    <w:rsid w:val="0025767F"/>
    <w:rsid w:val="002579D0"/>
    <w:rsid w:val="002615EE"/>
    <w:rsid w:val="002618CC"/>
    <w:rsid w:val="002642A7"/>
    <w:rsid w:val="00266ED8"/>
    <w:rsid w:val="00267408"/>
    <w:rsid w:val="0027150E"/>
    <w:rsid w:val="002771E1"/>
    <w:rsid w:val="0028208B"/>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94DAD"/>
    <w:rsid w:val="002A38EB"/>
    <w:rsid w:val="002A3EB9"/>
    <w:rsid w:val="002A515E"/>
    <w:rsid w:val="002A5701"/>
    <w:rsid w:val="002A7905"/>
    <w:rsid w:val="002B04D2"/>
    <w:rsid w:val="002B1DDD"/>
    <w:rsid w:val="002B4931"/>
    <w:rsid w:val="002B4F84"/>
    <w:rsid w:val="002B54A3"/>
    <w:rsid w:val="002B56FD"/>
    <w:rsid w:val="002B587D"/>
    <w:rsid w:val="002B7519"/>
    <w:rsid w:val="002C124E"/>
    <w:rsid w:val="002C30D9"/>
    <w:rsid w:val="002D02F5"/>
    <w:rsid w:val="002D0F8E"/>
    <w:rsid w:val="002D17F3"/>
    <w:rsid w:val="002D23FD"/>
    <w:rsid w:val="002D247B"/>
    <w:rsid w:val="002D3DB6"/>
    <w:rsid w:val="002D471A"/>
    <w:rsid w:val="002D50D9"/>
    <w:rsid w:val="002D5EF5"/>
    <w:rsid w:val="002E1097"/>
    <w:rsid w:val="002E2FAC"/>
    <w:rsid w:val="002E30A8"/>
    <w:rsid w:val="002E3D57"/>
    <w:rsid w:val="002E3F42"/>
    <w:rsid w:val="002E4B8C"/>
    <w:rsid w:val="002F172D"/>
    <w:rsid w:val="002F1EC3"/>
    <w:rsid w:val="002F4C09"/>
    <w:rsid w:val="002F5C64"/>
    <w:rsid w:val="002F7B2E"/>
    <w:rsid w:val="00300489"/>
    <w:rsid w:val="0030197A"/>
    <w:rsid w:val="0030341B"/>
    <w:rsid w:val="00305942"/>
    <w:rsid w:val="00305D0E"/>
    <w:rsid w:val="003072C1"/>
    <w:rsid w:val="003073B9"/>
    <w:rsid w:val="00310AAB"/>
    <w:rsid w:val="00311FC0"/>
    <w:rsid w:val="0031375B"/>
    <w:rsid w:val="00314979"/>
    <w:rsid w:val="00314E06"/>
    <w:rsid w:val="003172DF"/>
    <w:rsid w:val="003226AA"/>
    <w:rsid w:val="00325225"/>
    <w:rsid w:val="00325FE9"/>
    <w:rsid w:val="0032650F"/>
    <w:rsid w:val="00332ECE"/>
    <w:rsid w:val="003351A8"/>
    <w:rsid w:val="003370AE"/>
    <w:rsid w:val="0034030C"/>
    <w:rsid w:val="003434AA"/>
    <w:rsid w:val="00343802"/>
    <w:rsid w:val="00343E60"/>
    <w:rsid w:val="00345CCB"/>
    <w:rsid w:val="00346D53"/>
    <w:rsid w:val="00350105"/>
    <w:rsid w:val="00351925"/>
    <w:rsid w:val="00354879"/>
    <w:rsid w:val="00354CB5"/>
    <w:rsid w:val="00355217"/>
    <w:rsid w:val="00356402"/>
    <w:rsid w:val="00356B50"/>
    <w:rsid w:val="0036320D"/>
    <w:rsid w:val="00364BD0"/>
    <w:rsid w:val="0036767B"/>
    <w:rsid w:val="0037037B"/>
    <w:rsid w:val="0037144D"/>
    <w:rsid w:val="003745DA"/>
    <w:rsid w:val="00375445"/>
    <w:rsid w:val="00377DAA"/>
    <w:rsid w:val="00382341"/>
    <w:rsid w:val="0038285C"/>
    <w:rsid w:val="00384521"/>
    <w:rsid w:val="003860C2"/>
    <w:rsid w:val="00392103"/>
    <w:rsid w:val="0039234F"/>
    <w:rsid w:val="00393D11"/>
    <w:rsid w:val="00395957"/>
    <w:rsid w:val="00396B17"/>
    <w:rsid w:val="003A0255"/>
    <w:rsid w:val="003A45B2"/>
    <w:rsid w:val="003A5F89"/>
    <w:rsid w:val="003A6137"/>
    <w:rsid w:val="003A659B"/>
    <w:rsid w:val="003A7E42"/>
    <w:rsid w:val="003B1928"/>
    <w:rsid w:val="003B4F62"/>
    <w:rsid w:val="003B535E"/>
    <w:rsid w:val="003B5DEE"/>
    <w:rsid w:val="003B714C"/>
    <w:rsid w:val="003B7355"/>
    <w:rsid w:val="003C01D6"/>
    <w:rsid w:val="003C1DC1"/>
    <w:rsid w:val="003C3AC0"/>
    <w:rsid w:val="003C4C01"/>
    <w:rsid w:val="003C4ED7"/>
    <w:rsid w:val="003C7E1F"/>
    <w:rsid w:val="003D0D02"/>
    <w:rsid w:val="003D12B3"/>
    <w:rsid w:val="003D741F"/>
    <w:rsid w:val="003E08B7"/>
    <w:rsid w:val="003E1E01"/>
    <w:rsid w:val="003E2D18"/>
    <w:rsid w:val="003E3A1A"/>
    <w:rsid w:val="003E3F2C"/>
    <w:rsid w:val="003E6995"/>
    <w:rsid w:val="003F0B3A"/>
    <w:rsid w:val="003F365E"/>
    <w:rsid w:val="003F36C3"/>
    <w:rsid w:val="003F39B9"/>
    <w:rsid w:val="003F5819"/>
    <w:rsid w:val="003F625F"/>
    <w:rsid w:val="003F7068"/>
    <w:rsid w:val="004017E4"/>
    <w:rsid w:val="00401A29"/>
    <w:rsid w:val="004038A1"/>
    <w:rsid w:val="004038A9"/>
    <w:rsid w:val="00403FB1"/>
    <w:rsid w:val="00404D7D"/>
    <w:rsid w:val="00405971"/>
    <w:rsid w:val="00407017"/>
    <w:rsid w:val="004107D1"/>
    <w:rsid w:val="0041380E"/>
    <w:rsid w:val="004164B1"/>
    <w:rsid w:val="00420320"/>
    <w:rsid w:val="00420DA7"/>
    <w:rsid w:val="00421C92"/>
    <w:rsid w:val="0042250A"/>
    <w:rsid w:val="00424462"/>
    <w:rsid w:val="00424616"/>
    <w:rsid w:val="00426A0F"/>
    <w:rsid w:val="004270A6"/>
    <w:rsid w:val="0042718D"/>
    <w:rsid w:val="00430103"/>
    <w:rsid w:val="004302B1"/>
    <w:rsid w:val="00431064"/>
    <w:rsid w:val="0043155B"/>
    <w:rsid w:val="0043408F"/>
    <w:rsid w:val="00435896"/>
    <w:rsid w:val="00437249"/>
    <w:rsid w:val="00437269"/>
    <w:rsid w:val="00437628"/>
    <w:rsid w:val="004401AC"/>
    <w:rsid w:val="004409A7"/>
    <w:rsid w:val="00441471"/>
    <w:rsid w:val="00441B7F"/>
    <w:rsid w:val="00443FF5"/>
    <w:rsid w:val="00444480"/>
    <w:rsid w:val="004454B3"/>
    <w:rsid w:val="00445AE8"/>
    <w:rsid w:val="00447114"/>
    <w:rsid w:val="00447795"/>
    <w:rsid w:val="00447813"/>
    <w:rsid w:val="00450A33"/>
    <w:rsid w:val="00450EC5"/>
    <w:rsid w:val="00453AB4"/>
    <w:rsid w:val="00460F32"/>
    <w:rsid w:val="0046100A"/>
    <w:rsid w:val="00461982"/>
    <w:rsid w:val="004632B7"/>
    <w:rsid w:val="004661C9"/>
    <w:rsid w:val="00480065"/>
    <w:rsid w:val="00481ADD"/>
    <w:rsid w:val="004838BD"/>
    <w:rsid w:val="00483C4D"/>
    <w:rsid w:val="0048716E"/>
    <w:rsid w:val="004872D0"/>
    <w:rsid w:val="004908FA"/>
    <w:rsid w:val="00491352"/>
    <w:rsid w:val="00492696"/>
    <w:rsid w:val="00494217"/>
    <w:rsid w:val="004957E0"/>
    <w:rsid w:val="00496BD8"/>
    <w:rsid w:val="004A13E0"/>
    <w:rsid w:val="004A3B73"/>
    <w:rsid w:val="004B0B3E"/>
    <w:rsid w:val="004B3C4A"/>
    <w:rsid w:val="004B42D4"/>
    <w:rsid w:val="004B735F"/>
    <w:rsid w:val="004B794A"/>
    <w:rsid w:val="004B7E7C"/>
    <w:rsid w:val="004C067B"/>
    <w:rsid w:val="004C0E2D"/>
    <w:rsid w:val="004C29DA"/>
    <w:rsid w:val="004C5173"/>
    <w:rsid w:val="004C6BF5"/>
    <w:rsid w:val="004C736A"/>
    <w:rsid w:val="004D09A5"/>
    <w:rsid w:val="004D0A29"/>
    <w:rsid w:val="004D26E3"/>
    <w:rsid w:val="004D3E8C"/>
    <w:rsid w:val="004D6BE4"/>
    <w:rsid w:val="004E2136"/>
    <w:rsid w:val="004E44FC"/>
    <w:rsid w:val="004E45E6"/>
    <w:rsid w:val="004F0044"/>
    <w:rsid w:val="004F5826"/>
    <w:rsid w:val="004F5C68"/>
    <w:rsid w:val="00503C23"/>
    <w:rsid w:val="00504461"/>
    <w:rsid w:val="0050585A"/>
    <w:rsid w:val="00505908"/>
    <w:rsid w:val="00506AFE"/>
    <w:rsid w:val="00507873"/>
    <w:rsid w:val="00513C60"/>
    <w:rsid w:val="00513DAB"/>
    <w:rsid w:val="00515310"/>
    <w:rsid w:val="0051585F"/>
    <w:rsid w:val="00524131"/>
    <w:rsid w:val="00525AFD"/>
    <w:rsid w:val="00530BEA"/>
    <w:rsid w:val="00531A07"/>
    <w:rsid w:val="0053476F"/>
    <w:rsid w:val="00536BF6"/>
    <w:rsid w:val="00537120"/>
    <w:rsid w:val="005401F6"/>
    <w:rsid w:val="0054168F"/>
    <w:rsid w:val="00542250"/>
    <w:rsid w:val="00542CE2"/>
    <w:rsid w:val="00547F80"/>
    <w:rsid w:val="0055198C"/>
    <w:rsid w:val="00560D29"/>
    <w:rsid w:val="00561347"/>
    <w:rsid w:val="00563A13"/>
    <w:rsid w:val="00566F8C"/>
    <w:rsid w:val="0057152B"/>
    <w:rsid w:val="00576600"/>
    <w:rsid w:val="0058136B"/>
    <w:rsid w:val="00581D46"/>
    <w:rsid w:val="00586B20"/>
    <w:rsid w:val="00586D12"/>
    <w:rsid w:val="00587311"/>
    <w:rsid w:val="0058770C"/>
    <w:rsid w:val="00591882"/>
    <w:rsid w:val="005953D0"/>
    <w:rsid w:val="00595DA3"/>
    <w:rsid w:val="005968F1"/>
    <w:rsid w:val="005A117A"/>
    <w:rsid w:val="005A1BBB"/>
    <w:rsid w:val="005A28F8"/>
    <w:rsid w:val="005A4655"/>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4EBE"/>
    <w:rsid w:val="005C6F96"/>
    <w:rsid w:val="005C7ADF"/>
    <w:rsid w:val="005D04AA"/>
    <w:rsid w:val="005D0EBB"/>
    <w:rsid w:val="005D188E"/>
    <w:rsid w:val="005D3E64"/>
    <w:rsid w:val="005D41A0"/>
    <w:rsid w:val="005E002B"/>
    <w:rsid w:val="005E0913"/>
    <w:rsid w:val="005E61E2"/>
    <w:rsid w:val="005E7D86"/>
    <w:rsid w:val="005F05CC"/>
    <w:rsid w:val="005F2F8D"/>
    <w:rsid w:val="005F6072"/>
    <w:rsid w:val="005F7FFE"/>
    <w:rsid w:val="00600E5B"/>
    <w:rsid w:val="00603D05"/>
    <w:rsid w:val="0060448F"/>
    <w:rsid w:val="006056A1"/>
    <w:rsid w:val="00606694"/>
    <w:rsid w:val="00606895"/>
    <w:rsid w:val="00610C0A"/>
    <w:rsid w:val="00611B0F"/>
    <w:rsid w:val="00613C2C"/>
    <w:rsid w:val="00614403"/>
    <w:rsid w:val="0061489F"/>
    <w:rsid w:val="00615BA3"/>
    <w:rsid w:val="00615EB8"/>
    <w:rsid w:val="006171CB"/>
    <w:rsid w:val="006208DF"/>
    <w:rsid w:val="00621243"/>
    <w:rsid w:val="00625F16"/>
    <w:rsid w:val="00630959"/>
    <w:rsid w:val="00631824"/>
    <w:rsid w:val="0063445A"/>
    <w:rsid w:val="00643C81"/>
    <w:rsid w:val="00645B9F"/>
    <w:rsid w:val="00646544"/>
    <w:rsid w:val="00646F2E"/>
    <w:rsid w:val="0065203C"/>
    <w:rsid w:val="00652751"/>
    <w:rsid w:val="00653133"/>
    <w:rsid w:val="006556FD"/>
    <w:rsid w:val="00660D1B"/>
    <w:rsid w:val="00660F11"/>
    <w:rsid w:val="0066276D"/>
    <w:rsid w:val="00667896"/>
    <w:rsid w:val="0067048C"/>
    <w:rsid w:val="00671057"/>
    <w:rsid w:val="006724FA"/>
    <w:rsid w:val="00672629"/>
    <w:rsid w:val="0067288D"/>
    <w:rsid w:val="006803B1"/>
    <w:rsid w:val="00681C9E"/>
    <w:rsid w:val="006878BA"/>
    <w:rsid w:val="00687D6D"/>
    <w:rsid w:val="00690B63"/>
    <w:rsid w:val="00694EF2"/>
    <w:rsid w:val="0069589C"/>
    <w:rsid w:val="00697146"/>
    <w:rsid w:val="00697C12"/>
    <w:rsid w:val="006A0353"/>
    <w:rsid w:val="006A0EF8"/>
    <w:rsid w:val="006A4ABD"/>
    <w:rsid w:val="006B1025"/>
    <w:rsid w:val="006B2C13"/>
    <w:rsid w:val="006B30F4"/>
    <w:rsid w:val="006B342B"/>
    <w:rsid w:val="006B4842"/>
    <w:rsid w:val="006B4A91"/>
    <w:rsid w:val="006C0713"/>
    <w:rsid w:val="006C0B8D"/>
    <w:rsid w:val="006C41E3"/>
    <w:rsid w:val="006C6141"/>
    <w:rsid w:val="006C6F89"/>
    <w:rsid w:val="006C734B"/>
    <w:rsid w:val="006D0F00"/>
    <w:rsid w:val="006D10AC"/>
    <w:rsid w:val="006D5D2B"/>
    <w:rsid w:val="006E19EB"/>
    <w:rsid w:val="006E5E0B"/>
    <w:rsid w:val="006E6567"/>
    <w:rsid w:val="006E7507"/>
    <w:rsid w:val="006F484E"/>
    <w:rsid w:val="006F4F03"/>
    <w:rsid w:val="006F7816"/>
    <w:rsid w:val="00701094"/>
    <w:rsid w:val="007039BA"/>
    <w:rsid w:val="0071090C"/>
    <w:rsid w:val="00714A24"/>
    <w:rsid w:val="00717738"/>
    <w:rsid w:val="00717C82"/>
    <w:rsid w:val="0072120E"/>
    <w:rsid w:val="007226EB"/>
    <w:rsid w:val="00723489"/>
    <w:rsid w:val="00723740"/>
    <w:rsid w:val="00723BE1"/>
    <w:rsid w:val="00726C83"/>
    <w:rsid w:val="007276D1"/>
    <w:rsid w:val="007306CF"/>
    <w:rsid w:val="00735949"/>
    <w:rsid w:val="00735A65"/>
    <w:rsid w:val="00736C58"/>
    <w:rsid w:val="00736CD8"/>
    <w:rsid w:val="00740A97"/>
    <w:rsid w:val="00740E78"/>
    <w:rsid w:val="00743AB0"/>
    <w:rsid w:val="00745991"/>
    <w:rsid w:val="007517DE"/>
    <w:rsid w:val="00752748"/>
    <w:rsid w:val="00752D01"/>
    <w:rsid w:val="007564C1"/>
    <w:rsid w:val="00760F9A"/>
    <w:rsid w:val="0076357D"/>
    <w:rsid w:val="00765483"/>
    <w:rsid w:val="00770832"/>
    <w:rsid w:val="00771CEE"/>
    <w:rsid w:val="00773E20"/>
    <w:rsid w:val="00781CF0"/>
    <w:rsid w:val="00781FBA"/>
    <w:rsid w:val="00783362"/>
    <w:rsid w:val="00784214"/>
    <w:rsid w:val="00785972"/>
    <w:rsid w:val="00785A4D"/>
    <w:rsid w:val="00786F40"/>
    <w:rsid w:val="0078722B"/>
    <w:rsid w:val="007877B2"/>
    <w:rsid w:val="00787F55"/>
    <w:rsid w:val="00790221"/>
    <w:rsid w:val="00795F40"/>
    <w:rsid w:val="0079713A"/>
    <w:rsid w:val="007A002B"/>
    <w:rsid w:val="007A069B"/>
    <w:rsid w:val="007A14C8"/>
    <w:rsid w:val="007A6B82"/>
    <w:rsid w:val="007B0B75"/>
    <w:rsid w:val="007B1095"/>
    <w:rsid w:val="007B38D5"/>
    <w:rsid w:val="007B3A8C"/>
    <w:rsid w:val="007B584E"/>
    <w:rsid w:val="007C064E"/>
    <w:rsid w:val="007C2B4D"/>
    <w:rsid w:val="007C2B85"/>
    <w:rsid w:val="007C2C09"/>
    <w:rsid w:val="007C2F1F"/>
    <w:rsid w:val="007C3929"/>
    <w:rsid w:val="007C5244"/>
    <w:rsid w:val="007C7271"/>
    <w:rsid w:val="007D1686"/>
    <w:rsid w:val="007D3664"/>
    <w:rsid w:val="007D5996"/>
    <w:rsid w:val="007E16C5"/>
    <w:rsid w:val="007E3140"/>
    <w:rsid w:val="007E58DA"/>
    <w:rsid w:val="007E7F20"/>
    <w:rsid w:val="007F1453"/>
    <w:rsid w:val="007F293B"/>
    <w:rsid w:val="007F5B6D"/>
    <w:rsid w:val="007F60FB"/>
    <w:rsid w:val="00800122"/>
    <w:rsid w:val="00800D55"/>
    <w:rsid w:val="00802B43"/>
    <w:rsid w:val="008032A9"/>
    <w:rsid w:val="00804D7D"/>
    <w:rsid w:val="00810209"/>
    <w:rsid w:val="00813EC4"/>
    <w:rsid w:val="00824556"/>
    <w:rsid w:val="00826008"/>
    <w:rsid w:val="008262E7"/>
    <w:rsid w:val="00826496"/>
    <w:rsid w:val="0082741F"/>
    <w:rsid w:val="00827DB9"/>
    <w:rsid w:val="00831159"/>
    <w:rsid w:val="0083622C"/>
    <w:rsid w:val="00836EED"/>
    <w:rsid w:val="008372E8"/>
    <w:rsid w:val="008373B7"/>
    <w:rsid w:val="00842578"/>
    <w:rsid w:val="00843A67"/>
    <w:rsid w:val="00845CEE"/>
    <w:rsid w:val="0084716A"/>
    <w:rsid w:val="00851380"/>
    <w:rsid w:val="00851647"/>
    <w:rsid w:val="00851B09"/>
    <w:rsid w:val="00852D0F"/>
    <w:rsid w:val="008548C8"/>
    <w:rsid w:val="0085561E"/>
    <w:rsid w:val="00856E47"/>
    <w:rsid w:val="008578B5"/>
    <w:rsid w:val="00857B32"/>
    <w:rsid w:val="0086279C"/>
    <w:rsid w:val="00863236"/>
    <w:rsid w:val="00865F57"/>
    <w:rsid w:val="00867A89"/>
    <w:rsid w:val="0087183F"/>
    <w:rsid w:val="0087345C"/>
    <w:rsid w:val="00873728"/>
    <w:rsid w:val="0087379F"/>
    <w:rsid w:val="00874935"/>
    <w:rsid w:val="008752A9"/>
    <w:rsid w:val="00876AD4"/>
    <w:rsid w:val="0087714F"/>
    <w:rsid w:val="00880240"/>
    <w:rsid w:val="00881C15"/>
    <w:rsid w:val="00883D9A"/>
    <w:rsid w:val="00886282"/>
    <w:rsid w:val="008872A6"/>
    <w:rsid w:val="00887902"/>
    <w:rsid w:val="008901D9"/>
    <w:rsid w:val="008919A4"/>
    <w:rsid w:val="0089473E"/>
    <w:rsid w:val="00896AC4"/>
    <w:rsid w:val="008978D9"/>
    <w:rsid w:val="008A33C6"/>
    <w:rsid w:val="008A36B8"/>
    <w:rsid w:val="008A7215"/>
    <w:rsid w:val="008B263B"/>
    <w:rsid w:val="008B389E"/>
    <w:rsid w:val="008B5E74"/>
    <w:rsid w:val="008B749D"/>
    <w:rsid w:val="008C172F"/>
    <w:rsid w:val="008C1BCF"/>
    <w:rsid w:val="008C1FC5"/>
    <w:rsid w:val="008C3B69"/>
    <w:rsid w:val="008C499E"/>
    <w:rsid w:val="008C7D7E"/>
    <w:rsid w:val="008D1371"/>
    <w:rsid w:val="008D15A0"/>
    <w:rsid w:val="008D24E7"/>
    <w:rsid w:val="008D5011"/>
    <w:rsid w:val="008D5824"/>
    <w:rsid w:val="008D610F"/>
    <w:rsid w:val="008D674D"/>
    <w:rsid w:val="008E1FFC"/>
    <w:rsid w:val="008E428F"/>
    <w:rsid w:val="008E5334"/>
    <w:rsid w:val="008E69B3"/>
    <w:rsid w:val="008E7351"/>
    <w:rsid w:val="008F2153"/>
    <w:rsid w:val="008F2219"/>
    <w:rsid w:val="008F379E"/>
    <w:rsid w:val="008F7BF9"/>
    <w:rsid w:val="0090023B"/>
    <w:rsid w:val="00914197"/>
    <w:rsid w:val="00916474"/>
    <w:rsid w:val="00916E29"/>
    <w:rsid w:val="00923AD3"/>
    <w:rsid w:val="00923C84"/>
    <w:rsid w:val="0092659C"/>
    <w:rsid w:val="0092744E"/>
    <w:rsid w:val="00927670"/>
    <w:rsid w:val="00931F43"/>
    <w:rsid w:val="009374F4"/>
    <w:rsid w:val="00943819"/>
    <w:rsid w:val="00945F33"/>
    <w:rsid w:val="0094798F"/>
    <w:rsid w:val="00951E65"/>
    <w:rsid w:val="009527DA"/>
    <w:rsid w:val="0095393B"/>
    <w:rsid w:val="00955020"/>
    <w:rsid w:val="00957CFD"/>
    <w:rsid w:val="00957E26"/>
    <w:rsid w:val="009632FA"/>
    <w:rsid w:val="009637A8"/>
    <w:rsid w:val="00967FD3"/>
    <w:rsid w:val="0097177D"/>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0BD4"/>
    <w:rsid w:val="009A7852"/>
    <w:rsid w:val="009B009A"/>
    <w:rsid w:val="009B26CB"/>
    <w:rsid w:val="009B475A"/>
    <w:rsid w:val="009B6A33"/>
    <w:rsid w:val="009B71D9"/>
    <w:rsid w:val="009B75BA"/>
    <w:rsid w:val="009B7C10"/>
    <w:rsid w:val="009C05A8"/>
    <w:rsid w:val="009C0F5B"/>
    <w:rsid w:val="009C2593"/>
    <w:rsid w:val="009C263A"/>
    <w:rsid w:val="009C2FC3"/>
    <w:rsid w:val="009C563C"/>
    <w:rsid w:val="009C781B"/>
    <w:rsid w:val="009C7CCE"/>
    <w:rsid w:val="009C7CD4"/>
    <w:rsid w:val="009D1E9F"/>
    <w:rsid w:val="009D2048"/>
    <w:rsid w:val="009D204F"/>
    <w:rsid w:val="009D2FC7"/>
    <w:rsid w:val="009D3425"/>
    <w:rsid w:val="009D3A32"/>
    <w:rsid w:val="009D63A5"/>
    <w:rsid w:val="009D7A24"/>
    <w:rsid w:val="009D7D60"/>
    <w:rsid w:val="009E26A4"/>
    <w:rsid w:val="009E35B0"/>
    <w:rsid w:val="009E4310"/>
    <w:rsid w:val="009E57E0"/>
    <w:rsid w:val="009E7772"/>
    <w:rsid w:val="009F195D"/>
    <w:rsid w:val="009F3339"/>
    <w:rsid w:val="009F4D07"/>
    <w:rsid w:val="009F4F21"/>
    <w:rsid w:val="009F57F4"/>
    <w:rsid w:val="009F5EA9"/>
    <w:rsid w:val="009F64A9"/>
    <w:rsid w:val="00A000C1"/>
    <w:rsid w:val="00A00B9A"/>
    <w:rsid w:val="00A03DC2"/>
    <w:rsid w:val="00A043C5"/>
    <w:rsid w:val="00A105E2"/>
    <w:rsid w:val="00A12690"/>
    <w:rsid w:val="00A14168"/>
    <w:rsid w:val="00A15DDB"/>
    <w:rsid w:val="00A16C94"/>
    <w:rsid w:val="00A20BE4"/>
    <w:rsid w:val="00A20C8A"/>
    <w:rsid w:val="00A20FBE"/>
    <w:rsid w:val="00A212DD"/>
    <w:rsid w:val="00A221AF"/>
    <w:rsid w:val="00A22524"/>
    <w:rsid w:val="00A23A40"/>
    <w:rsid w:val="00A23C6D"/>
    <w:rsid w:val="00A269B5"/>
    <w:rsid w:val="00A27671"/>
    <w:rsid w:val="00A342F1"/>
    <w:rsid w:val="00A34560"/>
    <w:rsid w:val="00A367E0"/>
    <w:rsid w:val="00A40D11"/>
    <w:rsid w:val="00A41B18"/>
    <w:rsid w:val="00A42550"/>
    <w:rsid w:val="00A4464C"/>
    <w:rsid w:val="00A461EE"/>
    <w:rsid w:val="00A50510"/>
    <w:rsid w:val="00A56179"/>
    <w:rsid w:val="00A61FBE"/>
    <w:rsid w:val="00A62688"/>
    <w:rsid w:val="00A64F7B"/>
    <w:rsid w:val="00A6625B"/>
    <w:rsid w:val="00A7058E"/>
    <w:rsid w:val="00A71204"/>
    <w:rsid w:val="00A71E6D"/>
    <w:rsid w:val="00A7374C"/>
    <w:rsid w:val="00A76D8B"/>
    <w:rsid w:val="00A77CE0"/>
    <w:rsid w:val="00A77EE0"/>
    <w:rsid w:val="00A814C3"/>
    <w:rsid w:val="00A81908"/>
    <w:rsid w:val="00A82AA0"/>
    <w:rsid w:val="00A8538D"/>
    <w:rsid w:val="00A85AF7"/>
    <w:rsid w:val="00A86B93"/>
    <w:rsid w:val="00A9008F"/>
    <w:rsid w:val="00A905B0"/>
    <w:rsid w:val="00A92CF7"/>
    <w:rsid w:val="00A9465C"/>
    <w:rsid w:val="00A9792B"/>
    <w:rsid w:val="00AA007D"/>
    <w:rsid w:val="00AA15D0"/>
    <w:rsid w:val="00AA2F1B"/>
    <w:rsid w:val="00AA42D0"/>
    <w:rsid w:val="00AA472F"/>
    <w:rsid w:val="00AA6D65"/>
    <w:rsid w:val="00AB00A1"/>
    <w:rsid w:val="00AB0E03"/>
    <w:rsid w:val="00AB3C38"/>
    <w:rsid w:val="00AB7372"/>
    <w:rsid w:val="00AC0C7A"/>
    <w:rsid w:val="00AC16B8"/>
    <w:rsid w:val="00AD07F8"/>
    <w:rsid w:val="00AD2ED0"/>
    <w:rsid w:val="00AD40AC"/>
    <w:rsid w:val="00AD5E05"/>
    <w:rsid w:val="00AD6A12"/>
    <w:rsid w:val="00AD6B14"/>
    <w:rsid w:val="00AD7139"/>
    <w:rsid w:val="00AE4660"/>
    <w:rsid w:val="00AE4D28"/>
    <w:rsid w:val="00AF0C1E"/>
    <w:rsid w:val="00AF121A"/>
    <w:rsid w:val="00AF37CA"/>
    <w:rsid w:val="00B02B4D"/>
    <w:rsid w:val="00B06A85"/>
    <w:rsid w:val="00B07591"/>
    <w:rsid w:val="00B07633"/>
    <w:rsid w:val="00B10EEE"/>
    <w:rsid w:val="00B11EB3"/>
    <w:rsid w:val="00B13049"/>
    <w:rsid w:val="00B145F5"/>
    <w:rsid w:val="00B14939"/>
    <w:rsid w:val="00B14FCB"/>
    <w:rsid w:val="00B150BB"/>
    <w:rsid w:val="00B1746E"/>
    <w:rsid w:val="00B2235E"/>
    <w:rsid w:val="00B25593"/>
    <w:rsid w:val="00B25AC4"/>
    <w:rsid w:val="00B25F19"/>
    <w:rsid w:val="00B30AEF"/>
    <w:rsid w:val="00B30BD4"/>
    <w:rsid w:val="00B30F85"/>
    <w:rsid w:val="00B313C9"/>
    <w:rsid w:val="00B31FD6"/>
    <w:rsid w:val="00B33DDE"/>
    <w:rsid w:val="00B36DEC"/>
    <w:rsid w:val="00B4204F"/>
    <w:rsid w:val="00B42148"/>
    <w:rsid w:val="00B435AF"/>
    <w:rsid w:val="00B463DA"/>
    <w:rsid w:val="00B54FD3"/>
    <w:rsid w:val="00B5500F"/>
    <w:rsid w:val="00B55866"/>
    <w:rsid w:val="00B63A61"/>
    <w:rsid w:val="00B64431"/>
    <w:rsid w:val="00B64CD5"/>
    <w:rsid w:val="00B67BAB"/>
    <w:rsid w:val="00B7139A"/>
    <w:rsid w:val="00B730DC"/>
    <w:rsid w:val="00B74D02"/>
    <w:rsid w:val="00B75774"/>
    <w:rsid w:val="00B76AC9"/>
    <w:rsid w:val="00B77429"/>
    <w:rsid w:val="00B77F0F"/>
    <w:rsid w:val="00B80C8E"/>
    <w:rsid w:val="00B87792"/>
    <w:rsid w:val="00B90228"/>
    <w:rsid w:val="00B90EA5"/>
    <w:rsid w:val="00B92DE5"/>
    <w:rsid w:val="00B95C21"/>
    <w:rsid w:val="00B962C7"/>
    <w:rsid w:val="00B96853"/>
    <w:rsid w:val="00BA54B5"/>
    <w:rsid w:val="00BB0028"/>
    <w:rsid w:val="00BB0ADC"/>
    <w:rsid w:val="00BB0C68"/>
    <w:rsid w:val="00BB3AC3"/>
    <w:rsid w:val="00BB5864"/>
    <w:rsid w:val="00BB780F"/>
    <w:rsid w:val="00BB79BF"/>
    <w:rsid w:val="00BC2365"/>
    <w:rsid w:val="00BC30AE"/>
    <w:rsid w:val="00BC3236"/>
    <w:rsid w:val="00BC5427"/>
    <w:rsid w:val="00BC5BA6"/>
    <w:rsid w:val="00BC76AD"/>
    <w:rsid w:val="00BD000E"/>
    <w:rsid w:val="00BD045B"/>
    <w:rsid w:val="00BD228A"/>
    <w:rsid w:val="00BD3E2C"/>
    <w:rsid w:val="00BD6D90"/>
    <w:rsid w:val="00BD7814"/>
    <w:rsid w:val="00BE3C6D"/>
    <w:rsid w:val="00BE4783"/>
    <w:rsid w:val="00BE67B1"/>
    <w:rsid w:val="00BE7A66"/>
    <w:rsid w:val="00BF04E4"/>
    <w:rsid w:val="00BF1178"/>
    <w:rsid w:val="00BF271D"/>
    <w:rsid w:val="00BF3089"/>
    <w:rsid w:val="00BF4024"/>
    <w:rsid w:val="00BF5872"/>
    <w:rsid w:val="00BF5C5E"/>
    <w:rsid w:val="00C00532"/>
    <w:rsid w:val="00C02E94"/>
    <w:rsid w:val="00C05F8C"/>
    <w:rsid w:val="00C10835"/>
    <w:rsid w:val="00C108A0"/>
    <w:rsid w:val="00C14D4D"/>
    <w:rsid w:val="00C20A04"/>
    <w:rsid w:val="00C22D71"/>
    <w:rsid w:val="00C23AB8"/>
    <w:rsid w:val="00C26377"/>
    <w:rsid w:val="00C276EF"/>
    <w:rsid w:val="00C321D5"/>
    <w:rsid w:val="00C33E68"/>
    <w:rsid w:val="00C33F7B"/>
    <w:rsid w:val="00C34FF9"/>
    <w:rsid w:val="00C350A6"/>
    <w:rsid w:val="00C351B0"/>
    <w:rsid w:val="00C41540"/>
    <w:rsid w:val="00C415D7"/>
    <w:rsid w:val="00C41A28"/>
    <w:rsid w:val="00C43446"/>
    <w:rsid w:val="00C4385F"/>
    <w:rsid w:val="00C45095"/>
    <w:rsid w:val="00C45A46"/>
    <w:rsid w:val="00C46E21"/>
    <w:rsid w:val="00C47908"/>
    <w:rsid w:val="00C51207"/>
    <w:rsid w:val="00C514E8"/>
    <w:rsid w:val="00C521D7"/>
    <w:rsid w:val="00C5340E"/>
    <w:rsid w:val="00C61B02"/>
    <w:rsid w:val="00C65872"/>
    <w:rsid w:val="00C668DF"/>
    <w:rsid w:val="00C66A97"/>
    <w:rsid w:val="00C71100"/>
    <w:rsid w:val="00C717EB"/>
    <w:rsid w:val="00C720C4"/>
    <w:rsid w:val="00C721DB"/>
    <w:rsid w:val="00C76E50"/>
    <w:rsid w:val="00C82AD6"/>
    <w:rsid w:val="00C84D69"/>
    <w:rsid w:val="00C855B9"/>
    <w:rsid w:val="00C91F45"/>
    <w:rsid w:val="00C92150"/>
    <w:rsid w:val="00C92261"/>
    <w:rsid w:val="00C927C7"/>
    <w:rsid w:val="00C97358"/>
    <w:rsid w:val="00C9757D"/>
    <w:rsid w:val="00CA1800"/>
    <w:rsid w:val="00CA3A45"/>
    <w:rsid w:val="00CB1CE5"/>
    <w:rsid w:val="00CB35FD"/>
    <w:rsid w:val="00CB4A32"/>
    <w:rsid w:val="00CB4D7B"/>
    <w:rsid w:val="00CC05B0"/>
    <w:rsid w:val="00CC17AE"/>
    <w:rsid w:val="00CC2685"/>
    <w:rsid w:val="00CC382E"/>
    <w:rsid w:val="00CC5BED"/>
    <w:rsid w:val="00CD3E49"/>
    <w:rsid w:val="00CD4DA6"/>
    <w:rsid w:val="00CD6DC1"/>
    <w:rsid w:val="00CD778C"/>
    <w:rsid w:val="00CE0F09"/>
    <w:rsid w:val="00CE26CA"/>
    <w:rsid w:val="00CE35B3"/>
    <w:rsid w:val="00CE4F8B"/>
    <w:rsid w:val="00CE5B23"/>
    <w:rsid w:val="00CE676E"/>
    <w:rsid w:val="00CF1381"/>
    <w:rsid w:val="00CF25EF"/>
    <w:rsid w:val="00CF41BF"/>
    <w:rsid w:val="00D01B2A"/>
    <w:rsid w:val="00D04C5B"/>
    <w:rsid w:val="00D057C7"/>
    <w:rsid w:val="00D06E4C"/>
    <w:rsid w:val="00D0728B"/>
    <w:rsid w:val="00D128B8"/>
    <w:rsid w:val="00D132B8"/>
    <w:rsid w:val="00D154FF"/>
    <w:rsid w:val="00D21F8E"/>
    <w:rsid w:val="00D23030"/>
    <w:rsid w:val="00D23DCC"/>
    <w:rsid w:val="00D25D7E"/>
    <w:rsid w:val="00D304A1"/>
    <w:rsid w:val="00D324C4"/>
    <w:rsid w:val="00D33C04"/>
    <w:rsid w:val="00D34CF6"/>
    <w:rsid w:val="00D3632A"/>
    <w:rsid w:val="00D40B8E"/>
    <w:rsid w:val="00D41611"/>
    <w:rsid w:val="00D45FB5"/>
    <w:rsid w:val="00D467C1"/>
    <w:rsid w:val="00D50322"/>
    <w:rsid w:val="00D53BE7"/>
    <w:rsid w:val="00D556D4"/>
    <w:rsid w:val="00D55FC3"/>
    <w:rsid w:val="00D60FCF"/>
    <w:rsid w:val="00D641A7"/>
    <w:rsid w:val="00D6431E"/>
    <w:rsid w:val="00D66B39"/>
    <w:rsid w:val="00D7073D"/>
    <w:rsid w:val="00D70AD5"/>
    <w:rsid w:val="00D73DE4"/>
    <w:rsid w:val="00D76109"/>
    <w:rsid w:val="00D761B2"/>
    <w:rsid w:val="00D8435B"/>
    <w:rsid w:val="00D85F8B"/>
    <w:rsid w:val="00D9020C"/>
    <w:rsid w:val="00D921B0"/>
    <w:rsid w:val="00D941DC"/>
    <w:rsid w:val="00D95C0A"/>
    <w:rsid w:val="00D96534"/>
    <w:rsid w:val="00DA5088"/>
    <w:rsid w:val="00DA5A28"/>
    <w:rsid w:val="00DA72BE"/>
    <w:rsid w:val="00DA7F4B"/>
    <w:rsid w:val="00DB08E7"/>
    <w:rsid w:val="00DB094C"/>
    <w:rsid w:val="00DB0B9D"/>
    <w:rsid w:val="00DB1995"/>
    <w:rsid w:val="00DB1BDD"/>
    <w:rsid w:val="00DB51EB"/>
    <w:rsid w:val="00DC02BF"/>
    <w:rsid w:val="00DC06A4"/>
    <w:rsid w:val="00DC4258"/>
    <w:rsid w:val="00DC4590"/>
    <w:rsid w:val="00DD1F5D"/>
    <w:rsid w:val="00DD228E"/>
    <w:rsid w:val="00DD29D7"/>
    <w:rsid w:val="00DD3EA8"/>
    <w:rsid w:val="00DD3F31"/>
    <w:rsid w:val="00DD4027"/>
    <w:rsid w:val="00DD6717"/>
    <w:rsid w:val="00DE1C88"/>
    <w:rsid w:val="00DE21EE"/>
    <w:rsid w:val="00DE2EA6"/>
    <w:rsid w:val="00DE30C7"/>
    <w:rsid w:val="00DE4DD1"/>
    <w:rsid w:val="00DE63BC"/>
    <w:rsid w:val="00DF0191"/>
    <w:rsid w:val="00DF171C"/>
    <w:rsid w:val="00DF42E3"/>
    <w:rsid w:val="00DF5293"/>
    <w:rsid w:val="00DF584A"/>
    <w:rsid w:val="00E00F03"/>
    <w:rsid w:val="00E0259F"/>
    <w:rsid w:val="00E03E7C"/>
    <w:rsid w:val="00E0703B"/>
    <w:rsid w:val="00E17790"/>
    <w:rsid w:val="00E239F4"/>
    <w:rsid w:val="00E23F22"/>
    <w:rsid w:val="00E248C0"/>
    <w:rsid w:val="00E255AF"/>
    <w:rsid w:val="00E30E70"/>
    <w:rsid w:val="00E31010"/>
    <w:rsid w:val="00E314F3"/>
    <w:rsid w:val="00E35E7B"/>
    <w:rsid w:val="00E36CD0"/>
    <w:rsid w:val="00E37E84"/>
    <w:rsid w:val="00E40301"/>
    <w:rsid w:val="00E443CC"/>
    <w:rsid w:val="00E45676"/>
    <w:rsid w:val="00E462CB"/>
    <w:rsid w:val="00E4723F"/>
    <w:rsid w:val="00E47731"/>
    <w:rsid w:val="00E503B3"/>
    <w:rsid w:val="00E50C1D"/>
    <w:rsid w:val="00E514B2"/>
    <w:rsid w:val="00E62BC1"/>
    <w:rsid w:val="00E63D75"/>
    <w:rsid w:val="00E64C59"/>
    <w:rsid w:val="00E65760"/>
    <w:rsid w:val="00E7023C"/>
    <w:rsid w:val="00E779A2"/>
    <w:rsid w:val="00E77A04"/>
    <w:rsid w:val="00E77BAC"/>
    <w:rsid w:val="00E80E27"/>
    <w:rsid w:val="00E81BB2"/>
    <w:rsid w:val="00E8469A"/>
    <w:rsid w:val="00E87F81"/>
    <w:rsid w:val="00E93F99"/>
    <w:rsid w:val="00E96AB1"/>
    <w:rsid w:val="00E97287"/>
    <w:rsid w:val="00EA137C"/>
    <w:rsid w:val="00EA2731"/>
    <w:rsid w:val="00EA387D"/>
    <w:rsid w:val="00EA58D1"/>
    <w:rsid w:val="00EA5CBB"/>
    <w:rsid w:val="00EA6A3B"/>
    <w:rsid w:val="00EA7A9C"/>
    <w:rsid w:val="00EB1328"/>
    <w:rsid w:val="00EB6455"/>
    <w:rsid w:val="00EB787A"/>
    <w:rsid w:val="00EB7CC3"/>
    <w:rsid w:val="00EC0AB6"/>
    <w:rsid w:val="00EC144A"/>
    <w:rsid w:val="00EC223F"/>
    <w:rsid w:val="00EC4620"/>
    <w:rsid w:val="00EC57E7"/>
    <w:rsid w:val="00EC65AD"/>
    <w:rsid w:val="00EC7AE3"/>
    <w:rsid w:val="00ED04D3"/>
    <w:rsid w:val="00ED0C85"/>
    <w:rsid w:val="00ED2912"/>
    <w:rsid w:val="00ED34CC"/>
    <w:rsid w:val="00ED39CC"/>
    <w:rsid w:val="00ED3D0D"/>
    <w:rsid w:val="00ED42A3"/>
    <w:rsid w:val="00ED4619"/>
    <w:rsid w:val="00ED55E2"/>
    <w:rsid w:val="00ED668A"/>
    <w:rsid w:val="00ED68C6"/>
    <w:rsid w:val="00ED7BFA"/>
    <w:rsid w:val="00EE10AB"/>
    <w:rsid w:val="00EE159A"/>
    <w:rsid w:val="00EE272B"/>
    <w:rsid w:val="00EE5CA9"/>
    <w:rsid w:val="00EE6189"/>
    <w:rsid w:val="00EF1A5B"/>
    <w:rsid w:val="00EF457C"/>
    <w:rsid w:val="00EF5DBC"/>
    <w:rsid w:val="00F02DE6"/>
    <w:rsid w:val="00F0378E"/>
    <w:rsid w:val="00F04E4F"/>
    <w:rsid w:val="00F05D0E"/>
    <w:rsid w:val="00F07130"/>
    <w:rsid w:val="00F10B3D"/>
    <w:rsid w:val="00F123DB"/>
    <w:rsid w:val="00F12B29"/>
    <w:rsid w:val="00F13A84"/>
    <w:rsid w:val="00F14517"/>
    <w:rsid w:val="00F20D70"/>
    <w:rsid w:val="00F224BA"/>
    <w:rsid w:val="00F22662"/>
    <w:rsid w:val="00F31B17"/>
    <w:rsid w:val="00F3234D"/>
    <w:rsid w:val="00F375C6"/>
    <w:rsid w:val="00F37C92"/>
    <w:rsid w:val="00F408D8"/>
    <w:rsid w:val="00F43FF2"/>
    <w:rsid w:val="00F46ADB"/>
    <w:rsid w:val="00F5014C"/>
    <w:rsid w:val="00F52CCC"/>
    <w:rsid w:val="00F53FFF"/>
    <w:rsid w:val="00F54BA3"/>
    <w:rsid w:val="00F6041E"/>
    <w:rsid w:val="00F60653"/>
    <w:rsid w:val="00F61850"/>
    <w:rsid w:val="00F631A3"/>
    <w:rsid w:val="00F66D34"/>
    <w:rsid w:val="00F678BA"/>
    <w:rsid w:val="00F70AAD"/>
    <w:rsid w:val="00F70B37"/>
    <w:rsid w:val="00F737BF"/>
    <w:rsid w:val="00F819C8"/>
    <w:rsid w:val="00F81FD6"/>
    <w:rsid w:val="00F82109"/>
    <w:rsid w:val="00F8336F"/>
    <w:rsid w:val="00F83A8A"/>
    <w:rsid w:val="00F86C3A"/>
    <w:rsid w:val="00F879AC"/>
    <w:rsid w:val="00F92EE0"/>
    <w:rsid w:val="00F94B50"/>
    <w:rsid w:val="00FA188B"/>
    <w:rsid w:val="00FA1B27"/>
    <w:rsid w:val="00FA2894"/>
    <w:rsid w:val="00FA2C93"/>
    <w:rsid w:val="00FA4472"/>
    <w:rsid w:val="00FA7204"/>
    <w:rsid w:val="00FB4CE0"/>
    <w:rsid w:val="00FB600F"/>
    <w:rsid w:val="00FC3409"/>
    <w:rsid w:val="00FC36F3"/>
    <w:rsid w:val="00FC42D7"/>
    <w:rsid w:val="00FC58FA"/>
    <w:rsid w:val="00FC7613"/>
    <w:rsid w:val="00FD656B"/>
    <w:rsid w:val="00FD6B9D"/>
    <w:rsid w:val="00FD7048"/>
    <w:rsid w:val="00FE13EC"/>
    <w:rsid w:val="00FE2A30"/>
    <w:rsid w:val="00FE33B6"/>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150BB"/>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1"/>
    <w:next w:val="a1"/>
    <w:qFormat/>
    <w:rsid w:val="00496BD8"/>
    <w:pPr>
      <w:keepNext/>
      <w:numPr>
        <w:ilvl w:val="1"/>
        <w:numId w:val="1"/>
      </w:numPr>
      <w:jc w:val="center"/>
      <w:outlineLvl w:val="1"/>
    </w:pPr>
    <w:rPr>
      <w:b/>
      <w:bCs/>
      <w:sz w:val="30"/>
      <w:szCs w:val="30"/>
    </w:rPr>
  </w:style>
  <w:style w:type="paragraph" w:styleId="3">
    <w:name w:val="heading 3"/>
    <w:basedOn w:val="a1"/>
    <w:next w:val="a1"/>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1"/>
    <w:next w:val="a1"/>
    <w:qFormat/>
    <w:rsid w:val="00496BD8"/>
    <w:pPr>
      <w:keepNext/>
      <w:spacing w:before="240"/>
      <w:outlineLvl w:val="3"/>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1"/>
    <w:next w:val="a1"/>
    <w:autoRedefine/>
    <w:rsid w:val="00496BD8"/>
    <w:pPr>
      <w:spacing w:before="120" w:after="120"/>
      <w:jc w:val="left"/>
    </w:pPr>
    <w:rPr>
      <w:b/>
      <w:bCs/>
      <w:caps/>
      <w:sz w:val="20"/>
      <w:szCs w:val="20"/>
    </w:rPr>
  </w:style>
  <w:style w:type="paragraph" w:styleId="22">
    <w:name w:val="toc 2"/>
    <w:basedOn w:val="a1"/>
    <w:next w:val="a1"/>
    <w:autoRedefine/>
    <w:rsid w:val="00496BD8"/>
    <w:pPr>
      <w:spacing w:after="0"/>
      <w:ind w:left="240"/>
      <w:jc w:val="left"/>
    </w:pPr>
    <w:rPr>
      <w:smallCaps/>
      <w:sz w:val="20"/>
      <w:szCs w:val="20"/>
    </w:rPr>
  </w:style>
  <w:style w:type="character" w:styleId="a5">
    <w:name w:val="Hyperlink"/>
    <w:rsid w:val="00496BD8"/>
    <w:rPr>
      <w:color w:val="0000FF"/>
      <w:u w:val="single"/>
    </w:rPr>
  </w:style>
  <w:style w:type="paragraph" w:customStyle="1" w:styleId="10">
    <w:name w:val="Стиль1"/>
    <w:basedOn w:val="a1"/>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1"/>
    <w:rsid w:val="00066045"/>
    <w:pPr>
      <w:tabs>
        <w:tab w:val="num" w:pos="432"/>
      </w:tabs>
      <w:ind w:left="432" w:hanging="432"/>
    </w:pPr>
  </w:style>
  <w:style w:type="paragraph" w:styleId="24">
    <w:name w:val="Body Text Indent 2"/>
    <w:basedOn w:val="a1"/>
    <w:rsid w:val="00066045"/>
    <w:pPr>
      <w:spacing w:after="120" w:line="480" w:lineRule="auto"/>
      <w:ind w:left="283"/>
    </w:pPr>
  </w:style>
  <w:style w:type="paragraph" w:styleId="2">
    <w:name w:val="List Bullet 2"/>
    <w:basedOn w:val="a1"/>
    <w:autoRedefine/>
    <w:rsid w:val="00A85AF7"/>
    <w:pPr>
      <w:numPr>
        <w:numId w:val="4"/>
      </w:numPr>
    </w:pPr>
  </w:style>
  <w:style w:type="paragraph" w:styleId="a6">
    <w:name w:val="footer"/>
    <w:basedOn w:val="a1"/>
    <w:link w:val="a7"/>
    <w:rsid w:val="00FA2894"/>
    <w:pPr>
      <w:tabs>
        <w:tab w:val="center" w:pos="4677"/>
        <w:tab w:val="right" w:pos="9355"/>
      </w:tabs>
    </w:pPr>
    <w:rPr>
      <w:lang w:val="x-none" w:eastAsia="x-none"/>
    </w:rPr>
  </w:style>
  <w:style w:type="character" w:styleId="a8">
    <w:name w:val="page number"/>
    <w:basedOn w:val="a2"/>
    <w:rsid w:val="00FA2894"/>
  </w:style>
  <w:style w:type="paragraph" w:styleId="25">
    <w:name w:val="Body Text 2"/>
    <w:basedOn w:val="a1"/>
    <w:rsid w:val="006E5E0B"/>
    <w:pPr>
      <w:spacing w:after="120" w:line="480" w:lineRule="auto"/>
    </w:pPr>
  </w:style>
  <w:style w:type="paragraph" w:styleId="34">
    <w:name w:val="Body Text 3"/>
    <w:basedOn w:val="a1"/>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1"/>
    <w:rsid w:val="00610C0A"/>
    <w:pPr>
      <w:spacing w:after="0"/>
    </w:pPr>
    <w:rPr>
      <w:sz w:val="28"/>
      <w:szCs w:val="20"/>
    </w:rPr>
  </w:style>
  <w:style w:type="paragraph" w:styleId="a9">
    <w:name w:val="Date"/>
    <w:basedOn w:val="a1"/>
    <w:next w:val="a1"/>
    <w:rsid w:val="0058136B"/>
  </w:style>
  <w:style w:type="paragraph" w:styleId="aa">
    <w:name w:val="Normal (Web)"/>
    <w:basedOn w:val="a1"/>
    <w:rsid w:val="0058136B"/>
    <w:pPr>
      <w:spacing w:before="100" w:beforeAutospacing="1" w:after="100" w:afterAutospacing="1"/>
      <w:jc w:val="left"/>
    </w:pPr>
  </w:style>
  <w:style w:type="table" w:styleId="ab">
    <w:name w:val="Table Grid"/>
    <w:basedOn w:val="a3"/>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826008"/>
    <w:rPr>
      <w:sz w:val="16"/>
      <w:szCs w:val="16"/>
    </w:rPr>
  </w:style>
  <w:style w:type="paragraph" w:styleId="ad">
    <w:name w:val="annotation text"/>
    <w:basedOn w:val="a1"/>
    <w:semiHidden/>
    <w:rsid w:val="00826008"/>
    <w:rPr>
      <w:sz w:val="20"/>
      <w:szCs w:val="20"/>
    </w:rPr>
  </w:style>
  <w:style w:type="paragraph" w:styleId="ae">
    <w:name w:val="annotation subject"/>
    <w:basedOn w:val="ad"/>
    <w:next w:val="ad"/>
    <w:semiHidden/>
    <w:rsid w:val="00826008"/>
    <w:rPr>
      <w:b/>
      <w:bCs/>
    </w:rPr>
  </w:style>
  <w:style w:type="paragraph" w:styleId="af">
    <w:name w:val="Balloon Text"/>
    <w:basedOn w:val="a1"/>
    <w:link w:val="af0"/>
    <w:rsid w:val="00826008"/>
    <w:rPr>
      <w:rFonts w:ascii="Tahoma" w:hAnsi="Tahoma"/>
      <w:sz w:val="16"/>
      <w:szCs w:val="16"/>
      <w:lang w:val="x-none" w:eastAsia="x-none"/>
    </w:rPr>
  </w:style>
  <w:style w:type="paragraph" w:styleId="af1">
    <w:name w:val="footnote text"/>
    <w:basedOn w:val="a1"/>
    <w:link w:val="af2"/>
    <w:unhideWhenUsed/>
    <w:rsid w:val="00DC06A4"/>
    <w:rPr>
      <w:sz w:val="20"/>
      <w:szCs w:val="20"/>
    </w:rPr>
  </w:style>
  <w:style w:type="character" w:customStyle="1" w:styleId="af2">
    <w:name w:val="Текст сноски Знак"/>
    <w:basedOn w:val="a2"/>
    <w:link w:val="af1"/>
    <w:rsid w:val="00DC06A4"/>
  </w:style>
  <w:style w:type="character" w:styleId="af3">
    <w:name w:val="footnote reference"/>
    <w:unhideWhenUsed/>
    <w:rsid w:val="00DC06A4"/>
    <w:rPr>
      <w:vertAlign w:val="superscript"/>
    </w:rPr>
  </w:style>
  <w:style w:type="paragraph" w:styleId="af4">
    <w:name w:val="endnote text"/>
    <w:basedOn w:val="a1"/>
    <w:link w:val="af5"/>
    <w:rsid w:val="00C20A04"/>
    <w:rPr>
      <w:sz w:val="20"/>
      <w:szCs w:val="20"/>
    </w:rPr>
  </w:style>
  <w:style w:type="character" w:customStyle="1" w:styleId="af5">
    <w:name w:val="Текст концевой сноски Знак"/>
    <w:basedOn w:val="a2"/>
    <w:link w:val="af4"/>
    <w:rsid w:val="00C20A04"/>
  </w:style>
  <w:style w:type="character" w:styleId="af6">
    <w:name w:val="endnote reference"/>
    <w:rsid w:val="00C20A04"/>
    <w:rPr>
      <w:vertAlign w:val="superscript"/>
    </w:rPr>
  </w:style>
  <w:style w:type="paragraph" w:styleId="af7">
    <w:name w:val="List Paragraph"/>
    <w:basedOn w:val="a1"/>
    <w:uiPriority w:val="99"/>
    <w:qFormat/>
    <w:rsid w:val="00547F80"/>
    <w:pPr>
      <w:spacing w:after="0"/>
      <w:ind w:left="720"/>
      <w:jc w:val="left"/>
    </w:pPr>
  </w:style>
  <w:style w:type="paragraph" w:styleId="af8">
    <w:name w:val="Body Text"/>
    <w:basedOn w:val="a1"/>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1"/>
    <w:rsid w:val="00354879"/>
    <w:pPr>
      <w:spacing w:after="0"/>
    </w:pPr>
  </w:style>
  <w:style w:type="paragraph" w:styleId="afb">
    <w:name w:val="header"/>
    <w:basedOn w:val="a1"/>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1"/>
    <w:rsid w:val="009C563C"/>
    <w:pPr>
      <w:numPr>
        <w:numId w:val="14"/>
      </w:numPr>
      <w:contextualSpacing/>
    </w:pPr>
  </w:style>
  <w:style w:type="numbering" w:customStyle="1" w:styleId="14">
    <w:name w:val="Нет списка1"/>
    <w:next w:val="a4"/>
    <w:semiHidden/>
    <w:unhideWhenUsed/>
    <w:rsid w:val="009C563C"/>
  </w:style>
  <w:style w:type="paragraph" w:customStyle="1" w:styleId="afd">
    <w:name w:val="Знак"/>
    <w:basedOn w:val="a1"/>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1"/>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1"/>
    <w:next w:val="a1"/>
    <w:uiPriority w:val="99"/>
    <w:rsid w:val="009C563C"/>
    <w:pPr>
      <w:autoSpaceDE w:val="0"/>
      <w:autoSpaceDN w:val="0"/>
      <w:adjustRightInd w:val="0"/>
      <w:spacing w:after="0"/>
    </w:pPr>
    <w:rPr>
      <w:rFonts w:ascii="Courier New" w:hAnsi="Courier New" w:cs="Courier New"/>
    </w:rPr>
  </w:style>
  <w:style w:type="character" w:customStyle="1" w:styleId="a7">
    <w:name w:val="Нижний колонтитул Знак"/>
    <w:link w:val="a6"/>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1"/>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paragraph" w:styleId="a0">
    <w:name w:val="List Bullet"/>
    <w:basedOn w:val="a1"/>
    <w:rsid w:val="009527DA"/>
    <w:pPr>
      <w:numPr>
        <w:numId w:val="2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150BB"/>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1"/>
    <w:next w:val="a1"/>
    <w:qFormat/>
    <w:rsid w:val="00496BD8"/>
    <w:pPr>
      <w:keepNext/>
      <w:numPr>
        <w:ilvl w:val="1"/>
        <w:numId w:val="1"/>
      </w:numPr>
      <w:jc w:val="center"/>
      <w:outlineLvl w:val="1"/>
    </w:pPr>
    <w:rPr>
      <w:b/>
      <w:bCs/>
      <w:sz w:val="30"/>
      <w:szCs w:val="30"/>
    </w:rPr>
  </w:style>
  <w:style w:type="paragraph" w:styleId="3">
    <w:name w:val="heading 3"/>
    <w:basedOn w:val="a1"/>
    <w:next w:val="a1"/>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1"/>
    <w:next w:val="a1"/>
    <w:qFormat/>
    <w:rsid w:val="00496BD8"/>
    <w:pPr>
      <w:keepNext/>
      <w:spacing w:before="240"/>
      <w:outlineLvl w:val="3"/>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1"/>
    <w:next w:val="a1"/>
    <w:autoRedefine/>
    <w:rsid w:val="00496BD8"/>
    <w:pPr>
      <w:spacing w:before="120" w:after="120"/>
      <w:jc w:val="left"/>
    </w:pPr>
    <w:rPr>
      <w:b/>
      <w:bCs/>
      <w:caps/>
      <w:sz w:val="20"/>
      <w:szCs w:val="20"/>
    </w:rPr>
  </w:style>
  <w:style w:type="paragraph" w:styleId="22">
    <w:name w:val="toc 2"/>
    <w:basedOn w:val="a1"/>
    <w:next w:val="a1"/>
    <w:autoRedefine/>
    <w:rsid w:val="00496BD8"/>
    <w:pPr>
      <w:spacing w:after="0"/>
      <w:ind w:left="240"/>
      <w:jc w:val="left"/>
    </w:pPr>
    <w:rPr>
      <w:smallCaps/>
      <w:sz w:val="20"/>
      <w:szCs w:val="20"/>
    </w:rPr>
  </w:style>
  <w:style w:type="character" w:styleId="a5">
    <w:name w:val="Hyperlink"/>
    <w:rsid w:val="00496BD8"/>
    <w:rPr>
      <w:color w:val="0000FF"/>
      <w:u w:val="single"/>
    </w:rPr>
  </w:style>
  <w:style w:type="paragraph" w:customStyle="1" w:styleId="10">
    <w:name w:val="Стиль1"/>
    <w:basedOn w:val="a1"/>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1"/>
    <w:rsid w:val="00066045"/>
    <w:pPr>
      <w:tabs>
        <w:tab w:val="num" w:pos="432"/>
      </w:tabs>
      <w:ind w:left="432" w:hanging="432"/>
    </w:pPr>
  </w:style>
  <w:style w:type="paragraph" w:styleId="24">
    <w:name w:val="Body Text Indent 2"/>
    <w:basedOn w:val="a1"/>
    <w:rsid w:val="00066045"/>
    <w:pPr>
      <w:spacing w:after="120" w:line="480" w:lineRule="auto"/>
      <w:ind w:left="283"/>
    </w:pPr>
  </w:style>
  <w:style w:type="paragraph" w:styleId="2">
    <w:name w:val="List Bullet 2"/>
    <w:basedOn w:val="a1"/>
    <w:autoRedefine/>
    <w:rsid w:val="00A85AF7"/>
    <w:pPr>
      <w:numPr>
        <w:numId w:val="4"/>
      </w:numPr>
    </w:pPr>
  </w:style>
  <w:style w:type="paragraph" w:styleId="a6">
    <w:name w:val="footer"/>
    <w:basedOn w:val="a1"/>
    <w:link w:val="a7"/>
    <w:rsid w:val="00FA2894"/>
    <w:pPr>
      <w:tabs>
        <w:tab w:val="center" w:pos="4677"/>
        <w:tab w:val="right" w:pos="9355"/>
      </w:tabs>
    </w:pPr>
    <w:rPr>
      <w:lang w:val="x-none" w:eastAsia="x-none"/>
    </w:rPr>
  </w:style>
  <w:style w:type="character" w:styleId="a8">
    <w:name w:val="page number"/>
    <w:basedOn w:val="a2"/>
    <w:rsid w:val="00FA2894"/>
  </w:style>
  <w:style w:type="paragraph" w:styleId="25">
    <w:name w:val="Body Text 2"/>
    <w:basedOn w:val="a1"/>
    <w:rsid w:val="006E5E0B"/>
    <w:pPr>
      <w:spacing w:after="120" w:line="480" w:lineRule="auto"/>
    </w:pPr>
  </w:style>
  <w:style w:type="paragraph" w:styleId="34">
    <w:name w:val="Body Text 3"/>
    <w:basedOn w:val="a1"/>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1"/>
    <w:rsid w:val="00610C0A"/>
    <w:pPr>
      <w:spacing w:after="0"/>
    </w:pPr>
    <w:rPr>
      <w:sz w:val="28"/>
      <w:szCs w:val="20"/>
    </w:rPr>
  </w:style>
  <w:style w:type="paragraph" w:styleId="a9">
    <w:name w:val="Date"/>
    <w:basedOn w:val="a1"/>
    <w:next w:val="a1"/>
    <w:rsid w:val="0058136B"/>
  </w:style>
  <w:style w:type="paragraph" w:styleId="aa">
    <w:name w:val="Normal (Web)"/>
    <w:basedOn w:val="a1"/>
    <w:rsid w:val="0058136B"/>
    <w:pPr>
      <w:spacing w:before="100" w:beforeAutospacing="1" w:after="100" w:afterAutospacing="1"/>
      <w:jc w:val="left"/>
    </w:pPr>
  </w:style>
  <w:style w:type="table" w:styleId="ab">
    <w:name w:val="Table Grid"/>
    <w:basedOn w:val="a3"/>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826008"/>
    <w:rPr>
      <w:sz w:val="16"/>
      <w:szCs w:val="16"/>
    </w:rPr>
  </w:style>
  <w:style w:type="paragraph" w:styleId="ad">
    <w:name w:val="annotation text"/>
    <w:basedOn w:val="a1"/>
    <w:semiHidden/>
    <w:rsid w:val="00826008"/>
    <w:rPr>
      <w:sz w:val="20"/>
      <w:szCs w:val="20"/>
    </w:rPr>
  </w:style>
  <w:style w:type="paragraph" w:styleId="ae">
    <w:name w:val="annotation subject"/>
    <w:basedOn w:val="ad"/>
    <w:next w:val="ad"/>
    <w:semiHidden/>
    <w:rsid w:val="00826008"/>
    <w:rPr>
      <w:b/>
      <w:bCs/>
    </w:rPr>
  </w:style>
  <w:style w:type="paragraph" w:styleId="af">
    <w:name w:val="Balloon Text"/>
    <w:basedOn w:val="a1"/>
    <w:link w:val="af0"/>
    <w:rsid w:val="00826008"/>
    <w:rPr>
      <w:rFonts w:ascii="Tahoma" w:hAnsi="Tahoma"/>
      <w:sz w:val="16"/>
      <w:szCs w:val="16"/>
      <w:lang w:val="x-none" w:eastAsia="x-none"/>
    </w:rPr>
  </w:style>
  <w:style w:type="paragraph" w:styleId="af1">
    <w:name w:val="footnote text"/>
    <w:basedOn w:val="a1"/>
    <w:link w:val="af2"/>
    <w:unhideWhenUsed/>
    <w:rsid w:val="00DC06A4"/>
    <w:rPr>
      <w:sz w:val="20"/>
      <w:szCs w:val="20"/>
    </w:rPr>
  </w:style>
  <w:style w:type="character" w:customStyle="1" w:styleId="af2">
    <w:name w:val="Текст сноски Знак"/>
    <w:basedOn w:val="a2"/>
    <w:link w:val="af1"/>
    <w:rsid w:val="00DC06A4"/>
  </w:style>
  <w:style w:type="character" w:styleId="af3">
    <w:name w:val="footnote reference"/>
    <w:unhideWhenUsed/>
    <w:rsid w:val="00DC06A4"/>
    <w:rPr>
      <w:vertAlign w:val="superscript"/>
    </w:rPr>
  </w:style>
  <w:style w:type="paragraph" w:styleId="af4">
    <w:name w:val="endnote text"/>
    <w:basedOn w:val="a1"/>
    <w:link w:val="af5"/>
    <w:rsid w:val="00C20A04"/>
    <w:rPr>
      <w:sz w:val="20"/>
      <w:szCs w:val="20"/>
    </w:rPr>
  </w:style>
  <w:style w:type="character" w:customStyle="1" w:styleId="af5">
    <w:name w:val="Текст концевой сноски Знак"/>
    <w:basedOn w:val="a2"/>
    <w:link w:val="af4"/>
    <w:rsid w:val="00C20A04"/>
  </w:style>
  <w:style w:type="character" w:styleId="af6">
    <w:name w:val="endnote reference"/>
    <w:rsid w:val="00C20A04"/>
    <w:rPr>
      <w:vertAlign w:val="superscript"/>
    </w:rPr>
  </w:style>
  <w:style w:type="paragraph" w:styleId="af7">
    <w:name w:val="List Paragraph"/>
    <w:basedOn w:val="a1"/>
    <w:uiPriority w:val="99"/>
    <w:qFormat/>
    <w:rsid w:val="00547F80"/>
    <w:pPr>
      <w:spacing w:after="0"/>
      <w:ind w:left="720"/>
      <w:jc w:val="left"/>
    </w:pPr>
  </w:style>
  <w:style w:type="paragraph" w:styleId="af8">
    <w:name w:val="Body Text"/>
    <w:basedOn w:val="a1"/>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1"/>
    <w:rsid w:val="00354879"/>
    <w:pPr>
      <w:spacing w:after="0"/>
    </w:pPr>
  </w:style>
  <w:style w:type="paragraph" w:styleId="afb">
    <w:name w:val="header"/>
    <w:basedOn w:val="a1"/>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1"/>
    <w:rsid w:val="009C563C"/>
    <w:pPr>
      <w:numPr>
        <w:numId w:val="14"/>
      </w:numPr>
      <w:contextualSpacing/>
    </w:pPr>
  </w:style>
  <w:style w:type="numbering" w:customStyle="1" w:styleId="14">
    <w:name w:val="Нет списка1"/>
    <w:next w:val="a4"/>
    <w:semiHidden/>
    <w:unhideWhenUsed/>
    <w:rsid w:val="009C563C"/>
  </w:style>
  <w:style w:type="paragraph" w:customStyle="1" w:styleId="afd">
    <w:name w:val="Знак"/>
    <w:basedOn w:val="a1"/>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1"/>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1"/>
    <w:next w:val="a1"/>
    <w:uiPriority w:val="99"/>
    <w:rsid w:val="009C563C"/>
    <w:pPr>
      <w:autoSpaceDE w:val="0"/>
      <w:autoSpaceDN w:val="0"/>
      <w:adjustRightInd w:val="0"/>
      <w:spacing w:after="0"/>
    </w:pPr>
    <w:rPr>
      <w:rFonts w:ascii="Courier New" w:hAnsi="Courier New" w:cs="Courier New"/>
    </w:rPr>
  </w:style>
  <w:style w:type="character" w:customStyle="1" w:styleId="a7">
    <w:name w:val="Нижний колонтитул Знак"/>
    <w:link w:val="a6"/>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1"/>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paragraph" w:styleId="a0">
    <w:name w:val="List Bullet"/>
    <w:basedOn w:val="a1"/>
    <w:rsid w:val="009527DA"/>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60028710">
      <w:bodyDiv w:val="1"/>
      <w:marLeft w:val="0"/>
      <w:marRight w:val="0"/>
      <w:marTop w:val="0"/>
      <w:marBottom w:val="0"/>
      <w:divBdr>
        <w:top w:val="none" w:sz="0" w:space="0" w:color="auto"/>
        <w:left w:val="none" w:sz="0" w:space="0" w:color="auto"/>
        <w:bottom w:val="none" w:sz="0" w:space="0" w:color="auto"/>
        <w:right w:val="none" w:sz="0" w:space="0" w:color="auto"/>
      </w:divBdr>
    </w:div>
    <w:div w:id="535460150">
      <w:bodyDiv w:val="1"/>
      <w:marLeft w:val="0"/>
      <w:marRight w:val="0"/>
      <w:marTop w:val="0"/>
      <w:marBottom w:val="0"/>
      <w:divBdr>
        <w:top w:val="none" w:sz="0" w:space="0" w:color="auto"/>
        <w:left w:val="none" w:sz="0" w:space="0" w:color="auto"/>
        <w:bottom w:val="none" w:sz="0" w:space="0" w:color="auto"/>
        <w:right w:val="none" w:sz="0" w:space="0" w:color="auto"/>
      </w:divBdr>
    </w:div>
    <w:div w:id="562525221">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60134933">
      <w:bodyDiv w:val="1"/>
      <w:marLeft w:val="0"/>
      <w:marRight w:val="0"/>
      <w:marTop w:val="0"/>
      <w:marBottom w:val="0"/>
      <w:divBdr>
        <w:top w:val="none" w:sz="0" w:space="0" w:color="auto"/>
        <w:left w:val="none" w:sz="0" w:space="0" w:color="auto"/>
        <w:bottom w:val="none" w:sz="0" w:space="0" w:color="auto"/>
        <w:right w:val="none" w:sz="0" w:space="0" w:color="auto"/>
      </w:divBdr>
    </w:div>
    <w:div w:id="1067611647">
      <w:bodyDiv w:val="1"/>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450"/>
          <w:marBottom w:val="450"/>
          <w:divBdr>
            <w:top w:val="none" w:sz="0" w:space="0" w:color="auto"/>
            <w:left w:val="none" w:sz="0" w:space="0" w:color="auto"/>
            <w:bottom w:val="none" w:sz="0" w:space="0" w:color="auto"/>
            <w:right w:val="none" w:sz="0" w:space="0" w:color="auto"/>
          </w:divBdr>
          <w:divsChild>
            <w:div w:id="1222255940">
              <w:marLeft w:val="0"/>
              <w:marRight w:val="0"/>
              <w:marTop w:val="0"/>
              <w:marBottom w:val="0"/>
              <w:divBdr>
                <w:top w:val="none" w:sz="0" w:space="0" w:color="auto"/>
                <w:left w:val="none" w:sz="0" w:space="0" w:color="auto"/>
                <w:bottom w:val="none" w:sz="0" w:space="0" w:color="auto"/>
                <w:right w:val="none" w:sz="0" w:space="0" w:color="auto"/>
              </w:divBdr>
              <w:divsChild>
                <w:div w:id="848104861">
                  <w:marLeft w:val="0"/>
                  <w:marRight w:val="3"/>
                  <w:marTop w:val="0"/>
                  <w:marBottom w:val="0"/>
                  <w:divBdr>
                    <w:top w:val="none" w:sz="0" w:space="0" w:color="auto"/>
                    <w:left w:val="none" w:sz="0" w:space="0" w:color="auto"/>
                    <w:bottom w:val="none" w:sz="0" w:space="0" w:color="auto"/>
                    <w:right w:val="none" w:sz="0" w:space="0" w:color="auto"/>
                  </w:divBdr>
                  <w:divsChild>
                    <w:div w:id="228735371">
                      <w:marLeft w:val="0"/>
                      <w:marRight w:val="0"/>
                      <w:marTop w:val="600"/>
                      <w:marBottom w:val="0"/>
                      <w:divBdr>
                        <w:top w:val="none" w:sz="0" w:space="0" w:color="auto"/>
                        <w:left w:val="none" w:sz="0" w:space="0" w:color="auto"/>
                        <w:bottom w:val="none" w:sz="0" w:space="0" w:color="auto"/>
                        <w:right w:val="none" w:sz="0" w:space="0" w:color="auto"/>
                      </w:divBdr>
                      <w:divsChild>
                        <w:div w:id="11673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0102182">
      <w:bodyDiv w:val="1"/>
      <w:marLeft w:val="0"/>
      <w:marRight w:val="0"/>
      <w:marTop w:val="0"/>
      <w:marBottom w:val="0"/>
      <w:divBdr>
        <w:top w:val="none" w:sz="0" w:space="0" w:color="auto"/>
        <w:left w:val="none" w:sz="0" w:space="0" w:color="auto"/>
        <w:bottom w:val="none" w:sz="0" w:space="0" w:color="auto"/>
        <w:right w:val="none" w:sz="0" w:space="0" w:color="auto"/>
      </w:divBdr>
    </w:div>
    <w:div w:id="185873815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BFB5D-28B8-462E-A215-013A23D8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10137</Words>
  <Characters>73294</Characters>
  <Application>Microsoft Office Word</Application>
  <DocSecurity>0</DocSecurity>
  <Lines>610</Lines>
  <Paragraphs>166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4</cp:revision>
  <cp:lastPrinted>2016-03-21T03:14:00Z</cp:lastPrinted>
  <dcterms:created xsi:type="dcterms:W3CDTF">2016-03-21T03:12:00Z</dcterms:created>
  <dcterms:modified xsi:type="dcterms:W3CDTF">2016-03-28T07:52:00Z</dcterms:modified>
</cp:coreProperties>
</file>