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93" w:rsidRDefault="00F05A93" w:rsidP="00F05A9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05A93" w:rsidRDefault="00F05A93" w:rsidP="00F05A9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05A93" w:rsidRDefault="00F05A93" w:rsidP="00F05A93">
      <w:pPr>
        <w:jc w:val="center"/>
        <w:rPr>
          <w:rFonts w:ascii="PT Astra Serif" w:hAnsi="PT Astra Serif"/>
          <w:b/>
          <w:sz w:val="24"/>
          <w:szCs w:val="24"/>
        </w:rPr>
      </w:pPr>
    </w:p>
    <w:p w:rsidR="00F05A93" w:rsidRDefault="00F05A93" w:rsidP="00F05A9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05A93" w:rsidRDefault="00F05A93" w:rsidP="00F05A9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05A93" w:rsidRPr="00F05A9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«29</w:t>
      </w:r>
      <w:r w:rsidRPr="00F05A93">
        <w:rPr>
          <w:rFonts w:ascii="PT Astra Serif" w:hAnsi="PT Astra Serif"/>
          <w:sz w:val="24"/>
          <w:szCs w:val="24"/>
        </w:rPr>
        <w:t xml:space="preserve">» августа </w:t>
      </w:r>
      <w:r w:rsidRPr="00F05A93">
        <w:rPr>
          <w:rFonts w:ascii="PT Astra Serif" w:hAnsi="PT Astra Serif"/>
          <w:spacing w:val="-6"/>
          <w:sz w:val="24"/>
          <w:szCs w:val="24"/>
        </w:rPr>
        <w:t xml:space="preserve">2023 г.              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№ 0187300005823000</w:t>
      </w:r>
      <w:r w:rsidR="00A007F0">
        <w:rPr>
          <w:rFonts w:ascii="PT Astra Serif" w:hAnsi="PT Astra Serif"/>
          <w:spacing w:val="-6"/>
          <w:sz w:val="24"/>
          <w:szCs w:val="24"/>
        </w:rPr>
        <w:t>3</w:t>
      </w:r>
      <w:r>
        <w:rPr>
          <w:rFonts w:ascii="PT Astra Serif" w:hAnsi="PT Astra Serif"/>
          <w:spacing w:val="-6"/>
          <w:sz w:val="24"/>
          <w:szCs w:val="24"/>
        </w:rPr>
        <w:t>56</w:t>
      </w:r>
      <w:r w:rsidRPr="00F05A93">
        <w:rPr>
          <w:rFonts w:ascii="PT Astra Serif" w:hAnsi="PT Astra Serif"/>
          <w:spacing w:val="-6"/>
          <w:sz w:val="24"/>
          <w:szCs w:val="24"/>
        </w:rPr>
        <w:t>-1</w:t>
      </w:r>
    </w:p>
    <w:p w:rsidR="00F05A93" w:rsidRPr="00F05A9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8"/>
          <w:szCs w:val="28"/>
        </w:rPr>
      </w:pPr>
      <w:r w:rsidRPr="00F05A93">
        <w:rPr>
          <w:rFonts w:ascii="PT Astra Serif" w:hAnsi="PT Astra Serif"/>
          <w:spacing w:val="-6"/>
          <w:sz w:val="28"/>
          <w:szCs w:val="28"/>
        </w:rPr>
        <w:t xml:space="preserve">ПРИСУТСТВОВАЛИ: </w:t>
      </w:r>
    </w:p>
    <w:p w:rsidR="00F05A93" w:rsidRPr="0089287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92873"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928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92873"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F05A93" w:rsidRPr="00892873" w:rsidRDefault="00F05A93" w:rsidP="00F05A93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892873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8928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92873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8928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92873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8928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92873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 П.С. </w:t>
      </w:r>
      <w:proofErr w:type="spellStart"/>
      <w:r w:rsidRPr="0089287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89287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Pr="00892873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8928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92873">
        <w:rPr>
          <w:rFonts w:ascii="PT Astra Serif" w:hAnsi="PT Astra Serif"/>
          <w:spacing w:val="-6"/>
          <w:sz w:val="24"/>
          <w:szCs w:val="24"/>
        </w:rPr>
        <w:t>;</w:t>
      </w:r>
    </w:p>
    <w:p w:rsidR="00F05A93" w:rsidRPr="0089287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92873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F05A93" w:rsidRPr="0089287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92873">
        <w:rPr>
          <w:rFonts w:ascii="PT Astra Serif" w:hAnsi="PT Astra Serif"/>
          <w:spacing w:val="-6"/>
          <w:sz w:val="24"/>
          <w:szCs w:val="24"/>
        </w:rPr>
        <w:t xml:space="preserve">2. Т.М. </w:t>
      </w:r>
      <w:proofErr w:type="spellStart"/>
      <w:r w:rsidRPr="00892873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892873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892873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8928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92873"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F05A93" w:rsidRPr="0089287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92873">
        <w:rPr>
          <w:rFonts w:ascii="PT Astra Serif" w:hAnsi="PT Astra Serif"/>
          <w:spacing w:val="-6"/>
          <w:sz w:val="24"/>
          <w:szCs w:val="24"/>
        </w:rPr>
        <w:t>3. А.Т. Абдуллаев - начальник отдела по управлению муниципальным имуществом департамента муниципальной собственности и градостроительства адм</w:t>
      </w:r>
      <w:bookmarkStart w:id="0" w:name="_GoBack"/>
      <w:bookmarkEnd w:id="0"/>
      <w:r w:rsidRPr="00892873">
        <w:rPr>
          <w:rFonts w:ascii="PT Astra Serif" w:hAnsi="PT Astra Serif"/>
          <w:spacing w:val="-6"/>
          <w:sz w:val="24"/>
          <w:szCs w:val="24"/>
        </w:rPr>
        <w:t xml:space="preserve">инистрации города </w:t>
      </w:r>
      <w:proofErr w:type="spellStart"/>
      <w:r w:rsidRPr="008928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92873">
        <w:rPr>
          <w:rFonts w:ascii="PT Astra Serif" w:hAnsi="PT Astra Serif"/>
          <w:spacing w:val="-6"/>
          <w:sz w:val="24"/>
          <w:szCs w:val="24"/>
        </w:rPr>
        <w:t>;</w:t>
      </w:r>
    </w:p>
    <w:p w:rsidR="00F05A93" w:rsidRPr="0089287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92873">
        <w:rPr>
          <w:rFonts w:ascii="PT Astra Serif" w:hAnsi="PT Astra Serif"/>
          <w:spacing w:val="-6"/>
          <w:sz w:val="24"/>
          <w:szCs w:val="24"/>
        </w:rPr>
        <w:t>Всего присутствовали 3 члена комиссии из 5.</w:t>
      </w:r>
    </w:p>
    <w:p w:rsidR="00F05A93" w:rsidRPr="0089287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9287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892873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892873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8928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92873">
        <w:rPr>
          <w:rFonts w:ascii="PT Astra Serif" w:hAnsi="PT Astra Serif"/>
          <w:spacing w:val="-6"/>
          <w:sz w:val="24"/>
          <w:szCs w:val="24"/>
        </w:rPr>
        <w:t>.</w:t>
      </w:r>
    </w:p>
    <w:p w:rsidR="00F05A93" w:rsidRPr="00892873" w:rsidRDefault="00F05A93" w:rsidP="00F05A93">
      <w:pPr>
        <w:widowControl/>
        <w:tabs>
          <w:tab w:val="left" w:pos="-567"/>
          <w:tab w:val="left" w:pos="0"/>
          <w:tab w:val="left" w:pos="142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92873"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электронной форме № 0187300005823000356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текущему ремонту дороги на полигон ТБО в городе </w:t>
      </w:r>
      <w:proofErr w:type="spellStart"/>
      <w:r w:rsidRPr="00892873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892873">
        <w:rPr>
          <w:rFonts w:ascii="PT Astra Serif" w:hAnsi="PT Astra Serif"/>
          <w:spacing w:val="-6"/>
          <w:sz w:val="24"/>
          <w:szCs w:val="24"/>
        </w:rPr>
        <w:t xml:space="preserve"> (продолжение работ). </w:t>
      </w:r>
    </w:p>
    <w:p w:rsidR="00F05A93" w:rsidRPr="00892873" w:rsidRDefault="00F05A93" w:rsidP="00F05A93">
      <w:pPr>
        <w:widowControl/>
        <w:tabs>
          <w:tab w:val="left" w:pos="-567"/>
          <w:tab w:val="left" w:pos="0"/>
          <w:tab w:val="left" w:pos="142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92873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92873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892873">
        <w:rPr>
          <w:rFonts w:ascii="PT Astra Serif" w:hAnsi="PT Astra Serif"/>
          <w:spacing w:val="-6"/>
          <w:sz w:val="24"/>
          <w:szCs w:val="24"/>
        </w:rPr>
        <w:t xml:space="preserve">, код аукциона 0187300005823000356. </w:t>
      </w:r>
    </w:p>
    <w:p w:rsidR="00F05A93" w:rsidRPr="0089287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92873">
        <w:rPr>
          <w:rFonts w:ascii="PT Astra Serif" w:hAnsi="PT Astra Serif"/>
          <w:spacing w:val="-6"/>
          <w:sz w:val="24"/>
          <w:szCs w:val="24"/>
        </w:rPr>
        <w:t>Идентификационный код закупки: 233862201231086220100100550034211244.</w:t>
      </w:r>
    </w:p>
    <w:p w:rsidR="00F05A93" w:rsidRPr="00892873" w:rsidRDefault="00F05A93" w:rsidP="00F05A93">
      <w:pPr>
        <w:autoSpaceDE w:val="0"/>
        <w:autoSpaceDN w:val="0"/>
        <w:adjustRightInd w:val="0"/>
        <w:jc w:val="both"/>
        <w:rPr>
          <w:rFonts w:ascii="PT Astra Serif" w:hAnsi="PT Astra Serif"/>
          <w:spacing w:val="-6"/>
          <w:sz w:val="24"/>
          <w:szCs w:val="24"/>
        </w:rPr>
      </w:pPr>
      <w:r w:rsidRPr="00892873">
        <w:rPr>
          <w:rFonts w:ascii="PT Astra Serif" w:hAnsi="PT Astra Serif"/>
          <w:spacing w:val="-6"/>
          <w:sz w:val="24"/>
          <w:szCs w:val="24"/>
        </w:rPr>
        <w:t>Начальная (максимальная) цена муниципального контракта: 1 124 897,56 рублей (один миллион сто двадцать четыре тысячи восемьсот девяносто семь рублей 56 копеек).</w:t>
      </w:r>
    </w:p>
    <w:p w:rsidR="00F05A93" w:rsidRPr="0089287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92873">
        <w:rPr>
          <w:rFonts w:ascii="PT Astra Serif" w:hAnsi="PT Astra Serif"/>
          <w:spacing w:val="-6"/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8928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92873">
        <w:rPr>
          <w:rFonts w:ascii="PT Astra Serif" w:hAnsi="PT Astra Serif"/>
          <w:spacing w:val="-6"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F05A93" w:rsidRPr="0089287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92873">
        <w:rPr>
          <w:rFonts w:ascii="PT Astra Serif" w:hAnsi="PT Astra Serif"/>
          <w:spacing w:val="-6"/>
          <w:sz w:val="24"/>
          <w:szCs w:val="24"/>
        </w:rPr>
        <w:t>3.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F05A93" w:rsidRPr="0089287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92873">
        <w:rPr>
          <w:rFonts w:ascii="PT Astra Serif" w:hAnsi="PT Astra Serif"/>
          <w:spacing w:val="-6"/>
          <w:sz w:val="24"/>
          <w:szCs w:val="24"/>
        </w:rPr>
        <w:t xml:space="preserve">4. </w:t>
      </w:r>
      <w:proofErr w:type="gramStart"/>
      <w:r w:rsidRPr="00892873">
        <w:rPr>
          <w:rFonts w:ascii="PT Astra Serif" w:hAnsi="PT Astra Serif"/>
          <w:spacing w:val="-6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F05A93" w:rsidRPr="00F05A9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8"/>
          <w:szCs w:val="28"/>
        </w:rPr>
      </w:pPr>
      <w:r w:rsidRPr="00F05A93">
        <w:rPr>
          <w:rFonts w:ascii="PT Astra Serif" w:hAnsi="PT Astra Serif"/>
          <w:spacing w:val="-6"/>
          <w:sz w:val="28"/>
          <w:szCs w:val="28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F05A93">
          <w:rPr>
            <w:spacing w:val="-6"/>
            <w:sz w:val="28"/>
            <w:szCs w:val="28"/>
          </w:rPr>
          <w:t>http://www.sberbank-ast.ru</w:t>
        </w:r>
      </w:hyperlink>
      <w:r w:rsidRPr="00F05A93">
        <w:rPr>
          <w:rFonts w:ascii="PT Astra Serif" w:hAnsi="PT Astra Serif"/>
          <w:spacing w:val="-6"/>
          <w:sz w:val="28"/>
          <w:szCs w:val="28"/>
        </w:rPr>
        <w:t>.</w:t>
      </w:r>
    </w:p>
    <w:p w:rsidR="00F05A93" w:rsidRPr="00F05A9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8"/>
          <w:szCs w:val="28"/>
        </w:rPr>
      </w:pPr>
    </w:p>
    <w:p w:rsidR="00F05A93" w:rsidRPr="00F05A9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8"/>
          <w:szCs w:val="28"/>
        </w:rPr>
      </w:pPr>
      <w:r w:rsidRPr="00F05A93">
        <w:rPr>
          <w:rFonts w:ascii="PT Astra Serif" w:hAnsi="PT Astra Serif"/>
          <w:spacing w:val="-6"/>
          <w:sz w:val="28"/>
          <w:szCs w:val="28"/>
        </w:rPr>
        <w:t xml:space="preserve">Председатель   комиссии                                                                                 П.С. </w:t>
      </w:r>
      <w:proofErr w:type="spellStart"/>
      <w:r w:rsidRPr="00F05A93">
        <w:rPr>
          <w:rFonts w:ascii="PT Astra Serif" w:hAnsi="PT Astra Serif"/>
          <w:spacing w:val="-6"/>
          <w:sz w:val="28"/>
          <w:szCs w:val="28"/>
        </w:rPr>
        <w:t>Нимой</w:t>
      </w:r>
      <w:proofErr w:type="spellEnd"/>
    </w:p>
    <w:p w:rsidR="00F05A93" w:rsidRPr="00F05A9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8"/>
          <w:szCs w:val="28"/>
        </w:rPr>
      </w:pPr>
      <w:r w:rsidRPr="00F05A93">
        <w:rPr>
          <w:rFonts w:ascii="PT Astra Serif" w:hAnsi="PT Astra Serif"/>
          <w:spacing w:val="-6"/>
          <w:sz w:val="28"/>
          <w:szCs w:val="28"/>
        </w:rPr>
        <w:t>Члены  комиссии</w:t>
      </w:r>
    </w:p>
    <w:p w:rsidR="00F05A93" w:rsidRPr="00F05A9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right"/>
        <w:rPr>
          <w:rFonts w:ascii="PT Astra Serif" w:hAnsi="PT Astra Serif"/>
          <w:spacing w:val="-6"/>
          <w:sz w:val="28"/>
          <w:szCs w:val="28"/>
        </w:rPr>
      </w:pPr>
      <w:r w:rsidRPr="00F05A93">
        <w:rPr>
          <w:rFonts w:ascii="PT Astra Serif" w:hAnsi="PT Astra Serif"/>
          <w:spacing w:val="-6"/>
          <w:sz w:val="28"/>
          <w:szCs w:val="28"/>
        </w:rPr>
        <w:t xml:space="preserve">_________________ Т.М. </w:t>
      </w:r>
      <w:proofErr w:type="spellStart"/>
      <w:r w:rsidRPr="00F05A93">
        <w:rPr>
          <w:rFonts w:ascii="PT Astra Serif" w:hAnsi="PT Astra Serif"/>
          <w:spacing w:val="-6"/>
          <w:sz w:val="28"/>
          <w:szCs w:val="28"/>
        </w:rPr>
        <w:t>Нерода</w:t>
      </w:r>
      <w:proofErr w:type="spellEnd"/>
    </w:p>
    <w:p w:rsidR="00F05A93" w:rsidRPr="00F05A9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right"/>
        <w:rPr>
          <w:rFonts w:ascii="PT Astra Serif" w:hAnsi="PT Astra Serif"/>
          <w:spacing w:val="-6"/>
          <w:sz w:val="28"/>
          <w:szCs w:val="28"/>
        </w:rPr>
      </w:pPr>
      <w:r w:rsidRPr="00F05A93">
        <w:rPr>
          <w:rFonts w:ascii="PT Astra Serif" w:hAnsi="PT Astra Serif"/>
          <w:spacing w:val="-6"/>
          <w:sz w:val="28"/>
          <w:szCs w:val="28"/>
        </w:rPr>
        <w:t>_______________ А.Т. Абдуллаев</w:t>
      </w:r>
    </w:p>
    <w:p w:rsidR="00F05A93" w:rsidRPr="00F05A9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right"/>
        <w:rPr>
          <w:rFonts w:ascii="PT Astra Serif" w:hAnsi="PT Astra Serif"/>
          <w:spacing w:val="-6"/>
          <w:sz w:val="28"/>
          <w:szCs w:val="28"/>
        </w:rPr>
      </w:pPr>
    </w:p>
    <w:p w:rsidR="00F05A93" w:rsidRPr="00F05A93" w:rsidRDefault="00F05A93" w:rsidP="00F05A93">
      <w:pPr>
        <w:widowControl/>
        <w:tabs>
          <w:tab w:val="left" w:pos="-567"/>
          <w:tab w:val="left" w:pos="142"/>
          <w:tab w:val="left" w:pos="426"/>
          <w:tab w:val="left" w:pos="567"/>
          <w:tab w:val="left" w:pos="851"/>
        </w:tabs>
        <w:ind w:right="142"/>
        <w:jc w:val="both"/>
        <w:rPr>
          <w:rFonts w:ascii="PT Astra Serif" w:hAnsi="PT Astra Serif"/>
          <w:spacing w:val="-6"/>
          <w:sz w:val="28"/>
          <w:szCs w:val="28"/>
        </w:rPr>
      </w:pPr>
    </w:p>
    <w:p w:rsidR="00F05A93" w:rsidRDefault="00F05A93" w:rsidP="00F05A93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______________Л.С. Скороходова</w:t>
      </w:r>
    </w:p>
    <w:p w:rsidR="007C02F1" w:rsidRDefault="007C02F1"/>
    <w:sectPr w:rsidR="007C02F1" w:rsidSect="00892873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F8B"/>
    <w:multiLevelType w:val="hybridMultilevel"/>
    <w:tmpl w:val="481C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A5FD2"/>
    <w:multiLevelType w:val="hybridMultilevel"/>
    <w:tmpl w:val="9DEC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D0"/>
    <w:rsid w:val="002D46D0"/>
    <w:rsid w:val="007C02F1"/>
    <w:rsid w:val="00892873"/>
    <w:rsid w:val="00A007F0"/>
    <w:rsid w:val="00F0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A93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05A9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05A93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A93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05A9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05A93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2023-08-25T09:25:00Z</dcterms:created>
  <dcterms:modified xsi:type="dcterms:W3CDTF">2023-08-28T10:31:00Z</dcterms:modified>
</cp:coreProperties>
</file>