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F72" w:rsidRDefault="00DB7F72" w:rsidP="00DB7F7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DB7F72" w:rsidRDefault="00DB7F72" w:rsidP="00DB7F7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B7F72" w:rsidRDefault="00DB7F72" w:rsidP="00DB7F72">
      <w:pPr>
        <w:jc w:val="center"/>
        <w:rPr>
          <w:rFonts w:ascii="PT Astra Serif" w:hAnsi="PT Astra Serif"/>
          <w:b/>
          <w:sz w:val="24"/>
          <w:szCs w:val="24"/>
        </w:rPr>
      </w:pPr>
    </w:p>
    <w:p w:rsidR="00DB7F72" w:rsidRDefault="00DB7F72" w:rsidP="00DB7F72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DB7F72" w:rsidRDefault="00DB7F72" w:rsidP="00DB7F7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 аукциона в электронной форме</w:t>
      </w:r>
    </w:p>
    <w:p w:rsidR="00DB7F72" w:rsidRDefault="00DB7F72" w:rsidP="00DB7F72">
      <w:pPr>
        <w:jc w:val="both"/>
        <w:rPr>
          <w:rFonts w:ascii="PT Astra Serif" w:hAnsi="PT Astra Serif"/>
          <w:sz w:val="24"/>
          <w:szCs w:val="24"/>
        </w:rPr>
      </w:pPr>
    </w:p>
    <w:p w:rsidR="00DB7F72" w:rsidRDefault="00DB7F72" w:rsidP="00DB7F7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«26» мая 2022 г.                                                                                              № 0187300005822000072-1</w:t>
      </w:r>
    </w:p>
    <w:p w:rsidR="00DB7F72" w:rsidRDefault="00DB7F72" w:rsidP="00DB7F72">
      <w:pPr>
        <w:jc w:val="both"/>
        <w:rPr>
          <w:rFonts w:ascii="PT Astra Serif" w:hAnsi="PT Astra Serif"/>
          <w:sz w:val="24"/>
          <w:szCs w:val="24"/>
        </w:rPr>
      </w:pPr>
    </w:p>
    <w:p w:rsidR="00DB7F72" w:rsidRDefault="00DB7F72" w:rsidP="00DB7F72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B7F72" w:rsidRDefault="00DB7F72" w:rsidP="00DB7F72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DB7F72" w:rsidRDefault="00DB7F72" w:rsidP="00DB7F72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</w:t>
      </w:r>
      <w:r>
        <w:rPr>
          <w:rFonts w:ascii="PT Astra Serif" w:hAnsi="PT Astra Serif"/>
          <w:sz w:val="24"/>
          <w:szCs w:val="24"/>
        </w:rPr>
        <w:tab/>
      </w:r>
      <w:proofErr w:type="gramStart"/>
      <w:r>
        <w:rPr>
          <w:rFonts w:ascii="PT Astra Serif" w:hAnsi="PT Astra Serif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», путем голосования членов комиссии председателем комиссии единогласно избрана 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sz w:val="24"/>
          <w:szCs w:val="24"/>
        </w:rPr>
        <w:t>, заместитель директора департамента-начальник юридического отдела департамента жилищно-коммунального и строительного комплекса;</w:t>
      </w:r>
      <w:proofErr w:type="gramEnd"/>
    </w:p>
    <w:p w:rsidR="00DB7F72" w:rsidRDefault="00DB7F72" w:rsidP="00DB7F72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DB7F72" w:rsidRDefault="00DB7F72" w:rsidP="00DB7F72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DB7F72" w:rsidRDefault="00DB7F72" w:rsidP="00DB7F72">
      <w:pPr>
        <w:widowControl/>
        <w:tabs>
          <w:tab w:val="left" w:pos="-567"/>
          <w:tab w:val="left" w:pos="142"/>
          <w:tab w:val="left" w:pos="426"/>
          <w:tab w:val="left" w:pos="709"/>
        </w:tabs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</w:t>
      </w:r>
      <w:r>
        <w:rPr>
          <w:rFonts w:ascii="PT Astra Serif" w:hAnsi="PT Astra Serif"/>
          <w:sz w:val="24"/>
          <w:szCs w:val="24"/>
        </w:rPr>
        <w:tab/>
        <w:t xml:space="preserve">Н.Б. Захарова </w:t>
      </w:r>
      <w:r>
        <w:rPr>
          <w:rFonts w:ascii="PT Astra Serif" w:hAnsi="PT Astra Serif" w:cs="Bodoni MT"/>
          <w:sz w:val="24"/>
          <w:szCs w:val="24"/>
        </w:rPr>
        <w:t>–</w:t>
      </w:r>
      <w:r>
        <w:rPr>
          <w:rFonts w:ascii="PT Astra Serif" w:hAnsi="PT Astra Serif"/>
          <w:sz w:val="24"/>
          <w:szCs w:val="24"/>
        </w:rPr>
        <w:t xml:space="preserve">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DB7F72" w:rsidRDefault="00DB7F72" w:rsidP="00DB7F72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DB7F72" w:rsidRDefault="00DB7F72" w:rsidP="00DB7F72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sz w:val="24"/>
          <w:szCs w:val="24"/>
        </w:rPr>
        <w:t>Захарова Юлия Геннадьевна, юрист МКУ «Централизованная бухгалтерия управления образования».</w:t>
      </w:r>
    </w:p>
    <w:p w:rsidR="00DB7F72" w:rsidRDefault="00DB7F72" w:rsidP="00DB7F72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</w:t>
      </w:r>
      <w:r>
        <w:rPr>
          <w:sz w:val="24"/>
          <w:szCs w:val="24"/>
        </w:rPr>
        <w:t xml:space="preserve">0187300005822000072 на право заключения муниципального </w:t>
      </w:r>
      <w:proofErr w:type="gramStart"/>
      <w:r>
        <w:rPr>
          <w:sz w:val="24"/>
          <w:szCs w:val="24"/>
        </w:rPr>
        <w:t>контракта</w:t>
      </w:r>
      <w:proofErr w:type="gramEnd"/>
      <w:r>
        <w:rPr>
          <w:sz w:val="24"/>
          <w:szCs w:val="24"/>
        </w:rPr>
        <w:t xml:space="preserve"> на оказание услуг по лицензионному обслуживанию программного продукта «Парус-Бюджет 8».</w:t>
      </w:r>
    </w:p>
    <w:p w:rsidR="00DB7F72" w:rsidRDefault="00DB7F72" w:rsidP="00DB7F7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5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0187300005822000072. </w:t>
      </w:r>
    </w:p>
    <w:p w:rsidR="00DB7F72" w:rsidRDefault="00DB7F72" w:rsidP="00DB7F72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223862201907286220100100100015829244.</w:t>
      </w:r>
    </w:p>
    <w:p w:rsidR="00DB7F72" w:rsidRDefault="00DB7F72" w:rsidP="00DB7F72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 Начальная (максимальная) цена муниципального контракта: </w:t>
      </w:r>
      <w:r>
        <w:rPr>
          <w:rFonts w:ascii="PT Astra Serif" w:hAnsi="PT Astra Serif"/>
          <w:snapToGrid w:val="0"/>
          <w:color w:val="000000"/>
          <w:sz w:val="24"/>
          <w:szCs w:val="24"/>
        </w:rPr>
        <w:t>566 100 рублей 00 копеек</w:t>
      </w:r>
      <w:r>
        <w:rPr>
          <w:rFonts w:ascii="PT Astra Serif" w:hAnsi="PT Astra Serif"/>
          <w:sz w:val="24"/>
          <w:szCs w:val="24"/>
        </w:rPr>
        <w:t>.</w:t>
      </w:r>
    </w:p>
    <w:p w:rsidR="00DB7F72" w:rsidRDefault="00DB7F72" w:rsidP="00DB7F7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</w:t>
      </w:r>
      <w:r w:rsidRPr="00DB7F72">
        <w:rPr>
          <w:rFonts w:ascii="PT Astra Serif" w:hAnsi="PT Astra Serif"/>
          <w:sz w:val="24"/>
          <w:szCs w:val="24"/>
        </w:rPr>
        <w:t>МКУ «Централизованная бухгалтерия управления образования»</w:t>
      </w:r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sz w:val="24"/>
          <w:szCs w:val="24"/>
        </w:rPr>
        <w:t>Почтовый адрес: 628260, Тюменская обл.,  Ханты - Мансийский автономный округ - Югра, г. Югорск, ул. Геологов,15.</w:t>
      </w:r>
      <w:proofErr w:type="gramEnd"/>
    </w:p>
    <w:p w:rsidR="00DB7F72" w:rsidRDefault="00DB7F72" w:rsidP="00DB7F7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</w:t>
      </w:r>
      <w:proofErr w:type="gramStart"/>
      <w:r>
        <w:rPr>
          <w:rFonts w:ascii="PT Astra Serif" w:hAnsi="PT Astra Serif"/>
          <w:sz w:val="24"/>
          <w:szCs w:val="24"/>
        </w:rPr>
        <w:t>предусмотренных</w:t>
      </w:r>
      <w:proofErr w:type="gramEnd"/>
      <w:r>
        <w:rPr>
          <w:rFonts w:ascii="PT Astra Serif" w:hAnsi="PT Astra Serif"/>
          <w:sz w:val="24"/>
          <w:szCs w:val="24"/>
        </w:rPr>
        <w:t xml:space="preserve"> извещением об осуществлении аукциона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80).</w:t>
      </w:r>
    </w:p>
    <w:p w:rsidR="00DB7F72" w:rsidRDefault="00DB7F72" w:rsidP="00DB7F7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DB7F72" w:rsidRDefault="00DB7F72" w:rsidP="00DB7F7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DB7F72" w:rsidRDefault="00DB7F72" w:rsidP="00DB7F72">
      <w:pPr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6.1 </w:t>
      </w:r>
      <w:r>
        <w:rPr>
          <w:rFonts w:ascii="PT Astra Serif" w:hAnsi="PT Astra Serif"/>
          <w:bCs/>
          <w:sz w:val="24"/>
          <w:szCs w:val="24"/>
        </w:rPr>
        <w:t>признать соответствующей извещению об осуществлении закупки заявку на участие в закупке с идентификационным номером: № 80.</w:t>
      </w:r>
    </w:p>
    <w:p w:rsidR="00DB7F72" w:rsidRDefault="00DB7F72" w:rsidP="0095352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6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</w:p>
    <w:p w:rsidR="00DB7F72" w:rsidRDefault="00DB7F72" w:rsidP="00DB7F72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DB7F72" w:rsidRDefault="00DB7F72" w:rsidP="00DB7F7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DB7F72" w:rsidRDefault="00DB7F72" w:rsidP="00DB7F7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DB7F72" w:rsidRDefault="00DB7F72" w:rsidP="00DB7F72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29"/>
        <w:gridCol w:w="2478"/>
        <w:gridCol w:w="2343"/>
      </w:tblGrid>
      <w:tr w:rsidR="00DB7F72" w:rsidTr="00DB7F7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2" w:rsidRDefault="00DB7F7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2" w:rsidRDefault="00DB7F7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2" w:rsidRDefault="00DB7F7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DB7F72" w:rsidTr="00DB7F72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72" w:rsidRDefault="00DB7F7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72" w:rsidRDefault="00DB7F7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2" w:rsidRDefault="00DB7F7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Валинурова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B7F72" w:rsidTr="00DB7F72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72" w:rsidRDefault="00DB7F7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72" w:rsidRDefault="00DB7F7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2" w:rsidRDefault="00DB7F7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DB7F72" w:rsidTr="00DB7F7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72" w:rsidRDefault="00DB7F7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</w:t>
            </w:r>
            <w:bookmarkStart w:id="0" w:name="_GoBack"/>
            <w:bookmarkEnd w:id="0"/>
            <w:r>
              <w:rPr>
                <w:rFonts w:ascii="PT Astra Serif" w:hAnsi="PT Astra Serif"/>
                <w:noProof/>
                <w:lang w:eastAsia="en-US"/>
              </w:rPr>
              <w:t>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72" w:rsidRDefault="00DB7F7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2" w:rsidRDefault="00DB7F7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DB7F72" w:rsidRDefault="00DB7F72" w:rsidP="00DB7F72">
      <w:pPr>
        <w:rPr>
          <w:rFonts w:ascii="PT Astra Serif" w:hAnsi="PT Astra Serif"/>
          <w:b/>
          <w:sz w:val="24"/>
          <w:szCs w:val="24"/>
        </w:rPr>
      </w:pPr>
    </w:p>
    <w:p w:rsidR="00DB7F72" w:rsidRDefault="00DB7F72" w:rsidP="00DB7F72">
      <w:pPr>
        <w:rPr>
          <w:rFonts w:ascii="PT Astra Serif" w:hAnsi="PT Astra Serif"/>
          <w:b/>
          <w:sz w:val="24"/>
          <w:szCs w:val="24"/>
        </w:rPr>
      </w:pPr>
    </w:p>
    <w:p w:rsidR="00DB7F72" w:rsidRDefault="00DB7F72" w:rsidP="00DB7F72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О.С. </w:t>
      </w:r>
      <w:proofErr w:type="spellStart"/>
      <w:r>
        <w:rPr>
          <w:rFonts w:ascii="PT Astra Serif" w:hAnsi="PT Astra Serif"/>
          <w:b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         </w:t>
      </w:r>
    </w:p>
    <w:p w:rsidR="00DB7F72" w:rsidRDefault="00DB7F72" w:rsidP="00DB7F72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DB7F72" w:rsidRDefault="00DB7F72" w:rsidP="00DB7F72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 А.Т. Абдуллаев</w:t>
      </w:r>
    </w:p>
    <w:p w:rsidR="00DB7F72" w:rsidRDefault="00DB7F72" w:rsidP="00DB7F72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DB7F72" w:rsidRDefault="00DB7F72" w:rsidP="00DB7F72">
      <w:pPr>
        <w:rPr>
          <w:rFonts w:ascii="PT Astra Serif" w:hAnsi="PT Astra Serif"/>
          <w:sz w:val="24"/>
          <w:szCs w:val="24"/>
        </w:rPr>
      </w:pPr>
    </w:p>
    <w:p w:rsidR="00DB7F72" w:rsidRDefault="00DB7F72" w:rsidP="00DB7F72">
      <w:pPr>
        <w:rPr>
          <w:rFonts w:ascii="PT Astra Serif" w:hAnsi="PT Astra Serif"/>
          <w:sz w:val="24"/>
          <w:szCs w:val="24"/>
        </w:rPr>
      </w:pPr>
    </w:p>
    <w:p w:rsidR="00DB7F72" w:rsidRDefault="00DB7F72" w:rsidP="00DB7F72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Ю.Г. Захарова</w:t>
      </w:r>
    </w:p>
    <w:p w:rsidR="00DB7F72" w:rsidRDefault="00DB7F72" w:rsidP="00DB7F72">
      <w:pPr>
        <w:rPr>
          <w:rFonts w:ascii="PT Serif" w:hAnsi="PT Serif"/>
          <w:b/>
          <w:color w:val="FF0000"/>
          <w:sz w:val="16"/>
          <w:szCs w:val="16"/>
        </w:rPr>
      </w:pPr>
    </w:p>
    <w:p w:rsidR="00DB7F72" w:rsidRDefault="00DB7F72" w:rsidP="00DB7F72"/>
    <w:p w:rsidR="00DB7F72" w:rsidRDefault="00DB7F72" w:rsidP="00DB7F72"/>
    <w:p w:rsidR="001B25AB" w:rsidRDefault="001B25AB"/>
    <w:sectPr w:rsidR="001B25AB" w:rsidSect="00DB7F7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602"/>
    <w:rsid w:val="001B25AB"/>
    <w:rsid w:val="005F4602"/>
    <w:rsid w:val="00953529"/>
    <w:rsid w:val="00DB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7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7F72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B7F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B7F72"/>
    <w:pPr>
      <w:ind w:left="720"/>
      <w:contextualSpacing/>
    </w:pPr>
  </w:style>
  <w:style w:type="paragraph" w:customStyle="1" w:styleId="ConsPlusNormal">
    <w:name w:val="ConsPlusNormal"/>
    <w:uiPriority w:val="99"/>
    <w:rsid w:val="00DB7F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7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7F72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B7F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B7F72"/>
    <w:pPr>
      <w:ind w:left="720"/>
      <w:contextualSpacing/>
    </w:pPr>
  </w:style>
  <w:style w:type="paragraph" w:customStyle="1" w:styleId="ConsPlusNormal">
    <w:name w:val="ConsPlusNormal"/>
    <w:uiPriority w:val="99"/>
    <w:rsid w:val="00DB7F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3</cp:revision>
  <cp:lastPrinted>2022-05-26T05:03:00Z</cp:lastPrinted>
  <dcterms:created xsi:type="dcterms:W3CDTF">2022-05-25T05:37:00Z</dcterms:created>
  <dcterms:modified xsi:type="dcterms:W3CDTF">2022-05-26T05:09:00Z</dcterms:modified>
</cp:coreProperties>
</file>