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Pr="0000522F" w:rsidRDefault="0044221C" w:rsidP="00B05DBC">
      <w:pPr>
        <w:rPr>
          <w:sz w:val="24"/>
          <w:szCs w:val="24"/>
        </w:rPr>
      </w:pPr>
      <w:r>
        <w:rPr>
          <w:sz w:val="24"/>
          <w:szCs w:val="24"/>
        </w:rPr>
        <w:t xml:space="preserve">       </w:t>
      </w:r>
      <w:r w:rsidR="00B05DBC">
        <w:rPr>
          <w:sz w:val="24"/>
          <w:szCs w:val="24"/>
        </w:rPr>
        <w:t>«</w:t>
      </w:r>
      <w:r w:rsidR="00D520E0">
        <w:rPr>
          <w:sz w:val="24"/>
          <w:szCs w:val="24"/>
        </w:rPr>
        <w:t>1</w:t>
      </w:r>
      <w:r w:rsidR="00B6230D">
        <w:rPr>
          <w:sz w:val="24"/>
          <w:szCs w:val="24"/>
        </w:rPr>
        <w:t>5</w:t>
      </w:r>
      <w:r w:rsidR="00C1599C">
        <w:rPr>
          <w:sz w:val="24"/>
          <w:szCs w:val="24"/>
        </w:rPr>
        <w:t>»</w:t>
      </w:r>
      <w:r w:rsidR="00C235DA">
        <w:rPr>
          <w:sz w:val="24"/>
          <w:szCs w:val="24"/>
        </w:rPr>
        <w:t xml:space="preserve"> </w:t>
      </w:r>
      <w:r w:rsidR="00C235DA" w:rsidRPr="0000522F">
        <w:rPr>
          <w:sz w:val="24"/>
          <w:szCs w:val="24"/>
        </w:rPr>
        <w:t>марта</w:t>
      </w:r>
      <w:r w:rsidRPr="0000522F">
        <w:rPr>
          <w:sz w:val="24"/>
          <w:szCs w:val="24"/>
        </w:rPr>
        <w:t xml:space="preserve"> </w:t>
      </w:r>
      <w:r w:rsidR="00C235DA" w:rsidRPr="0000522F">
        <w:rPr>
          <w:sz w:val="24"/>
          <w:szCs w:val="24"/>
        </w:rPr>
        <w:t xml:space="preserve"> </w:t>
      </w:r>
      <w:r w:rsidRPr="0000522F">
        <w:rPr>
          <w:sz w:val="24"/>
          <w:szCs w:val="24"/>
        </w:rPr>
        <w:t xml:space="preserve">2018 г.         </w:t>
      </w:r>
      <w:r w:rsidR="00B05DBC" w:rsidRPr="0000522F">
        <w:rPr>
          <w:sz w:val="24"/>
          <w:szCs w:val="24"/>
        </w:rPr>
        <w:t xml:space="preserve">                                                                            </w:t>
      </w:r>
      <w:r w:rsidR="00C235DA" w:rsidRPr="0000522F">
        <w:rPr>
          <w:sz w:val="24"/>
          <w:szCs w:val="24"/>
        </w:rPr>
        <w:t xml:space="preserve">    </w:t>
      </w:r>
      <w:r w:rsidR="0076386C" w:rsidRPr="0000522F">
        <w:rPr>
          <w:sz w:val="24"/>
          <w:szCs w:val="24"/>
        </w:rPr>
        <w:t xml:space="preserve">   </w:t>
      </w:r>
      <w:r w:rsidR="00B05DBC" w:rsidRPr="0000522F">
        <w:rPr>
          <w:sz w:val="24"/>
          <w:szCs w:val="24"/>
        </w:rPr>
        <w:t>№ 018730000581</w:t>
      </w:r>
      <w:r w:rsidR="00C1599C" w:rsidRPr="0000522F">
        <w:rPr>
          <w:sz w:val="24"/>
          <w:szCs w:val="24"/>
        </w:rPr>
        <w:t>8</w:t>
      </w:r>
      <w:r w:rsidR="00B05DBC" w:rsidRPr="0000522F">
        <w:rPr>
          <w:sz w:val="24"/>
          <w:szCs w:val="24"/>
        </w:rPr>
        <w:t>000</w:t>
      </w:r>
      <w:r w:rsidR="00C1599C" w:rsidRPr="0000522F">
        <w:rPr>
          <w:sz w:val="24"/>
          <w:szCs w:val="24"/>
        </w:rPr>
        <w:t>0</w:t>
      </w:r>
      <w:r w:rsidR="00512BE4" w:rsidRPr="0000522F">
        <w:rPr>
          <w:sz w:val="24"/>
          <w:szCs w:val="24"/>
        </w:rPr>
        <w:t>65</w:t>
      </w:r>
      <w:r w:rsidR="00B05DBC" w:rsidRPr="0000522F">
        <w:rPr>
          <w:sz w:val="24"/>
          <w:szCs w:val="24"/>
        </w:rPr>
        <w:t>-3</w:t>
      </w:r>
    </w:p>
    <w:p w:rsidR="00B05DBC" w:rsidRPr="0000522F" w:rsidRDefault="00B05DBC" w:rsidP="0044221C">
      <w:pPr>
        <w:tabs>
          <w:tab w:val="num" w:pos="142"/>
        </w:tabs>
        <w:autoSpaceDE w:val="0"/>
        <w:autoSpaceDN w:val="0"/>
        <w:adjustRightInd w:val="0"/>
        <w:ind w:left="426"/>
        <w:jc w:val="both"/>
        <w:rPr>
          <w:sz w:val="24"/>
          <w:szCs w:val="24"/>
        </w:rPr>
      </w:pPr>
      <w:r w:rsidRPr="0000522F">
        <w:rPr>
          <w:sz w:val="24"/>
          <w:szCs w:val="24"/>
        </w:rPr>
        <w:t xml:space="preserve">ПРИСУТСТВОВАЛИ: </w:t>
      </w:r>
    </w:p>
    <w:p w:rsidR="00B05DBC" w:rsidRPr="0000522F" w:rsidRDefault="00B05DBC" w:rsidP="0044221C">
      <w:pPr>
        <w:tabs>
          <w:tab w:val="num" w:pos="142"/>
        </w:tabs>
        <w:autoSpaceDE w:val="0"/>
        <w:autoSpaceDN w:val="0"/>
        <w:adjustRightInd w:val="0"/>
        <w:ind w:left="426"/>
        <w:jc w:val="both"/>
        <w:rPr>
          <w:sz w:val="24"/>
          <w:szCs w:val="24"/>
        </w:rPr>
      </w:pPr>
      <w:r w:rsidRPr="0000522F">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05DBC" w:rsidRPr="0000522F" w:rsidRDefault="00B05DBC" w:rsidP="0044221C">
      <w:pPr>
        <w:tabs>
          <w:tab w:val="num" w:pos="142"/>
        </w:tabs>
        <w:autoSpaceDE w:val="0"/>
        <w:autoSpaceDN w:val="0"/>
        <w:adjustRightInd w:val="0"/>
        <w:ind w:left="426"/>
        <w:jc w:val="both"/>
        <w:rPr>
          <w:sz w:val="24"/>
          <w:szCs w:val="24"/>
        </w:rPr>
      </w:pPr>
      <w:r w:rsidRPr="0000522F">
        <w:rPr>
          <w:sz w:val="24"/>
          <w:szCs w:val="24"/>
        </w:rPr>
        <w:t xml:space="preserve">1. </w:t>
      </w:r>
      <w:r w:rsidRPr="0000522F">
        <w:rPr>
          <w:spacing w:val="-6"/>
          <w:sz w:val="24"/>
          <w:szCs w:val="24"/>
        </w:rPr>
        <w:t xml:space="preserve">С.Д. Голин - </w:t>
      </w:r>
      <w:r w:rsidRPr="0000522F">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05DBC" w:rsidRPr="0000522F" w:rsidRDefault="00B05DBC" w:rsidP="0044221C">
      <w:pPr>
        <w:tabs>
          <w:tab w:val="num" w:pos="142"/>
        </w:tabs>
        <w:autoSpaceDE w:val="0"/>
        <w:autoSpaceDN w:val="0"/>
        <w:adjustRightInd w:val="0"/>
        <w:ind w:left="426"/>
        <w:jc w:val="both"/>
        <w:rPr>
          <w:sz w:val="24"/>
          <w:szCs w:val="24"/>
        </w:rPr>
      </w:pPr>
      <w:r w:rsidRPr="0000522F">
        <w:rPr>
          <w:sz w:val="24"/>
          <w:szCs w:val="24"/>
        </w:rPr>
        <w:t xml:space="preserve">2. В.К. Бандурин  - заместитель председателя комиссии, заместитель главы города - директор  департамента </w:t>
      </w:r>
      <w:proofErr w:type="spellStart"/>
      <w:r w:rsidRPr="0000522F">
        <w:rPr>
          <w:sz w:val="24"/>
          <w:szCs w:val="24"/>
        </w:rPr>
        <w:t>жилищно</w:t>
      </w:r>
      <w:proofErr w:type="spellEnd"/>
      <w:r w:rsidRPr="0000522F">
        <w:rPr>
          <w:sz w:val="24"/>
          <w:szCs w:val="24"/>
        </w:rPr>
        <w:t xml:space="preserve"> - коммунального и строительного комплекса администрации города Югорска;</w:t>
      </w:r>
    </w:p>
    <w:p w:rsidR="00B05DBC" w:rsidRPr="0000522F" w:rsidRDefault="00B05DBC" w:rsidP="0044221C">
      <w:pPr>
        <w:tabs>
          <w:tab w:val="num" w:pos="142"/>
        </w:tabs>
        <w:autoSpaceDE w:val="0"/>
        <w:autoSpaceDN w:val="0"/>
        <w:adjustRightInd w:val="0"/>
        <w:ind w:left="426"/>
        <w:jc w:val="both"/>
        <w:rPr>
          <w:sz w:val="24"/>
          <w:szCs w:val="24"/>
        </w:rPr>
      </w:pPr>
      <w:r w:rsidRPr="0000522F">
        <w:rPr>
          <w:sz w:val="24"/>
          <w:szCs w:val="24"/>
        </w:rPr>
        <w:t>3.  В.А. Климин – председатель Думы города Югорска;</w:t>
      </w:r>
    </w:p>
    <w:p w:rsidR="00B05DBC" w:rsidRPr="0000522F" w:rsidRDefault="00B05DBC" w:rsidP="0044221C">
      <w:pPr>
        <w:ind w:left="426"/>
        <w:rPr>
          <w:sz w:val="24"/>
          <w:szCs w:val="24"/>
        </w:rPr>
      </w:pPr>
      <w:r w:rsidRPr="0000522F">
        <w:rPr>
          <w:sz w:val="24"/>
          <w:szCs w:val="24"/>
        </w:rPr>
        <w:t>4. Т.И. Долгодворова - заместитель главы города Югорска;</w:t>
      </w:r>
    </w:p>
    <w:p w:rsidR="00B05DBC" w:rsidRPr="0000522F" w:rsidRDefault="00B05DBC" w:rsidP="0044221C">
      <w:pPr>
        <w:ind w:left="426"/>
        <w:rPr>
          <w:sz w:val="24"/>
          <w:szCs w:val="24"/>
        </w:rPr>
      </w:pPr>
      <w:r w:rsidRPr="0000522F">
        <w:rPr>
          <w:sz w:val="24"/>
          <w:szCs w:val="24"/>
        </w:rPr>
        <w:t>5.  Н.А. Морозова – советник руководителя;</w:t>
      </w:r>
    </w:p>
    <w:p w:rsidR="00D520E0" w:rsidRPr="0000522F" w:rsidRDefault="00B05DBC" w:rsidP="001A2C32">
      <w:pPr>
        <w:ind w:left="426"/>
        <w:jc w:val="both"/>
        <w:rPr>
          <w:sz w:val="24"/>
          <w:szCs w:val="24"/>
        </w:rPr>
      </w:pPr>
      <w:r w:rsidRPr="0000522F">
        <w:rPr>
          <w:sz w:val="24"/>
          <w:szCs w:val="24"/>
        </w:rPr>
        <w:t xml:space="preserve">6. </w:t>
      </w:r>
      <w:r w:rsidR="00D520E0" w:rsidRPr="0000522F">
        <w:rPr>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54EA9" w:rsidRPr="0000522F" w:rsidRDefault="001A2C32" w:rsidP="004525FD">
      <w:pPr>
        <w:ind w:left="426"/>
        <w:jc w:val="both"/>
        <w:rPr>
          <w:sz w:val="24"/>
          <w:szCs w:val="24"/>
        </w:rPr>
      </w:pPr>
      <w:r w:rsidRPr="0000522F">
        <w:rPr>
          <w:sz w:val="24"/>
          <w:szCs w:val="24"/>
        </w:rPr>
        <w:t>7</w:t>
      </w:r>
      <w:r w:rsidR="00B05DBC" w:rsidRPr="0000522F">
        <w:rPr>
          <w:sz w:val="24"/>
          <w:szCs w:val="24"/>
        </w:rPr>
        <w:t xml:space="preserve">. </w:t>
      </w:r>
      <w:r w:rsidR="00854EA9" w:rsidRPr="0000522F">
        <w:rPr>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r w:rsidR="00D520E0" w:rsidRPr="0000522F">
        <w:rPr>
          <w:sz w:val="24"/>
          <w:szCs w:val="24"/>
        </w:rPr>
        <w:t>.</w:t>
      </w:r>
      <w:r w:rsidR="00854EA9" w:rsidRPr="0000522F">
        <w:rPr>
          <w:sz w:val="24"/>
          <w:szCs w:val="24"/>
        </w:rPr>
        <w:t xml:space="preserve"> </w:t>
      </w:r>
    </w:p>
    <w:p w:rsidR="00B05DBC" w:rsidRPr="0000522F" w:rsidRDefault="00B05DBC" w:rsidP="0044221C">
      <w:pPr>
        <w:tabs>
          <w:tab w:val="num" w:pos="142"/>
        </w:tabs>
        <w:autoSpaceDE w:val="0"/>
        <w:autoSpaceDN w:val="0"/>
        <w:adjustRightInd w:val="0"/>
        <w:ind w:left="426"/>
        <w:jc w:val="both"/>
        <w:rPr>
          <w:sz w:val="24"/>
          <w:szCs w:val="24"/>
        </w:rPr>
      </w:pPr>
      <w:r w:rsidRPr="0000522F">
        <w:rPr>
          <w:sz w:val="24"/>
          <w:szCs w:val="24"/>
        </w:rPr>
        <w:t xml:space="preserve">Всего присутствовали </w:t>
      </w:r>
      <w:r w:rsidR="001A2C32" w:rsidRPr="0000522F">
        <w:rPr>
          <w:sz w:val="24"/>
          <w:szCs w:val="24"/>
        </w:rPr>
        <w:t>7</w:t>
      </w:r>
      <w:r w:rsidRPr="0000522F">
        <w:rPr>
          <w:sz w:val="24"/>
          <w:szCs w:val="24"/>
        </w:rPr>
        <w:t xml:space="preserve"> членов комиссии из 8.</w:t>
      </w:r>
    </w:p>
    <w:p w:rsidR="009A01AC" w:rsidRDefault="009A01AC" w:rsidP="009A01AC">
      <w:pPr>
        <w:ind w:left="426"/>
        <w:jc w:val="both"/>
        <w:rPr>
          <w:rFonts w:cs="Arial"/>
          <w:sz w:val="24"/>
          <w:szCs w:val="24"/>
        </w:rPr>
      </w:pPr>
      <w:r w:rsidRPr="0000522F">
        <w:rPr>
          <w:rFonts w:cs="Arial"/>
          <w:sz w:val="24"/>
          <w:szCs w:val="24"/>
        </w:rPr>
        <w:t>Представитель заказчика: Артемьева Лина Юрьевна, бухгалтер муниципального бюджетного общеобразовательного  учреждения «</w:t>
      </w:r>
      <w:r w:rsidRPr="00E70C7A">
        <w:rPr>
          <w:rFonts w:cs="Arial"/>
          <w:sz w:val="24"/>
          <w:szCs w:val="24"/>
        </w:rPr>
        <w:t>Лицей им. Г. Ф. Атякшева».</w:t>
      </w:r>
    </w:p>
    <w:p w:rsidR="0000522F" w:rsidRPr="009A01AC" w:rsidRDefault="0000522F" w:rsidP="009A01AC">
      <w:pPr>
        <w:ind w:left="426"/>
        <w:jc w:val="both"/>
        <w:rPr>
          <w:rFonts w:cs="Arial"/>
          <w:sz w:val="24"/>
          <w:szCs w:val="24"/>
        </w:rPr>
      </w:pPr>
    </w:p>
    <w:p w:rsidR="00512BE4" w:rsidRPr="001A2C32" w:rsidRDefault="00512BE4" w:rsidP="00512BE4">
      <w:pPr>
        <w:ind w:left="426"/>
        <w:jc w:val="both"/>
        <w:rPr>
          <w:sz w:val="24"/>
          <w:szCs w:val="24"/>
        </w:rPr>
      </w:pPr>
      <w:r w:rsidRPr="00060328">
        <w:rPr>
          <w:sz w:val="24"/>
          <w:szCs w:val="24"/>
        </w:rPr>
        <w:t>1. Наименование аукциона: аукцион в электронной форме № 0187300005818000065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крупы, макаронных изделий для питания детей школьного возраста.</w:t>
      </w:r>
    </w:p>
    <w:p w:rsidR="00512BE4" w:rsidRPr="001A2C32" w:rsidRDefault="00512BE4" w:rsidP="00512BE4">
      <w:pPr>
        <w:tabs>
          <w:tab w:val="num" w:pos="0"/>
        </w:tabs>
        <w:ind w:left="426"/>
        <w:jc w:val="both"/>
        <w:rPr>
          <w:sz w:val="24"/>
          <w:szCs w:val="24"/>
        </w:rPr>
      </w:pPr>
      <w:r w:rsidRPr="001A2C32">
        <w:rPr>
          <w:sz w:val="24"/>
          <w:szCs w:val="24"/>
        </w:rPr>
        <w:t xml:space="preserve">1.1 Номер извещения о проведении торгов на официальном сайте – </w:t>
      </w:r>
      <w:hyperlink r:id="rId6" w:history="1">
        <w:r w:rsidRPr="001A2C32">
          <w:rPr>
            <w:rStyle w:val="a3"/>
            <w:color w:val="auto"/>
            <w:sz w:val="24"/>
            <w:szCs w:val="24"/>
            <w:u w:val="none"/>
          </w:rPr>
          <w:t>http://zakupki.gov.ru/</w:t>
        </w:r>
      </w:hyperlink>
      <w:r w:rsidRPr="001A2C32">
        <w:rPr>
          <w:sz w:val="24"/>
          <w:szCs w:val="24"/>
        </w:rPr>
        <w:t xml:space="preserve">, код аукциона 0187300005818000065, дата публикации 21.02.2018. </w:t>
      </w:r>
    </w:p>
    <w:p w:rsidR="00512BE4" w:rsidRPr="001A2C32" w:rsidRDefault="00512BE4" w:rsidP="00512BE4">
      <w:pPr>
        <w:tabs>
          <w:tab w:val="num" w:pos="0"/>
        </w:tabs>
        <w:ind w:left="426"/>
        <w:jc w:val="both"/>
        <w:rPr>
          <w:sz w:val="24"/>
          <w:szCs w:val="24"/>
        </w:rPr>
      </w:pPr>
      <w:r w:rsidRPr="001A2C32">
        <w:rPr>
          <w:sz w:val="24"/>
          <w:szCs w:val="24"/>
        </w:rPr>
        <w:t>Идентификационный код закупки:</w:t>
      </w:r>
      <w:r w:rsidRPr="001A2C32">
        <w:rPr>
          <w:b/>
          <w:sz w:val="24"/>
          <w:szCs w:val="24"/>
        </w:rPr>
        <w:t xml:space="preserve"> </w:t>
      </w:r>
      <w:r w:rsidRPr="001A2C32">
        <w:rPr>
          <w:sz w:val="24"/>
          <w:szCs w:val="24"/>
        </w:rPr>
        <w:t>183862200263286220100101350010000000.</w:t>
      </w:r>
    </w:p>
    <w:p w:rsidR="00512BE4" w:rsidRPr="00060328" w:rsidRDefault="00512BE4" w:rsidP="00512BE4">
      <w:pPr>
        <w:tabs>
          <w:tab w:val="num" w:pos="0"/>
        </w:tabs>
        <w:ind w:left="426"/>
        <w:jc w:val="both"/>
        <w:rPr>
          <w:sz w:val="24"/>
          <w:szCs w:val="24"/>
        </w:rPr>
      </w:pPr>
      <w:r w:rsidRPr="001A2C32">
        <w:rPr>
          <w:sz w:val="24"/>
          <w:szCs w:val="24"/>
        </w:rPr>
        <w:t>2. Заказчик: Муниципальное бюджетное общеобразовательное учреждение «Лицей им. Г.Ф. Атякшева». Почтовый адрес: 628260, ул. Ленина, 24, г. Югорск</w:t>
      </w:r>
      <w:r w:rsidRPr="00060328">
        <w:rPr>
          <w:sz w:val="24"/>
          <w:szCs w:val="24"/>
        </w:rPr>
        <w:t>, Ханты-Мансийский автономный округ – Югра.</w:t>
      </w:r>
    </w:p>
    <w:p w:rsidR="00512BE4" w:rsidRPr="004C30F6" w:rsidRDefault="00512BE4" w:rsidP="00512BE4">
      <w:pPr>
        <w:ind w:left="426"/>
        <w:jc w:val="both"/>
        <w:rPr>
          <w:sz w:val="24"/>
          <w:szCs w:val="24"/>
        </w:rPr>
      </w:pPr>
      <w:r w:rsidRPr="00060328">
        <w:rPr>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Югорск, Ханты-Мансийский  </w:t>
      </w:r>
      <w:r w:rsidRPr="004C30F6">
        <w:rPr>
          <w:sz w:val="24"/>
          <w:szCs w:val="24"/>
        </w:rPr>
        <w:t>автономный округ-Югра.</w:t>
      </w:r>
    </w:p>
    <w:p w:rsidR="00B05DBC" w:rsidRDefault="00B05DBC" w:rsidP="00DC5E33">
      <w:pPr>
        <w:tabs>
          <w:tab w:val="left" w:pos="567"/>
        </w:tabs>
        <w:ind w:left="426"/>
        <w:jc w:val="both"/>
        <w:rPr>
          <w:sz w:val="24"/>
        </w:rPr>
      </w:pPr>
      <w:r w:rsidRPr="004C30F6">
        <w:rPr>
          <w:sz w:val="24"/>
          <w:szCs w:val="24"/>
        </w:rPr>
        <w:t xml:space="preserve">4. На основании протокола проведения аукциона в электронной форме от </w:t>
      </w:r>
      <w:r w:rsidR="00D520E0" w:rsidRPr="004C30F6">
        <w:rPr>
          <w:sz w:val="24"/>
          <w:szCs w:val="24"/>
        </w:rPr>
        <w:t>12</w:t>
      </w:r>
      <w:r w:rsidRPr="004C30F6">
        <w:rPr>
          <w:sz w:val="24"/>
          <w:szCs w:val="24"/>
        </w:rPr>
        <w:t>.0</w:t>
      </w:r>
      <w:r w:rsidR="00C235DA" w:rsidRPr="004C30F6">
        <w:rPr>
          <w:sz w:val="24"/>
          <w:szCs w:val="24"/>
        </w:rPr>
        <w:t>3</w:t>
      </w:r>
      <w:r w:rsidRPr="004C30F6">
        <w:rPr>
          <w:sz w:val="24"/>
          <w:szCs w:val="24"/>
        </w:rPr>
        <w:t>.2018 комиссией были</w:t>
      </w:r>
      <w:r w:rsidRPr="004C30F6">
        <w:rPr>
          <w:sz w:val="24"/>
        </w:rPr>
        <w:t xml:space="preserve"> рассмотрены вторые части заявок следующих участников аукциона в электронной форме: </w:t>
      </w:r>
    </w:p>
    <w:p w:rsidR="0000522F" w:rsidRPr="004C30F6" w:rsidRDefault="0000522F" w:rsidP="00DC5E33">
      <w:pPr>
        <w:tabs>
          <w:tab w:val="left" w:pos="567"/>
        </w:tabs>
        <w:ind w:left="426"/>
        <w:jc w:val="both"/>
        <w:rPr>
          <w:sz w:val="24"/>
        </w:rPr>
      </w:pPr>
    </w:p>
    <w:tbl>
      <w:tblPr>
        <w:tblW w:w="1048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701"/>
      </w:tblGrid>
      <w:tr w:rsidR="004C30F6" w:rsidRPr="004C30F6" w:rsidTr="0000522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00522F" w:rsidRDefault="00B05DBC">
            <w:pPr>
              <w:spacing w:line="276" w:lineRule="auto"/>
              <w:jc w:val="center"/>
              <w:rPr>
                <w:b/>
                <w:sz w:val="18"/>
                <w:szCs w:val="18"/>
                <w:lang w:eastAsia="en-US"/>
              </w:rPr>
            </w:pPr>
            <w:r w:rsidRPr="0000522F">
              <w:rPr>
                <w:b/>
                <w:sz w:val="18"/>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00522F" w:rsidRDefault="00B05DBC">
            <w:pPr>
              <w:spacing w:after="200" w:line="276" w:lineRule="auto"/>
              <w:jc w:val="center"/>
              <w:rPr>
                <w:b/>
                <w:sz w:val="18"/>
                <w:szCs w:val="18"/>
                <w:lang w:eastAsia="en-US"/>
              </w:rPr>
            </w:pPr>
            <w:r w:rsidRPr="0000522F">
              <w:rPr>
                <w:b/>
                <w:sz w:val="18"/>
                <w:szCs w:val="18"/>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00522F" w:rsidRDefault="00B05DBC">
            <w:pPr>
              <w:spacing w:line="276" w:lineRule="auto"/>
              <w:jc w:val="center"/>
              <w:rPr>
                <w:b/>
                <w:sz w:val="18"/>
                <w:szCs w:val="18"/>
                <w:lang w:eastAsia="en-US"/>
              </w:rPr>
            </w:pPr>
            <w:proofErr w:type="gramStart"/>
            <w:r w:rsidRPr="0000522F">
              <w:rPr>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00522F" w:rsidRDefault="00B05DBC">
            <w:pPr>
              <w:spacing w:after="200" w:line="276" w:lineRule="auto"/>
              <w:jc w:val="center"/>
              <w:rPr>
                <w:b/>
                <w:sz w:val="18"/>
                <w:szCs w:val="18"/>
                <w:lang w:eastAsia="en-US"/>
              </w:rPr>
            </w:pPr>
            <w:r w:rsidRPr="0000522F">
              <w:rPr>
                <w:b/>
                <w:sz w:val="18"/>
                <w:szCs w:val="18"/>
                <w:lang w:eastAsia="en-US"/>
              </w:rPr>
              <w:t>Предложение участника аукциона о цене контракта, рублей</w:t>
            </w:r>
          </w:p>
        </w:tc>
      </w:tr>
      <w:tr w:rsidR="004C30F6" w:rsidRPr="004C30F6" w:rsidTr="0000522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4C30F6" w:rsidRPr="004C30F6" w:rsidRDefault="004C30F6">
            <w:pPr>
              <w:spacing w:after="200" w:line="276" w:lineRule="auto"/>
              <w:rPr>
                <w:sz w:val="18"/>
                <w:szCs w:val="18"/>
                <w:lang w:eastAsia="en-US"/>
              </w:rPr>
            </w:pPr>
            <w:r w:rsidRPr="004C30F6">
              <w:rPr>
                <w:sz w:val="18"/>
                <w:szCs w:val="18"/>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4C30F6" w:rsidRPr="004C30F6" w:rsidRDefault="004C30F6">
            <w:pPr>
              <w:rPr>
                <w:sz w:val="24"/>
                <w:szCs w:val="24"/>
              </w:rPr>
            </w:pPr>
            <w:r w:rsidRPr="004C30F6">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4C30F6" w:rsidRPr="004C30F6">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30F6" w:rsidRPr="004C30F6" w:rsidRDefault="004C30F6">
                  <w:pPr>
                    <w:rPr>
                      <w:sz w:val="24"/>
                      <w:szCs w:val="24"/>
                    </w:rPr>
                  </w:pPr>
                  <w:r w:rsidRPr="004C30F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30F6" w:rsidRPr="004C30F6" w:rsidRDefault="004C30F6" w:rsidP="004C30F6">
                  <w:pPr>
                    <w:rPr>
                      <w:sz w:val="24"/>
                      <w:szCs w:val="24"/>
                    </w:rPr>
                  </w:pPr>
                  <w:r w:rsidRPr="004C30F6">
                    <w:rPr>
                      <w:b/>
                      <w:bCs/>
                    </w:rPr>
                    <w:t>Общество с ограниченной ответственностью "РЕГИОНОПТ"</w:t>
                  </w:r>
                </w:p>
              </w:tc>
            </w:tr>
            <w:tr w:rsidR="004C30F6" w:rsidRPr="004C30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30F6" w:rsidRPr="004C30F6" w:rsidRDefault="004C30F6">
                  <w:pPr>
                    <w:rPr>
                      <w:sz w:val="24"/>
                      <w:szCs w:val="24"/>
                    </w:rPr>
                  </w:pPr>
                  <w:r w:rsidRPr="004C30F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30F6" w:rsidRPr="004C30F6" w:rsidRDefault="004C30F6">
                  <w:pPr>
                    <w:rPr>
                      <w:sz w:val="24"/>
                      <w:szCs w:val="24"/>
                    </w:rPr>
                  </w:pPr>
                  <w:r w:rsidRPr="004C30F6">
                    <w:t>01.09.2016</w:t>
                  </w:r>
                </w:p>
              </w:tc>
            </w:tr>
            <w:tr w:rsidR="004C30F6" w:rsidRPr="004C30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30F6" w:rsidRPr="004C30F6" w:rsidRDefault="004C30F6">
                  <w:pPr>
                    <w:rPr>
                      <w:sz w:val="24"/>
                      <w:szCs w:val="24"/>
                    </w:rPr>
                  </w:pPr>
                  <w:r w:rsidRPr="004C30F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30F6" w:rsidRPr="004C30F6" w:rsidRDefault="004C30F6">
                  <w:pPr>
                    <w:rPr>
                      <w:sz w:val="24"/>
                      <w:szCs w:val="24"/>
                    </w:rPr>
                  </w:pPr>
                  <w:r w:rsidRPr="004C30F6">
                    <w:t>6679093221</w:t>
                  </w:r>
                </w:p>
              </w:tc>
            </w:tr>
            <w:tr w:rsidR="004C30F6" w:rsidRPr="004C30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30F6" w:rsidRPr="004C30F6" w:rsidRDefault="004C30F6">
                  <w:pPr>
                    <w:rPr>
                      <w:sz w:val="24"/>
                      <w:szCs w:val="24"/>
                    </w:rPr>
                  </w:pPr>
                  <w:r w:rsidRPr="004C30F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30F6" w:rsidRPr="004C30F6" w:rsidRDefault="004C30F6">
                  <w:pPr>
                    <w:rPr>
                      <w:sz w:val="24"/>
                      <w:szCs w:val="24"/>
                    </w:rPr>
                  </w:pPr>
                  <w:r w:rsidRPr="004C30F6">
                    <w:t>667901001</w:t>
                  </w:r>
                </w:p>
              </w:tc>
            </w:tr>
            <w:tr w:rsidR="004C30F6" w:rsidRPr="004C30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30F6" w:rsidRPr="004C30F6" w:rsidRDefault="004C30F6">
                  <w:pPr>
                    <w:rPr>
                      <w:sz w:val="24"/>
                      <w:szCs w:val="24"/>
                    </w:rPr>
                  </w:pPr>
                  <w:r w:rsidRPr="004C30F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30F6" w:rsidRPr="004C30F6" w:rsidRDefault="004C30F6">
                  <w:pPr>
                    <w:rPr>
                      <w:sz w:val="24"/>
                      <w:szCs w:val="24"/>
                    </w:rPr>
                  </w:pPr>
                  <w:r w:rsidRPr="004C30F6">
                    <w:t xml:space="preserve">620000, Свердловская </w:t>
                  </w:r>
                  <w:proofErr w:type="spellStart"/>
                  <w:r w:rsidRPr="004C30F6">
                    <w:t>обл</w:t>
                  </w:r>
                  <w:proofErr w:type="spellEnd"/>
                  <w:r w:rsidRPr="004C30F6">
                    <w:t xml:space="preserve">, Екатеринбург г, </w:t>
                  </w:r>
                  <w:proofErr w:type="spellStart"/>
                  <w:r w:rsidRPr="004C30F6">
                    <w:t>ул</w:t>
                  </w:r>
                  <w:proofErr w:type="gramStart"/>
                  <w:r w:rsidRPr="004C30F6">
                    <w:t>.А</w:t>
                  </w:r>
                  <w:proofErr w:type="gramEnd"/>
                  <w:r w:rsidRPr="004C30F6">
                    <w:t>кадемика</w:t>
                  </w:r>
                  <w:proofErr w:type="spellEnd"/>
                  <w:r w:rsidRPr="004C30F6">
                    <w:t xml:space="preserve"> Шварца, д.14А - 4</w:t>
                  </w:r>
                </w:p>
              </w:tc>
            </w:tr>
            <w:tr w:rsidR="004C30F6" w:rsidRPr="004C30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30F6" w:rsidRPr="004C30F6" w:rsidRDefault="004C30F6">
                  <w:pPr>
                    <w:rPr>
                      <w:sz w:val="24"/>
                      <w:szCs w:val="24"/>
                    </w:rPr>
                  </w:pPr>
                  <w:r w:rsidRPr="004C30F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30F6" w:rsidRPr="004C30F6" w:rsidRDefault="004C30F6">
                  <w:pPr>
                    <w:rPr>
                      <w:sz w:val="24"/>
                      <w:szCs w:val="24"/>
                    </w:rPr>
                  </w:pPr>
                  <w:r w:rsidRPr="004C30F6">
                    <w:t xml:space="preserve">620000, Свердловская </w:t>
                  </w:r>
                  <w:proofErr w:type="spellStart"/>
                  <w:r w:rsidRPr="004C30F6">
                    <w:t>обл</w:t>
                  </w:r>
                  <w:proofErr w:type="spellEnd"/>
                  <w:r w:rsidRPr="004C30F6">
                    <w:t xml:space="preserve">, Екатеринбург г, </w:t>
                  </w:r>
                  <w:proofErr w:type="spellStart"/>
                  <w:r w:rsidRPr="004C30F6">
                    <w:t>ул</w:t>
                  </w:r>
                  <w:proofErr w:type="gramStart"/>
                  <w:r w:rsidRPr="004C30F6">
                    <w:t>.А</w:t>
                  </w:r>
                  <w:proofErr w:type="gramEnd"/>
                  <w:r w:rsidRPr="004C30F6">
                    <w:t>кадемика</w:t>
                  </w:r>
                  <w:proofErr w:type="spellEnd"/>
                  <w:r w:rsidRPr="004C30F6">
                    <w:t xml:space="preserve"> Шварца, д.14А - 4</w:t>
                  </w:r>
                </w:p>
              </w:tc>
            </w:tr>
            <w:tr w:rsidR="004C30F6" w:rsidRPr="004C30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30F6" w:rsidRPr="004C30F6" w:rsidRDefault="004C30F6">
                  <w:pPr>
                    <w:rPr>
                      <w:sz w:val="24"/>
                      <w:szCs w:val="24"/>
                    </w:rPr>
                  </w:pPr>
                  <w:r w:rsidRPr="004C30F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30F6" w:rsidRPr="004C30F6" w:rsidRDefault="004C30F6">
                  <w:pPr>
                    <w:rPr>
                      <w:sz w:val="24"/>
                      <w:szCs w:val="24"/>
                    </w:rPr>
                  </w:pPr>
                  <w:r w:rsidRPr="004C30F6">
                    <w:t>+79122225432</w:t>
                  </w:r>
                </w:p>
              </w:tc>
            </w:tr>
          </w:tbl>
          <w:p w:rsidR="004C30F6" w:rsidRPr="004C30F6" w:rsidRDefault="004C30F6">
            <w:pPr>
              <w:widowControl/>
              <w:spacing w:line="276" w:lineRule="auto"/>
              <w:rPr>
                <w:rFonts w:eastAsiaTheme="minorHAnsi"/>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4C30F6" w:rsidRPr="004C30F6" w:rsidRDefault="004C30F6" w:rsidP="004C30F6">
            <w:pPr>
              <w:jc w:val="center"/>
              <w:rPr>
                <w:sz w:val="24"/>
                <w:szCs w:val="24"/>
              </w:rPr>
            </w:pPr>
            <w:r w:rsidRPr="004C30F6">
              <w:t>79437.02</w:t>
            </w:r>
          </w:p>
        </w:tc>
      </w:tr>
      <w:tr w:rsidR="004C30F6" w:rsidRPr="004C30F6" w:rsidTr="0000522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4C30F6" w:rsidRPr="004C30F6" w:rsidRDefault="004C30F6">
            <w:pPr>
              <w:spacing w:after="200" w:line="276" w:lineRule="auto"/>
              <w:rPr>
                <w:sz w:val="18"/>
                <w:szCs w:val="18"/>
                <w:lang w:eastAsia="en-US"/>
              </w:rPr>
            </w:pPr>
            <w:r w:rsidRPr="004C30F6">
              <w:rPr>
                <w:sz w:val="18"/>
                <w:szCs w:val="18"/>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4C30F6" w:rsidRPr="004C30F6" w:rsidRDefault="004C30F6">
            <w:pPr>
              <w:rPr>
                <w:sz w:val="24"/>
                <w:szCs w:val="24"/>
              </w:rPr>
            </w:pPr>
            <w:r w:rsidRPr="004C30F6">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4C30F6" w:rsidRPr="004C30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30F6" w:rsidRPr="004C30F6" w:rsidRDefault="004C30F6">
                  <w:pPr>
                    <w:rPr>
                      <w:sz w:val="24"/>
                      <w:szCs w:val="24"/>
                    </w:rPr>
                  </w:pPr>
                  <w:r w:rsidRPr="004C30F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30F6" w:rsidRPr="004C30F6" w:rsidRDefault="004C30F6" w:rsidP="004C30F6">
                  <w:pPr>
                    <w:rPr>
                      <w:sz w:val="24"/>
                      <w:szCs w:val="24"/>
                    </w:rPr>
                  </w:pPr>
                  <w:r w:rsidRPr="004C30F6">
                    <w:rPr>
                      <w:b/>
                      <w:bCs/>
                    </w:rPr>
                    <w:t>Общество с ограниченной ответственностью "Сов-</w:t>
                  </w:r>
                  <w:proofErr w:type="spellStart"/>
                  <w:r w:rsidRPr="004C30F6">
                    <w:rPr>
                      <w:b/>
                      <w:bCs/>
                    </w:rPr>
                    <w:t>Оптторг</w:t>
                  </w:r>
                  <w:proofErr w:type="spellEnd"/>
                  <w:r w:rsidRPr="004C30F6">
                    <w:rPr>
                      <w:b/>
                      <w:bCs/>
                    </w:rPr>
                    <w:t>-Продукт"</w:t>
                  </w:r>
                </w:p>
              </w:tc>
            </w:tr>
            <w:tr w:rsidR="004C30F6" w:rsidRPr="004C30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30F6" w:rsidRPr="004C30F6" w:rsidRDefault="004C30F6">
                  <w:pPr>
                    <w:rPr>
                      <w:sz w:val="24"/>
                      <w:szCs w:val="24"/>
                    </w:rPr>
                  </w:pPr>
                  <w:r w:rsidRPr="004C30F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30F6" w:rsidRPr="004C30F6" w:rsidRDefault="004C30F6">
                  <w:pPr>
                    <w:rPr>
                      <w:sz w:val="24"/>
                      <w:szCs w:val="24"/>
                    </w:rPr>
                  </w:pPr>
                  <w:r w:rsidRPr="004C30F6">
                    <w:t>14.09.2016</w:t>
                  </w:r>
                </w:p>
              </w:tc>
            </w:tr>
            <w:tr w:rsidR="004C30F6" w:rsidRPr="004C30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30F6" w:rsidRPr="004C30F6" w:rsidRDefault="004C30F6">
                  <w:pPr>
                    <w:rPr>
                      <w:sz w:val="24"/>
                      <w:szCs w:val="24"/>
                    </w:rPr>
                  </w:pPr>
                  <w:r w:rsidRPr="004C30F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30F6" w:rsidRPr="004C30F6" w:rsidRDefault="004C30F6">
                  <w:pPr>
                    <w:rPr>
                      <w:sz w:val="24"/>
                      <w:szCs w:val="24"/>
                    </w:rPr>
                  </w:pPr>
                  <w:r w:rsidRPr="004C30F6">
                    <w:t>8622014099</w:t>
                  </w:r>
                </w:p>
              </w:tc>
            </w:tr>
            <w:tr w:rsidR="004C30F6" w:rsidRPr="004C30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30F6" w:rsidRPr="004C30F6" w:rsidRDefault="004C30F6">
                  <w:pPr>
                    <w:rPr>
                      <w:sz w:val="24"/>
                      <w:szCs w:val="24"/>
                    </w:rPr>
                  </w:pPr>
                  <w:r w:rsidRPr="004C30F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30F6" w:rsidRPr="004C30F6" w:rsidRDefault="004C30F6">
                  <w:pPr>
                    <w:rPr>
                      <w:sz w:val="24"/>
                      <w:szCs w:val="24"/>
                    </w:rPr>
                  </w:pPr>
                  <w:r w:rsidRPr="004C30F6">
                    <w:t>668601001</w:t>
                  </w:r>
                </w:p>
              </w:tc>
            </w:tr>
            <w:tr w:rsidR="004C30F6" w:rsidRPr="004C30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30F6" w:rsidRPr="004C30F6" w:rsidRDefault="004C30F6">
                  <w:pPr>
                    <w:rPr>
                      <w:sz w:val="24"/>
                      <w:szCs w:val="24"/>
                    </w:rPr>
                  </w:pPr>
                  <w:r w:rsidRPr="004C30F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30F6" w:rsidRPr="004C30F6" w:rsidRDefault="004C30F6">
                  <w:pPr>
                    <w:rPr>
                      <w:sz w:val="24"/>
                      <w:szCs w:val="24"/>
                    </w:rPr>
                  </w:pPr>
                  <w:r w:rsidRPr="004C30F6">
                    <w:t xml:space="preserve">620012, Свердловская </w:t>
                  </w:r>
                  <w:proofErr w:type="spellStart"/>
                  <w:r w:rsidRPr="004C30F6">
                    <w:t>обл</w:t>
                  </w:r>
                  <w:proofErr w:type="spellEnd"/>
                  <w:r w:rsidRPr="004C30F6">
                    <w:t xml:space="preserve">, Екатеринбург г, </w:t>
                  </w:r>
                  <w:proofErr w:type="spellStart"/>
                  <w:r w:rsidRPr="004C30F6">
                    <w:t>ул</w:t>
                  </w:r>
                  <w:proofErr w:type="gramStart"/>
                  <w:r w:rsidRPr="004C30F6">
                    <w:t>.У</w:t>
                  </w:r>
                  <w:proofErr w:type="gramEnd"/>
                  <w:r w:rsidRPr="004C30F6">
                    <w:t>ральских</w:t>
                  </w:r>
                  <w:proofErr w:type="spellEnd"/>
                  <w:r w:rsidRPr="004C30F6">
                    <w:t xml:space="preserve"> рабочих, д.4 - 49</w:t>
                  </w:r>
                </w:p>
              </w:tc>
            </w:tr>
            <w:tr w:rsidR="004C30F6" w:rsidRPr="004C30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30F6" w:rsidRPr="004C30F6" w:rsidRDefault="004C30F6">
                  <w:pPr>
                    <w:rPr>
                      <w:sz w:val="24"/>
                      <w:szCs w:val="24"/>
                    </w:rPr>
                  </w:pPr>
                  <w:r w:rsidRPr="004C30F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30F6" w:rsidRPr="004C30F6" w:rsidRDefault="004C30F6" w:rsidP="00E96744">
                  <w:pPr>
                    <w:rPr>
                      <w:sz w:val="24"/>
                      <w:szCs w:val="24"/>
                    </w:rPr>
                  </w:pPr>
                  <w:r w:rsidRPr="004C30F6">
                    <w:t xml:space="preserve">628240, Ханты-Мансийский </w:t>
                  </w:r>
                  <w:r w:rsidR="00E96744">
                    <w:t>а</w:t>
                  </w:r>
                  <w:r w:rsidRPr="004C30F6">
                    <w:t xml:space="preserve">втономный округ - Югра АО, Советский р-н, Советский г, </w:t>
                  </w:r>
                  <w:proofErr w:type="spellStart"/>
                  <w:r w:rsidRPr="004C30F6">
                    <w:t>ул</w:t>
                  </w:r>
                  <w:proofErr w:type="gramStart"/>
                  <w:r w:rsidRPr="004C30F6">
                    <w:t>.Т</w:t>
                  </w:r>
                  <w:proofErr w:type="gramEnd"/>
                  <w:r w:rsidRPr="004C30F6">
                    <w:t>рассовиков</w:t>
                  </w:r>
                  <w:proofErr w:type="spellEnd"/>
                  <w:r w:rsidRPr="004C30F6">
                    <w:t>, д.1</w:t>
                  </w:r>
                </w:p>
              </w:tc>
            </w:tr>
            <w:tr w:rsidR="004C30F6" w:rsidRPr="004C30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30F6" w:rsidRPr="004C30F6" w:rsidRDefault="004C30F6">
                  <w:pPr>
                    <w:rPr>
                      <w:sz w:val="24"/>
                      <w:szCs w:val="24"/>
                    </w:rPr>
                  </w:pPr>
                  <w:r w:rsidRPr="004C30F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30F6" w:rsidRPr="004C30F6" w:rsidRDefault="004C30F6">
                  <w:pPr>
                    <w:rPr>
                      <w:sz w:val="24"/>
                      <w:szCs w:val="24"/>
                    </w:rPr>
                  </w:pPr>
                  <w:r w:rsidRPr="004C30F6">
                    <w:t>8 346 753 74 79</w:t>
                  </w:r>
                </w:p>
              </w:tc>
            </w:tr>
          </w:tbl>
          <w:p w:rsidR="004C30F6" w:rsidRPr="004C30F6" w:rsidRDefault="004C30F6">
            <w:pPr>
              <w:widowControl/>
              <w:spacing w:line="276" w:lineRule="auto"/>
              <w:rPr>
                <w:rFonts w:eastAsiaTheme="minorHAnsi"/>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4C30F6" w:rsidRPr="004C30F6" w:rsidRDefault="004C30F6" w:rsidP="004C30F6">
            <w:pPr>
              <w:jc w:val="center"/>
              <w:rPr>
                <w:sz w:val="24"/>
                <w:szCs w:val="24"/>
              </w:rPr>
            </w:pPr>
            <w:r w:rsidRPr="004C30F6">
              <w:t>80072.51</w:t>
            </w:r>
          </w:p>
        </w:tc>
      </w:tr>
    </w:tbl>
    <w:p w:rsidR="0000522F" w:rsidRDefault="0000522F" w:rsidP="00E96744">
      <w:pPr>
        <w:suppressAutoHyphens/>
        <w:ind w:left="426"/>
        <w:jc w:val="both"/>
        <w:rPr>
          <w:sz w:val="24"/>
          <w:szCs w:val="24"/>
        </w:rPr>
      </w:pPr>
    </w:p>
    <w:p w:rsidR="00E96744" w:rsidRDefault="004525FD" w:rsidP="00E96744">
      <w:pPr>
        <w:suppressAutoHyphens/>
        <w:ind w:left="426"/>
        <w:jc w:val="both"/>
        <w:rPr>
          <w:sz w:val="24"/>
          <w:szCs w:val="24"/>
        </w:rPr>
      </w:pPr>
      <w:r w:rsidRPr="00E96744">
        <w:rPr>
          <w:sz w:val="24"/>
          <w:szCs w:val="24"/>
        </w:rPr>
        <w:t xml:space="preserve">5. </w:t>
      </w:r>
      <w:r w:rsidR="00E96744" w:rsidRPr="00E96744">
        <w:rPr>
          <w:sz w:val="24"/>
          <w:szCs w:val="24"/>
        </w:rPr>
        <w:t xml:space="preserve">В </w:t>
      </w:r>
      <w:r w:rsidR="00E96744">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4553C" w:rsidRPr="00E96744" w:rsidRDefault="00A4553C" w:rsidP="00E96744">
      <w:pPr>
        <w:suppressAutoHyphens/>
        <w:ind w:left="426"/>
        <w:jc w:val="both"/>
        <w:rPr>
          <w:sz w:val="24"/>
          <w:szCs w:val="24"/>
        </w:rPr>
      </w:pPr>
      <w:r w:rsidRPr="00E96744">
        <w:rPr>
          <w:sz w:val="24"/>
          <w:szCs w:val="24"/>
        </w:rPr>
        <w:t xml:space="preserve">- </w:t>
      </w:r>
      <w:r w:rsidR="00E96744" w:rsidRPr="00E96744">
        <w:rPr>
          <w:sz w:val="24"/>
          <w:szCs w:val="24"/>
        </w:rPr>
        <w:t>Общество с ограниченной ответственностью "РЕГИОНОПТ"</w:t>
      </w:r>
      <w:r w:rsidRPr="00E96744">
        <w:rPr>
          <w:sz w:val="24"/>
          <w:szCs w:val="24"/>
        </w:rPr>
        <w:t>;</w:t>
      </w:r>
    </w:p>
    <w:p w:rsidR="00A4553C" w:rsidRPr="00E96744" w:rsidRDefault="00A4553C" w:rsidP="004525FD">
      <w:pPr>
        <w:suppressAutoHyphens/>
        <w:ind w:left="426"/>
        <w:jc w:val="both"/>
        <w:rPr>
          <w:sz w:val="24"/>
          <w:szCs w:val="24"/>
        </w:rPr>
      </w:pPr>
      <w:r w:rsidRPr="00E96744">
        <w:rPr>
          <w:sz w:val="24"/>
          <w:szCs w:val="24"/>
        </w:rPr>
        <w:t xml:space="preserve">- </w:t>
      </w:r>
      <w:r w:rsidR="00E96744" w:rsidRPr="00E96744">
        <w:rPr>
          <w:sz w:val="24"/>
          <w:szCs w:val="24"/>
        </w:rPr>
        <w:t>Общество с ограниченной ответственностью "Сов-</w:t>
      </w:r>
      <w:proofErr w:type="spellStart"/>
      <w:r w:rsidR="00E96744" w:rsidRPr="00E96744">
        <w:rPr>
          <w:sz w:val="24"/>
          <w:szCs w:val="24"/>
        </w:rPr>
        <w:t>Оптторг</w:t>
      </w:r>
      <w:proofErr w:type="spellEnd"/>
      <w:r w:rsidR="00E96744" w:rsidRPr="00E96744">
        <w:rPr>
          <w:sz w:val="24"/>
          <w:szCs w:val="24"/>
        </w:rPr>
        <w:t>-Продукт".</w:t>
      </w:r>
    </w:p>
    <w:p w:rsidR="00A4553C" w:rsidRPr="00E96744" w:rsidRDefault="00B05DBC" w:rsidP="00B01054">
      <w:pPr>
        <w:suppressAutoHyphens/>
        <w:ind w:left="426"/>
        <w:jc w:val="both"/>
        <w:rPr>
          <w:sz w:val="24"/>
          <w:szCs w:val="24"/>
        </w:rPr>
      </w:pPr>
      <w:r w:rsidRPr="009A08A4">
        <w:rPr>
          <w:sz w:val="24"/>
          <w:szCs w:val="24"/>
        </w:rPr>
        <w:t>6</w:t>
      </w:r>
      <w:r>
        <w:rPr>
          <w:sz w:val="24"/>
          <w:szCs w:val="24"/>
        </w:rPr>
        <w:t xml:space="preserve">. В результате рассмотрения вторых частей заявок и </w:t>
      </w:r>
      <w:r w:rsidRPr="004525FD">
        <w:rPr>
          <w:sz w:val="24"/>
          <w:szCs w:val="24"/>
        </w:rPr>
        <w:t xml:space="preserve">на основании протокола проведения аукциона в </w:t>
      </w:r>
      <w:r w:rsidRPr="003465D0">
        <w:rPr>
          <w:sz w:val="24"/>
          <w:szCs w:val="24"/>
        </w:rPr>
        <w:t xml:space="preserve">электронной форме </w:t>
      </w:r>
      <w:r w:rsidRPr="00E96744">
        <w:rPr>
          <w:sz w:val="24"/>
          <w:szCs w:val="24"/>
        </w:rPr>
        <w:t xml:space="preserve">от </w:t>
      </w:r>
      <w:r w:rsidR="003A15C3" w:rsidRPr="00E96744">
        <w:rPr>
          <w:sz w:val="24"/>
          <w:szCs w:val="24"/>
        </w:rPr>
        <w:t>12</w:t>
      </w:r>
      <w:r w:rsidRPr="00E96744">
        <w:rPr>
          <w:sz w:val="24"/>
          <w:szCs w:val="24"/>
        </w:rPr>
        <w:t>.</w:t>
      </w:r>
      <w:r w:rsidR="00C235DA" w:rsidRPr="00E96744">
        <w:rPr>
          <w:sz w:val="24"/>
          <w:szCs w:val="24"/>
        </w:rPr>
        <w:t>03.</w:t>
      </w:r>
      <w:r w:rsidRPr="00E96744">
        <w:rPr>
          <w:sz w:val="24"/>
          <w:szCs w:val="24"/>
        </w:rPr>
        <w:t xml:space="preserve">2018 победителем  аукциона в электронной форме признается </w:t>
      </w:r>
      <w:r w:rsidR="00E96744" w:rsidRPr="00E96744">
        <w:rPr>
          <w:sz w:val="24"/>
          <w:szCs w:val="24"/>
        </w:rPr>
        <w:t>Общество с ограниченной ответственностью "РЕГИОНОПТ"</w:t>
      </w:r>
      <w:r w:rsidR="00495E80" w:rsidRPr="00E96744">
        <w:rPr>
          <w:sz w:val="24"/>
          <w:szCs w:val="24"/>
        </w:rPr>
        <w:t xml:space="preserve"> </w:t>
      </w:r>
      <w:r w:rsidRPr="00E96744">
        <w:rPr>
          <w:sz w:val="24"/>
          <w:szCs w:val="24"/>
        </w:rPr>
        <w:t xml:space="preserve">с ценой </w:t>
      </w:r>
      <w:r w:rsidR="001A2C32">
        <w:rPr>
          <w:sz w:val="24"/>
          <w:szCs w:val="24"/>
        </w:rPr>
        <w:t>гражданско-правового договора</w:t>
      </w:r>
      <w:r w:rsidR="004525FD" w:rsidRPr="00E96744">
        <w:rPr>
          <w:sz w:val="24"/>
          <w:szCs w:val="24"/>
        </w:rPr>
        <w:t xml:space="preserve"> </w:t>
      </w:r>
      <w:r w:rsidRPr="00E96744">
        <w:rPr>
          <w:sz w:val="24"/>
          <w:szCs w:val="24"/>
        </w:rPr>
        <w:t xml:space="preserve"> </w:t>
      </w:r>
      <w:r w:rsidR="00E96744" w:rsidRPr="00E96744">
        <w:rPr>
          <w:sz w:val="24"/>
          <w:szCs w:val="24"/>
        </w:rPr>
        <w:t>79437,02</w:t>
      </w:r>
      <w:r w:rsidR="00495E80" w:rsidRPr="00E96744">
        <w:rPr>
          <w:sz w:val="24"/>
          <w:szCs w:val="24"/>
        </w:rPr>
        <w:t xml:space="preserve"> </w:t>
      </w:r>
      <w:r w:rsidRPr="00E96744">
        <w:rPr>
          <w:sz w:val="24"/>
          <w:szCs w:val="24"/>
        </w:rPr>
        <w:t xml:space="preserve">рублей. </w:t>
      </w:r>
    </w:p>
    <w:p w:rsidR="00863ACB" w:rsidRPr="00A4553C" w:rsidRDefault="00863ACB" w:rsidP="00B01054">
      <w:pPr>
        <w:suppressAutoHyphens/>
        <w:ind w:left="426"/>
        <w:jc w:val="both"/>
        <w:rPr>
          <w:sz w:val="24"/>
          <w:szCs w:val="24"/>
        </w:rPr>
      </w:pPr>
      <w:r w:rsidRPr="00E96744">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25FD" w:rsidRDefault="00A4553C" w:rsidP="007E23B1">
      <w:pPr>
        <w:suppressAutoHyphens/>
        <w:ind w:left="426"/>
        <w:jc w:val="both"/>
        <w:rPr>
          <w:sz w:val="24"/>
          <w:szCs w:val="24"/>
        </w:rPr>
      </w:pPr>
      <w:r w:rsidRPr="00A4553C">
        <w:rPr>
          <w:sz w:val="24"/>
          <w:szCs w:val="24"/>
        </w:rPr>
        <w:t>8</w:t>
      </w:r>
      <w:r w:rsidR="00B05DBC" w:rsidRPr="00A4553C">
        <w:rPr>
          <w:sz w:val="24"/>
          <w:szCs w:val="24"/>
        </w:rPr>
        <w:t>.</w:t>
      </w:r>
      <w:r w:rsidR="004525FD" w:rsidRPr="00A4553C">
        <w:rPr>
          <w:sz w:val="24"/>
          <w:szCs w:val="24"/>
        </w:rPr>
        <w:t xml:space="preserve"> </w:t>
      </w:r>
      <w:r w:rsidR="00B05DBC" w:rsidRPr="00A4553C">
        <w:rPr>
          <w:sz w:val="24"/>
          <w:szCs w:val="24"/>
        </w:rPr>
        <w:t>Настоящий протокол подведения итогов аукциона в электронной</w:t>
      </w:r>
      <w:r w:rsidR="00B05DBC" w:rsidRPr="004525FD">
        <w:rPr>
          <w:sz w:val="24"/>
          <w:szCs w:val="24"/>
        </w:rPr>
        <w:t xml:space="preserve"> форме подлежит размещению 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1054" w:rsidRDefault="00B01054"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1A2C32"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A2C32" w:rsidRDefault="00B05DBC">
            <w:pPr>
              <w:spacing w:line="276" w:lineRule="auto"/>
              <w:jc w:val="both"/>
              <w:rPr>
                <w:noProof/>
                <w:sz w:val="16"/>
                <w:szCs w:val="16"/>
                <w:lang w:eastAsia="en-US"/>
              </w:rPr>
            </w:pPr>
            <w:r w:rsidRPr="001A2C3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A2C32" w:rsidRDefault="00B05DBC">
            <w:pPr>
              <w:spacing w:line="276" w:lineRule="auto"/>
              <w:jc w:val="center"/>
              <w:rPr>
                <w:sz w:val="16"/>
                <w:szCs w:val="16"/>
                <w:lang w:eastAsia="en-US"/>
              </w:rPr>
            </w:pPr>
            <w:r w:rsidRPr="001A2C3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A2C32" w:rsidRDefault="00B05DBC">
            <w:pPr>
              <w:suppressAutoHyphens/>
              <w:spacing w:after="60" w:line="276" w:lineRule="auto"/>
              <w:jc w:val="center"/>
              <w:rPr>
                <w:noProof/>
                <w:kern w:val="2"/>
                <w:sz w:val="24"/>
                <w:szCs w:val="24"/>
                <w:lang w:eastAsia="ar-SA"/>
              </w:rPr>
            </w:pPr>
            <w:r w:rsidRPr="001A2C32">
              <w:rPr>
                <w:noProof/>
                <w:sz w:val="24"/>
                <w:lang w:eastAsia="en-US"/>
              </w:rPr>
              <w:t>С.Д.Голин</w:t>
            </w:r>
          </w:p>
        </w:tc>
      </w:tr>
      <w:tr w:rsidR="009D612E" w:rsidRPr="001A2C32"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A2C32" w:rsidRDefault="00B05DBC">
            <w:pPr>
              <w:spacing w:line="276" w:lineRule="auto"/>
              <w:jc w:val="both"/>
              <w:rPr>
                <w:noProof/>
                <w:sz w:val="16"/>
                <w:szCs w:val="16"/>
                <w:lang w:eastAsia="en-US"/>
              </w:rPr>
            </w:pPr>
            <w:r w:rsidRPr="001A2C32">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A2C32" w:rsidRDefault="00B05DBC">
            <w:pPr>
              <w:spacing w:line="276" w:lineRule="auto"/>
              <w:jc w:val="center"/>
              <w:rPr>
                <w:sz w:val="16"/>
                <w:szCs w:val="16"/>
                <w:lang w:eastAsia="en-US"/>
              </w:rPr>
            </w:pPr>
            <w:r w:rsidRPr="001A2C3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A2C32" w:rsidRDefault="00B05DBC">
            <w:pPr>
              <w:suppressAutoHyphens/>
              <w:spacing w:after="60" w:line="276" w:lineRule="auto"/>
              <w:jc w:val="center"/>
              <w:rPr>
                <w:noProof/>
                <w:sz w:val="24"/>
                <w:lang w:eastAsia="en-US"/>
              </w:rPr>
            </w:pPr>
            <w:r w:rsidRPr="001A2C32">
              <w:rPr>
                <w:noProof/>
                <w:sz w:val="24"/>
                <w:lang w:eastAsia="en-US"/>
              </w:rPr>
              <w:t>В.К.Бандурин</w:t>
            </w:r>
          </w:p>
        </w:tc>
      </w:tr>
      <w:tr w:rsidR="009D612E" w:rsidRPr="001A2C32"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A2C32" w:rsidRDefault="00B05DBC">
            <w:pPr>
              <w:spacing w:line="276" w:lineRule="auto"/>
              <w:jc w:val="both"/>
              <w:rPr>
                <w:noProof/>
                <w:sz w:val="16"/>
                <w:szCs w:val="16"/>
                <w:lang w:eastAsia="en-US"/>
              </w:rPr>
            </w:pPr>
            <w:r w:rsidRPr="001A2C3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A2C32" w:rsidRDefault="00B05DBC">
            <w:pPr>
              <w:spacing w:line="276" w:lineRule="auto"/>
              <w:jc w:val="center"/>
              <w:rPr>
                <w:sz w:val="16"/>
                <w:szCs w:val="16"/>
                <w:lang w:eastAsia="en-US"/>
              </w:rPr>
            </w:pPr>
            <w:r w:rsidRPr="001A2C3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A2C32" w:rsidRDefault="00B05DBC">
            <w:pPr>
              <w:suppressAutoHyphens/>
              <w:spacing w:line="276" w:lineRule="auto"/>
              <w:jc w:val="center"/>
              <w:rPr>
                <w:rFonts w:eastAsia="Calibri"/>
                <w:kern w:val="2"/>
                <w:sz w:val="24"/>
                <w:szCs w:val="24"/>
                <w:lang w:eastAsia="ar-SA"/>
              </w:rPr>
            </w:pPr>
            <w:r w:rsidRPr="001A2C32">
              <w:rPr>
                <w:rFonts w:eastAsia="Calibri"/>
                <w:sz w:val="24"/>
                <w:lang w:eastAsia="en-US"/>
              </w:rPr>
              <w:t>В.А. Климин</w:t>
            </w:r>
          </w:p>
        </w:tc>
      </w:tr>
      <w:tr w:rsidR="009D612E" w:rsidRPr="001A2C32"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A2C32" w:rsidRDefault="00B05DBC">
            <w:pPr>
              <w:spacing w:line="276" w:lineRule="auto"/>
              <w:jc w:val="both"/>
              <w:rPr>
                <w:noProof/>
                <w:sz w:val="16"/>
                <w:szCs w:val="16"/>
                <w:lang w:eastAsia="en-US"/>
              </w:rPr>
            </w:pPr>
            <w:r w:rsidRPr="001A2C3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A2C32" w:rsidRDefault="00B05DBC">
            <w:pPr>
              <w:spacing w:line="276" w:lineRule="auto"/>
              <w:jc w:val="center"/>
              <w:rPr>
                <w:sz w:val="16"/>
                <w:szCs w:val="16"/>
                <w:lang w:eastAsia="en-US"/>
              </w:rPr>
            </w:pPr>
            <w:r w:rsidRPr="001A2C3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A2C32" w:rsidRDefault="00B05DBC">
            <w:pPr>
              <w:suppressAutoHyphens/>
              <w:spacing w:line="276" w:lineRule="auto"/>
              <w:jc w:val="center"/>
              <w:rPr>
                <w:rFonts w:eastAsia="Calibri"/>
                <w:sz w:val="24"/>
                <w:lang w:eastAsia="en-US"/>
              </w:rPr>
            </w:pPr>
            <w:r w:rsidRPr="001A2C32">
              <w:rPr>
                <w:rFonts w:eastAsia="Calibri"/>
                <w:sz w:val="24"/>
                <w:lang w:eastAsia="en-US"/>
              </w:rPr>
              <w:t>Т.И. Долгодворова</w:t>
            </w:r>
          </w:p>
        </w:tc>
      </w:tr>
      <w:tr w:rsidR="009D612E" w:rsidRPr="001A2C32"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A2C32" w:rsidRDefault="00B05DBC">
            <w:pPr>
              <w:spacing w:line="276" w:lineRule="auto"/>
              <w:jc w:val="both"/>
              <w:rPr>
                <w:noProof/>
                <w:sz w:val="16"/>
                <w:szCs w:val="16"/>
                <w:lang w:eastAsia="en-US"/>
              </w:rPr>
            </w:pPr>
            <w:r w:rsidRPr="001A2C3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A2C32" w:rsidRDefault="00B05DBC">
            <w:pPr>
              <w:spacing w:line="276" w:lineRule="auto"/>
              <w:jc w:val="center"/>
              <w:rPr>
                <w:sz w:val="16"/>
                <w:szCs w:val="16"/>
                <w:lang w:eastAsia="en-US"/>
              </w:rPr>
            </w:pPr>
            <w:r w:rsidRPr="001A2C3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A2C32" w:rsidRDefault="00B05DBC">
            <w:pPr>
              <w:suppressAutoHyphens/>
              <w:spacing w:line="276" w:lineRule="auto"/>
              <w:jc w:val="center"/>
              <w:rPr>
                <w:kern w:val="2"/>
                <w:sz w:val="24"/>
                <w:szCs w:val="24"/>
                <w:lang w:eastAsia="ar-SA"/>
              </w:rPr>
            </w:pPr>
            <w:r w:rsidRPr="001A2C32">
              <w:rPr>
                <w:sz w:val="24"/>
                <w:lang w:eastAsia="en-US"/>
              </w:rPr>
              <w:t>Н.А. Морозова</w:t>
            </w:r>
          </w:p>
        </w:tc>
      </w:tr>
      <w:tr w:rsidR="00D520E0" w:rsidRPr="001A2C32" w:rsidTr="004525FD">
        <w:tc>
          <w:tcPr>
            <w:tcW w:w="4535" w:type="dxa"/>
            <w:tcBorders>
              <w:top w:val="single" w:sz="4" w:space="0" w:color="auto"/>
              <w:left w:val="single" w:sz="4" w:space="0" w:color="auto"/>
              <w:bottom w:val="single" w:sz="4" w:space="0" w:color="auto"/>
              <w:right w:val="single" w:sz="4" w:space="0" w:color="auto"/>
            </w:tcBorders>
          </w:tcPr>
          <w:p w:rsidR="00D520E0" w:rsidRPr="001A2C32" w:rsidRDefault="00D520E0" w:rsidP="007D1D75">
            <w:pPr>
              <w:spacing w:line="276" w:lineRule="auto"/>
              <w:jc w:val="both"/>
              <w:rPr>
                <w:noProof/>
                <w:sz w:val="16"/>
                <w:szCs w:val="16"/>
                <w:lang w:eastAsia="en-US"/>
              </w:rPr>
            </w:pPr>
            <w:r w:rsidRPr="001A2C3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1A2C32" w:rsidRDefault="00D520E0" w:rsidP="007D1D75">
            <w:pPr>
              <w:spacing w:line="276" w:lineRule="auto"/>
              <w:jc w:val="center"/>
              <w:rPr>
                <w:sz w:val="16"/>
                <w:szCs w:val="16"/>
                <w:lang w:eastAsia="en-US"/>
              </w:rPr>
            </w:pPr>
            <w:r w:rsidRPr="001A2C3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1A2C32" w:rsidRDefault="00D520E0">
            <w:pPr>
              <w:suppressAutoHyphens/>
              <w:spacing w:line="276" w:lineRule="auto"/>
              <w:jc w:val="center"/>
              <w:rPr>
                <w:sz w:val="24"/>
                <w:lang w:eastAsia="en-US"/>
              </w:rPr>
            </w:pPr>
            <w:proofErr w:type="spellStart"/>
            <w:r w:rsidRPr="001A2C32">
              <w:rPr>
                <w:sz w:val="24"/>
                <w:lang w:eastAsia="en-US"/>
              </w:rPr>
              <w:t>А.Т.Абдуллаев</w:t>
            </w:r>
            <w:proofErr w:type="spellEnd"/>
          </w:p>
        </w:tc>
      </w:tr>
      <w:tr w:rsidR="009D612E" w:rsidRPr="001A2C32" w:rsidTr="004525FD">
        <w:tc>
          <w:tcPr>
            <w:tcW w:w="4535" w:type="dxa"/>
            <w:tcBorders>
              <w:top w:val="single" w:sz="4" w:space="0" w:color="auto"/>
              <w:left w:val="single" w:sz="4" w:space="0" w:color="auto"/>
              <w:bottom w:val="single" w:sz="4" w:space="0" w:color="auto"/>
              <w:right w:val="single" w:sz="4" w:space="0" w:color="auto"/>
            </w:tcBorders>
          </w:tcPr>
          <w:p w:rsidR="006C3EEA" w:rsidRPr="001A2C32" w:rsidRDefault="006C3EEA" w:rsidP="004961D5">
            <w:pPr>
              <w:spacing w:line="276" w:lineRule="auto"/>
              <w:jc w:val="both"/>
              <w:rPr>
                <w:noProof/>
                <w:sz w:val="16"/>
                <w:szCs w:val="16"/>
                <w:lang w:eastAsia="en-US"/>
              </w:rPr>
            </w:pPr>
            <w:r w:rsidRPr="001A2C3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1A2C32" w:rsidRDefault="006C3EEA" w:rsidP="004961D5">
            <w:pPr>
              <w:spacing w:line="276" w:lineRule="auto"/>
              <w:jc w:val="center"/>
              <w:rPr>
                <w:sz w:val="16"/>
                <w:szCs w:val="16"/>
                <w:lang w:eastAsia="en-US"/>
              </w:rPr>
            </w:pPr>
            <w:r w:rsidRPr="001A2C3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1A2C32" w:rsidRDefault="006C3EEA">
            <w:pPr>
              <w:suppressAutoHyphens/>
              <w:spacing w:line="276" w:lineRule="auto"/>
              <w:jc w:val="center"/>
              <w:rPr>
                <w:sz w:val="24"/>
                <w:lang w:eastAsia="en-US"/>
              </w:rPr>
            </w:pPr>
            <w:r w:rsidRPr="001A2C32">
              <w:rPr>
                <w:sz w:val="24"/>
                <w:lang w:eastAsia="en-US"/>
              </w:rPr>
              <w:t>Н.Б.Захарова</w:t>
            </w:r>
          </w:p>
        </w:tc>
      </w:tr>
    </w:tbl>
    <w:p w:rsidR="00B05DBC" w:rsidRPr="001A2C32" w:rsidRDefault="00B05DBC" w:rsidP="00B05DBC">
      <w:pPr>
        <w:suppressAutoHyphens/>
        <w:jc w:val="both"/>
        <w:rPr>
          <w:b/>
        </w:rPr>
      </w:pPr>
    </w:p>
    <w:p w:rsidR="00B05DBC" w:rsidRPr="001A2C32" w:rsidRDefault="00B05DBC" w:rsidP="00B05DBC">
      <w:pPr>
        <w:ind w:left="426"/>
        <w:jc w:val="both"/>
        <w:rPr>
          <w:b/>
          <w:sz w:val="24"/>
          <w:szCs w:val="24"/>
        </w:rPr>
      </w:pPr>
      <w:r w:rsidRPr="001A2C32">
        <w:rPr>
          <w:b/>
          <w:sz w:val="24"/>
          <w:szCs w:val="24"/>
        </w:rPr>
        <w:t xml:space="preserve">Председатель комиссии:                                                                                С.Д. Голин     </w:t>
      </w:r>
    </w:p>
    <w:p w:rsidR="00B05DBC" w:rsidRPr="001A2C32" w:rsidRDefault="00B05DBC" w:rsidP="00B05DBC">
      <w:pPr>
        <w:ind w:left="426"/>
        <w:jc w:val="both"/>
        <w:rPr>
          <w:b/>
          <w:sz w:val="24"/>
          <w:szCs w:val="24"/>
        </w:rPr>
      </w:pPr>
    </w:p>
    <w:p w:rsidR="00B05DBC" w:rsidRPr="001A2C32" w:rsidRDefault="00B05DBC" w:rsidP="00B05DBC">
      <w:pPr>
        <w:ind w:left="426"/>
        <w:rPr>
          <w:b/>
          <w:sz w:val="24"/>
          <w:szCs w:val="24"/>
        </w:rPr>
      </w:pPr>
      <w:r w:rsidRPr="001A2C32">
        <w:rPr>
          <w:b/>
          <w:sz w:val="24"/>
          <w:szCs w:val="24"/>
        </w:rPr>
        <w:t xml:space="preserve">Члены  комиссии                                                                                                                                                     </w:t>
      </w:r>
    </w:p>
    <w:p w:rsidR="00B05DBC" w:rsidRPr="001A2C32" w:rsidRDefault="00B05DBC" w:rsidP="00B05DBC">
      <w:pPr>
        <w:ind w:left="426"/>
        <w:jc w:val="right"/>
        <w:rPr>
          <w:sz w:val="24"/>
          <w:szCs w:val="24"/>
        </w:rPr>
      </w:pPr>
      <w:r w:rsidRPr="001A2C32">
        <w:rPr>
          <w:sz w:val="24"/>
          <w:szCs w:val="24"/>
        </w:rPr>
        <w:t>__________________В.К. Бандурин</w:t>
      </w:r>
    </w:p>
    <w:p w:rsidR="00B05DBC" w:rsidRPr="001A2C32" w:rsidRDefault="00B05DBC" w:rsidP="00B05DBC">
      <w:pPr>
        <w:ind w:left="426"/>
        <w:jc w:val="right"/>
        <w:rPr>
          <w:sz w:val="24"/>
          <w:szCs w:val="24"/>
        </w:rPr>
      </w:pPr>
      <w:r w:rsidRPr="001A2C32">
        <w:rPr>
          <w:sz w:val="24"/>
          <w:szCs w:val="24"/>
        </w:rPr>
        <w:t>___________________В.А. Климин</w:t>
      </w:r>
    </w:p>
    <w:p w:rsidR="00B05DBC" w:rsidRPr="001A2C32" w:rsidRDefault="00B05DBC" w:rsidP="00B05DBC">
      <w:pPr>
        <w:ind w:left="426"/>
        <w:jc w:val="right"/>
        <w:rPr>
          <w:sz w:val="24"/>
          <w:szCs w:val="24"/>
        </w:rPr>
      </w:pPr>
      <w:r w:rsidRPr="001A2C32">
        <w:rPr>
          <w:sz w:val="24"/>
          <w:szCs w:val="24"/>
        </w:rPr>
        <w:t>__________________Н.А. Морозова</w:t>
      </w:r>
    </w:p>
    <w:p w:rsidR="00B05DBC" w:rsidRPr="001A2C32" w:rsidRDefault="00B05DBC" w:rsidP="00B05DBC">
      <w:pPr>
        <w:ind w:left="426"/>
        <w:jc w:val="right"/>
        <w:rPr>
          <w:sz w:val="24"/>
          <w:szCs w:val="24"/>
        </w:rPr>
      </w:pPr>
      <w:r w:rsidRPr="001A2C32">
        <w:rPr>
          <w:sz w:val="24"/>
          <w:szCs w:val="24"/>
        </w:rPr>
        <w:t>_______________Т.И. Долгодворова</w:t>
      </w:r>
    </w:p>
    <w:p w:rsidR="00D520E0" w:rsidRPr="001A2C32" w:rsidRDefault="00D520E0" w:rsidP="00B05DBC">
      <w:pPr>
        <w:ind w:left="426"/>
        <w:jc w:val="right"/>
        <w:rPr>
          <w:sz w:val="24"/>
          <w:szCs w:val="24"/>
        </w:rPr>
      </w:pPr>
      <w:r w:rsidRPr="001A2C32">
        <w:rPr>
          <w:sz w:val="24"/>
          <w:szCs w:val="24"/>
        </w:rPr>
        <w:t>______________</w:t>
      </w:r>
      <w:proofErr w:type="spellStart"/>
      <w:r w:rsidRPr="001A2C32">
        <w:rPr>
          <w:sz w:val="24"/>
          <w:szCs w:val="24"/>
        </w:rPr>
        <w:t>А.Т.Абдуллаев</w:t>
      </w:r>
      <w:proofErr w:type="spellEnd"/>
    </w:p>
    <w:p w:rsidR="006C3EEA" w:rsidRPr="001A2C32" w:rsidRDefault="00E437A4" w:rsidP="00B05DBC">
      <w:pPr>
        <w:ind w:left="426"/>
        <w:jc w:val="right"/>
        <w:rPr>
          <w:sz w:val="24"/>
          <w:szCs w:val="24"/>
        </w:rPr>
      </w:pPr>
      <w:r w:rsidRPr="001A2C32">
        <w:rPr>
          <w:sz w:val="24"/>
          <w:szCs w:val="24"/>
        </w:rPr>
        <w:tab/>
      </w:r>
      <w:r w:rsidR="006C3EEA" w:rsidRPr="001A2C32">
        <w:rPr>
          <w:sz w:val="24"/>
          <w:szCs w:val="24"/>
        </w:rPr>
        <w:t>__________________Н.Б.Захарова</w:t>
      </w:r>
    </w:p>
    <w:p w:rsidR="00B05DBC" w:rsidRPr="001A2C32" w:rsidRDefault="00B05DBC" w:rsidP="00B05DBC">
      <w:pPr>
        <w:ind w:left="426"/>
        <w:rPr>
          <w:color w:val="FF0000"/>
          <w:sz w:val="24"/>
          <w:szCs w:val="24"/>
        </w:rPr>
      </w:pPr>
    </w:p>
    <w:p w:rsidR="00B05DBC" w:rsidRPr="00355459" w:rsidRDefault="00B05DBC" w:rsidP="00B05DBC">
      <w:pPr>
        <w:ind w:left="426"/>
      </w:pPr>
      <w:r w:rsidRPr="001A2C32">
        <w:rPr>
          <w:sz w:val="24"/>
          <w:szCs w:val="24"/>
        </w:rPr>
        <w:t xml:space="preserve">Представитель заказчика:                                                              ______________ </w:t>
      </w:r>
      <w:r w:rsidR="00C30503" w:rsidRPr="001A2C32">
        <w:rPr>
          <w:sz w:val="24"/>
          <w:szCs w:val="24"/>
        </w:rPr>
        <w:t>Л.Ю. Артемьева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D520E0" w:rsidRDefault="00D520E0" w:rsidP="00B05DBC">
      <w:pPr>
        <w:tabs>
          <w:tab w:val="left" w:pos="142"/>
          <w:tab w:val="left" w:pos="426"/>
        </w:tabs>
      </w:pPr>
    </w:p>
    <w:p w:rsidR="00D520E0" w:rsidRDefault="00D520E0" w:rsidP="00B05DBC">
      <w:pPr>
        <w:tabs>
          <w:tab w:val="left" w:pos="142"/>
          <w:tab w:val="left" w:pos="426"/>
        </w:tabs>
      </w:pPr>
    </w:p>
    <w:p w:rsidR="001A2C32" w:rsidRDefault="001A2C32" w:rsidP="00B05DBC">
      <w:pPr>
        <w:tabs>
          <w:tab w:val="left" w:pos="142"/>
          <w:tab w:val="left" w:pos="426"/>
        </w:tabs>
      </w:pPr>
    </w:p>
    <w:p w:rsidR="001A2C32" w:rsidRDefault="001A2C32" w:rsidP="00B05DBC">
      <w:pPr>
        <w:tabs>
          <w:tab w:val="left" w:pos="142"/>
          <w:tab w:val="left" w:pos="426"/>
        </w:tabs>
      </w:pPr>
    </w:p>
    <w:p w:rsidR="001A2C32" w:rsidRDefault="001A2C32" w:rsidP="00B05DBC">
      <w:pPr>
        <w:tabs>
          <w:tab w:val="left" w:pos="142"/>
          <w:tab w:val="left" w:pos="426"/>
        </w:tabs>
      </w:pPr>
    </w:p>
    <w:p w:rsidR="001A2C32" w:rsidRDefault="001A2C32" w:rsidP="00B05DBC">
      <w:pPr>
        <w:tabs>
          <w:tab w:val="left" w:pos="142"/>
          <w:tab w:val="left" w:pos="426"/>
        </w:tabs>
      </w:pPr>
    </w:p>
    <w:p w:rsidR="001A2C32" w:rsidRDefault="001A2C32" w:rsidP="00B05DBC">
      <w:pPr>
        <w:tabs>
          <w:tab w:val="left" w:pos="142"/>
          <w:tab w:val="left" w:pos="426"/>
        </w:tabs>
      </w:pPr>
    </w:p>
    <w:p w:rsidR="001A2C32" w:rsidRDefault="001A2C32" w:rsidP="00B05DBC">
      <w:pPr>
        <w:tabs>
          <w:tab w:val="left" w:pos="142"/>
          <w:tab w:val="left" w:pos="426"/>
        </w:tabs>
      </w:pPr>
    </w:p>
    <w:p w:rsidR="001A2C32" w:rsidRDefault="001A2C32" w:rsidP="00B05DBC">
      <w:pPr>
        <w:tabs>
          <w:tab w:val="left" w:pos="142"/>
          <w:tab w:val="left" w:pos="426"/>
        </w:tabs>
      </w:pPr>
    </w:p>
    <w:p w:rsidR="001A2C32" w:rsidRDefault="001A2C32" w:rsidP="00B05DBC">
      <w:pPr>
        <w:tabs>
          <w:tab w:val="left" w:pos="142"/>
          <w:tab w:val="left" w:pos="426"/>
        </w:tabs>
      </w:pPr>
    </w:p>
    <w:p w:rsidR="001A2C32" w:rsidRDefault="001A2C32" w:rsidP="00B05DBC">
      <w:pPr>
        <w:tabs>
          <w:tab w:val="left" w:pos="142"/>
          <w:tab w:val="left" w:pos="426"/>
        </w:tabs>
      </w:pPr>
    </w:p>
    <w:p w:rsidR="001A2C32" w:rsidRDefault="001A2C32" w:rsidP="00B05DBC">
      <w:pPr>
        <w:tabs>
          <w:tab w:val="left" w:pos="142"/>
          <w:tab w:val="left" w:pos="426"/>
        </w:tabs>
      </w:pPr>
    </w:p>
    <w:p w:rsidR="001A2C32" w:rsidRDefault="001A2C32" w:rsidP="00B05DBC">
      <w:pPr>
        <w:tabs>
          <w:tab w:val="left" w:pos="142"/>
          <w:tab w:val="left" w:pos="426"/>
        </w:tabs>
      </w:pPr>
    </w:p>
    <w:p w:rsidR="001A2C32" w:rsidRDefault="001A2C32" w:rsidP="00B05DBC">
      <w:pPr>
        <w:tabs>
          <w:tab w:val="left" w:pos="142"/>
          <w:tab w:val="left" w:pos="426"/>
        </w:tabs>
      </w:pPr>
    </w:p>
    <w:p w:rsidR="001A2C32" w:rsidRDefault="001A2C32" w:rsidP="00B05DBC">
      <w:pPr>
        <w:tabs>
          <w:tab w:val="left" w:pos="142"/>
          <w:tab w:val="left" w:pos="426"/>
        </w:tabs>
      </w:pPr>
    </w:p>
    <w:p w:rsidR="001A2C32" w:rsidRDefault="001A2C32" w:rsidP="00B05DBC">
      <w:pPr>
        <w:tabs>
          <w:tab w:val="left" w:pos="142"/>
          <w:tab w:val="left" w:pos="426"/>
        </w:tabs>
      </w:pPr>
    </w:p>
    <w:p w:rsidR="001A2C32" w:rsidRDefault="001A2C32" w:rsidP="00B05DBC">
      <w:pPr>
        <w:tabs>
          <w:tab w:val="left" w:pos="142"/>
          <w:tab w:val="left" w:pos="426"/>
        </w:tabs>
      </w:pPr>
    </w:p>
    <w:p w:rsidR="001A2C32" w:rsidRDefault="001A2C32" w:rsidP="00B05DBC">
      <w:pPr>
        <w:tabs>
          <w:tab w:val="left" w:pos="142"/>
          <w:tab w:val="left" w:pos="426"/>
        </w:tabs>
      </w:pPr>
    </w:p>
    <w:p w:rsidR="001A2C32" w:rsidRDefault="001A2C32" w:rsidP="00B05DBC">
      <w:pPr>
        <w:tabs>
          <w:tab w:val="left" w:pos="142"/>
          <w:tab w:val="left" w:pos="426"/>
        </w:tabs>
      </w:pPr>
    </w:p>
    <w:p w:rsidR="001A2C32" w:rsidRDefault="001A2C32" w:rsidP="00B05DBC">
      <w:pPr>
        <w:tabs>
          <w:tab w:val="left" w:pos="142"/>
          <w:tab w:val="left" w:pos="426"/>
        </w:tabs>
      </w:pPr>
    </w:p>
    <w:p w:rsidR="001A2C32" w:rsidRDefault="001A2C32" w:rsidP="00B05DBC">
      <w:pPr>
        <w:tabs>
          <w:tab w:val="left" w:pos="142"/>
          <w:tab w:val="left" w:pos="426"/>
        </w:tabs>
      </w:pPr>
    </w:p>
    <w:p w:rsidR="001A2C32" w:rsidRDefault="001A2C32" w:rsidP="00B05DBC">
      <w:pPr>
        <w:tabs>
          <w:tab w:val="left" w:pos="142"/>
          <w:tab w:val="left" w:pos="426"/>
        </w:tabs>
      </w:pPr>
    </w:p>
    <w:p w:rsidR="001A2C32" w:rsidRDefault="001A2C32" w:rsidP="001A2C32">
      <w:pPr>
        <w:ind w:hanging="426"/>
        <w:jc w:val="right"/>
        <w:rPr>
          <w:sz w:val="16"/>
          <w:szCs w:val="16"/>
        </w:rPr>
      </w:pPr>
      <w:r>
        <w:rPr>
          <w:sz w:val="16"/>
          <w:szCs w:val="16"/>
        </w:rPr>
        <w:lastRenderedPageBreak/>
        <w:t xml:space="preserve">                                                                                                                                                                                     Приложение </w:t>
      </w:r>
    </w:p>
    <w:p w:rsidR="001A2C32" w:rsidRDefault="001A2C32" w:rsidP="001A2C32">
      <w:pPr>
        <w:tabs>
          <w:tab w:val="left" w:pos="3930"/>
          <w:tab w:val="right" w:pos="9355"/>
        </w:tabs>
        <w:jc w:val="right"/>
        <w:rPr>
          <w:sz w:val="16"/>
          <w:szCs w:val="16"/>
        </w:rPr>
      </w:pPr>
      <w:r>
        <w:rPr>
          <w:sz w:val="16"/>
          <w:szCs w:val="16"/>
        </w:rPr>
        <w:t xml:space="preserve">                                                                                                                                               к протоколу подведения итогов</w:t>
      </w:r>
    </w:p>
    <w:p w:rsidR="001A2C32" w:rsidRDefault="001A2C32" w:rsidP="001A2C32">
      <w:pPr>
        <w:tabs>
          <w:tab w:val="left" w:pos="3930"/>
          <w:tab w:val="right" w:pos="9355"/>
        </w:tabs>
        <w:jc w:val="right"/>
        <w:rPr>
          <w:sz w:val="16"/>
          <w:szCs w:val="16"/>
        </w:rPr>
      </w:pPr>
      <w:r>
        <w:rPr>
          <w:sz w:val="16"/>
          <w:szCs w:val="16"/>
        </w:rPr>
        <w:t xml:space="preserve">                                                                                                                                                                  аукциона в электронной форме</w:t>
      </w:r>
    </w:p>
    <w:p w:rsidR="001A2C32" w:rsidRDefault="001A2C32" w:rsidP="001A2C32">
      <w:pPr>
        <w:tabs>
          <w:tab w:val="left" w:pos="3930"/>
          <w:tab w:val="right" w:pos="9355"/>
        </w:tabs>
        <w:jc w:val="right"/>
        <w:rPr>
          <w:sz w:val="16"/>
          <w:szCs w:val="16"/>
        </w:rPr>
      </w:pPr>
      <w:r>
        <w:rPr>
          <w:sz w:val="22"/>
          <w:szCs w:val="22"/>
        </w:rPr>
        <w:t xml:space="preserve">                                                                                                                           </w:t>
      </w:r>
      <w:r>
        <w:rPr>
          <w:sz w:val="16"/>
          <w:szCs w:val="16"/>
        </w:rPr>
        <w:t xml:space="preserve">от «15» марта 2018  г. № </w:t>
      </w:r>
      <w:r>
        <w:rPr>
          <w:color w:val="000000"/>
          <w:sz w:val="17"/>
          <w:szCs w:val="17"/>
        </w:rPr>
        <w:t>0187300005818000065-3</w:t>
      </w:r>
    </w:p>
    <w:p w:rsidR="001A2C32" w:rsidRDefault="001A2C32" w:rsidP="001A2C32">
      <w:pPr>
        <w:tabs>
          <w:tab w:val="left" w:pos="3930"/>
          <w:tab w:val="right" w:pos="9355"/>
        </w:tabs>
        <w:jc w:val="right"/>
        <w:rPr>
          <w:sz w:val="12"/>
          <w:szCs w:val="14"/>
        </w:rPr>
      </w:pPr>
    </w:p>
    <w:p w:rsidR="001A2C32" w:rsidRPr="001A2C32" w:rsidRDefault="001A2C32" w:rsidP="001A2C32">
      <w:pPr>
        <w:ind w:left="2977" w:right="2692"/>
        <w:jc w:val="center"/>
        <w:rPr>
          <w:sz w:val="18"/>
          <w:szCs w:val="18"/>
        </w:rPr>
      </w:pPr>
      <w:r w:rsidRPr="001A2C32">
        <w:rPr>
          <w:sz w:val="18"/>
          <w:szCs w:val="18"/>
        </w:rPr>
        <w:t>Таблица подведения итогов</w:t>
      </w:r>
    </w:p>
    <w:p w:rsidR="001A2C32" w:rsidRPr="001A2C32" w:rsidRDefault="001A2C32" w:rsidP="001A2C32">
      <w:pPr>
        <w:tabs>
          <w:tab w:val="num" w:pos="0"/>
          <w:tab w:val="num" w:pos="567"/>
        </w:tabs>
        <w:jc w:val="center"/>
        <w:rPr>
          <w:sz w:val="18"/>
          <w:szCs w:val="18"/>
        </w:rPr>
      </w:pPr>
      <w:r w:rsidRPr="001A2C32">
        <w:rPr>
          <w:sz w:val="18"/>
          <w:szCs w:val="18"/>
        </w:rPr>
        <w:t xml:space="preserve">  аукциона в электронной форме </w:t>
      </w:r>
      <w:r w:rsidRPr="001A2C32">
        <w:rPr>
          <w:rFonts w:eastAsia="Calibri"/>
          <w:sz w:val="18"/>
          <w:szCs w:val="18"/>
        </w:rPr>
        <w:t xml:space="preserve">среди субъектов малого предпринимательства и социально ориентированных некоммерческих организаций </w:t>
      </w:r>
      <w:r w:rsidRPr="001A2C32">
        <w:rPr>
          <w:sz w:val="18"/>
          <w:szCs w:val="18"/>
        </w:rPr>
        <w:t xml:space="preserve">на право заключения гражданско-правового договора на поставку </w:t>
      </w:r>
      <w:r w:rsidRPr="001A2C32">
        <w:rPr>
          <w:color w:val="000000"/>
          <w:sz w:val="18"/>
          <w:szCs w:val="18"/>
        </w:rPr>
        <w:t>крупы, макаронных изделий для питания детей школьного возраста.</w:t>
      </w:r>
    </w:p>
    <w:p w:rsidR="001A2C32" w:rsidRDefault="001A2C32" w:rsidP="001A2C32">
      <w:pPr>
        <w:keepNext/>
        <w:keepLines/>
        <w:suppressLineNumbers/>
        <w:tabs>
          <w:tab w:val="left" w:pos="2835"/>
        </w:tabs>
        <w:ind w:left="2694" w:right="2692"/>
        <w:jc w:val="center"/>
        <w:rPr>
          <w:sz w:val="12"/>
          <w:szCs w:val="14"/>
        </w:rPr>
      </w:pPr>
    </w:p>
    <w:p w:rsidR="001A2C32" w:rsidRDefault="001A2C32" w:rsidP="001A2C32">
      <w:pPr>
        <w:rPr>
          <w:sz w:val="18"/>
          <w:szCs w:val="18"/>
        </w:rPr>
      </w:pPr>
      <w:r>
        <w:rPr>
          <w:sz w:val="18"/>
          <w:szCs w:val="18"/>
        </w:rPr>
        <w:t>Заказчик: Муниципальное бюджетное общеобразовательное учреждение «Лицей им. Г.Ф. Атякшева».</w:t>
      </w:r>
    </w:p>
    <w:p w:rsidR="001A2C32" w:rsidRDefault="001A2C32" w:rsidP="001A2C32">
      <w:pPr>
        <w:rPr>
          <w:sz w:val="18"/>
          <w:szCs w:val="18"/>
        </w:rPr>
      </w:pPr>
    </w:p>
    <w:tbl>
      <w:tblPr>
        <w:tblW w:w="10771" w:type="dxa"/>
        <w:tblInd w:w="28" w:type="dxa"/>
        <w:tblLayout w:type="fixed"/>
        <w:tblCellMar>
          <w:top w:w="28" w:type="dxa"/>
          <w:left w:w="28" w:type="dxa"/>
          <w:bottom w:w="28" w:type="dxa"/>
          <w:right w:w="28" w:type="dxa"/>
        </w:tblCellMar>
        <w:tblLook w:val="04A0" w:firstRow="1" w:lastRow="0" w:firstColumn="1" w:lastColumn="0" w:noHBand="0" w:noVBand="1"/>
      </w:tblPr>
      <w:tblGrid>
        <w:gridCol w:w="4395"/>
        <w:gridCol w:w="1984"/>
        <w:gridCol w:w="2125"/>
        <w:gridCol w:w="2267"/>
      </w:tblGrid>
      <w:tr w:rsidR="001A2C32" w:rsidTr="001A2C32">
        <w:trPr>
          <w:trHeight w:val="330"/>
        </w:trPr>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1A2C32" w:rsidRDefault="001A2C32">
            <w:pPr>
              <w:snapToGrid w:val="0"/>
              <w:jc w:val="center"/>
              <w:rPr>
                <w:color w:val="000000"/>
                <w:sz w:val="16"/>
                <w:szCs w:val="16"/>
              </w:rPr>
            </w:pPr>
            <w:r>
              <w:rPr>
                <w:color w:val="000000"/>
                <w:sz w:val="16"/>
                <w:szCs w:val="16"/>
              </w:rPr>
              <w:t xml:space="preserve">Порядковый номер заявки </w:t>
            </w:r>
          </w:p>
        </w:tc>
        <w:tc>
          <w:tcPr>
            <w:tcW w:w="2125" w:type="dxa"/>
            <w:tcBorders>
              <w:top w:val="single" w:sz="4" w:space="0" w:color="auto"/>
              <w:left w:val="single" w:sz="4" w:space="0" w:color="auto"/>
              <w:bottom w:val="single" w:sz="4" w:space="0" w:color="auto"/>
              <w:right w:val="single" w:sz="4" w:space="0" w:color="auto"/>
            </w:tcBorders>
            <w:vAlign w:val="center"/>
            <w:hideMark/>
          </w:tcPr>
          <w:p w:rsidR="001A2C32" w:rsidRDefault="001A2C32">
            <w:pPr>
              <w:snapToGrid w:val="0"/>
              <w:jc w:val="center"/>
              <w:rPr>
                <w:color w:val="000000"/>
                <w:sz w:val="16"/>
                <w:szCs w:val="16"/>
              </w:rPr>
            </w:pPr>
            <w:r>
              <w:rPr>
                <w:color w:val="000000"/>
                <w:sz w:val="16"/>
                <w:szCs w:val="16"/>
              </w:rPr>
              <w:t>Заявка № 2</w:t>
            </w:r>
          </w:p>
        </w:tc>
        <w:tc>
          <w:tcPr>
            <w:tcW w:w="2267" w:type="dxa"/>
            <w:tcBorders>
              <w:top w:val="single" w:sz="4" w:space="0" w:color="auto"/>
              <w:left w:val="single" w:sz="4" w:space="0" w:color="auto"/>
              <w:bottom w:val="single" w:sz="4" w:space="0" w:color="auto"/>
              <w:right w:val="single" w:sz="4" w:space="0" w:color="auto"/>
            </w:tcBorders>
            <w:vAlign w:val="center"/>
            <w:hideMark/>
          </w:tcPr>
          <w:p w:rsidR="001A2C32" w:rsidRDefault="001A2C32">
            <w:pPr>
              <w:snapToGrid w:val="0"/>
              <w:jc w:val="center"/>
              <w:rPr>
                <w:color w:val="000000"/>
                <w:sz w:val="16"/>
                <w:szCs w:val="16"/>
              </w:rPr>
            </w:pPr>
            <w:r>
              <w:rPr>
                <w:color w:val="000000"/>
                <w:sz w:val="16"/>
                <w:szCs w:val="16"/>
              </w:rPr>
              <w:t>Заявка № 3</w:t>
            </w:r>
          </w:p>
        </w:tc>
      </w:tr>
      <w:tr w:rsidR="001A2C32" w:rsidTr="001A2C32">
        <w:tc>
          <w:tcPr>
            <w:tcW w:w="4395" w:type="dxa"/>
            <w:tcBorders>
              <w:top w:val="single" w:sz="4" w:space="0" w:color="auto"/>
              <w:left w:val="single" w:sz="4" w:space="0" w:color="auto"/>
              <w:bottom w:val="single" w:sz="4" w:space="0" w:color="auto"/>
              <w:right w:val="single" w:sz="4" w:space="0" w:color="auto"/>
            </w:tcBorders>
            <w:vAlign w:val="center"/>
            <w:hideMark/>
          </w:tcPr>
          <w:p w:rsidR="001A2C32" w:rsidRDefault="001A2C32">
            <w:pPr>
              <w:snapToGrid w:val="0"/>
              <w:ind w:left="294" w:hanging="294"/>
              <w:jc w:val="center"/>
              <w:rPr>
                <w:color w:val="000000"/>
                <w:sz w:val="16"/>
                <w:szCs w:val="16"/>
              </w:rPr>
            </w:pPr>
            <w:r>
              <w:rPr>
                <w:color w:val="000000"/>
                <w:sz w:val="16"/>
                <w:szCs w:val="16"/>
              </w:rPr>
              <w:t>Показатель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1A2C32" w:rsidRDefault="001A2C32">
            <w:pPr>
              <w:snapToGrid w:val="0"/>
              <w:jc w:val="center"/>
              <w:rPr>
                <w:color w:val="000000"/>
                <w:sz w:val="16"/>
                <w:szCs w:val="16"/>
              </w:rPr>
            </w:pPr>
            <w:r>
              <w:rPr>
                <w:color w:val="000000"/>
                <w:sz w:val="16"/>
                <w:szCs w:val="16"/>
              </w:rPr>
              <w:t>Обязательные требования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1A2C32" w:rsidRDefault="001A2C32">
            <w:pPr>
              <w:snapToGrid w:val="0"/>
              <w:jc w:val="center"/>
              <w:rPr>
                <w:bCs/>
                <w:color w:val="000000"/>
                <w:sz w:val="18"/>
                <w:szCs w:val="18"/>
              </w:rPr>
            </w:pPr>
            <w:r>
              <w:rPr>
                <w:bCs/>
                <w:color w:val="000000"/>
                <w:sz w:val="18"/>
                <w:szCs w:val="18"/>
              </w:rPr>
              <w:t>Общество с ограниченной ответственностью "РЕГИОНОПТ"</w:t>
            </w:r>
          </w:p>
          <w:p w:rsidR="001A2C32" w:rsidRDefault="001A2C32">
            <w:pPr>
              <w:snapToGrid w:val="0"/>
              <w:jc w:val="center"/>
              <w:rPr>
                <w:color w:val="000000"/>
                <w:sz w:val="18"/>
                <w:szCs w:val="18"/>
              </w:rPr>
            </w:pPr>
            <w:proofErr w:type="spellStart"/>
            <w:r>
              <w:rPr>
                <w:bCs/>
                <w:color w:val="000000"/>
                <w:sz w:val="18"/>
                <w:szCs w:val="18"/>
              </w:rPr>
              <w:t>г</w:t>
            </w:r>
            <w:proofErr w:type="gramStart"/>
            <w:r>
              <w:rPr>
                <w:bCs/>
                <w:color w:val="000000"/>
                <w:sz w:val="18"/>
                <w:szCs w:val="18"/>
              </w:rPr>
              <w:t>.Е</w:t>
            </w:r>
            <w:proofErr w:type="gramEnd"/>
            <w:r>
              <w:rPr>
                <w:bCs/>
                <w:color w:val="000000"/>
                <w:sz w:val="18"/>
                <w:szCs w:val="18"/>
              </w:rPr>
              <w:t>катеринбург</w:t>
            </w:r>
            <w:proofErr w:type="spellEnd"/>
            <w:r>
              <w:rPr>
                <w:bCs/>
                <w:color w:val="000000"/>
                <w:sz w:val="18"/>
                <w:szCs w:val="18"/>
              </w:rPr>
              <w:t xml:space="preserve"> </w:t>
            </w:r>
          </w:p>
        </w:tc>
        <w:tc>
          <w:tcPr>
            <w:tcW w:w="2267" w:type="dxa"/>
            <w:tcBorders>
              <w:top w:val="single" w:sz="4" w:space="0" w:color="auto"/>
              <w:left w:val="single" w:sz="4" w:space="0" w:color="auto"/>
              <w:bottom w:val="single" w:sz="4" w:space="0" w:color="auto"/>
              <w:right w:val="single" w:sz="4" w:space="0" w:color="auto"/>
            </w:tcBorders>
            <w:vAlign w:val="center"/>
            <w:hideMark/>
          </w:tcPr>
          <w:p w:rsidR="001A2C32" w:rsidRDefault="001A2C32">
            <w:pPr>
              <w:snapToGrid w:val="0"/>
              <w:jc w:val="center"/>
              <w:rPr>
                <w:color w:val="000000"/>
                <w:sz w:val="18"/>
                <w:szCs w:val="18"/>
              </w:rPr>
            </w:pPr>
            <w:r>
              <w:rPr>
                <w:bCs/>
                <w:color w:val="000000"/>
                <w:sz w:val="18"/>
                <w:szCs w:val="18"/>
              </w:rPr>
              <w:t>Общество с ограниченной ответственностью "Сов-</w:t>
            </w:r>
            <w:proofErr w:type="spellStart"/>
            <w:r>
              <w:rPr>
                <w:bCs/>
                <w:color w:val="000000"/>
                <w:sz w:val="18"/>
                <w:szCs w:val="18"/>
              </w:rPr>
              <w:t>Оптторг</w:t>
            </w:r>
            <w:proofErr w:type="spellEnd"/>
            <w:r>
              <w:rPr>
                <w:bCs/>
                <w:color w:val="000000"/>
                <w:sz w:val="18"/>
                <w:szCs w:val="18"/>
              </w:rPr>
              <w:t xml:space="preserve">-Продукт", </w:t>
            </w:r>
            <w:proofErr w:type="spellStart"/>
            <w:r>
              <w:rPr>
                <w:bCs/>
                <w:color w:val="000000"/>
                <w:sz w:val="18"/>
                <w:szCs w:val="18"/>
              </w:rPr>
              <w:t>г</w:t>
            </w:r>
            <w:proofErr w:type="gramStart"/>
            <w:r>
              <w:rPr>
                <w:bCs/>
                <w:color w:val="000000"/>
                <w:sz w:val="18"/>
                <w:szCs w:val="18"/>
              </w:rPr>
              <w:t>.Е</w:t>
            </w:r>
            <w:proofErr w:type="gramEnd"/>
            <w:r>
              <w:rPr>
                <w:bCs/>
                <w:color w:val="000000"/>
                <w:sz w:val="18"/>
                <w:szCs w:val="18"/>
              </w:rPr>
              <w:t>катеринбург</w:t>
            </w:r>
            <w:proofErr w:type="spellEnd"/>
          </w:p>
        </w:tc>
      </w:tr>
      <w:tr w:rsidR="001A2C32" w:rsidTr="001A2C32">
        <w:trPr>
          <w:trHeight w:val="491"/>
        </w:trPr>
        <w:tc>
          <w:tcPr>
            <w:tcW w:w="4395" w:type="dxa"/>
            <w:tcBorders>
              <w:top w:val="single" w:sz="4" w:space="0" w:color="auto"/>
              <w:left w:val="single" w:sz="4" w:space="0" w:color="auto"/>
              <w:bottom w:val="single" w:sz="4" w:space="0" w:color="auto"/>
              <w:right w:val="single" w:sz="4" w:space="0" w:color="auto"/>
            </w:tcBorders>
            <w:hideMark/>
          </w:tcPr>
          <w:p w:rsidR="001A2C32" w:rsidRDefault="001A2C32">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1A2C32" w:rsidRDefault="001A2C32">
            <w:pPr>
              <w:snapToGrid w:val="0"/>
              <w:jc w:val="center"/>
              <w:rPr>
                <w:color w:val="000000"/>
                <w:sz w:val="16"/>
                <w:szCs w:val="16"/>
              </w:rPr>
            </w:pPr>
            <w:r>
              <w:rPr>
                <w:color w:val="000000"/>
                <w:sz w:val="16"/>
                <w:szCs w:val="16"/>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1A2C32" w:rsidRDefault="001A2C32">
            <w:pPr>
              <w:jc w:val="center"/>
              <w:rPr>
                <w:color w:val="000000"/>
                <w:sz w:val="16"/>
                <w:szCs w:val="16"/>
              </w:rPr>
            </w:pPr>
            <w:r>
              <w:rPr>
                <w:color w:val="000000"/>
                <w:sz w:val="16"/>
                <w:szCs w:val="16"/>
              </w:rPr>
              <w:t>Информация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1A2C32" w:rsidRDefault="001A2C32">
            <w:pPr>
              <w:jc w:val="center"/>
              <w:rPr>
                <w:sz w:val="16"/>
                <w:szCs w:val="16"/>
              </w:rPr>
            </w:pPr>
            <w:r>
              <w:rPr>
                <w:color w:val="000000"/>
                <w:sz w:val="16"/>
                <w:szCs w:val="16"/>
              </w:rPr>
              <w:t>Информация  продекларирована</w:t>
            </w:r>
          </w:p>
        </w:tc>
      </w:tr>
      <w:tr w:rsidR="001A2C32" w:rsidTr="001A2C32">
        <w:trPr>
          <w:trHeight w:val="387"/>
        </w:trPr>
        <w:tc>
          <w:tcPr>
            <w:tcW w:w="4395" w:type="dxa"/>
            <w:tcBorders>
              <w:top w:val="single" w:sz="4" w:space="0" w:color="auto"/>
              <w:left w:val="single" w:sz="4" w:space="0" w:color="auto"/>
              <w:bottom w:val="single" w:sz="4" w:space="0" w:color="auto"/>
              <w:right w:val="single" w:sz="4" w:space="0" w:color="auto"/>
            </w:tcBorders>
            <w:hideMark/>
          </w:tcPr>
          <w:p w:rsidR="001A2C32" w:rsidRDefault="001A2C32">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1A2C32" w:rsidRDefault="001A2C32">
            <w:pPr>
              <w:snapToGrid w:val="0"/>
              <w:jc w:val="center"/>
              <w:rPr>
                <w:color w:val="000000"/>
                <w:sz w:val="16"/>
                <w:szCs w:val="16"/>
              </w:rPr>
            </w:pPr>
            <w:r>
              <w:rPr>
                <w:color w:val="000000"/>
                <w:sz w:val="16"/>
                <w:szCs w:val="16"/>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1A2C32" w:rsidRDefault="001A2C32">
            <w:pPr>
              <w:jc w:val="center"/>
            </w:pPr>
            <w:r>
              <w:rPr>
                <w:color w:val="000000"/>
                <w:sz w:val="16"/>
                <w:szCs w:val="16"/>
              </w:rPr>
              <w:t>Информация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1A2C32" w:rsidRDefault="001A2C32">
            <w:pPr>
              <w:jc w:val="center"/>
            </w:pPr>
            <w:r>
              <w:rPr>
                <w:color w:val="000000"/>
                <w:sz w:val="16"/>
                <w:szCs w:val="16"/>
              </w:rPr>
              <w:t>Информация  продекларирована</w:t>
            </w:r>
          </w:p>
        </w:tc>
      </w:tr>
      <w:tr w:rsidR="001A2C32" w:rsidTr="001A2C32">
        <w:tc>
          <w:tcPr>
            <w:tcW w:w="4395" w:type="dxa"/>
            <w:tcBorders>
              <w:top w:val="single" w:sz="4" w:space="0" w:color="auto"/>
              <w:left w:val="single" w:sz="4" w:space="0" w:color="auto"/>
              <w:bottom w:val="single" w:sz="4" w:space="0" w:color="auto"/>
              <w:right w:val="single" w:sz="4" w:space="0" w:color="auto"/>
            </w:tcBorders>
            <w:hideMark/>
          </w:tcPr>
          <w:p w:rsidR="001A2C32" w:rsidRDefault="001A2C32">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1A2C32" w:rsidRDefault="001A2C32">
            <w:pPr>
              <w:snapToGrid w:val="0"/>
              <w:jc w:val="center"/>
              <w:rPr>
                <w:color w:val="000000"/>
                <w:sz w:val="16"/>
                <w:szCs w:val="16"/>
              </w:rPr>
            </w:pPr>
            <w:r>
              <w:rPr>
                <w:color w:val="000000"/>
                <w:sz w:val="16"/>
                <w:szCs w:val="16"/>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1A2C32" w:rsidRDefault="001A2C32">
            <w:pPr>
              <w:jc w:val="center"/>
            </w:pPr>
            <w:r>
              <w:rPr>
                <w:color w:val="000000"/>
                <w:sz w:val="16"/>
                <w:szCs w:val="16"/>
              </w:rPr>
              <w:t>Информация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1A2C32" w:rsidRDefault="001A2C32">
            <w:pPr>
              <w:jc w:val="center"/>
            </w:pPr>
            <w:r>
              <w:rPr>
                <w:color w:val="000000"/>
                <w:sz w:val="16"/>
                <w:szCs w:val="16"/>
              </w:rPr>
              <w:t>Информация  продекларирована</w:t>
            </w:r>
          </w:p>
        </w:tc>
      </w:tr>
      <w:tr w:rsidR="001A2C32" w:rsidTr="001A2C32">
        <w:tc>
          <w:tcPr>
            <w:tcW w:w="4395" w:type="dxa"/>
            <w:tcBorders>
              <w:top w:val="single" w:sz="4" w:space="0" w:color="auto"/>
              <w:left w:val="single" w:sz="4" w:space="0" w:color="auto"/>
              <w:bottom w:val="single" w:sz="4" w:space="0" w:color="auto"/>
              <w:right w:val="single" w:sz="4" w:space="0" w:color="auto"/>
            </w:tcBorders>
            <w:hideMark/>
          </w:tcPr>
          <w:p w:rsidR="001A2C32" w:rsidRDefault="001A2C32">
            <w:pPr>
              <w:suppressAutoHyphens/>
              <w:ind w:left="114" w:right="114"/>
              <w:jc w:val="both"/>
              <w:rPr>
                <w:sz w:val="16"/>
                <w:szCs w:val="16"/>
              </w:rPr>
            </w:pPr>
            <w:r>
              <w:rPr>
                <w:color w:val="000000"/>
                <w:sz w:val="16"/>
                <w:szCs w:val="16"/>
              </w:rPr>
              <w:t>4</w:t>
            </w:r>
            <w:r>
              <w:rPr>
                <w:sz w:val="16"/>
                <w:szCs w:val="16"/>
              </w:rPr>
              <w:t xml:space="preserve">.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A2C32" w:rsidRDefault="001A2C32">
            <w:pPr>
              <w:snapToGrid w:val="0"/>
              <w:ind w:left="114" w:right="114"/>
              <w:jc w:val="both"/>
              <w:rPr>
                <w:color w:val="000000"/>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1A2C32" w:rsidRDefault="001A2C32">
            <w:pPr>
              <w:snapToGrid w:val="0"/>
              <w:jc w:val="center"/>
              <w:rPr>
                <w:color w:val="000000"/>
                <w:sz w:val="16"/>
                <w:szCs w:val="16"/>
              </w:rPr>
            </w:pPr>
            <w:r>
              <w:rPr>
                <w:color w:val="000000"/>
                <w:sz w:val="16"/>
                <w:szCs w:val="16"/>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1A2C32" w:rsidRDefault="001A2C32">
            <w:pPr>
              <w:snapToGrid w:val="0"/>
              <w:jc w:val="center"/>
              <w:rPr>
                <w:color w:val="000000"/>
                <w:sz w:val="16"/>
                <w:szCs w:val="16"/>
              </w:rPr>
            </w:pPr>
            <w:r>
              <w:rPr>
                <w:color w:val="000000"/>
                <w:sz w:val="16"/>
                <w:szCs w:val="16"/>
              </w:rPr>
              <w:t>Информация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1A2C32" w:rsidRDefault="001A2C32">
            <w:pPr>
              <w:jc w:val="center"/>
            </w:pPr>
            <w:r>
              <w:rPr>
                <w:color w:val="000000"/>
                <w:sz w:val="16"/>
                <w:szCs w:val="16"/>
              </w:rPr>
              <w:t>Информация  продекларирована</w:t>
            </w:r>
          </w:p>
        </w:tc>
      </w:tr>
      <w:tr w:rsidR="001A2C32" w:rsidTr="001A2C32">
        <w:tc>
          <w:tcPr>
            <w:tcW w:w="4395" w:type="dxa"/>
            <w:tcBorders>
              <w:top w:val="single" w:sz="4" w:space="0" w:color="auto"/>
              <w:left w:val="single" w:sz="4" w:space="0" w:color="auto"/>
              <w:bottom w:val="single" w:sz="4" w:space="0" w:color="auto"/>
              <w:right w:val="single" w:sz="4" w:space="0" w:color="auto"/>
            </w:tcBorders>
            <w:hideMark/>
          </w:tcPr>
          <w:p w:rsidR="001A2C32" w:rsidRDefault="001A2C32">
            <w:pPr>
              <w:snapToGrid w:val="0"/>
              <w:ind w:left="114" w:right="114"/>
              <w:jc w:val="both"/>
              <w:rPr>
                <w:sz w:val="16"/>
                <w:szCs w:val="16"/>
              </w:rPr>
            </w:pPr>
            <w:bookmarkStart w:id="0"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1984" w:type="dxa"/>
            <w:tcBorders>
              <w:top w:val="single" w:sz="4" w:space="0" w:color="auto"/>
              <w:left w:val="single" w:sz="4" w:space="0" w:color="auto"/>
              <w:bottom w:val="single" w:sz="4" w:space="0" w:color="auto"/>
              <w:right w:val="single" w:sz="4" w:space="0" w:color="auto"/>
            </w:tcBorders>
            <w:vAlign w:val="center"/>
            <w:hideMark/>
          </w:tcPr>
          <w:p w:rsidR="001A2C32" w:rsidRDefault="001A2C32">
            <w:pPr>
              <w:snapToGrid w:val="0"/>
              <w:jc w:val="center"/>
              <w:rPr>
                <w:color w:val="000000"/>
                <w:sz w:val="16"/>
                <w:szCs w:val="16"/>
              </w:rPr>
            </w:pPr>
            <w:r>
              <w:rPr>
                <w:color w:val="000000"/>
                <w:sz w:val="16"/>
                <w:szCs w:val="16"/>
              </w:rPr>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1A2C32" w:rsidRDefault="001A2C32">
            <w:pPr>
              <w:snapToGrid w:val="0"/>
              <w:jc w:val="center"/>
              <w:rPr>
                <w:b/>
                <w:color w:val="000000"/>
                <w:sz w:val="16"/>
                <w:szCs w:val="16"/>
              </w:rPr>
            </w:pPr>
            <w:r>
              <w:rPr>
                <w:color w:val="000000"/>
                <w:sz w:val="16"/>
                <w:szCs w:val="16"/>
              </w:rPr>
              <w:t>Информация</w:t>
            </w:r>
            <w:r>
              <w:rPr>
                <w:b/>
                <w:color w:val="000000"/>
                <w:sz w:val="16"/>
                <w:szCs w:val="16"/>
              </w:rPr>
              <w:t xml:space="preserve"> </w:t>
            </w:r>
            <w:r>
              <w:rPr>
                <w:color w:val="000000"/>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1A2C32" w:rsidRDefault="001A2C32">
            <w:pPr>
              <w:jc w:val="center"/>
            </w:pPr>
            <w:r>
              <w:rPr>
                <w:color w:val="000000"/>
                <w:sz w:val="16"/>
                <w:szCs w:val="16"/>
              </w:rPr>
              <w:t>Информация  продекларирована</w:t>
            </w:r>
          </w:p>
        </w:tc>
      </w:tr>
      <w:tr w:rsidR="001A2C32" w:rsidTr="001A2C32">
        <w:trPr>
          <w:trHeight w:val="246"/>
        </w:trPr>
        <w:tc>
          <w:tcPr>
            <w:tcW w:w="4395" w:type="dxa"/>
            <w:tcBorders>
              <w:top w:val="single" w:sz="4" w:space="0" w:color="auto"/>
              <w:left w:val="single" w:sz="4" w:space="0" w:color="auto"/>
              <w:bottom w:val="single" w:sz="4" w:space="0" w:color="auto"/>
              <w:right w:val="single" w:sz="4" w:space="0" w:color="auto"/>
            </w:tcBorders>
            <w:hideMark/>
          </w:tcPr>
          <w:p w:rsidR="001A2C32" w:rsidRDefault="001A2C32">
            <w:pPr>
              <w:snapToGrid w:val="0"/>
              <w:ind w:left="114" w:right="120"/>
              <w:jc w:val="both"/>
              <w:rPr>
                <w:sz w:val="16"/>
                <w:szCs w:val="16"/>
              </w:rPr>
            </w:pPr>
            <w:r>
              <w:rPr>
                <w:sz w:val="16"/>
                <w:szCs w:val="16"/>
              </w:rPr>
              <w:t xml:space="preserve">6. </w:t>
            </w:r>
            <w:proofErr w:type="gramStart"/>
            <w:r>
              <w:rPr>
                <w:sz w:val="16"/>
                <w:szCs w:val="16"/>
              </w:rPr>
              <w:t xml:space="preserve">Отсутствие между участником закупки и заказчиком конфликта интересов, под которым понимаются случаи, </w:t>
            </w:r>
            <w:r>
              <w:rPr>
                <w:sz w:val="16"/>
                <w:szCs w:val="16"/>
              </w:rPr>
              <w:lastRenderedPageBreak/>
              <w:t>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1A2C32" w:rsidRDefault="001A2C32">
            <w:pPr>
              <w:snapToGrid w:val="0"/>
              <w:jc w:val="center"/>
              <w:rPr>
                <w:color w:val="000000"/>
                <w:sz w:val="16"/>
                <w:szCs w:val="16"/>
              </w:rPr>
            </w:pPr>
            <w:r>
              <w:rPr>
                <w:color w:val="000000"/>
                <w:sz w:val="16"/>
                <w:szCs w:val="16"/>
              </w:rPr>
              <w:lastRenderedPageBreak/>
              <w:t>декларация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1A2C32" w:rsidRDefault="001A2C32">
            <w:pPr>
              <w:snapToGrid w:val="0"/>
              <w:jc w:val="center"/>
              <w:rPr>
                <w:color w:val="000000"/>
                <w:sz w:val="16"/>
                <w:szCs w:val="16"/>
              </w:rPr>
            </w:pPr>
            <w:r>
              <w:rPr>
                <w:color w:val="000000"/>
                <w:sz w:val="16"/>
                <w:szCs w:val="16"/>
              </w:rPr>
              <w:t>Информация  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1A2C32" w:rsidRDefault="001A2C32">
            <w:pPr>
              <w:jc w:val="center"/>
            </w:pPr>
            <w:r>
              <w:rPr>
                <w:color w:val="000000"/>
                <w:sz w:val="16"/>
                <w:szCs w:val="16"/>
              </w:rPr>
              <w:t>Информация  продекларирована</w:t>
            </w:r>
          </w:p>
        </w:tc>
      </w:tr>
      <w:tr w:rsidR="001A2C32" w:rsidTr="001A2C32">
        <w:trPr>
          <w:trHeight w:val="424"/>
        </w:trPr>
        <w:tc>
          <w:tcPr>
            <w:tcW w:w="4395" w:type="dxa"/>
            <w:tcBorders>
              <w:top w:val="single" w:sz="4" w:space="0" w:color="auto"/>
              <w:left w:val="single" w:sz="4" w:space="0" w:color="auto"/>
              <w:bottom w:val="single" w:sz="4" w:space="0" w:color="auto"/>
              <w:right w:val="single" w:sz="4" w:space="0" w:color="auto"/>
            </w:tcBorders>
            <w:hideMark/>
          </w:tcPr>
          <w:p w:rsidR="001A2C32" w:rsidRDefault="001A2C32">
            <w:pPr>
              <w:tabs>
                <w:tab w:val="left" w:pos="256"/>
                <w:tab w:val="left" w:pos="398"/>
              </w:tabs>
              <w:snapToGrid w:val="0"/>
              <w:ind w:left="114" w:right="120"/>
              <w:jc w:val="both"/>
              <w:rPr>
                <w:color w:val="000000"/>
                <w:sz w:val="16"/>
                <w:szCs w:val="16"/>
              </w:rPr>
            </w:pPr>
            <w:r>
              <w:rPr>
                <w:color w:val="000000"/>
                <w:sz w:val="16"/>
                <w:szCs w:val="16"/>
              </w:rPr>
              <w:lastRenderedPageBreak/>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1A2C32" w:rsidRDefault="001A2C32">
            <w:pPr>
              <w:jc w:val="center"/>
              <w:rPr>
                <w:sz w:val="16"/>
                <w:szCs w:val="16"/>
              </w:rPr>
            </w:pPr>
            <w:r>
              <w:rPr>
                <w:color w:val="000000"/>
                <w:sz w:val="16"/>
                <w:szCs w:val="16"/>
              </w:rPr>
              <w:t>отсутствие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1A2C32" w:rsidRDefault="001A2C32">
            <w:pPr>
              <w:jc w:val="center"/>
              <w:rPr>
                <w:sz w:val="16"/>
                <w:szCs w:val="16"/>
              </w:rPr>
            </w:pPr>
            <w:r>
              <w:rPr>
                <w:color w:val="000000"/>
                <w:sz w:val="16"/>
                <w:szCs w:val="16"/>
              </w:rPr>
              <w:t>Информация отсутствует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1A2C32" w:rsidRDefault="001A2C32">
            <w:pPr>
              <w:jc w:val="center"/>
              <w:rPr>
                <w:color w:val="000000"/>
                <w:sz w:val="16"/>
                <w:szCs w:val="16"/>
              </w:rPr>
            </w:pPr>
            <w:r>
              <w:rPr>
                <w:color w:val="000000"/>
                <w:sz w:val="16"/>
                <w:szCs w:val="16"/>
              </w:rPr>
              <w:t>Информация отсутствует</w:t>
            </w:r>
          </w:p>
        </w:tc>
      </w:tr>
      <w:tr w:rsidR="001A2C32" w:rsidTr="001A2C32">
        <w:trPr>
          <w:trHeight w:val="424"/>
        </w:trPr>
        <w:tc>
          <w:tcPr>
            <w:tcW w:w="4395" w:type="dxa"/>
            <w:tcBorders>
              <w:top w:val="single" w:sz="4" w:space="0" w:color="auto"/>
              <w:left w:val="single" w:sz="4" w:space="0" w:color="auto"/>
              <w:bottom w:val="single" w:sz="4" w:space="0" w:color="auto"/>
              <w:right w:val="single" w:sz="4" w:space="0" w:color="auto"/>
            </w:tcBorders>
            <w:hideMark/>
          </w:tcPr>
          <w:p w:rsidR="001A2C32" w:rsidRDefault="001A2C32">
            <w:pPr>
              <w:snapToGrid w:val="0"/>
              <w:ind w:left="114" w:right="120"/>
              <w:rPr>
                <w:color w:val="000000"/>
                <w:sz w:val="16"/>
                <w:szCs w:val="16"/>
              </w:rPr>
            </w:pPr>
            <w:r>
              <w:rPr>
                <w:color w:val="000000"/>
                <w:sz w:val="16"/>
                <w:szCs w:val="16"/>
              </w:rPr>
              <w:t>8. Принадлежность к офшорным компаниям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1A2C32" w:rsidRDefault="001A2C32">
            <w:pPr>
              <w:snapToGrid w:val="0"/>
              <w:jc w:val="center"/>
              <w:rPr>
                <w:color w:val="000000"/>
                <w:sz w:val="16"/>
                <w:szCs w:val="16"/>
              </w:rPr>
            </w:pPr>
            <w:r>
              <w:rPr>
                <w:color w:val="000000"/>
                <w:sz w:val="16"/>
                <w:szCs w:val="16"/>
              </w:rPr>
              <w:t>Непринадлежность</w:t>
            </w:r>
          </w:p>
        </w:tc>
        <w:tc>
          <w:tcPr>
            <w:tcW w:w="2125" w:type="dxa"/>
            <w:tcBorders>
              <w:top w:val="single" w:sz="4" w:space="0" w:color="auto"/>
              <w:left w:val="single" w:sz="4" w:space="0" w:color="auto"/>
              <w:bottom w:val="single" w:sz="4" w:space="0" w:color="auto"/>
              <w:right w:val="single" w:sz="4" w:space="0" w:color="auto"/>
            </w:tcBorders>
            <w:vAlign w:val="center"/>
            <w:hideMark/>
          </w:tcPr>
          <w:p w:rsidR="001A2C32" w:rsidRDefault="001A2C32">
            <w:pPr>
              <w:jc w:val="center"/>
              <w:rPr>
                <w:sz w:val="16"/>
                <w:szCs w:val="16"/>
              </w:rPr>
            </w:pPr>
            <w:r>
              <w:rPr>
                <w:sz w:val="16"/>
                <w:szCs w:val="16"/>
              </w:rPr>
              <w:t>Не принадлежит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1A2C32" w:rsidRDefault="001A2C32">
            <w:pPr>
              <w:snapToGrid w:val="0"/>
              <w:ind w:left="110" w:right="110"/>
              <w:jc w:val="center"/>
              <w:rPr>
                <w:color w:val="000000"/>
                <w:sz w:val="16"/>
                <w:szCs w:val="16"/>
              </w:rPr>
            </w:pPr>
            <w:r>
              <w:rPr>
                <w:sz w:val="16"/>
                <w:szCs w:val="16"/>
              </w:rPr>
              <w:t>Не принадлежит</w:t>
            </w:r>
          </w:p>
        </w:tc>
      </w:tr>
      <w:tr w:rsidR="001A2C32" w:rsidTr="001A2C32">
        <w:trPr>
          <w:trHeight w:val="424"/>
        </w:trPr>
        <w:tc>
          <w:tcPr>
            <w:tcW w:w="4395" w:type="dxa"/>
            <w:tcBorders>
              <w:top w:val="single" w:sz="4" w:space="0" w:color="auto"/>
              <w:left w:val="single" w:sz="4" w:space="0" w:color="auto"/>
              <w:bottom w:val="single" w:sz="4" w:space="0" w:color="auto"/>
              <w:right w:val="single" w:sz="4" w:space="0" w:color="auto"/>
            </w:tcBorders>
            <w:hideMark/>
          </w:tcPr>
          <w:p w:rsidR="001A2C32" w:rsidRDefault="001A2C32">
            <w:pPr>
              <w:snapToGrid w:val="0"/>
              <w:ind w:left="114"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1A2C32" w:rsidRDefault="001A2C32">
            <w:pPr>
              <w:snapToGrid w:val="0"/>
              <w:jc w:val="center"/>
              <w:rPr>
                <w:color w:val="000000"/>
                <w:sz w:val="16"/>
                <w:szCs w:val="16"/>
              </w:rPr>
            </w:pPr>
            <w:r>
              <w:rPr>
                <w:color w:val="000000"/>
                <w:sz w:val="16"/>
                <w:szCs w:val="16"/>
              </w:rPr>
              <w:t>в  объеме, указанном  в  документации  об  аукционе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1A2C32" w:rsidRDefault="001A2C32">
            <w:pPr>
              <w:jc w:val="center"/>
              <w:rPr>
                <w:sz w:val="16"/>
                <w:szCs w:val="16"/>
              </w:rPr>
            </w:pPr>
            <w:r>
              <w:rPr>
                <w:sz w:val="16"/>
                <w:szCs w:val="16"/>
              </w:rPr>
              <w:t>В полном объеме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1A2C32" w:rsidRDefault="001A2C32">
            <w:pPr>
              <w:jc w:val="center"/>
              <w:rPr>
                <w:sz w:val="16"/>
                <w:szCs w:val="16"/>
              </w:rPr>
            </w:pPr>
            <w:r>
              <w:rPr>
                <w:sz w:val="16"/>
                <w:szCs w:val="16"/>
              </w:rPr>
              <w:t>В полном объеме</w:t>
            </w:r>
          </w:p>
        </w:tc>
      </w:tr>
      <w:tr w:rsidR="001A2C32" w:rsidTr="001A2C32">
        <w:trPr>
          <w:trHeight w:val="307"/>
        </w:trPr>
        <w:tc>
          <w:tcPr>
            <w:tcW w:w="6379" w:type="dxa"/>
            <w:gridSpan w:val="2"/>
            <w:tcBorders>
              <w:top w:val="single" w:sz="4" w:space="0" w:color="auto"/>
              <w:left w:val="single" w:sz="4" w:space="0" w:color="auto"/>
              <w:bottom w:val="single" w:sz="4" w:space="0" w:color="auto"/>
              <w:right w:val="single" w:sz="4" w:space="0" w:color="auto"/>
            </w:tcBorders>
            <w:hideMark/>
          </w:tcPr>
          <w:p w:rsidR="001A2C32" w:rsidRDefault="001A2C32">
            <w:pPr>
              <w:snapToGrid w:val="0"/>
              <w:ind w:left="105" w:right="120"/>
              <w:rPr>
                <w:b/>
                <w:sz w:val="16"/>
                <w:szCs w:val="16"/>
              </w:rPr>
            </w:pPr>
            <w:r>
              <w:rPr>
                <w:sz w:val="16"/>
                <w:szCs w:val="16"/>
              </w:rPr>
              <w:t>11. Начальная (максимальная) цена контракта —</w:t>
            </w:r>
            <w:r>
              <w:rPr>
                <w:b/>
                <w:sz w:val="16"/>
                <w:szCs w:val="16"/>
              </w:rPr>
              <w:t xml:space="preserve">  </w:t>
            </w:r>
          </w:p>
          <w:p w:rsidR="001A2C32" w:rsidRDefault="001A2C32">
            <w:pPr>
              <w:snapToGrid w:val="0"/>
              <w:ind w:left="105" w:right="120"/>
              <w:rPr>
                <w:b/>
                <w:bCs/>
                <w:sz w:val="16"/>
                <w:szCs w:val="16"/>
              </w:rPr>
            </w:pPr>
            <w:r>
              <w:rPr>
                <w:b/>
                <w:color w:val="000000"/>
              </w:rPr>
              <w:t xml:space="preserve"> </w:t>
            </w:r>
            <w:r>
              <w:rPr>
                <w:b/>
                <w:color w:val="000000"/>
                <w:sz w:val="17"/>
                <w:szCs w:val="17"/>
              </w:rPr>
              <w:t xml:space="preserve">127 098.77 </w:t>
            </w:r>
            <w:r>
              <w:rPr>
                <w:b/>
                <w:bCs/>
                <w:sz w:val="16"/>
                <w:szCs w:val="16"/>
              </w:rPr>
              <w:t>рублей</w:t>
            </w:r>
          </w:p>
        </w:tc>
        <w:tc>
          <w:tcPr>
            <w:tcW w:w="2125" w:type="dxa"/>
            <w:tcBorders>
              <w:top w:val="single" w:sz="4" w:space="0" w:color="auto"/>
              <w:left w:val="single" w:sz="4" w:space="0" w:color="auto"/>
              <w:bottom w:val="single" w:sz="4" w:space="0" w:color="auto"/>
              <w:right w:val="single" w:sz="4" w:space="0" w:color="auto"/>
            </w:tcBorders>
          </w:tcPr>
          <w:p w:rsidR="001A2C32" w:rsidRDefault="001A2C32">
            <w:pPr>
              <w:snapToGrid w:val="0"/>
              <w:spacing w:line="100" w:lineRule="atLeast"/>
              <w:ind w:left="12" w:right="-3" w:hanging="30"/>
              <w:jc w:val="center"/>
              <w:rPr>
                <w:b/>
                <w:sz w:val="16"/>
                <w:szCs w:val="16"/>
              </w:rPr>
            </w:pPr>
          </w:p>
        </w:tc>
        <w:tc>
          <w:tcPr>
            <w:tcW w:w="2267" w:type="dxa"/>
            <w:tcBorders>
              <w:top w:val="single" w:sz="4" w:space="0" w:color="auto"/>
              <w:left w:val="single" w:sz="4" w:space="0" w:color="auto"/>
              <w:bottom w:val="single" w:sz="4" w:space="0" w:color="auto"/>
              <w:right w:val="single" w:sz="4" w:space="0" w:color="auto"/>
            </w:tcBorders>
          </w:tcPr>
          <w:p w:rsidR="001A2C32" w:rsidRDefault="001A2C32">
            <w:pPr>
              <w:snapToGrid w:val="0"/>
              <w:spacing w:line="100" w:lineRule="atLeast"/>
              <w:ind w:left="12" w:right="-3" w:hanging="30"/>
              <w:jc w:val="center"/>
              <w:rPr>
                <w:b/>
                <w:sz w:val="16"/>
                <w:szCs w:val="16"/>
              </w:rPr>
            </w:pPr>
          </w:p>
        </w:tc>
      </w:tr>
      <w:tr w:rsidR="001A2C32" w:rsidTr="001A2C32">
        <w:tc>
          <w:tcPr>
            <w:tcW w:w="6379" w:type="dxa"/>
            <w:gridSpan w:val="2"/>
            <w:tcBorders>
              <w:top w:val="single" w:sz="4" w:space="0" w:color="auto"/>
              <w:left w:val="single" w:sz="4" w:space="0" w:color="auto"/>
              <w:bottom w:val="single" w:sz="4" w:space="0" w:color="auto"/>
              <w:right w:val="single" w:sz="4" w:space="0" w:color="auto"/>
            </w:tcBorders>
            <w:hideMark/>
          </w:tcPr>
          <w:p w:rsidR="001A2C32" w:rsidRDefault="001A2C32">
            <w:pPr>
              <w:snapToGrid w:val="0"/>
              <w:ind w:right="120"/>
              <w:rPr>
                <w:color w:val="000000"/>
                <w:sz w:val="16"/>
                <w:szCs w:val="16"/>
              </w:rPr>
            </w:pPr>
            <w:r>
              <w:rPr>
                <w:color w:val="000000"/>
                <w:sz w:val="16"/>
                <w:szCs w:val="16"/>
              </w:rPr>
              <w:t xml:space="preserve"> 12. Предложенная цена контракта, рублей.</w:t>
            </w:r>
          </w:p>
        </w:tc>
        <w:tc>
          <w:tcPr>
            <w:tcW w:w="2125" w:type="dxa"/>
            <w:tcBorders>
              <w:top w:val="single" w:sz="4" w:space="0" w:color="auto"/>
              <w:left w:val="single" w:sz="4" w:space="0" w:color="auto"/>
              <w:bottom w:val="single" w:sz="4" w:space="0" w:color="auto"/>
              <w:right w:val="single" w:sz="4" w:space="0" w:color="auto"/>
            </w:tcBorders>
            <w:hideMark/>
          </w:tcPr>
          <w:p w:rsidR="001A2C32" w:rsidRDefault="001A2C32">
            <w:pPr>
              <w:snapToGrid w:val="0"/>
              <w:spacing w:line="100" w:lineRule="atLeast"/>
              <w:ind w:left="12" w:right="-3" w:hanging="30"/>
              <w:jc w:val="center"/>
              <w:rPr>
                <w:b/>
                <w:sz w:val="16"/>
                <w:szCs w:val="16"/>
              </w:rPr>
            </w:pPr>
            <w:r>
              <w:rPr>
                <w:b/>
                <w:color w:val="000000"/>
                <w:sz w:val="16"/>
                <w:szCs w:val="16"/>
              </w:rPr>
              <w:t>79 437.02</w:t>
            </w:r>
          </w:p>
        </w:tc>
        <w:tc>
          <w:tcPr>
            <w:tcW w:w="2267" w:type="dxa"/>
            <w:tcBorders>
              <w:top w:val="single" w:sz="4" w:space="0" w:color="auto"/>
              <w:left w:val="single" w:sz="4" w:space="0" w:color="auto"/>
              <w:bottom w:val="single" w:sz="4" w:space="0" w:color="auto"/>
              <w:right w:val="single" w:sz="4" w:space="0" w:color="auto"/>
            </w:tcBorders>
            <w:hideMark/>
          </w:tcPr>
          <w:p w:rsidR="001A2C32" w:rsidRDefault="001A2C32">
            <w:pPr>
              <w:snapToGrid w:val="0"/>
              <w:spacing w:line="100" w:lineRule="atLeast"/>
              <w:ind w:left="12" w:right="-3" w:hanging="30"/>
              <w:jc w:val="center"/>
              <w:rPr>
                <w:b/>
                <w:sz w:val="16"/>
                <w:szCs w:val="16"/>
              </w:rPr>
            </w:pPr>
            <w:r>
              <w:rPr>
                <w:b/>
                <w:sz w:val="16"/>
                <w:szCs w:val="16"/>
              </w:rPr>
              <w:t xml:space="preserve">  </w:t>
            </w:r>
            <w:r>
              <w:rPr>
                <w:b/>
                <w:color w:val="000000"/>
                <w:sz w:val="17"/>
                <w:szCs w:val="17"/>
              </w:rPr>
              <w:t>80 072.51</w:t>
            </w:r>
          </w:p>
        </w:tc>
      </w:tr>
      <w:tr w:rsidR="001A2C32" w:rsidTr="001A2C32">
        <w:tc>
          <w:tcPr>
            <w:tcW w:w="6379" w:type="dxa"/>
            <w:gridSpan w:val="2"/>
            <w:tcBorders>
              <w:top w:val="single" w:sz="4" w:space="0" w:color="auto"/>
              <w:left w:val="single" w:sz="4" w:space="0" w:color="auto"/>
              <w:bottom w:val="single" w:sz="4" w:space="0" w:color="auto"/>
              <w:right w:val="single" w:sz="4" w:space="0" w:color="auto"/>
            </w:tcBorders>
            <w:hideMark/>
          </w:tcPr>
          <w:p w:rsidR="001A2C32" w:rsidRDefault="001A2C32">
            <w:pPr>
              <w:snapToGrid w:val="0"/>
              <w:ind w:left="105" w:right="120"/>
              <w:rPr>
                <w:color w:val="000000"/>
                <w:sz w:val="16"/>
                <w:szCs w:val="16"/>
              </w:rPr>
            </w:pPr>
            <w:r>
              <w:rPr>
                <w:color w:val="000000"/>
                <w:sz w:val="16"/>
                <w:szCs w:val="16"/>
              </w:rPr>
              <w:t>13. Номер по ранжированию</w:t>
            </w:r>
          </w:p>
        </w:tc>
        <w:tc>
          <w:tcPr>
            <w:tcW w:w="2125" w:type="dxa"/>
            <w:tcBorders>
              <w:top w:val="single" w:sz="4" w:space="0" w:color="auto"/>
              <w:left w:val="single" w:sz="4" w:space="0" w:color="auto"/>
              <w:bottom w:val="single" w:sz="4" w:space="0" w:color="auto"/>
              <w:right w:val="single" w:sz="4" w:space="0" w:color="auto"/>
            </w:tcBorders>
            <w:vAlign w:val="center"/>
            <w:hideMark/>
          </w:tcPr>
          <w:p w:rsidR="001A2C32" w:rsidRDefault="001A2C32">
            <w:pPr>
              <w:snapToGrid w:val="0"/>
              <w:spacing w:line="100" w:lineRule="atLeast"/>
              <w:ind w:left="12" w:right="-3" w:hanging="30"/>
              <w:jc w:val="center"/>
              <w:rPr>
                <w:b/>
                <w:bCs/>
                <w:sz w:val="16"/>
                <w:szCs w:val="16"/>
              </w:rPr>
            </w:pPr>
            <w:r>
              <w:rPr>
                <w:b/>
                <w:bCs/>
                <w:sz w:val="16"/>
                <w:szCs w:val="16"/>
              </w:rPr>
              <w:t>1</w:t>
            </w:r>
          </w:p>
        </w:tc>
        <w:tc>
          <w:tcPr>
            <w:tcW w:w="2267" w:type="dxa"/>
            <w:tcBorders>
              <w:top w:val="single" w:sz="4" w:space="0" w:color="auto"/>
              <w:left w:val="single" w:sz="4" w:space="0" w:color="auto"/>
              <w:bottom w:val="single" w:sz="4" w:space="0" w:color="auto"/>
              <w:right w:val="single" w:sz="4" w:space="0" w:color="auto"/>
            </w:tcBorders>
            <w:vAlign w:val="center"/>
            <w:hideMark/>
          </w:tcPr>
          <w:p w:rsidR="001A2C32" w:rsidRDefault="001A2C32">
            <w:pPr>
              <w:snapToGrid w:val="0"/>
              <w:spacing w:line="100" w:lineRule="atLeast"/>
              <w:ind w:left="12" w:right="-3" w:hanging="30"/>
              <w:jc w:val="center"/>
              <w:rPr>
                <w:b/>
                <w:bCs/>
                <w:sz w:val="16"/>
                <w:szCs w:val="16"/>
              </w:rPr>
            </w:pPr>
            <w:r>
              <w:rPr>
                <w:b/>
                <w:bCs/>
                <w:sz w:val="16"/>
                <w:szCs w:val="16"/>
              </w:rPr>
              <w:t>2</w:t>
            </w:r>
          </w:p>
        </w:tc>
      </w:tr>
    </w:tbl>
    <w:p w:rsidR="00D520E0" w:rsidRDefault="00D520E0" w:rsidP="00D520E0">
      <w:pPr>
        <w:rPr>
          <w:szCs w:val="24"/>
        </w:rPr>
      </w:pPr>
      <w:bookmarkStart w:id="1" w:name="_GoBack"/>
      <w:bookmarkEnd w:id="1"/>
    </w:p>
    <w:p w:rsidR="00E437A4" w:rsidRDefault="00E437A4" w:rsidP="00B05DBC">
      <w:pPr>
        <w:tabs>
          <w:tab w:val="left" w:pos="142"/>
          <w:tab w:val="left" w:pos="426"/>
        </w:tabs>
      </w:pPr>
    </w:p>
    <w:sectPr w:rsidR="00E437A4" w:rsidSect="0000522F">
      <w:pgSz w:w="11906" w:h="16838"/>
      <w:pgMar w:top="709" w:right="566"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522F"/>
    <w:rsid w:val="0002496B"/>
    <w:rsid w:val="00026348"/>
    <w:rsid w:val="000531FF"/>
    <w:rsid w:val="000B7C2A"/>
    <w:rsid w:val="000E4792"/>
    <w:rsid w:val="00140E9D"/>
    <w:rsid w:val="00152E4A"/>
    <w:rsid w:val="001A2C32"/>
    <w:rsid w:val="001D35D5"/>
    <w:rsid w:val="001E38F6"/>
    <w:rsid w:val="00276A59"/>
    <w:rsid w:val="00284DB6"/>
    <w:rsid w:val="00284DDE"/>
    <w:rsid w:val="00297C17"/>
    <w:rsid w:val="002B4C99"/>
    <w:rsid w:val="002D498E"/>
    <w:rsid w:val="002E2BCF"/>
    <w:rsid w:val="003465D0"/>
    <w:rsid w:val="00355459"/>
    <w:rsid w:val="003A15C3"/>
    <w:rsid w:val="003A73AE"/>
    <w:rsid w:val="003F13AE"/>
    <w:rsid w:val="004256D4"/>
    <w:rsid w:val="0044221C"/>
    <w:rsid w:val="004525FD"/>
    <w:rsid w:val="00495E80"/>
    <w:rsid w:val="004C30F6"/>
    <w:rsid w:val="00512BE4"/>
    <w:rsid w:val="00597CC2"/>
    <w:rsid w:val="006307BB"/>
    <w:rsid w:val="0063515D"/>
    <w:rsid w:val="0065235A"/>
    <w:rsid w:val="00697787"/>
    <w:rsid w:val="006C3EEA"/>
    <w:rsid w:val="00721A4A"/>
    <w:rsid w:val="0076386C"/>
    <w:rsid w:val="00765B30"/>
    <w:rsid w:val="007E1821"/>
    <w:rsid w:val="007E23B1"/>
    <w:rsid w:val="00823F29"/>
    <w:rsid w:val="00852A77"/>
    <w:rsid w:val="00854B17"/>
    <w:rsid w:val="00854EA9"/>
    <w:rsid w:val="00863ACB"/>
    <w:rsid w:val="00884987"/>
    <w:rsid w:val="00961F40"/>
    <w:rsid w:val="009A01AC"/>
    <w:rsid w:val="009A08A4"/>
    <w:rsid w:val="009D0E95"/>
    <w:rsid w:val="009D612E"/>
    <w:rsid w:val="00A4553C"/>
    <w:rsid w:val="00A77619"/>
    <w:rsid w:val="00A909CF"/>
    <w:rsid w:val="00B00364"/>
    <w:rsid w:val="00B01054"/>
    <w:rsid w:val="00B05DBC"/>
    <w:rsid w:val="00B43BBF"/>
    <w:rsid w:val="00B6230D"/>
    <w:rsid w:val="00BB65D9"/>
    <w:rsid w:val="00BB75D2"/>
    <w:rsid w:val="00BC0B20"/>
    <w:rsid w:val="00C1599C"/>
    <w:rsid w:val="00C235DA"/>
    <w:rsid w:val="00C30503"/>
    <w:rsid w:val="00C960EE"/>
    <w:rsid w:val="00D520E0"/>
    <w:rsid w:val="00DC48F5"/>
    <w:rsid w:val="00DC5E33"/>
    <w:rsid w:val="00DC7B49"/>
    <w:rsid w:val="00DD27FF"/>
    <w:rsid w:val="00E11FF2"/>
    <w:rsid w:val="00E437A4"/>
    <w:rsid w:val="00E43FAB"/>
    <w:rsid w:val="00E53C92"/>
    <w:rsid w:val="00E96744"/>
    <w:rsid w:val="00F01658"/>
    <w:rsid w:val="00F04149"/>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953295131">
      <w:bodyDiv w:val="1"/>
      <w:marLeft w:val="0"/>
      <w:marRight w:val="0"/>
      <w:marTop w:val="0"/>
      <w:marBottom w:val="0"/>
      <w:divBdr>
        <w:top w:val="none" w:sz="0" w:space="0" w:color="auto"/>
        <w:left w:val="none" w:sz="0" w:space="0" w:color="auto"/>
        <w:bottom w:val="none" w:sz="0" w:space="0" w:color="auto"/>
        <w:right w:val="none" w:sz="0" w:space="0" w:color="auto"/>
      </w:divBdr>
    </w:div>
    <w:div w:id="1075126492">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7E623-A4A2-4760-82EC-9098B3BC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Pages>
  <Words>2113</Words>
  <Characters>12048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56</cp:revision>
  <cp:lastPrinted>2018-03-14T11:17:00Z</cp:lastPrinted>
  <dcterms:created xsi:type="dcterms:W3CDTF">2018-01-18T07:50:00Z</dcterms:created>
  <dcterms:modified xsi:type="dcterms:W3CDTF">2018-03-14T11:20:00Z</dcterms:modified>
</cp:coreProperties>
</file>