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2277D1" w:rsidRPr="002277D1">
        <w:rPr>
          <w:rFonts w:ascii="PT Astra Serif" w:hAnsi="PT Astra Serif"/>
          <w:color w:val="000099"/>
          <w:sz w:val="28"/>
          <w:szCs w:val="28"/>
        </w:rPr>
        <w:t>223862200236886220100102010018542244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w:t>
      </w:r>
      <w:proofErr w:type="gramStart"/>
      <w:r w:rsidRPr="00176311">
        <w:rPr>
          <w:rFonts w:ascii="PT Astra Serif" w:hAnsi="PT Astra Serif"/>
          <w:szCs w:val="24"/>
        </w:rPr>
        <w:t>от</w:t>
      </w:r>
      <w:proofErr w:type="gramEnd"/>
      <w:r w:rsidRPr="00176311">
        <w:rPr>
          <w:rFonts w:ascii="PT Astra Serif" w:hAnsi="PT Astra Serif"/>
          <w:szCs w:val="24"/>
        </w:rPr>
        <w:t xml:space="preserve">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 xml:space="preserve">решения Заказчика </w:t>
      </w:r>
      <w:proofErr w:type="gramStart"/>
      <w:r w:rsidRPr="00176311">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176311">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proofErr w:type="gramStart"/>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образовательные услуги </w:t>
      </w:r>
      <w:r w:rsidR="002277D1" w:rsidRPr="002277D1">
        <w:rPr>
          <w:rFonts w:ascii="PT Astra Serif" w:hAnsi="PT Astra Serif"/>
          <w:color w:val="000099"/>
          <w:szCs w:val="24"/>
        </w:rPr>
        <w:t>по программе обучения общим вопросам охраны труда и функционирования системы управления охраной труда, безопасным методам и приемам выполнения работ при воздействии вредных и опасных производственных факторов, источников опасности, идентифицированных в рамках системы управления охраной труда и оценки профессиональных рисков</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принять и оплатить их.</w:t>
      </w:r>
      <w:proofErr w:type="gramEnd"/>
    </w:p>
    <w:p w:rsidR="00D91FE3" w:rsidRPr="00176311" w:rsidRDefault="00DD47AA" w:rsidP="00DD47AA">
      <w:pPr>
        <w:pStyle w:val="10"/>
        <w:spacing w:after="0" w:line="240" w:lineRule="auto"/>
        <w:ind w:left="709"/>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2277D1">
        <w:rPr>
          <w:rFonts w:ascii="PT Astra Serif" w:hAnsi="PT Astra Serif"/>
          <w:color w:val="000000"/>
          <w:szCs w:val="24"/>
        </w:rPr>
        <w:t>место проведения дистанционных занятий</w:t>
      </w:r>
      <w:r w:rsidR="00176311" w:rsidRPr="00176311">
        <w:rPr>
          <w:rFonts w:ascii="PT Astra Serif" w:hAnsi="PT Astra Serif"/>
          <w:color w:val="000000"/>
          <w:szCs w:val="24"/>
        </w:rPr>
        <w:t xml:space="preserve"> - место нахождения образовательной организации. Место предоставления документов о </w:t>
      </w:r>
      <w:proofErr w:type="gramStart"/>
      <w:r w:rsidR="00176311" w:rsidRPr="00176311">
        <w:rPr>
          <w:rFonts w:ascii="PT Astra Serif" w:hAnsi="PT Astra Serif"/>
          <w:color w:val="000000"/>
          <w:szCs w:val="24"/>
        </w:rPr>
        <w:t>повышении</w:t>
      </w:r>
      <w:proofErr w:type="gramEnd"/>
      <w:r w:rsidR="00176311" w:rsidRPr="00176311">
        <w:rPr>
          <w:rFonts w:ascii="PT Astra Serif" w:hAnsi="PT Astra Serif"/>
          <w:color w:val="000000"/>
          <w:szCs w:val="24"/>
        </w:rPr>
        <w:t xml:space="preserve"> квалификации: </w:t>
      </w:r>
      <w:r w:rsidR="002277D1" w:rsidRPr="002277D1">
        <w:rPr>
          <w:rFonts w:ascii="PT Astra Serif" w:hAnsi="PT Astra Serif"/>
          <w:color w:val="000000"/>
          <w:szCs w:val="24"/>
        </w:rPr>
        <w:t>г.  Югорск ул.40 ле</w:t>
      </w:r>
      <w:r w:rsidR="002277D1">
        <w:rPr>
          <w:rFonts w:ascii="PT Astra Serif" w:hAnsi="PT Astra Serif"/>
          <w:color w:val="000000"/>
          <w:szCs w:val="24"/>
        </w:rPr>
        <w:t>т Победы, дом 11, кабинет № 319</w:t>
      </w:r>
      <w:r w:rsidR="00176311" w:rsidRPr="00176311">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624A53" w:rsidRPr="00176311">
        <w:rPr>
          <w:rFonts w:ascii="PT Astra Serif" w:hAnsi="PT Astra Serif"/>
          <w:color w:val="000099"/>
          <w:szCs w:val="24"/>
        </w:rPr>
        <w:t xml:space="preserve">бюджет города </w:t>
      </w:r>
      <w:proofErr w:type="spellStart"/>
      <w:r w:rsidR="00624A53" w:rsidRPr="00176311">
        <w:rPr>
          <w:rFonts w:ascii="PT Astra Serif" w:hAnsi="PT Astra Serif"/>
          <w:color w:val="000099"/>
          <w:szCs w:val="24"/>
        </w:rPr>
        <w:t>Югорска</w:t>
      </w:r>
      <w:proofErr w:type="spellEnd"/>
      <w:r w:rsidR="00624A53" w:rsidRPr="00176311">
        <w:rPr>
          <w:rFonts w:ascii="PT Astra Serif" w:hAnsi="PT Astra Serif"/>
          <w:color w:val="000099"/>
          <w:szCs w:val="24"/>
        </w:rPr>
        <w:t xml:space="preserve"> на 202</w:t>
      </w:r>
      <w:r w:rsidR="00227B7B" w:rsidRPr="00176311">
        <w:rPr>
          <w:rFonts w:ascii="PT Astra Serif" w:hAnsi="PT Astra Serif"/>
          <w:color w:val="000099"/>
          <w:szCs w:val="24"/>
        </w:rPr>
        <w:t>2</w:t>
      </w:r>
      <w:r w:rsidR="00624A53" w:rsidRPr="00176311">
        <w:rPr>
          <w:rFonts w:ascii="PT Astra Serif" w:hAnsi="PT Astra Serif"/>
          <w:color w:val="000099"/>
          <w:szCs w:val="24"/>
        </w:rPr>
        <w:t xml:space="preserve"> год</w:t>
      </w:r>
      <w:r w:rsidR="00176311" w:rsidRPr="00176311">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lastRenderedPageBreak/>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2.4.4. Расчёт за оказанные услуги осуществляется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 xml:space="preserve">(далее по тексту – структурированный документ о приёмке).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3.2.1. Обеспечить приёмку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176311">
        <w:rPr>
          <w:rFonts w:ascii="PT Astra Serif" w:hAnsi="PT Astra Serif"/>
          <w:szCs w:val="24"/>
        </w:rPr>
        <w:lastRenderedPageBreak/>
        <w:t>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Pr="00176311" w:rsidRDefault="00F12074" w:rsidP="00480EA8">
      <w:pPr>
        <w:pStyle w:val="10"/>
        <w:spacing w:after="0" w:line="240" w:lineRule="auto"/>
        <w:ind w:firstLine="709"/>
        <w:jc w:val="both"/>
        <w:rPr>
          <w:rFonts w:ascii="PT Astra Serif" w:hAnsi="PT Astra Serif"/>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в срок </w:t>
      </w:r>
      <w:r w:rsidR="00227B7B" w:rsidRPr="00176311">
        <w:rPr>
          <w:rFonts w:ascii="PT Astra Serif" w:hAnsi="PT Astra Serif"/>
          <w:color w:val="000099"/>
          <w:szCs w:val="24"/>
        </w:rPr>
        <w:t xml:space="preserve">по </w:t>
      </w:r>
      <w:r w:rsidR="002277D1">
        <w:rPr>
          <w:rFonts w:ascii="PT Astra Serif" w:hAnsi="PT Astra Serif"/>
          <w:color w:val="000099"/>
          <w:szCs w:val="24"/>
        </w:rPr>
        <w:t>01</w:t>
      </w:r>
      <w:r w:rsidR="00227B7B" w:rsidRPr="00176311">
        <w:rPr>
          <w:rFonts w:ascii="PT Astra Serif" w:hAnsi="PT Astra Serif"/>
          <w:color w:val="000099"/>
          <w:szCs w:val="24"/>
        </w:rPr>
        <w:t>.</w:t>
      </w:r>
      <w:r w:rsidR="005A74ED" w:rsidRPr="00176311">
        <w:rPr>
          <w:rFonts w:ascii="PT Astra Serif" w:hAnsi="PT Astra Serif"/>
          <w:color w:val="000099"/>
          <w:szCs w:val="24"/>
        </w:rPr>
        <w:t>1</w:t>
      </w:r>
      <w:r w:rsidR="002277D1">
        <w:rPr>
          <w:rFonts w:ascii="PT Astra Serif" w:hAnsi="PT Astra Serif"/>
          <w:color w:val="000099"/>
          <w:szCs w:val="24"/>
        </w:rPr>
        <w:t>2</w:t>
      </w:r>
      <w:r w:rsidR="00227B7B" w:rsidRPr="00176311">
        <w:rPr>
          <w:rFonts w:ascii="PT Astra Serif" w:hAnsi="PT Astra Serif"/>
          <w:color w:val="000099"/>
          <w:szCs w:val="24"/>
        </w:rPr>
        <w:t>.2022</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 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Pr="00176311">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76311" w:rsidRDefault="007E6CE3" w:rsidP="007E6CE3">
      <w:pPr>
        <w:pStyle w:val="afffc"/>
        <w:ind w:firstLine="709"/>
        <w:jc w:val="both"/>
        <w:rPr>
          <w:rFonts w:ascii="PT Astra Serif" w:hAnsi="PT Astra Serif"/>
          <w:color w:val="auto"/>
          <w:szCs w:val="24"/>
        </w:rPr>
      </w:pPr>
      <w:proofErr w:type="gramStart"/>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76311">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страны происхождения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w:t>
      </w:r>
      <w:proofErr w:type="gramStart"/>
      <w:r w:rsidRPr="00176311">
        <w:rPr>
          <w:rFonts w:ascii="PT Astra Serif" w:hAnsi="PT Astra Serif"/>
          <w:color w:val="auto"/>
          <w:szCs w:val="24"/>
        </w:rPr>
        <w:t>количестве</w:t>
      </w:r>
      <w:proofErr w:type="gramEnd"/>
      <w:r w:rsidRPr="00176311">
        <w:rPr>
          <w:rFonts w:ascii="PT Astra Serif" w:hAnsi="PT Astra Serif"/>
          <w:color w:val="auto"/>
          <w:szCs w:val="24"/>
        </w:rPr>
        <w:t xml:space="preserve">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xml:space="preserve">- иную информацию с учётом требований, установленных в соответствии с частью 3 </w:t>
      </w:r>
      <w:r w:rsidRPr="00176311">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72A2"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2C0481">
        <w:rPr>
          <w:rFonts w:ascii="PT Astra Serif" w:hAnsi="PT Astra Serif"/>
          <w:color w:val="000000"/>
          <w:szCs w:val="24"/>
        </w:rPr>
        <w:t>5 (пяти)</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w:t>
      </w:r>
      <w:proofErr w:type="gramStart"/>
      <w:r w:rsidRPr="00176311">
        <w:rPr>
          <w:rFonts w:ascii="PT Astra Serif" w:hAnsi="PT Astra Serif"/>
          <w:kern w:val="2"/>
          <w:szCs w:val="24"/>
        </w:rPr>
        <w:t>невыполнении</w:t>
      </w:r>
      <w:proofErr w:type="gramEnd"/>
      <w:r w:rsidRPr="00176311">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76311">
        <w:rPr>
          <w:rFonts w:ascii="PT Astra Serif" w:hAnsi="PT Astra Serif"/>
          <w:kern w:val="2"/>
          <w:szCs w:val="24"/>
        </w:rPr>
        <w:t>возмещении</w:t>
      </w:r>
      <w:proofErr w:type="gramEnd"/>
      <w:r w:rsidRPr="00176311">
        <w:rPr>
          <w:rFonts w:ascii="PT Astra Serif" w:hAnsi="PT Astra Serif"/>
          <w:kern w:val="2"/>
          <w:szCs w:val="24"/>
        </w:rPr>
        <w:t xml:space="preserve">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w:t>
      </w:r>
      <w:r w:rsidRPr="00176311">
        <w:rPr>
          <w:rFonts w:ascii="PT Astra Serif" w:hAnsi="PT Astra Serif"/>
          <w:szCs w:val="24"/>
        </w:rPr>
        <w:lastRenderedPageBreak/>
        <w:t>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xml:space="preserve">. Фотосъёмку и (или) видеозапись (видеосъёмку)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xml:space="preserve">. Фотосъёмка и (или) видеозапись (видеосъёмка)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76311" w:rsidRDefault="00D91FE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lastRenderedPageBreak/>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xml:space="preserve">, а также </w:t>
      </w:r>
      <w:r w:rsidRPr="00176311">
        <w:rPr>
          <w:rFonts w:ascii="PT Astra Serif" w:hAnsi="PT Astra Serif"/>
          <w:sz w:val="24"/>
          <w:szCs w:val="24"/>
        </w:rPr>
        <w:lastRenderedPageBreak/>
        <w:t>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A06F3" w:rsidRPr="00176311" w:rsidRDefault="00DA06F3">
      <w:pPr>
        <w:pStyle w:val="10"/>
        <w:spacing w:after="0" w:line="240" w:lineRule="auto"/>
        <w:ind w:firstLine="709"/>
        <w:jc w:val="center"/>
        <w:rPr>
          <w:rFonts w:ascii="PT Astra Serif" w:hAnsi="PT Astra Serif"/>
          <w:b/>
          <w:color w:val="auto"/>
          <w:szCs w:val="24"/>
        </w:rPr>
      </w:pPr>
    </w:p>
    <w:p w:rsidR="00DA06F3" w:rsidRPr="00176311" w:rsidRDefault="00DA06F3">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w:t>
      </w:r>
      <w:bookmarkStart w:id="1" w:name="_GoBack"/>
      <w:bookmarkEnd w:id="1"/>
      <w:r w:rsidRPr="00176311">
        <w:rPr>
          <w:rFonts w:ascii="PT Astra Serif" w:hAnsi="PT Astra Serif"/>
          <w:color w:val="00000A"/>
          <w:sz w:val="24"/>
          <w:szCs w:val="24"/>
        </w:rPr>
        <w:t xml:space="preserve">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2" w:name="P67"/>
      <w:bookmarkEnd w:id="2"/>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w:t>
      </w:r>
      <w:r w:rsidR="00CF690A" w:rsidRPr="00176311">
        <w:rPr>
          <w:rFonts w:ascii="PT Astra Serif" w:hAnsi="PT Astra Serif"/>
          <w:iCs/>
          <w:sz w:val="24"/>
          <w:szCs w:val="24"/>
        </w:rPr>
        <w:lastRenderedPageBreak/>
        <w:t xml:space="preserve">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176311">
        <w:rPr>
          <w:rFonts w:ascii="PT Astra Serif" w:hAnsi="PT Astra Serif"/>
          <w:color w:val="auto"/>
          <w:szCs w:val="24"/>
        </w:rPr>
        <w:lastRenderedPageBreak/>
        <w:t xml:space="preserve">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9.4. Срок рассмотрения писем, уведомлений или претензий не может превышать</w:t>
      </w:r>
      <w:proofErr w:type="gramStart"/>
      <w:r w:rsidRPr="00176311">
        <w:rPr>
          <w:rFonts w:ascii="PT Astra Serif" w:hAnsi="PT Astra Serif"/>
          <w:color w:val="auto"/>
          <w:szCs w:val="24"/>
        </w:rPr>
        <w:t xml:space="preserve"> _____ (__________) </w:t>
      </w:r>
      <w:proofErr w:type="gramEnd"/>
      <w:r w:rsidRPr="00176311">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76311" w:rsidRDefault="00354BB5"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w:t>
      </w:r>
      <w:proofErr w:type="gramStart"/>
      <w:r w:rsidRPr="00176311">
        <w:rPr>
          <w:rFonts w:ascii="PT Astra Serif" w:hAnsi="PT Astra Serif"/>
          <w:sz w:val="24"/>
          <w:szCs w:val="24"/>
        </w:rPr>
        <w:t>расторжении</w:t>
      </w:r>
      <w:proofErr w:type="gramEnd"/>
      <w:r w:rsidRPr="00176311">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w:t>
      </w:r>
      <w:r w:rsidRPr="00176311">
        <w:rPr>
          <w:rFonts w:ascii="PT Astra Serif" w:hAnsi="PT Astra Serif"/>
          <w:sz w:val="24"/>
          <w:szCs w:val="24"/>
        </w:rPr>
        <w:lastRenderedPageBreak/>
        <w:t>неполучения ответа в течение 10 (десяти) дней с даты получения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76311" w:rsidRDefault="002656CB" w:rsidP="002656CB">
      <w:pPr>
        <w:pStyle w:val="ConsPlusNormal0"/>
        <w:widowControl/>
        <w:ind w:firstLine="709"/>
        <w:jc w:val="both"/>
        <w:rPr>
          <w:rFonts w:ascii="PT Astra Serif" w:hAnsi="PT Astra Serif" w:cs="Times New Roman"/>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со дня подписания его Сторонами и </w:t>
      </w:r>
      <w:r w:rsidRPr="00176311">
        <w:rPr>
          <w:rFonts w:ascii="PT Astra Serif" w:hAnsi="PT Astra Serif" w:cs="Times New Roman"/>
          <w:color w:val="000099"/>
          <w:szCs w:val="24"/>
        </w:rPr>
        <w:t xml:space="preserve">действует </w:t>
      </w:r>
      <w:r w:rsidR="005B2353" w:rsidRPr="00176311">
        <w:rPr>
          <w:rFonts w:ascii="PT Astra Serif" w:hAnsi="PT Astra Serif" w:cs="Times New Roman"/>
          <w:color w:val="000099"/>
          <w:szCs w:val="24"/>
        </w:rPr>
        <w:t>п</w:t>
      </w:r>
      <w:r w:rsidR="00002125" w:rsidRPr="00176311">
        <w:rPr>
          <w:rFonts w:ascii="PT Astra Serif" w:hAnsi="PT Astra Serif" w:cs="Times New Roman"/>
          <w:color w:val="000099"/>
          <w:szCs w:val="24"/>
        </w:rPr>
        <w:t xml:space="preserve">о </w:t>
      </w:r>
      <w:r w:rsidR="00DA06F3" w:rsidRPr="00176311">
        <w:rPr>
          <w:rFonts w:ascii="PT Astra Serif" w:hAnsi="PT Astra Serif" w:cs="Times New Roman"/>
          <w:color w:val="000099"/>
          <w:szCs w:val="24"/>
        </w:rPr>
        <w:t>15</w:t>
      </w:r>
      <w:r w:rsidR="00002125" w:rsidRPr="00176311">
        <w:rPr>
          <w:rFonts w:ascii="PT Astra Serif" w:hAnsi="PT Astra Serif" w:cs="Times New Roman"/>
          <w:color w:val="000099"/>
          <w:szCs w:val="24"/>
        </w:rPr>
        <w:t>.</w:t>
      </w:r>
      <w:r w:rsidR="00DA0F18" w:rsidRPr="00176311">
        <w:rPr>
          <w:rFonts w:ascii="PT Astra Serif" w:hAnsi="PT Astra Serif" w:cs="Times New Roman"/>
          <w:color w:val="000099"/>
          <w:szCs w:val="24"/>
        </w:rPr>
        <w:t>1</w:t>
      </w:r>
      <w:r w:rsidR="00DA06F3" w:rsidRPr="00176311">
        <w:rPr>
          <w:rFonts w:ascii="PT Astra Serif" w:hAnsi="PT Astra Serif" w:cs="Times New Roman"/>
          <w:color w:val="000099"/>
          <w:szCs w:val="24"/>
        </w:rPr>
        <w:t>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227B7B" w:rsidRPr="00176311">
        <w:rPr>
          <w:rFonts w:ascii="PT Astra Serif" w:hAnsi="PT Astra Serif" w:cs="Times New Roman"/>
          <w:color w:val="000099"/>
          <w:szCs w:val="24"/>
        </w:rPr>
        <w:t>2</w:t>
      </w:r>
      <w:r w:rsidRPr="00176311">
        <w:rPr>
          <w:rFonts w:ascii="PT Astra Serif" w:hAnsi="PT Astra Serif" w:cs="Times New Roman"/>
          <w:color w:val="000099"/>
          <w:szCs w:val="24"/>
        </w:rPr>
        <w:t xml:space="preserve">. </w:t>
      </w:r>
    </w:p>
    <w:p w:rsidR="00D91FE3" w:rsidRPr="00176311" w:rsidRDefault="00132CD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176311">
        <w:rPr>
          <w:rFonts w:ascii="PT Astra Serif" w:hAnsi="PT Astra Serif" w:cs="Times New Roman"/>
          <w:szCs w:val="24"/>
        </w:rPr>
        <w:t>ств Ст</w:t>
      </w:r>
      <w:proofErr w:type="gramEnd"/>
      <w:r w:rsidRPr="00176311">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176311">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Cs w:val="24"/>
        </w:rPr>
      </w:pPr>
    </w:p>
    <w:p w:rsidR="002C0481" w:rsidRPr="00176311" w:rsidRDefault="002C0481">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lastRenderedPageBreak/>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w:t>
      </w:r>
      <w:proofErr w:type="gramStart"/>
      <w:r w:rsidRPr="00176311">
        <w:rPr>
          <w:rFonts w:ascii="PT Astra Serif" w:hAnsi="PT Astra Serif"/>
          <w:color w:val="000000"/>
          <w:szCs w:val="24"/>
        </w:rPr>
        <w:t>нарушении</w:t>
      </w:r>
      <w:proofErr w:type="gramEnd"/>
      <w:r w:rsidRPr="00176311">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76311" w:rsidRDefault="002656CB"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w:t>
      </w:r>
      <w:r w:rsidRPr="00176311">
        <w:rPr>
          <w:rFonts w:ascii="PT Astra Serif" w:hAnsi="PT Astra Serif"/>
          <w:szCs w:val="24"/>
        </w:rPr>
        <w:lastRenderedPageBreak/>
        <w:t xml:space="preserve">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Югорск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7172A2" w:rsidRPr="00176311" w:rsidRDefault="002C0481" w:rsidP="007172A2">
      <w:pPr>
        <w:pStyle w:val="10"/>
        <w:spacing w:after="0" w:line="240" w:lineRule="auto"/>
        <w:rPr>
          <w:rFonts w:ascii="PT Astra Serif" w:hAnsi="PT Astra Serif"/>
          <w:szCs w:val="24"/>
        </w:rPr>
      </w:pPr>
      <w:r w:rsidRPr="002C0481">
        <w:rPr>
          <w:rFonts w:ascii="PT Astra Serif" w:hAnsi="PT Astra Serif"/>
          <w:szCs w:val="24"/>
        </w:rPr>
        <w:t>Специалист-эксперт по охране труда                                                       Т.В. Дегтярева</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91036C" w:rsidRPr="00AC7B6C" w:rsidRDefault="00F12074" w:rsidP="00F50B9C">
      <w:pPr>
        <w:pStyle w:val="10"/>
        <w:spacing w:after="0" w:line="240" w:lineRule="auto"/>
        <w:rPr>
          <w:rFonts w:ascii="PT Astra Serif" w:hAnsi="PT Astra Serif"/>
        </w:rPr>
      </w:pPr>
      <w:r w:rsidRPr="00176311">
        <w:rPr>
          <w:rFonts w:ascii="PT Astra Serif" w:hAnsi="PT Astra Serif"/>
          <w:szCs w:val="24"/>
        </w:rPr>
        <w:t>Юридическое управление:</w:t>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4D13C6" w:rsidRPr="00176311">
        <w:rPr>
          <w:rFonts w:ascii="PT Astra Serif" w:hAnsi="PT Astra Serif"/>
          <w:szCs w:val="24"/>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692A6E" w:rsidRPr="00692A6E" w:rsidRDefault="00692A6E" w:rsidP="00692A6E">
      <w:pPr>
        <w:tabs>
          <w:tab w:val="left" w:pos="360"/>
        </w:tabs>
        <w:autoSpaceDE w:val="0"/>
        <w:autoSpaceDN w:val="0"/>
        <w:adjustRightInd w:val="0"/>
        <w:spacing w:before="120" w:after="120" w:line="276" w:lineRule="auto"/>
        <w:contextualSpacing/>
        <w:jc w:val="center"/>
        <w:rPr>
          <w:sz w:val="24"/>
          <w:szCs w:val="24"/>
        </w:rPr>
      </w:pPr>
      <w:r w:rsidRPr="00692A6E">
        <w:rPr>
          <w:rFonts w:ascii="PT Astra Serif" w:hAnsi="PT Astra Serif"/>
          <w:b/>
          <w:bCs/>
          <w:sz w:val="28"/>
          <w:szCs w:val="28"/>
        </w:rPr>
        <w:t>Описание объекта закупки (техническое задание)</w:t>
      </w:r>
    </w:p>
    <w:p w:rsidR="00692A6E" w:rsidRPr="00692A6E" w:rsidRDefault="00692A6E" w:rsidP="00692A6E">
      <w:pPr>
        <w:jc w:val="center"/>
        <w:rPr>
          <w:rFonts w:ascii="PT Astra Serif" w:hAnsi="PT Astra Serif"/>
          <w:b/>
          <w:bCs/>
          <w:sz w:val="26"/>
          <w:szCs w:val="26"/>
        </w:rPr>
      </w:pPr>
      <w:r w:rsidRPr="00692A6E">
        <w:rPr>
          <w:rFonts w:ascii="PT Astra Serif" w:hAnsi="PT Astra Serif"/>
          <w:b/>
          <w:bCs/>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692A6E" w:rsidRPr="00692A6E" w:rsidTr="00C00331">
        <w:tc>
          <w:tcPr>
            <w:tcW w:w="709" w:type="dxa"/>
            <w:shd w:val="clear" w:color="auto" w:fill="D9D9D9"/>
          </w:tcPr>
          <w:p w:rsidR="00692A6E" w:rsidRPr="00692A6E" w:rsidRDefault="00692A6E" w:rsidP="00692A6E">
            <w:pPr>
              <w:jc w:val="center"/>
              <w:rPr>
                <w:rFonts w:ascii="PT Astra Serif" w:hAnsi="PT Astra Serif"/>
                <w:sz w:val="24"/>
                <w:szCs w:val="24"/>
              </w:rPr>
            </w:pPr>
            <w:r w:rsidRPr="00692A6E">
              <w:rPr>
                <w:rFonts w:ascii="PT Astra Serif" w:hAnsi="PT Astra Serif"/>
                <w:sz w:val="24"/>
                <w:szCs w:val="24"/>
              </w:rPr>
              <w:t xml:space="preserve">№ </w:t>
            </w:r>
            <w:proofErr w:type="gramStart"/>
            <w:r w:rsidRPr="00692A6E">
              <w:rPr>
                <w:rFonts w:ascii="PT Astra Serif" w:hAnsi="PT Astra Serif"/>
                <w:sz w:val="24"/>
                <w:szCs w:val="24"/>
              </w:rPr>
              <w:t>п</w:t>
            </w:r>
            <w:proofErr w:type="gramEnd"/>
            <w:r w:rsidRPr="00692A6E">
              <w:rPr>
                <w:rFonts w:ascii="PT Astra Serif" w:hAnsi="PT Astra Serif"/>
                <w:sz w:val="24"/>
                <w:szCs w:val="24"/>
              </w:rPr>
              <w:t>/п</w:t>
            </w:r>
          </w:p>
        </w:tc>
        <w:tc>
          <w:tcPr>
            <w:tcW w:w="2552" w:type="dxa"/>
            <w:shd w:val="clear" w:color="auto" w:fill="D9D9D9"/>
          </w:tcPr>
          <w:p w:rsidR="00692A6E" w:rsidRPr="00692A6E" w:rsidRDefault="00692A6E" w:rsidP="00692A6E">
            <w:pPr>
              <w:jc w:val="center"/>
              <w:rPr>
                <w:rFonts w:ascii="PT Astra Serif" w:hAnsi="PT Astra Serif"/>
                <w:sz w:val="24"/>
                <w:szCs w:val="24"/>
              </w:rPr>
            </w:pPr>
            <w:r w:rsidRPr="00692A6E">
              <w:rPr>
                <w:rFonts w:ascii="PT Astra Serif" w:hAnsi="PT Astra Serif"/>
                <w:sz w:val="24"/>
                <w:szCs w:val="24"/>
              </w:rPr>
              <w:t>Параметры требований к услугам</w:t>
            </w:r>
          </w:p>
        </w:tc>
        <w:tc>
          <w:tcPr>
            <w:tcW w:w="6804" w:type="dxa"/>
            <w:shd w:val="clear" w:color="auto" w:fill="D9D9D9"/>
          </w:tcPr>
          <w:p w:rsidR="00692A6E" w:rsidRPr="00692A6E" w:rsidRDefault="00692A6E" w:rsidP="00692A6E">
            <w:pPr>
              <w:jc w:val="center"/>
              <w:rPr>
                <w:rFonts w:ascii="PT Astra Serif" w:hAnsi="PT Astra Serif"/>
                <w:sz w:val="24"/>
                <w:szCs w:val="24"/>
              </w:rPr>
            </w:pPr>
            <w:r w:rsidRPr="00692A6E">
              <w:rPr>
                <w:rFonts w:ascii="PT Astra Serif" w:hAnsi="PT Astra Serif"/>
                <w:sz w:val="24"/>
                <w:szCs w:val="24"/>
              </w:rPr>
              <w:t>Требования к услугам</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1</w:t>
            </w:r>
          </w:p>
        </w:tc>
        <w:tc>
          <w:tcPr>
            <w:tcW w:w="2552" w:type="dxa"/>
          </w:tcPr>
          <w:p w:rsidR="00692A6E" w:rsidRPr="00692A6E" w:rsidRDefault="00692A6E" w:rsidP="00692A6E">
            <w:pPr>
              <w:rPr>
                <w:rFonts w:ascii="PT Astra Serif" w:hAnsi="PT Astra Serif"/>
                <w:sz w:val="24"/>
                <w:szCs w:val="24"/>
              </w:rPr>
            </w:pPr>
            <w:r w:rsidRPr="00692A6E">
              <w:rPr>
                <w:rFonts w:ascii="PT Astra Serif" w:hAnsi="PT Astra Serif"/>
                <w:bCs/>
                <w:sz w:val="24"/>
                <w:szCs w:val="24"/>
              </w:rPr>
              <w:t>Наименование услуг</w:t>
            </w:r>
          </w:p>
        </w:tc>
        <w:tc>
          <w:tcPr>
            <w:tcW w:w="6804" w:type="dxa"/>
          </w:tcPr>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Оказание образовательных услуг по программе обучения общим вопросам охраны труда и функционирования системы управления охраной труда, безопасным методам и приемам выполнения работ при воздействии вредных и опасных производственных факторов, источников опасности, идентифицированных в рамках системы управления охраной труда и оценки профессиональных рисков</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2</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 xml:space="preserve">Категория </w:t>
            </w:r>
            <w:proofErr w:type="gramStart"/>
            <w:r w:rsidRPr="00692A6E">
              <w:rPr>
                <w:rFonts w:ascii="PT Astra Serif" w:hAnsi="PT Astra Serif"/>
                <w:bCs/>
                <w:sz w:val="24"/>
                <w:szCs w:val="24"/>
              </w:rPr>
              <w:t>обучаемых</w:t>
            </w:r>
            <w:proofErr w:type="gramEnd"/>
          </w:p>
        </w:tc>
        <w:tc>
          <w:tcPr>
            <w:tcW w:w="6804" w:type="dxa"/>
          </w:tcPr>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 xml:space="preserve">Муниципальные служащие администрации города </w:t>
            </w:r>
            <w:proofErr w:type="spellStart"/>
            <w:r w:rsidRPr="00692A6E">
              <w:rPr>
                <w:rFonts w:ascii="PT Astra Serif" w:hAnsi="PT Astra Serif"/>
                <w:sz w:val="24"/>
                <w:szCs w:val="24"/>
              </w:rPr>
              <w:t>Югорска</w:t>
            </w:r>
            <w:proofErr w:type="spellEnd"/>
            <w:r w:rsidRPr="00692A6E">
              <w:rPr>
                <w:rFonts w:ascii="PT Astra Serif" w:hAnsi="PT Astra Serif"/>
                <w:sz w:val="24"/>
                <w:szCs w:val="24"/>
              </w:rPr>
              <w:t xml:space="preserve"> (далее – слушатели).</w:t>
            </w:r>
          </w:p>
        </w:tc>
      </w:tr>
      <w:tr w:rsidR="00692A6E" w:rsidRPr="00692A6E" w:rsidTr="00C00331">
        <w:trPr>
          <w:trHeight w:val="273"/>
        </w:trPr>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3</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224870" w:rsidRDefault="00224870" w:rsidP="00692A6E">
            <w:pPr>
              <w:tabs>
                <w:tab w:val="center" w:pos="4791"/>
              </w:tabs>
              <w:autoSpaceDE w:val="0"/>
              <w:autoSpaceDN w:val="0"/>
              <w:adjustRightInd w:val="0"/>
              <w:ind w:firstLine="510"/>
              <w:jc w:val="both"/>
              <w:rPr>
                <w:rFonts w:ascii="PT Astra Serif" w:hAnsi="PT Astra Serif"/>
                <w:color w:val="000000"/>
                <w:sz w:val="24"/>
                <w:szCs w:val="24"/>
                <w:lang w:eastAsia="en-US"/>
              </w:rPr>
            </w:pPr>
            <w:r>
              <w:rPr>
                <w:rFonts w:ascii="PT Astra Serif" w:hAnsi="PT Astra Serif"/>
                <w:color w:val="000000"/>
                <w:sz w:val="24"/>
                <w:szCs w:val="24"/>
                <w:lang w:eastAsia="en-US"/>
              </w:rPr>
              <w:t xml:space="preserve">- Трудовой кодекс Российской Федерации </w:t>
            </w:r>
            <w:r w:rsidRPr="00224870">
              <w:rPr>
                <w:rFonts w:ascii="PT Astra Serif" w:hAnsi="PT Astra Serif"/>
                <w:color w:val="000000"/>
                <w:sz w:val="24"/>
                <w:szCs w:val="24"/>
                <w:lang w:eastAsia="en-US"/>
              </w:rPr>
              <w:t>от 30</w:t>
            </w:r>
            <w:r w:rsidR="00741B89">
              <w:rPr>
                <w:rFonts w:ascii="PT Astra Serif" w:hAnsi="PT Astra Serif"/>
                <w:color w:val="000000"/>
                <w:sz w:val="24"/>
                <w:szCs w:val="24"/>
                <w:lang w:eastAsia="en-US"/>
              </w:rPr>
              <w:t>.12.</w:t>
            </w:r>
            <w:r w:rsidRPr="00224870">
              <w:rPr>
                <w:rFonts w:ascii="PT Astra Serif" w:hAnsi="PT Astra Serif"/>
                <w:color w:val="000000"/>
                <w:sz w:val="24"/>
                <w:szCs w:val="24"/>
                <w:lang w:eastAsia="en-US"/>
              </w:rPr>
              <w:t xml:space="preserve">2001 г. </w:t>
            </w:r>
            <w:r w:rsidR="009E4473">
              <w:rPr>
                <w:rFonts w:ascii="PT Astra Serif" w:hAnsi="PT Astra Serif"/>
                <w:color w:val="000000"/>
                <w:sz w:val="24"/>
                <w:szCs w:val="24"/>
                <w:lang w:eastAsia="en-US"/>
              </w:rPr>
              <w:t>№</w:t>
            </w:r>
            <w:r w:rsidRPr="00224870">
              <w:rPr>
                <w:rFonts w:ascii="PT Astra Serif" w:hAnsi="PT Astra Serif"/>
                <w:color w:val="000000"/>
                <w:sz w:val="24"/>
                <w:szCs w:val="24"/>
                <w:lang w:eastAsia="en-US"/>
              </w:rPr>
              <w:t xml:space="preserve"> 197-ФЗ (ТК РФ)</w:t>
            </w:r>
            <w:r>
              <w:rPr>
                <w:rFonts w:ascii="PT Astra Serif" w:hAnsi="PT Astra Serif"/>
                <w:color w:val="000000"/>
                <w:sz w:val="24"/>
                <w:szCs w:val="24"/>
                <w:lang w:eastAsia="en-US"/>
              </w:rPr>
              <w:t>.</w:t>
            </w:r>
          </w:p>
          <w:p w:rsidR="00692A6E" w:rsidRPr="00692A6E" w:rsidRDefault="00692A6E" w:rsidP="00692A6E">
            <w:pPr>
              <w:tabs>
                <w:tab w:val="center" w:pos="4791"/>
              </w:tabs>
              <w:autoSpaceDE w:val="0"/>
              <w:autoSpaceDN w:val="0"/>
              <w:adjustRightInd w:val="0"/>
              <w:ind w:firstLine="510"/>
              <w:jc w:val="both"/>
              <w:rPr>
                <w:rFonts w:ascii="PT Astra Serif" w:hAnsi="PT Astra Serif"/>
                <w:color w:val="000000"/>
                <w:sz w:val="24"/>
                <w:szCs w:val="24"/>
                <w:lang w:eastAsia="en-US"/>
              </w:rPr>
            </w:pPr>
            <w:r w:rsidRPr="00692A6E">
              <w:rPr>
                <w:rFonts w:ascii="PT Astra Serif" w:hAnsi="PT Astra Serif"/>
                <w:color w:val="000000"/>
                <w:sz w:val="24"/>
                <w:szCs w:val="24"/>
                <w:lang w:eastAsia="en-US"/>
              </w:rPr>
              <w:t xml:space="preserve">- </w:t>
            </w:r>
            <w:r w:rsidR="009E4473">
              <w:rPr>
                <w:rFonts w:ascii="PT Astra Serif" w:hAnsi="PT Astra Serif"/>
                <w:color w:val="000000"/>
                <w:sz w:val="24"/>
                <w:szCs w:val="24"/>
                <w:lang w:eastAsia="en-US"/>
              </w:rPr>
              <w:t xml:space="preserve"> </w:t>
            </w:r>
            <w:r w:rsidRPr="00692A6E">
              <w:rPr>
                <w:rFonts w:ascii="PT Astra Serif" w:hAnsi="PT Astra Serif"/>
                <w:color w:val="000000"/>
                <w:sz w:val="24"/>
                <w:szCs w:val="24"/>
                <w:lang w:eastAsia="en-US"/>
              </w:rPr>
              <w:t>Федеральный закон от 02.07.2021 № 311</w:t>
            </w:r>
            <w:r w:rsidR="00224870">
              <w:rPr>
                <w:rFonts w:ascii="PT Astra Serif" w:hAnsi="PT Astra Serif"/>
                <w:color w:val="000000"/>
                <w:sz w:val="24"/>
                <w:szCs w:val="24"/>
                <w:lang w:eastAsia="en-US"/>
              </w:rPr>
              <w:t>-</w:t>
            </w:r>
            <w:r w:rsidRPr="00692A6E">
              <w:rPr>
                <w:rFonts w:ascii="PT Astra Serif" w:hAnsi="PT Astra Serif"/>
                <w:color w:val="000000"/>
                <w:sz w:val="24"/>
                <w:szCs w:val="24"/>
                <w:lang w:eastAsia="en-US"/>
              </w:rPr>
              <w:t>ФЗ «О внесении изменений в Трудовой кодекс Российской Федерации».</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ab/>
              <w:t>- Приказ Минтруда России от 29.10.2021 № 774н «Об утверждении общих требований к организации безопасного рабочего места».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xml:space="preserve">- Постановление Правительства РФ от 24.12.2021 </w:t>
            </w:r>
            <w:r w:rsidR="009E4473">
              <w:rPr>
                <w:rFonts w:ascii="PT Astra Serif" w:hAnsi="PT Astra Serif"/>
                <w:sz w:val="24"/>
                <w:szCs w:val="24"/>
                <w:lang w:eastAsia="en-US"/>
              </w:rPr>
              <w:t>№</w:t>
            </w:r>
            <w:r w:rsidRPr="00692A6E">
              <w:rPr>
                <w:rFonts w:ascii="PT Astra Serif" w:hAnsi="PT Astra Serif"/>
                <w:sz w:val="24"/>
                <w:szCs w:val="24"/>
                <w:lang w:eastAsia="en-US"/>
              </w:rPr>
              <w:t xml:space="preserve"> 2464 «О порядке </w:t>
            </w:r>
            <w:proofErr w:type="gramStart"/>
            <w:r w:rsidRPr="00692A6E">
              <w:rPr>
                <w:rFonts w:ascii="PT Astra Serif" w:hAnsi="PT Astra Serif"/>
                <w:sz w:val="24"/>
                <w:szCs w:val="24"/>
                <w:lang w:eastAsia="en-US"/>
              </w:rPr>
              <w:t>обучения по охране</w:t>
            </w:r>
            <w:proofErr w:type="gramEnd"/>
            <w:r w:rsidRPr="00692A6E">
              <w:rPr>
                <w:rFonts w:ascii="PT Astra Serif" w:hAnsi="PT Astra Serif"/>
                <w:sz w:val="24"/>
                <w:szCs w:val="24"/>
                <w:lang w:eastAsia="en-US"/>
              </w:rPr>
              <w:t xml:space="preserve"> труда и проверки знания требований охраны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13.05.2021 № 313н «О внесении изменений в приказ Министерства труда и социальной защиты Российской Федерации от 18 июля 2019 г. №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14.09.2021 № 629н «Об утверждении предельно допустимых норм нагрузок для женщин при подъеме и перемещении тяжестей вручную».</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22.09.2021 № 650н «Об утверждении примерного положения о комитете (комиссии) по охране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proofErr w:type="gramStart"/>
            <w:r w:rsidRPr="00692A6E">
              <w:rPr>
                <w:rFonts w:ascii="PT Astra Serif" w:hAnsi="PT Astra Serif"/>
                <w:sz w:val="24"/>
                <w:szCs w:val="24"/>
                <w:lang w:eastAsia="en-US"/>
              </w:rPr>
              <w:t>-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roofErr w:type="gramEnd"/>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lastRenderedPageBreak/>
              <w:t>- Приказ Минтруда России от 29.10.2021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29.10.2021 № 776н «Об утверждении примерного положения о системе управления охраной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xml:space="preserve">- Приказ Минтруда России от 17.06.2021 № 406н «О форме и Порядке </w:t>
            </w:r>
            <w:proofErr w:type="gramStart"/>
            <w:r w:rsidRPr="00692A6E">
              <w:rPr>
                <w:rFonts w:ascii="PT Astra Serif" w:hAnsi="PT Astra Serif"/>
                <w:sz w:val="24"/>
                <w:szCs w:val="24"/>
                <w:lang w:eastAsia="en-US"/>
              </w:rPr>
              <w:t>подачи декларации соответствия условий труда</w:t>
            </w:r>
            <w:proofErr w:type="gramEnd"/>
            <w:r w:rsidRPr="00692A6E">
              <w:rPr>
                <w:rFonts w:ascii="PT Astra Serif" w:hAnsi="PT Astra Serif"/>
                <w:sz w:val="24"/>
                <w:szCs w:val="24"/>
                <w:lang w:eastAsia="en-US"/>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xml:space="preserve">- Приказ Минтруда России от 29.10.2021 № 775н «Об утверждении </w:t>
            </w:r>
            <w:proofErr w:type="gramStart"/>
            <w:r w:rsidRPr="00692A6E">
              <w:rPr>
                <w:rFonts w:ascii="PT Astra Serif" w:hAnsi="PT Astra Serif"/>
                <w:sz w:val="24"/>
                <w:szCs w:val="24"/>
                <w:lang w:eastAsia="en-US"/>
              </w:rPr>
              <w:t>Порядка проведения государственной экспертизы условий труда</w:t>
            </w:r>
            <w:proofErr w:type="gramEnd"/>
            <w:r w:rsidRPr="00692A6E">
              <w:rPr>
                <w:rFonts w:ascii="PT Astra Serif" w:hAnsi="PT Astra Serif"/>
                <w:sz w:val="24"/>
                <w:szCs w:val="24"/>
                <w:lang w:eastAsia="en-US"/>
              </w:rPr>
              <w:t>».</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России от 28.10.2021 № 765н «Об утверждении типовых форм документов, необходимых для проведения государственной экспертизы условий труда».</w:t>
            </w:r>
          </w:p>
          <w:p w:rsidR="00692A6E" w:rsidRPr="00692A6E" w:rsidRDefault="00692A6E" w:rsidP="00692A6E">
            <w:pPr>
              <w:tabs>
                <w:tab w:val="center" w:pos="4791"/>
              </w:tabs>
              <w:autoSpaceDE w:val="0"/>
              <w:autoSpaceDN w:val="0"/>
              <w:adjustRightInd w:val="0"/>
              <w:ind w:firstLine="510"/>
              <w:jc w:val="both"/>
              <w:textAlignment w:val="center"/>
              <w:rPr>
                <w:rFonts w:ascii="PT Astra Serif" w:hAnsi="PT Astra Serif"/>
                <w:sz w:val="24"/>
                <w:szCs w:val="24"/>
                <w:lang w:eastAsia="en-US"/>
              </w:rPr>
            </w:pPr>
            <w:r w:rsidRPr="00692A6E">
              <w:rPr>
                <w:rFonts w:ascii="PT Astra Serif" w:hAnsi="PT Astra Serif"/>
                <w:sz w:val="24"/>
                <w:szCs w:val="24"/>
                <w:lang w:eastAsia="en-US"/>
              </w:rPr>
              <w:t>-  Приказ Минтруда от 28.12.2021 № 796 «Об утверждении Рекомендаций по выбору методов оценки уровней профессиональных рисков и по снижению уровней таких рисков».</w:t>
            </w:r>
          </w:p>
          <w:p w:rsidR="00692A6E" w:rsidRPr="00692A6E" w:rsidRDefault="00692A6E" w:rsidP="00692A6E">
            <w:pPr>
              <w:jc w:val="both"/>
              <w:rPr>
                <w:rFonts w:ascii="PT Astra Serif" w:hAnsi="PT Astra Serif"/>
                <w:sz w:val="24"/>
                <w:szCs w:val="24"/>
              </w:rPr>
            </w:pPr>
            <w:r w:rsidRPr="00692A6E">
              <w:rPr>
                <w:rFonts w:ascii="PT Astra Serif" w:hAnsi="PT Astra Serif"/>
                <w:sz w:val="24"/>
                <w:szCs w:val="24"/>
              </w:rPr>
              <w:t xml:space="preserve">           -    ГОСТ </w:t>
            </w:r>
            <w:proofErr w:type="gramStart"/>
            <w:r w:rsidRPr="00692A6E">
              <w:rPr>
                <w:rFonts w:ascii="PT Astra Serif" w:hAnsi="PT Astra Serif"/>
                <w:sz w:val="24"/>
                <w:szCs w:val="24"/>
              </w:rPr>
              <w:t>Р</w:t>
            </w:r>
            <w:proofErr w:type="gramEnd"/>
            <w:r w:rsidRPr="00692A6E">
              <w:rPr>
                <w:rFonts w:ascii="PT Astra Serif" w:hAnsi="PT Astra Serif"/>
                <w:sz w:val="24"/>
                <w:szCs w:val="24"/>
              </w:rPr>
              <w:t xml:space="preserve"> 12.0.007 – 2009 «ССБТ. Система управления охраной труда в организации. Общие требования по разработке, применению, оценке и совершенствованию».</w:t>
            </w:r>
          </w:p>
          <w:p w:rsidR="00692A6E" w:rsidRPr="00692A6E" w:rsidRDefault="00692A6E" w:rsidP="00692A6E">
            <w:pPr>
              <w:tabs>
                <w:tab w:val="left" w:pos="33"/>
              </w:tabs>
              <w:ind w:left="33" w:firstLine="284"/>
              <w:contextualSpacing/>
              <w:jc w:val="both"/>
              <w:rPr>
                <w:rFonts w:ascii="PT Astra Serif" w:eastAsia="Calibri" w:hAnsi="PT Astra Serif"/>
                <w:sz w:val="24"/>
                <w:szCs w:val="24"/>
                <w:lang w:eastAsia="en-US"/>
              </w:rPr>
            </w:pP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lastRenderedPageBreak/>
              <w:t>4</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Цель услуги</w:t>
            </w:r>
          </w:p>
        </w:tc>
        <w:tc>
          <w:tcPr>
            <w:tcW w:w="6804" w:type="dxa"/>
          </w:tcPr>
          <w:p w:rsidR="00692A6E" w:rsidRPr="00692A6E" w:rsidRDefault="00692A6E" w:rsidP="00692A6E">
            <w:pPr>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Цель: приобретение слушателями знаний по охране труда, необходимых им для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5</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Форма, объем, срок и место оказания услуг</w:t>
            </w:r>
          </w:p>
        </w:tc>
        <w:tc>
          <w:tcPr>
            <w:tcW w:w="6804" w:type="dxa"/>
          </w:tcPr>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 xml:space="preserve">Форма обучения: дистанционная, с использованием электронного обучения и дистанционных образовательных технологий. </w:t>
            </w:r>
          </w:p>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Объем программы ДПП: не менее 16 часов.</w:t>
            </w:r>
          </w:p>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Срок оказания услуг: по 01.12.2022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692A6E">
              <w:rPr>
                <w:rFonts w:ascii="PT Astra Serif" w:hAnsi="PT Astra Serif"/>
                <w:sz w:val="24"/>
                <w:szCs w:val="24"/>
              </w:rPr>
              <w:t>повышении</w:t>
            </w:r>
            <w:proofErr w:type="gramEnd"/>
            <w:r w:rsidRPr="00692A6E">
              <w:rPr>
                <w:rFonts w:ascii="PT Astra Serif" w:hAnsi="PT Astra Serif"/>
                <w:sz w:val="24"/>
                <w:szCs w:val="24"/>
              </w:rPr>
              <w:t xml:space="preserve"> квалификации: г.  Югорск ул.40 лет Победы, дом 11, кабинет № 319.</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6</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 xml:space="preserve">Количество </w:t>
            </w:r>
            <w:proofErr w:type="gramStart"/>
            <w:r w:rsidRPr="00692A6E">
              <w:rPr>
                <w:rFonts w:ascii="PT Astra Serif" w:hAnsi="PT Astra Serif"/>
                <w:bCs/>
                <w:sz w:val="24"/>
                <w:szCs w:val="24"/>
              </w:rPr>
              <w:t>обучаемых</w:t>
            </w:r>
            <w:proofErr w:type="gramEnd"/>
          </w:p>
        </w:tc>
        <w:tc>
          <w:tcPr>
            <w:tcW w:w="6804" w:type="dxa"/>
          </w:tcPr>
          <w:p w:rsidR="00692A6E" w:rsidRPr="00692A6E" w:rsidRDefault="00692A6E" w:rsidP="00692A6E">
            <w:pPr>
              <w:ind w:firstLine="317"/>
              <w:jc w:val="both"/>
              <w:rPr>
                <w:rFonts w:ascii="PT Astra Serif" w:hAnsi="PT Astra Serif"/>
                <w:bCs/>
                <w:sz w:val="24"/>
                <w:szCs w:val="24"/>
              </w:rPr>
            </w:pPr>
            <w:r w:rsidRPr="00692A6E">
              <w:rPr>
                <w:rFonts w:ascii="PT Astra Serif" w:hAnsi="PT Astra Serif"/>
                <w:bCs/>
                <w:sz w:val="24"/>
                <w:szCs w:val="24"/>
              </w:rPr>
              <w:t xml:space="preserve">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w:t>
            </w:r>
            <w:r w:rsidRPr="00692A6E">
              <w:rPr>
                <w:rFonts w:ascii="PT Astra Serif" w:hAnsi="PT Astra Serif"/>
                <w:bCs/>
                <w:sz w:val="24"/>
                <w:szCs w:val="24"/>
              </w:rPr>
              <w:lastRenderedPageBreak/>
              <w:t>начала обучения.</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lastRenderedPageBreak/>
              <w:t>7</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Требования к ДПП и ее реализации</w:t>
            </w:r>
          </w:p>
        </w:tc>
        <w:tc>
          <w:tcPr>
            <w:tcW w:w="6804" w:type="dxa"/>
          </w:tcPr>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I. Порядок оказания услуг.</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1.1. Исполнитель должен: </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1.1.1. Должен иметь утвержденный учебный план подготовки, программу обучения, учебно-методическую литературу</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1.1.2. Организовать учебный процесс</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1.1.3. Провести комплексную оценку приобретенных </w:t>
            </w:r>
            <w:proofErr w:type="gramStart"/>
            <w:r w:rsidRPr="00692A6E">
              <w:rPr>
                <w:rFonts w:ascii="PT Astra Serif" w:hAnsi="PT Astra Serif"/>
                <w:color w:val="000000"/>
                <w:sz w:val="24"/>
                <w:szCs w:val="24"/>
              </w:rPr>
              <w:t>обучаемыми</w:t>
            </w:r>
            <w:proofErr w:type="gramEnd"/>
            <w:r w:rsidRPr="00692A6E">
              <w:rPr>
                <w:rFonts w:ascii="PT Astra Serif" w:hAnsi="PT Astra Serif"/>
                <w:color w:val="000000"/>
                <w:sz w:val="24"/>
                <w:szCs w:val="24"/>
              </w:rPr>
              <w:t xml:space="preserve"> знаний (промежуточное тестирование и итоговую аттестацию) и направить Заказчику результаты в течение 10 (десять) рабочих дней после оказания услуг в форме протокола проверки знаний и удостоверения по охране труда.</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1.1.4. Согласовать не позднее 10 (десять) рабочих дней со дня получения предложений Заказчика сроки обучения в рамках заключенного контракта.</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1.2. Заказчик должен:</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692A6E">
              <w:rPr>
                <w:rFonts w:ascii="PT Astra Serif" w:hAnsi="PT Astra Serif"/>
                <w:color w:val="000000"/>
                <w:sz w:val="24"/>
                <w:szCs w:val="24"/>
              </w:rPr>
              <w:t>позднее</w:t>
            </w:r>
            <w:proofErr w:type="gramEnd"/>
            <w:r w:rsidRPr="00692A6E">
              <w:rPr>
                <w:rFonts w:ascii="PT Astra Serif" w:hAnsi="PT Astra Serif"/>
                <w:color w:val="000000"/>
                <w:sz w:val="24"/>
                <w:szCs w:val="24"/>
              </w:rPr>
              <w:t xml:space="preserve"> чем за 5 (пять) рабочих дней до дня начала обучения.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1.2.2. Обеспечить своевременное информирование обучаемых о </w:t>
            </w:r>
            <w:proofErr w:type="gramStart"/>
            <w:r w:rsidRPr="00692A6E">
              <w:rPr>
                <w:rFonts w:ascii="PT Astra Serif" w:hAnsi="PT Astra Serif"/>
                <w:color w:val="000000"/>
                <w:sz w:val="24"/>
                <w:szCs w:val="24"/>
              </w:rPr>
              <w:t>месте</w:t>
            </w:r>
            <w:proofErr w:type="gramEnd"/>
            <w:r w:rsidRPr="00692A6E">
              <w:rPr>
                <w:rFonts w:ascii="PT Astra Serif" w:hAnsi="PT Astra Serif"/>
                <w:color w:val="000000"/>
                <w:sz w:val="24"/>
                <w:szCs w:val="24"/>
              </w:rPr>
              <w:t xml:space="preserve"> и сроках проведения обучения.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II. Условия оказания услуг.</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обучения. </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2.4. Обучение должно быть организовано на русском языке. </w:t>
            </w:r>
          </w:p>
          <w:p w:rsidR="00692A6E" w:rsidRPr="00692A6E" w:rsidRDefault="00692A6E" w:rsidP="00692A6E">
            <w:pPr>
              <w:tabs>
                <w:tab w:val="left" w:pos="0"/>
              </w:tabs>
              <w:ind w:firstLine="317"/>
              <w:jc w:val="both"/>
              <w:rPr>
                <w:rFonts w:ascii="PT Astra Serif" w:hAnsi="PT Astra Serif"/>
                <w:color w:val="000000"/>
                <w:sz w:val="24"/>
                <w:szCs w:val="24"/>
              </w:rPr>
            </w:pPr>
            <w:proofErr w:type="gramStart"/>
            <w:r w:rsidRPr="00692A6E">
              <w:rPr>
                <w:rFonts w:ascii="PT Astra Serif" w:hAnsi="PT Astra Serif"/>
                <w:color w:val="000000"/>
                <w:sz w:val="24"/>
                <w:szCs w:val="24"/>
              </w:rPr>
              <w:t xml:space="preserve">2.5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Исполнитель не </w:t>
            </w:r>
            <w:proofErr w:type="gramStart"/>
            <w:r w:rsidRPr="00692A6E">
              <w:rPr>
                <w:rFonts w:ascii="PT Astra Serif" w:hAnsi="PT Astra Serif"/>
                <w:color w:val="000000"/>
                <w:sz w:val="24"/>
                <w:szCs w:val="24"/>
              </w:rPr>
              <w:t>позднее</w:t>
            </w:r>
            <w:proofErr w:type="gramEnd"/>
            <w:r w:rsidRPr="00692A6E">
              <w:rPr>
                <w:rFonts w:ascii="PT Astra Serif" w:hAnsi="PT Astra Serif"/>
                <w:color w:val="000000"/>
                <w:sz w:val="24"/>
                <w:szCs w:val="24"/>
              </w:rPr>
              <w:t xml:space="preserve"> чем за  5 (пять) рабочих дней до начала обучения: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 предоставляет </w:t>
            </w:r>
            <w:proofErr w:type="gramStart"/>
            <w:r w:rsidRPr="00692A6E">
              <w:rPr>
                <w:rFonts w:ascii="PT Astra Serif" w:hAnsi="PT Astra Serif"/>
                <w:color w:val="000000"/>
                <w:sz w:val="24"/>
                <w:szCs w:val="24"/>
              </w:rPr>
              <w:t>обучаемым</w:t>
            </w:r>
            <w:proofErr w:type="gramEnd"/>
            <w:r w:rsidRPr="00692A6E">
              <w:rPr>
                <w:rFonts w:ascii="PT Astra Serif" w:hAnsi="PT Astra Serif"/>
                <w:color w:val="000000"/>
                <w:sz w:val="24"/>
                <w:szCs w:val="24"/>
              </w:rPr>
              <w:t xml:space="preserve"> и представителю Заказчика </w:t>
            </w:r>
            <w:r w:rsidRPr="00692A6E">
              <w:rPr>
                <w:rFonts w:ascii="PT Astra Serif" w:hAnsi="PT Astra Serif"/>
                <w:color w:val="000000"/>
                <w:sz w:val="24"/>
                <w:szCs w:val="24"/>
              </w:rPr>
              <w:lastRenderedPageBreak/>
              <w:t>свободный доступ к системе дистанционного обучения на весь период обучения.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В инструкциях должна быть предусмотрена последовательность следующих действий:</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вход в систему дистанционного обучения;</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прохождение авторизации;</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поиск необходимых курсов;</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 xml:space="preserve">2.6.  Сроки обучения, программа обучения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proofErr w:type="spellStart"/>
            <w:r w:rsidRPr="00692A6E">
              <w:rPr>
                <w:rFonts w:ascii="PT Astra Serif" w:hAnsi="PT Astra Serif"/>
                <w:color w:val="000000"/>
                <w:sz w:val="24"/>
                <w:szCs w:val="24"/>
                <w:lang w:val="en-US"/>
              </w:rPr>
              <w:t>trud</w:t>
            </w:r>
            <w:proofErr w:type="spellEnd"/>
            <w:r w:rsidRPr="00692A6E">
              <w:rPr>
                <w:rFonts w:ascii="PT Astra Serif" w:hAnsi="PT Astra Serif"/>
                <w:color w:val="000000"/>
                <w:sz w:val="24"/>
                <w:szCs w:val="24"/>
              </w:rPr>
              <w:t>@ugorsk.ru, указанной сторонами в  муниципальном контракте.</w:t>
            </w:r>
          </w:p>
          <w:p w:rsidR="00692A6E" w:rsidRPr="00692A6E" w:rsidRDefault="00692A6E" w:rsidP="00692A6E">
            <w:pPr>
              <w:tabs>
                <w:tab w:val="left" w:pos="0"/>
              </w:tabs>
              <w:ind w:firstLine="317"/>
              <w:jc w:val="both"/>
              <w:rPr>
                <w:rFonts w:ascii="PT Astra Serif" w:hAnsi="PT Astra Serif"/>
                <w:color w:val="000000"/>
                <w:sz w:val="24"/>
                <w:szCs w:val="24"/>
              </w:rPr>
            </w:pPr>
            <w:r w:rsidRPr="00692A6E">
              <w:rPr>
                <w:rFonts w:ascii="PT Astra Serif" w:hAnsi="PT Astra Serif"/>
                <w:color w:val="000000"/>
                <w:sz w:val="24"/>
                <w:szCs w:val="24"/>
              </w:rPr>
              <w:t>2.8. Акт оказанных услуг, итоги комплексной оценки с указанием качественных показателей, ведомости выдачи удостоверений об обучении и проверки знаний, документы для оплаты оказанных услуг направляются сторонами в оригинале.</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lastRenderedPageBreak/>
              <w:t>8</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Требования к содержанию программы обучения</w:t>
            </w:r>
          </w:p>
        </w:tc>
        <w:tc>
          <w:tcPr>
            <w:tcW w:w="6804" w:type="dxa"/>
          </w:tcPr>
          <w:p w:rsidR="00692A6E" w:rsidRPr="00692A6E" w:rsidRDefault="00692A6E" w:rsidP="00692A6E">
            <w:pPr>
              <w:tabs>
                <w:tab w:val="num" w:pos="0"/>
                <w:tab w:val="left" w:pos="34"/>
              </w:tabs>
              <w:ind w:firstLine="317"/>
              <w:jc w:val="both"/>
              <w:rPr>
                <w:rFonts w:ascii="PT Astra Serif" w:hAnsi="PT Astra Serif"/>
                <w:sz w:val="24"/>
                <w:szCs w:val="24"/>
              </w:rPr>
            </w:pPr>
            <w:r w:rsidRPr="00692A6E">
              <w:rPr>
                <w:rFonts w:ascii="PT Astra Serif" w:hAnsi="PT Astra Serif"/>
                <w:sz w:val="24"/>
                <w:szCs w:val="24"/>
              </w:rPr>
              <w:t>Содержание реализуемой программы обучения должно быть направлено на достижение целей программы, планируемых результатов её освоения, должно учитывать профессиональные стандарты,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Содержательная часть программы должна включать в себя следующие учебные разделы и дисциплины:</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 Основы охраны труда в Российской Федерации;</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 Стратегия безопасности труда и охраны здоровья;</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 Система управления охраной труда в организации;</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 xml:space="preserve">- Расследование и предупреждение несчастных случаев и профессиональных заболеваний; </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rPr>
            </w:pPr>
            <w:r w:rsidRPr="00692A6E">
              <w:rPr>
                <w:rFonts w:ascii="PT Astra Serif" w:hAnsi="PT Astra Serif"/>
                <w:sz w:val="24"/>
                <w:szCs w:val="24"/>
              </w:rPr>
              <w:t>- Консультации. Закрепление и самостоятельный контроль знаний, предварительное тестирование;</w:t>
            </w:r>
          </w:p>
          <w:p w:rsidR="00692A6E" w:rsidRPr="00692A6E" w:rsidRDefault="00692A6E" w:rsidP="00692A6E">
            <w:pPr>
              <w:widowControl w:val="0"/>
              <w:tabs>
                <w:tab w:val="left" w:pos="573"/>
              </w:tabs>
              <w:autoSpaceDE w:val="0"/>
              <w:autoSpaceDN w:val="0"/>
              <w:adjustRightInd w:val="0"/>
              <w:ind w:firstLine="317"/>
              <w:jc w:val="both"/>
              <w:rPr>
                <w:rFonts w:ascii="PT Astra Serif" w:hAnsi="PT Astra Serif"/>
                <w:sz w:val="24"/>
                <w:szCs w:val="24"/>
                <w:highlight w:val="yellow"/>
              </w:rPr>
            </w:pPr>
            <w:r w:rsidRPr="00692A6E">
              <w:rPr>
                <w:rFonts w:ascii="PT Astra Serif" w:hAnsi="PT Astra Serif"/>
                <w:sz w:val="24"/>
                <w:szCs w:val="24"/>
              </w:rPr>
              <w:t>- Проверка знаний требований охраны труда.</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9</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Минимальные требования к методическому обеспечению ДПП и раздаточному материалу</w:t>
            </w:r>
          </w:p>
        </w:tc>
        <w:tc>
          <w:tcPr>
            <w:tcW w:w="6804" w:type="dxa"/>
          </w:tcPr>
          <w:p w:rsidR="00692A6E" w:rsidRPr="00692A6E" w:rsidRDefault="00692A6E" w:rsidP="00692A6E">
            <w:pPr>
              <w:tabs>
                <w:tab w:val="num" w:pos="0"/>
              </w:tabs>
              <w:ind w:firstLine="317"/>
              <w:jc w:val="both"/>
              <w:rPr>
                <w:rFonts w:ascii="PT Astra Serif" w:hAnsi="PT Astra Serif"/>
                <w:bCs/>
                <w:sz w:val="24"/>
                <w:szCs w:val="24"/>
              </w:rPr>
            </w:pPr>
            <w:r w:rsidRPr="00692A6E">
              <w:rPr>
                <w:rFonts w:ascii="PT Astra Serif" w:hAnsi="PT Astra Serif"/>
                <w:bCs/>
                <w:sz w:val="24"/>
                <w:szCs w:val="24"/>
              </w:rPr>
              <w:t xml:space="preserve">Исполнитель осуществляет методическую поддержку </w:t>
            </w:r>
            <w:proofErr w:type="gramStart"/>
            <w:r w:rsidRPr="00692A6E">
              <w:rPr>
                <w:rFonts w:ascii="PT Astra Serif" w:hAnsi="PT Astra Serif"/>
                <w:bCs/>
                <w:sz w:val="24"/>
                <w:szCs w:val="24"/>
              </w:rPr>
              <w:t>обучаемых</w:t>
            </w:r>
            <w:proofErr w:type="gramEnd"/>
            <w:r w:rsidRPr="00692A6E">
              <w:rPr>
                <w:rFonts w:ascii="PT Astra Serif" w:hAnsi="PT Astra Serif"/>
                <w:bCs/>
                <w:sz w:val="24"/>
                <w:szCs w:val="24"/>
              </w:rPr>
              <w:t xml:space="preserve"> в процессе обучения.</w:t>
            </w:r>
          </w:p>
          <w:p w:rsidR="00692A6E" w:rsidRPr="00692A6E" w:rsidRDefault="00692A6E" w:rsidP="00692A6E">
            <w:pPr>
              <w:tabs>
                <w:tab w:val="num" w:pos="0"/>
              </w:tabs>
              <w:ind w:firstLine="317"/>
              <w:jc w:val="both"/>
              <w:rPr>
                <w:rFonts w:ascii="PT Astra Serif" w:hAnsi="PT Astra Serif"/>
                <w:sz w:val="24"/>
                <w:szCs w:val="24"/>
                <w:highlight w:val="yellow"/>
              </w:rPr>
            </w:pPr>
            <w:r w:rsidRPr="00692A6E">
              <w:rPr>
                <w:rFonts w:ascii="PT Astra Serif" w:hAnsi="PT Astra Serif"/>
                <w:bCs/>
                <w:sz w:val="24"/>
                <w:szCs w:val="24"/>
              </w:rPr>
              <w:t xml:space="preserve">Методическое обеспечение ДПП </w:t>
            </w:r>
            <w:r w:rsidRPr="00692A6E">
              <w:rPr>
                <w:rFonts w:ascii="PT Astra Serif" w:hAnsi="PT Astra Serif"/>
                <w:sz w:val="24"/>
                <w:szCs w:val="24"/>
              </w:rPr>
              <w:t xml:space="preserve">должно включать перечень электронных образовательных ресурсов для всех компонентов ДПП, в том числе учебно-методическую литературу. </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10</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 xml:space="preserve">Требования к результатам услуг </w:t>
            </w:r>
          </w:p>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и форме их представления</w:t>
            </w:r>
          </w:p>
        </w:tc>
        <w:tc>
          <w:tcPr>
            <w:tcW w:w="6804" w:type="dxa"/>
          </w:tcPr>
          <w:p w:rsidR="00692A6E" w:rsidRPr="00692A6E" w:rsidRDefault="00692A6E" w:rsidP="00692A6E">
            <w:pPr>
              <w:shd w:val="clear" w:color="auto" w:fill="FFFFFF"/>
              <w:tabs>
                <w:tab w:val="left" w:pos="1498"/>
              </w:tabs>
              <w:ind w:firstLine="317"/>
              <w:jc w:val="both"/>
              <w:rPr>
                <w:rFonts w:ascii="PT Astra Serif" w:hAnsi="PT Astra Serif"/>
                <w:color w:val="000000"/>
                <w:sz w:val="24"/>
                <w:szCs w:val="24"/>
              </w:rPr>
            </w:pPr>
            <w:r w:rsidRPr="00692A6E">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протокол и удостоверение о проверке знаний требований охраны труда.</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11</w:t>
            </w:r>
          </w:p>
        </w:tc>
        <w:tc>
          <w:tcPr>
            <w:tcW w:w="2552" w:type="dxa"/>
          </w:tcPr>
          <w:p w:rsidR="00692A6E" w:rsidRPr="00692A6E" w:rsidRDefault="00692A6E" w:rsidP="00692A6E">
            <w:pPr>
              <w:rPr>
                <w:rFonts w:ascii="PT Astra Serif" w:hAnsi="PT Astra Serif"/>
                <w:bCs/>
                <w:sz w:val="24"/>
                <w:szCs w:val="24"/>
              </w:rPr>
            </w:pPr>
            <w:r w:rsidRPr="00692A6E">
              <w:rPr>
                <w:rFonts w:ascii="PT Astra Serif" w:hAnsi="PT Astra Serif"/>
                <w:bCs/>
                <w:sz w:val="24"/>
                <w:szCs w:val="24"/>
              </w:rPr>
              <w:t xml:space="preserve">Требования к объему и гарантиям качества </w:t>
            </w:r>
            <w:r w:rsidRPr="00692A6E">
              <w:rPr>
                <w:rFonts w:ascii="PT Astra Serif" w:hAnsi="PT Astra Serif"/>
                <w:bCs/>
                <w:sz w:val="24"/>
                <w:szCs w:val="24"/>
              </w:rPr>
              <w:lastRenderedPageBreak/>
              <w:t>услуг</w:t>
            </w:r>
          </w:p>
        </w:tc>
        <w:tc>
          <w:tcPr>
            <w:tcW w:w="6804" w:type="dxa"/>
          </w:tcPr>
          <w:p w:rsidR="00692A6E" w:rsidRPr="00692A6E" w:rsidRDefault="00692A6E" w:rsidP="00692A6E">
            <w:pPr>
              <w:ind w:firstLine="317"/>
              <w:jc w:val="both"/>
              <w:rPr>
                <w:rFonts w:ascii="PT Astra Serif" w:hAnsi="PT Astra Serif"/>
                <w:sz w:val="24"/>
                <w:szCs w:val="24"/>
              </w:rPr>
            </w:pPr>
            <w:r w:rsidRPr="00692A6E">
              <w:rPr>
                <w:rFonts w:ascii="PT Astra Serif" w:hAnsi="PT Astra Serif"/>
                <w:sz w:val="24"/>
                <w:szCs w:val="24"/>
              </w:rPr>
              <w:lastRenderedPageBreak/>
              <w:t xml:space="preserve">Оценку качества услуг проводит Заказчик в отношении соответствия результатов освоения программы </w:t>
            </w:r>
            <w:proofErr w:type="gramStart"/>
            <w:r w:rsidRPr="00692A6E">
              <w:rPr>
                <w:rFonts w:ascii="PT Astra Serif" w:hAnsi="PT Astra Serif"/>
                <w:sz w:val="24"/>
                <w:szCs w:val="24"/>
              </w:rPr>
              <w:t>обучаемыми</w:t>
            </w:r>
            <w:proofErr w:type="gramEnd"/>
            <w:r w:rsidRPr="00692A6E">
              <w:rPr>
                <w:rFonts w:ascii="PT Astra Serif" w:hAnsi="PT Astra Serif"/>
                <w:sz w:val="24"/>
                <w:szCs w:val="24"/>
              </w:rPr>
              <w:t xml:space="preserve"> ее </w:t>
            </w:r>
            <w:r w:rsidRPr="00692A6E">
              <w:rPr>
                <w:rFonts w:ascii="PT Astra Serif" w:hAnsi="PT Astra Serif"/>
                <w:sz w:val="24"/>
                <w:szCs w:val="24"/>
              </w:rPr>
              <w:lastRenderedPageBreak/>
              <w:t>целям, а также соблюдения и выполнения Исполнителем всех условий по оказанию услуги, предусмотренных техническим заданием.</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lastRenderedPageBreak/>
              <w:t>12</w:t>
            </w:r>
          </w:p>
        </w:tc>
        <w:tc>
          <w:tcPr>
            <w:tcW w:w="2552" w:type="dxa"/>
          </w:tcPr>
          <w:p w:rsidR="00692A6E" w:rsidRPr="00692A6E" w:rsidRDefault="00692A6E" w:rsidP="00692A6E">
            <w:pPr>
              <w:rPr>
                <w:rFonts w:ascii="PT Astra Serif" w:hAnsi="PT Astra Serif"/>
                <w:sz w:val="24"/>
                <w:szCs w:val="24"/>
              </w:rPr>
            </w:pPr>
            <w:r w:rsidRPr="00692A6E">
              <w:rPr>
                <w:rFonts w:ascii="PT Astra Serif" w:hAnsi="PT Astra Serif"/>
                <w:sz w:val="24"/>
                <w:szCs w:val="24"/>
              </w:rPr>
              <w:t xml:space="preserve">Иные требования к услугам и условиям их оказания </w:t>
            </w:r>
          </w:p>
        </w:tc>
        <w:tc>
          <w:tcPr>
            <w:tcW w:w="6804" w:type="dxa"/>
          </w:tcPr>
          <w:p w:rsidR="00692A6E" w:rsidRPr="00692A6E" w:rsidRDefault="00692A6E" w:rsidP="009E4473">
            <w:pPr>
              <w:tabs>
                <w:tab w:val="num" w:pos="0"/>
              </w:tabs>
              <w:ind w:firstLine="317"/>
              <w:jc w:val="both"/>
              <w:rPr>
                <w:rFonts w:ascii="PT Astra Serif" w:hAnsi="PT Astra Serif"/>
                <w:sz w:val="24"/>
                <w:szCs w:val="24"/>
              </w:rPr>
            </w:pPr>
            <w:proofErr w:type="gramStart"/>
            <w:r w:rsidRPr="00692A6E">
              <w:rPr>
                <w:rFonts w:ascii="PT Astra Serif" w:hAnsi="PT Astra Serif"/>
                <w:sz w:val="24"/>
                <w:szCs w:val="24"/>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w:t>
            </w:r>
            <w:r w:rsidR="009E4473" w:rsidRPr="009E4473">
              <w:rPr>
                <w:rFonts w:ascii="PT Astra Serif" w:hAnsi="PT Astra Serif"/>
                <w:sz w:val="24"/>
                <w:szCs w:val="24"/>
              </w:rPr>
              <w:t>от 18 сентября 2020 г. N 1490</w:t>
            </w:r>
            <w:r w:rsidR="009E4473">
              <w:rPr>
                <w:rFonts w:ascii="PT Astra Serif" w:hAnsi="PT Astra Serif"/>
                <w:sz w:val="24"/>
                <w:szCs w:val="24"/>
              </w:rPr>
              <w:t xml:space="preserve"> «</w:t>
            </w:r>
            <w:r w:rsidR="009E4473" w:rsidRPr="009E4473">
              <w:rPr>
                <w:rFonts w:ascii="PT Astra Serif" w:hAnsi="PT Astra Serif"/>
                <w:sz w:val="24"/>
                <w:szCs w:val="24"/>
              </w:rPr>
              <w:t>О лицензировании</w:t>
            </w:r>
            <w:proofErr w:type="gramEnd"/>
            <w:r w:rsidR="009E4473" w:rsidRPr="009E4473">
              <w:rPr>
                <w:rFonts w:ascii="PT Astra Serif" w:hAnsi="PT Astra Serif"/>
                <w:sz w:val="24"/>
                <w:szCs w:val="24"/>
              </w:rPr>
              <w:t xml:space="preserve"> образовательной деятельности</w:t>
            </w:r>
            <w:r w:rsidR="009E4473">
              <w:rPr>
                <w:rFonts w:ascii="PT Astra Serif" w:hAnsi="PT Astra Serif"/>
                <w:sz w:val="24"/>
                <w:szCs w:val="24"/>
              </w:rPr>
              <w:t>».</w:t>
            </w:r>
          </w:p>
        </w:tc>
      </w:tr>
      <w:tr w:rsidR="00692A6E" w:rsidRPr="00692A6E" w:rsidTr="00C00331">
        <w:tc>
          <w:tcPr>
            <w:tcW w:w="709" w:type="dxa"/>
          </w:tcPr>
          <w:p w:rsidR="00692A6E" w:rsidRPr="00692A6E" w:rsidRDefault="00692A6E" w:rsidP="00692A6E">
            <w:pPr>
              <w:jc w:val="both"/>
              <w:rPr>
                <w:rFonts w:ascii="PT Astra Serif" w:hAnsi="PT Astra Serif"/>
                <w:bCs/>
                <w:sz w:val="24"/>
                <w:szCs w:val="24"/>
              </w:rPr>
            </w:pPr>
            <w:r w:rsidRPr="00692A6E">
              <w:rPr>
                <w:rFonts w:ascii="PT Astra Serif" w:hAnsi="PT Astra Serif"/>
                <w:bCs/>
                <w:sz w:val="24"/>
                <w:szCs w:val="24"/>
              </w:rPr>
              <w:t>13</w:t>
            </w:r>
          </w:p>
        </w:tc>
        <w:tc>
          <w:tcPr>
            <w:tcW w:w="2552" w:type="dxa"/>
          </w:tcPr>
          <w:p w:rsidR="00692A6E" w:rsidRPr="00692A6E" w:rsidRDefault="00692A6E" w:rsidP="00692A6E">
            <w:pPr>
              <w:rPr>
                <w:rFonts w:ascii="PT Astra Serif" w:hAnsi="PT Astra Serif"/>
                <w:sz w:val="24"/>
                <w:szCs w:val="24"/>
              </w:rPr>
            </w:pPr>
            <w:r w:rsidRPr="00692A6E">
              <w:rPr>
                <w:rFonts w:ascii="PT Astra Serif" w:hAnsi="PT Astra Serif"/>
                <w:sz w:val="24"/>
                <w:szCs w:val="24"/>
              </w:rPr>
              <w:t>ОКПД</w:t>
            </w:r>
            <w:proofErr w:type="gramStart"/>
            <w:r w:rsidRPr="00692A6E">
              <w:rPr>
                <w:rFonts w:ascii="PT Astra Serif" w:hAnsi="PT Astra Serif"/>
                <w:sz w:val="24"/>
                <w:szCs w:val="24"/>
              </w:rPr>
              <w:t>2</w:t>
            </w:r>
            <w:proofErr w:type="gramEnd"/>
          </w:p>
        </w:tc>
        <w:tc>
          <w:tcPr>
            <w:tcW w:w="6804" w:type="dxa"/>
          </w:tcPr>
          <w:p w:rsidR="00692A6E" w:rsidRPr="00692A6E" w:rsidRDefault="00692A6E" w:rsidP="00692A6E">
            <w:pPr>
              <w:tabs>
                <w:tab w:val="num" w:pos="0"/>
              </w:tabs>
              <w:ind w:firstLine="317"/>
              <w:jc w:val="both"/>
              <w:rPr>
                <w:rFonts w:ascii="PT Astra Serif" w:hAnsi="PT Astra Serif"/>
                <w:sz w:val="24"/>
                <w:szCs w:val="24"/>
              </w:rPr>
            </w:pPr>
            <w:r w:rsidRPr="00692A6E">
              <w:rPr>
                <w:rFonts w:ascii="PT Astra Serif" w:hAnsi="PT Astra Serif"/>
                <w:sz w:val="24"/>
                <w:szCs w:val="24"/>
              </w:rPr>
              <w:t>85.42.19.900</w:t>
            </w:r>
          </w:p>
        </w:tc>
      </w:tr>
    </w:tbl>
    <w:p w:rsidR="00692A6E" w:rsidRPr="00692A6E" w:rsidRDefault="00692A6E" w:rsidP="00692A6E">
      <w:pPr>
        <w:autoSpaceDE w:val="0"/>
        <w:autoSpaceDN w:val="0"/>
        <w:adjustRightInd w:val="0"/>
        <w:rPr>
          <w:rFonts w:ascii="PT Astra Serif" w:hAnsi="PT Astra Serif" w:cs="Arial"/>
          <w:kern w:val="16"/>
          <w:sz w:val="26"/>
          <w:szCs w:val="26"/>
        </w:rPr>
      </w:pPr>
    </w:p>
    <w:p w:rsidR="00692A6E" w:rsidRPr="00692A6E" w:rsidRDefault="00692A6E" w:rsidP="00692A6E">
      <w:pPr>
        <w:autoSpaceDE w:val="0"/>
        <w:autoSpaceDN w:val="0"/>
        <w:adjustRightInd w:val="0"/>
        <w:rPr>
          <w:rFonts w:ascii="PT Astra Serif" w:hAnsi="PT Astra Serif" w:cs="Arial"/>
          <w:kern w:val="16"/>
          <w:sz w:val="26"/>
          <w:szCs w:val="26"/>
        </w:rPr>
      </w:pPr>
    </w:p>
    <w:p w:rsidR="00692A6E" w:rsidRPr="00692A6E" w:rsidRDefault="00692A6E" w:rsidP="00692A6E">
      <w:pPr>
        <w:autoSpaceDE w:val="0"/>
        <w:autoSpaceDN w:val="0"/>
        <w:adjustRightInd w:val="0"/>
        <w:rPr>
          <w:rFonts w:ascii="PT Astra Serif" w:hAnsi="PT Astra Serif" w:cs="Arial"/>
          <w:kern w:val="16"/>
          <w:sz w:val="26"/>
          <w:szCs w:val="26"/>
        </w:rPr>
      </w:pPr>
    </w:p>
    <w:p w:rsidR="00692A6E" w:rsidRPr="006B7FE2" w:rsidRDefault="00692A6E">
      <w:pPr>
        <w:pStyle w:val="10"/>
        <w:spacing w:after="0" w:line="240" w:lineRule="auto"/>
        <w:ind w:firstLine="709"/>
        <w:jc w:val="right"/>
        <w:rPr>
          <w:rFonts w:ascii="PT Astra Serif" w:hAnsi="PT Astra Serif"/>
          <w:bCs/>
          <w:sz w:val="28"/>
        </w:rPr>
      </w:pPr>
    </w:p>
    <w:tbl>
      <w:tblPr>
        <w:tblW w:w="9464" w:type="dxa"/>
        <w:tblInd w:w="108" w:type="dxa"/>
        <w:tblLayout w:type="fixed"/>
        <w:tblLook w:val="0000" w:firstRow="0" w:lastRow="0" w:firstColumn="0" w:lastColumn="0" w:noHBand="0" w:noVBand="0"/>
      </w:tblPr>
      <w:tblGrid>
        <w:gridCol w:w="4730"/>
        <w:gridCol w:w="4734"/>
      </w:tblGrid>
      <w:tr w:rsidR="0077542C" w:rsidRPr="007D44AC" w:rsidTr="00692A6E">
        <w:tc>
          <w:tcPr>
            <w:tcW w:w="4730"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9E4473" w:rsidRDefault="009E4473"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E1" w:rsidRDefault="00654FE1">
      <w:r>
        <w:separator/>
      </w:r>
    </w:p>
  </w:endnote>
  <w:endnote w:type="continuationSeparator" w:id="0">
    <w:p w:rsidR="00654FE1" w:rsidRDefault="0065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700618">
          <w:rPr>
            <w:noProof/>
          </w:rPr>
          <w:t>10</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E1" w:rsidRDefault="00654FE1">
      <w:r>
        <w:separator/>
      </w:r>
    </w:p>
  </w:footnote>
  <w:footnote w:type="continuationSeparator" w:id="0">
    <w:p w:rsidR="00654FE1" w:rsidRDefault="00654FE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5776"/>
    <w:rsid w:val="0057752F"/>
    <w:rsid w:val="0058114D"/>
    <w:rsid w:val="005824AA"/>
    <w:rsid w:val="005978E5"/>
    <w:rsid w:val="005A4607"/>
    <w:rsid w:val="005A71C3"/>
    <w:rsid w:val="005A74ED"/>
    <w:rsid w:val="005B2353"/>
    <w:rsid w:val="005B56C1"/>
    <w:rsid w:val="005B704B"/>
    <w:rsid w:val="005C5AE1"/>
    <w:rsid w:val="005C72B9"/>
    <w:rsid w:val="005D09B5"/>
    <w:rsid w:val="005D0E67"/>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E4CB7"/>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E4473"/>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D26"/>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0F0C-8E25-4A8D-9692-0D402F70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21</cp:revision>
  <cp:lastPrinted>2022-09-27T05:56:00Z</cp:lastPrinted>
  <dcterms:created xsi:type="dcterms:W3CDTF">2022-06-20T06:41:00Z</dcterms:created>
  <dcterms:modified xsi:type="dcterms:W3CDTF">2022-09-27T06:07:00Z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