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A" w:rsidRDefault="000E0D9A" w:rsidP="000E0D9A">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0E0D9A" w:rsidRDefault="000E0D9A" w:rsidP="000E0D9A">
      <w:pPr>
        <w:pStyle w:val="ConsPlusNormal0"/>
        <w:widowControl/>
        <w:ind w:firstLine="0"/>
        <w:outlineLvl w:val="0"/>
        <w:rPr>
          <w:rFonts w:ascii="Times New Roman" w:hAnsi="Times New Roman" w:cs="Times New Roman"/>
          <w:b/>
          <w:sz w:val="24"/>
          <w:szCs w:val="24"/>
        </w:rPr>
      </w:pPr>
    </w:p>
    <w:p w:rsidR="000E0D9A" w:rsidRPr="00ED77E8" w:rsidRDefault="000E0D9A" w:rsidP="007514B7">
      <w:pPr>
        <w:pStyle w:val="a5"/>
        <w:numPr>
          <w:ilvl w:val="0"/>
          <w:numId w:val="3"/>
        </w:numPr>
        <w:rPr>
          <w:b/>
          <w:u w:val="single"/>
        </w:rPr>
      </w:pPr>
      <w:r w:rsidRPr="00DC1BFB">
        <w:t xml:space="preserve">Идентификационный код закупки: </w:t>
      </w:r>
      <w:r w:rsidR="00ED77E8" w:rsidRPr="00ED77E8">
        <w:rPr>
          <w:b/>
          <w:u w:val="single"/>
        </w:rPr>
        <w:t xml:space="preserve">183862200926886220100100340290000000 </w:t>
      </w:r>
      <w:r w:rsidR="007514B7" w:rsidRPr="00ED77E8">
        <w:rPr>
          <w:b/>
          <w:u w:val="single"/>
        </w:rPr>
        <w:t xml:space="preserve"> </w:t>
      </w:r>
      <w:r w:rsidRPr="00ED77E8">
        <w:rPr>
          <w:b/>
          <w:u w:val="single"/>
        </w:rPr>
        <w:t xml:space="preserve"> </w:t>
      </w:r>
    </w:p>
    <w:p w:rsidR="000E0D9A" w:rsidRPr="000E0D9A" w:rsidRDefault="000E0D9A" w:rsidP="000E0D9A">
      <w:pPr>
        <w:pStyle w:val="a5"/>
        <w:numPr>
          <w:ilvl w:val="0"/>
          <w:numId w:val="3"/>
        </w:numPr>
        <w:autoSpaceDE w:val="0"/>
        <w:autoSpaceDN w:val="0"/>
        <w:adjustRightInd w:val="0"/>
        <w:ind w:left="0" w:firstLine="0"/>
        <w:contextualSpacing/>
        <w:jc w:val="both"/>
        <w:rPr>
          <w:u w:val="single"/>
        </w:rPr>
      </w:pPr>
      <w:r>
        <w:t xml:space="preserve"> Наименование аукциона в электронной форме: 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7514B7">
        <w:rPr>
          <w:u w:val="single"/>
        </w:rPr>
        <w:t xml:space="preserve">поставку </w:t>
      </w:r>
      <w:r w:rsidR="001C3E36">
        <w:rPr>
          <w:u w:val="single"/>
        </w:rPr>
        <w:t>рабочих тетрадей</w:t>
      </w:r>
      <w:r w:rsidRPr="000E0D9A">
        <w:rPr>
          <w:u w:val="single"/>
        </w:rPr>
        <w:t>.</w:t>
      </w:r>
    </w:p>
    <w:p w:rsidR="000E0D9A" w:rsidRDefault="000E0D9A" w:rsidP="000E0D9A">
      <w:pPr>
        <w:pStyle w:val="a5"/>
        <w:numPr>
          <w:ilvl w:val="0"/>
          <w:numId w:val="3"/>
        </w:numPr>
        <w:autoSpaceDE w:val="0"/>
        <w:autoSpaceDN w:val="0"/>
        <w:adjustRightInd w:val="0"/>
        <w:spacing w:line="276" w:lineRule="auto"/>
        <w:contextualSpacing/>
        <w:jc w:val="both"/>
      </w:pPr>
      <w:r>
        <w:t>Аукцион в электронной форме проводит: уполномоченный орган.</w:t>
      </w:r>
    </w:p>
    <w:p w:rsidR="000E0D9A" w:rsidRPr="00DC1BFB" w:rsidRDefault="000E0D9A" w:rsidP="000E0D9A">
      <w:pPr>
        <w:pStyle w:val="a5"/>
        <w:numPr>
          <w:ilvl w:val="1"/>
          <w:numId w:val="4"/>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E0D9A" w:rsidRDefault="000E0D9A" w:rsidP="000E0D9A">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E0D9A" w:rsidRDefault="000E0D9A" w:rsidP="000E0D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7-56-62.</w:t>
      </w:r>
    </w:p>
    <w:p w:rsidR="000E0D9A" w:rsidRDefault="000E0D9A" w:rsidP="000E0D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0E0D9A" w:rsidRDefault="000E0D9A" w:rsidP="000E0D9A">
      <w:pPr>
        <w:pStyle w:val="ConsPlusNormal0"/>
        <w:widowControl/>
        <w:numPr>
          <w:ilvl w:val="1"/>
          <w:numId w:val="4"/>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орган (учреждение): </w:t>
      </w:r>
      <w:r>
        <w:rPr>
          <w:rFonts w:ascii="Times New Roman" w:hAnsi="Times New Roman" w:cs="Times New Roman"/>
          <w:sz w:val="24"/>
          <w:szCs w:val="24"/>
          <w:u w:val="single"/>
        </w:rPr>
        <w:t>Администрация города Югорска.</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0E0D9A" w:rsidRDefault="000E0D9A" w:rsidP="000E0D9A">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E0D9A" w:rsidRDefault="000E0D9A" w:rsidP="000E0D9A">
      <w:pPr>
        <w:numPr>
          <w:ilvl w:val="1"/>
          <w:numId w:val="4"/>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0E0D9A" w:rsidRDefault="000E0D9A" w:rsidP="000E0D9A">
      <w:pPr>
        <w:numPr>
          <w:ilvl w:val="0"/>
          <w:numId w:val="4"/>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0E0D9A" w:rsidRDefault="000E0D9A" w:rsidP="000E0D9A">
      <w:pPr>
        <w:numPr>
          <w:ilvl w:val="0"/>
          <w:numId w:val="4"/>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2"/>
        <w:gridCol w:w="709"/>
        <w:gridCol w:w="1134"/>
        <w:gridCol w:w="992"/>
        <w:gridCol w:w="1368"/>
      </w:tblGrid>
      <w:tr w:rsidR="000E0D9A" w:rsidTr="00AA2850">
        <w:tc>
          <w:tcPr>
            <w:tcW w:w="8080" w:type="dxa"/>
            <w:gridSpan w:val="5"/>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0E0D9A" w:rsidTr="007A66D5">
        <w:tc>
          <w:tcPr>
            <w:tcW w:w="568"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0E0D9A" w:rsidRDefault="000E0D9A" w:rsidP="00AA285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0E0D9A" w:rsidRDefault="000E0D9A" w:rsidP="00AA285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0E0D9A" w:rsidRDefault="000E0D9A" w:rsidP="00AA2850">
            <w:pPr>
              <w:spacing w:after="0" w:line="240" w:lineRule="auto"/>
              <w:rPr>
                <w:rFonts w:ascii="Times New Roman" w:hAnsi="Times New Roman" w:cs="Times New Roman"/>
                <w:sz w:val="20"/>
                <w:szCs w:val="20"/>
              </w:rPr>
            </w:pPr>
          </w:p>
        </w:tc>
      </w:tr>
      <w:tr w:rsidR="000E0D9A"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0E0D9A" w:rsidRPr="000E0D9A" w:rsidRDefault="000E0D9A" w:rsidP="00AA2850">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0E0D9A" w:rsidRPr="00B869D4" w:rsidRDefault="001C3E36"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0E0D9A" w:rsidRPr="000E0D9A" w:rsidRDefault="009E35FE" w:rsidP="006659E9">
            <w:pPr>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proofErr w:type="gramStart"/>
            <w:r w:rsidR="001C3E36" w:rsidRPr="001C3E36">
              <w:rPr>
                <w:rFonts w:ascii="Times New Roman" w:hAnsi="Times New Roman" w:cs="Times New Roman"/>
              </w:rPr>
              <w:t>Безруких</w:t>
            </w:r>
            <w:proofErr w:type="gramEnd"/>
            <w:r w:rsidR="001C3E36" w:rsidRPr="001C3E36">
              <w:rPr>
                <w:rFonts w:ascii="Times New Roman" w:hAnsi="Times New Roman" w:cs="Times New Roman"/>
              </w:rPr>
              <w:t xml:space="preserve"> М.М. Прописи 1 </w:t>
            </w:r>
            <w:proofErr w:type="spellStart"/>
            <w:r w:rsidR="001C3E36" w:rsidRPr="001C3E36">
              <w:rPr>
                <w:rFonts w:ascii="Times New Roman" w:hAnsi="Times New Roman" w:cs="Times New Roman"/>
              </w:rPr>
              <w:t>кл</w:t>
            </w:r>
            <w:proofErr w:type="spellEnd"/>
            <w:r w:rsidR="001C3E36" w:rsidRPr="001C3E36">
              <w:rPr>
                <w:rFonts w:ascii="Times New Roman" w:hAnsi="Times New Roman" w:cs="Times New Roman"/>
              </w:rPr>
              <w:t xml:space="preserve"> ч.1.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0E0D9A" w:rsidRPr="000E0D9A" w:rsidRDefault="009E35FE" w:rsidP="007A66D5">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E0D9A" w:rsidRPr="000B11E7" w:rsidRDefault="009E35FE" w:rsidP="00AA2850">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0E0D9A" w:rsidRPr="000B11E7" w:rsidRDefault="009E35FE" w:rsidP="00AA2850">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0E0D9A" w:rsidRPr="000E0D9A" w:rsidRDefault="009E35FE" w:rsidP="00AA2850">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ind w:firstLine="34"/>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proofErr w:type="gramStart"/>
            <w:r w:rsidRPr="001C3E36">
              <w:rPr>
                <w:rFonts w:ascii="Times New Roman" w:hAnsi="Times New Roman" w:cs="Times New Roman"/>
              </w:rPr>
              <w:t>Безруких</w:t>
            </w:r>
            <w:proofErr w:type="gramEnd"/>
            <w:r w:rsidRPr="001C3E36">
              <w:rPr>
                <w:rFonts w:ascii="Times New Roman" w:hAnsi="Times New Roman" w:cs="Times New Roman"/>
              </w:rPr>
              <w:t xml:space="preserve"> М.М. Прописи 1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ч.2.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Рабочая тетрадь.</w:t>
            </w:r>
            <w:r>
              <w:rPr>
                <w:rFonts w:ascii="Times New Roman" w:hAnsi="Times New Roman" w:cs="Times New Roman"/>
              </w:rPr>
              <w:t xml:space="preserve"> </w:t>
            </w:r>
            <w:proofErr w:type="gramStart"/>
            <w:r w:rsidRPr="001C3E36">
              <w:rPr>
                <w:rFonts w:ascii="Times New Roman" w:hAnsi="Times New Roman" w:cs="Times New Roman"/>
              </w:rPr>
              <w:t>Безруких</w:t>
            </w:r>
            <w:proofErr w:type="gramEnd"/>
            <w:r w:rsidRPr="001C3E36">
              <w:rPr>
                <w:rFonts w:ascii="Times New Roman" w:hAnsi="Times New Roman" w:cs="Times New Roman"/>
              </w:rPr>
              <w:t xml:space="preserve"> М.М. Прописи 1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ч.3.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proofErr w:type="spellStart"/>
            <w:r w:rsidRPr="001C3E36">
              <w:rPr>
                <w:rFonts w:ascii="Times New Roman" w:hAnsi="Times New Roman" w:cs="Times New Roman"/>
              </w:rPr>
              <w:t>Ефросинина</w:t>
            </w:r>
            <w:proofErr w:type="spellEnd"/>
            <w:r w:rsidRPr="001C3E36">
              <w:rPr>
                <w:rFonts w:ascii="Times New Roman" w:hAnsi="Times New Roman" w:cs="Times New Roman"/>
              </w:rPr>
              <w:t xml:space="preserve"> Л.А.  Литературное чтение  1 </w:t>
            </w:r>
            <w:proofErr w:type="spellStart"/>
            <w:r w:rsidRPr="001C3E36">
              <w:rPr>
                <w:rFonts w:ascii="Times New Roman" w:hAnsi="Times New Roman" w:cs="Times New Roman"/>
              </w:rPr>
              <w:t>кл</w:t>
            </w:r>
            <w:proofErr w:type="spellEnd"/>
            <w:r w:rsidRPr="001C3E36">
              <w:rPr>
                <w:rFonts w:ascii="Times New Roman" w:hAnsi="Times New Roman" w:cs="Times New Roman"/>
              </w:rPr>
              <w:t>.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Иванов С.В. Русский язык 1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ч.1.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Иванов С.В. Русский язык 1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ч.2</w:t>
            </w:r>
            <w:r>
              <w:rPr>
                <w:rFonts w:ascii="Times New Roman" w:hAnsi="Times New Roman" w:cs="Times New Roman"/>
              </w:rPr>
              <w:t>. М</w:t>
            </w:r>
            <w:r w:rsidRPr="001C3E36">
              <w:rPr>
                <w:rFonts w:ascii="Times New Roman" w:hAnsi="Times New Roman" w:cs="Times New Roman"/>
              </w:rPr>
              <w:t>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lastRenderedPageBreak/>
              <w:t>7</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1C3E36">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Минаева С.С.  Математика 1 </w:t>
            </w:r>
            <w:proofErr w:type="spellStart"/>
            <w:r w:rsidRPr="001C3E36">
              <w:rPr>
                <w:rFonts w:ascii="Times New Roman" w:hAnsi="Times New Roman" w:cs="Times New Roman"/>
              </w:rPr>
              <w:t>кл</w:t>
            </w:r>
            <w:proofErr w:type="spellEnd"/>
            <w:r>
              <w:rPr>
                <w:rFonts w:ascii="Times New Roman" w:hAnsi="Times New Roman" w:cs="Times New Roman"/>
              </w:rPr>
              <w:t>. В комплекте 3 части.</w:t>
            </w:r>
            <w:r w:rsidRPr="001C3E36">
              <w:rPr>
                <w:rFonts w:ascii="Times New Roman" w:hAnsi="Times New Roman" w:cs="Times New Roman"/>
              </w:rPr>
              <w:t xml:space="preserve"> Мягкая обложка. </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502,08</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67780,80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1C3E36">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Минаева С.С.  Математика 2 </w:t>
            </w:r>
            <w:proofErr w:type="spellStart"/>
            <w:r w:rsidRPr="001C3E36">
              <w:rPr>
                <w:rFonts w:ascii="Times New Roman" w:hAnsi="Times New Roman" w:cs="Times New Roman"/>
              </w:rPr>
              <w:t>кл</w:t>
            </w:r>
            <w:proofErr w:type="spellEnd"/>
            <w:r>
              <w:rPr>
                <w:rFonts w:ascii="Times New Roman" w:hAnsi="Times New Roman" w:cs="Times New Roman"/>
              </w:rPr>
              <w:t xml:space="preserve">. </w:t>
            </w:r>
            <w:r w:rsidRPr="001C3E36">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319,08</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43075,80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proofErr w:type="spellStart"/>
            <w:r w:rsidRPr="001C3E36">
              <w:rPr>
                <w:rFonts w:ascii="Times New Roman" w:hAnsi="Times New Roman" w:cs="Times New Roman"/>
              </w:rPr>
              <w:t>Ефросинина</w:t>
            </w:r>
            <w:proofErr w:type="spellEnd"/>
            <w:r w:rsidRPr="001C3E36">
              <w:rPr>
                <w:rFonts w:ascii="Times New Roman" w:hAnsi="Times New Roman" w:cs="Times New Roman"/>
              </w:rPr>
              <w:t xml:space="preserve"> Л.А. Литературное чтение 2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371,80</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50193,00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 xml:space="preserve">Кузнецова М.И  Пишем грамотно 2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ч.1.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1C3E36">
              <w:rPr>
                <w:rFonts w:ascii="Times New Roman" w:hAnsi="Times New Roman" w:cs="Times New Roman"/>
              </w:rPr>
              <w:t>Кузнецова М.И. Пишем грамотно</w:t>
            </w:r>
            <w:r>
              <w:rPr>
                <w:rFonts w:ascii="Times New Roman" w:hAnsi="Times New Roman" w:cs="Times New Roman"/>
              </w:rPr>
              <w:t xml:space="preserve"> </w:t>
            </w:r>
            <w:r w:rsidRPr="001C3E36">
              <w:rPr>
                <w:rFonts w:ascii="Times New Roman" w:hAnsi="Times New Roman" w:cs="Times New Roman"/>
              </w:rPr>
              <w:t xml:space="preserve">2 </w:t>
            </w:r>
            <w:proofErr w:type="spellStart"/>
            <w:r w:rsidRPr="001C3E36">
              <w:rPr>
                <w:rFonts w:ascii="Times New Roman" w:hAnsi="Times New Roman" w:cs="Times New Roman"/>
              </w:rPr>
              <w:t>кл</w:t>
            </w:r>
            <w:proofErr w:type="spellEnd"/>
            <w:r w:rsidRPr="001C3E36">
              <w:rPr>
                <w:rFonts w:ascii="Times New Roman" w:hAnsi="Times New Roman" w:cs="Times New Roman"/>
              </w:rPr>
              <w:t xml:space="preserve"> ч.2. Мягкая обложка</w:t>
            </w: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sz w:val="20"/>
                <w:szCs w:val="20"/>
              </w:rPr>
              <w:t>185,73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r>
              <w:rPr>
                <w:rFonts w:ascii="Times New Roman" w:hAnsi="Times New Roman" w:cs="Times New Roman"/>
              </w:rPr>
              <w:t>25073,55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proofErr w:type="spellStart"/>
            <w:r w:rsidRPr="00ED1CEA">
              <w:rPr>
                <w:rFonts w:ascii="Times New Roman" w:hAnsi="Times New Roman" w:cs="Times New Roman"/>
              </w:rPr>
              <w:t>Ефросинина</w:t>
            </w:r>
            <w:proofErr w:type="spellEnd"/>
            <w:r w:rsidRPr="00ED1CEA">
              <w:rPr>
                <w:rFonts w:ascii="Times New Roman" w:hAnsi="Times New Roman" w:cs="Times New Roman"/>
              </w:rPr>
              <w:t xml:space="preserve"> Л.А.  Литературное чтение 3 </w:t>
            </w:r>
            <w:proofErr w:type="spellStart"/>
            <w:r w:rsidRPr="00ED1CEA">
              <w:rPr>
                <w:rFonts w:ascii="Times New Roman" w:hAnsi="Times New Roman" w:cs="Times New Roman"/>
              </w:rPr>
              <w:t>кл</w:t>
            </w:r>
            <w:proofErr w:type="spellEnd"/>
            <w:r w:rsidRPr="00ED1CEA">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371,80</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50193,00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 xml:space="preserve">Минаева С.С.  Математика 3 </w:t>
            </w:r>
            <w:proofErr w:type="spellStart"/>
            <w:r w:rsidRPr="00ED1CEA">
              <w:rPr>
                <w:rFonts w:ascii="Times New Roman" w:hAnsi="Times New Roman" w:cs="Times New Roman"/>
              </w:rPr>
              <w:t>кл</w:t>
            </w:r>
            <w:proofErr w:type="spellEnd"/>
            <w:r w:rsidRPr="00ED1CEA">
              <w:rPr>
                <w:rFonts w:ascii="Times New Roman" w:hAnsi="Times New Roman" w:cs="Times New Roman"/>
              </w:rPr>
              <w:t xml:space="preserve"> ч.1</w:t>
            </w:r>
            <w:r>
              <w:rPr>
                <w:rFonts w:ascii="Times New Roman" w:hAnsi="Times New Roman" w:cs="Times New Roman"/>
              </w:rPr>
              <w:t>. М</w:t>
            </w:r>
            <w:r w:rsidRPr="00ED1CEA">
              <w:rPr>
                <w:rFonts w:ascii="Times New Roman" w:hAnsi="Times New Roman" w:cs="Times New Roman"/>
              </w:rPr>
              <w:t>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163,03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22009,05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 xml:space="preserve">Минаева С.С.  Математика 3 </w:t>
            </w:r>
            <w:proofErr w:type="spellStart"/>
            <w:r w:rsidRPr="00ED1CEA">
              <w:rPr>
                <w:rFonts w:ascii="Times New Roman" w:hAnsi="Times New Roman" w:cs="Times New Roman"/>
              </w:rPr>
              <w:t>кл</w:t>
            </w:r>
            <w:proofErr w:type="spellEnd"/>
            <w:r w:rsidRPr="00ED1CEA">
              <w:rPr>
                <w:rFonts w:ascii="Times New Roman" w:hAnsi="Times New Roman" w:cs="Times New Roman"/>
              </w:rPr>
              <w:t xml:space="preserve"> ч.2</w:t>
            </w:r>
            <w:r>
              <w:rPr>
                <w:rFonts w:ascii="Times New Roman" w:hAnsi="Times New Roman" w:cs="Times New Roman"/>
              </w:rPr>
              <w:t>. М</w:t>
            </w:r>
            <w:r w:rsidRPr="00ED1CEA">
              <w:rPr>
                <w:rFonts w:ascii="Times New Roman" w:hAnsi="Times New Roman" w:cs="Times New Roman"/>
              </w:rPr>
              <w:t>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163,03</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9E35FE"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22009,05</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proofErr w:type="spellStart"/>
            <w:r w:rsidRPr="00ED1CEA">
              <w:rPr>
                <w:rFonts w:ascii="Times New Roman" w:hAnsi="Times New Roman" w:cs="Times New Roman"/>
              </w:rPr>
              <w:t>Ефросинина</w:t>
            </w:r>
            <w:proofErr w:type="spellEnd"/>
            <w:r>
              <w:rPr>
                <w:rFonts w:ascii="Times New Roman" w:hAnsi="Times New Roman" w:cs="Times New Roman"/>
              </w:rPr>
              <w:t xml:space="preserve"> Л.А</w:t>
            </w:r>
            <w:r w:rsidRPr="00ED1CEA">
              <w:rPr>
                <w:rFonts w:ascii="Times New Roman" w:hAnsi="Times New Roman" w:cs="Times New Roman"/>
              </w:rPr>
              <w:t xml:space="preserve">. Литературное чтение  4 </w:t>
            </w:r>
            <w:proofErr w:type="spellStart"/>
            <w:r w:rsidRPr="00ED1CEA">
              <w:rPr>
                <w:rFonts w:ascii="Times New Roman" w:hAnsi="Times New Roman" w:cs="Times New Roman"/>
              </w:rPr>
              <w:t>кл</w:t>
            </w:r>
            <w:proofErr w:type="spellEnd"/>
            <w:r w:rsidRPr="00ED1CEA">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9E35FE" w:rsidP="00AA2850">
            <w:pPr>
              <w:jc w:val="center"/>
              <w:rPr>
                <w:rFonts w:ascii="Times New Roman" w:hAnsi="Times New Roman" w:cs="Times New Roman"/>
                <w:sz w:val="20"/>
                <w:szCs w:val="20"/>
              </w:rPr>
            </w:pPr>
            <w:r>
              <w:rPr>
                <w:rFonts w:ascii="Times New Roman" w:hAnsi="Times New Roman" w:cs="Times New Roman"/>
                <w:sz w:val="20"/>
                <w:szCs w:val="20"/>
              </w:rPr>
              <w:t>371,80</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785749"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50193,00</w:t>
            </w:r>
          </w:p>
        </w:tc>
      </w:tr>
      <w:tr w:rsidR="009E35FE" w:rsidTr="007A66D5">
        <w:trPr>
          <w:trHeight w:val="613"/>
        </w:trPr>
        <w:tc>
          <w:tcPr>
            <w:tcW w:w="568" w:type="dxa"/>
            <w:tcBorders>
              <w:top w:val="single" w:sz="4" w:space="0" w:color="auto"/>
              <w:left w:val="single" w:sz="4" w:space="0" w:color="auto"/>
              <w:bottom w:val="single" w:sz="4" w:space="0" w:color="auto"/>
              <w:right w:val="single" w:sz="4" w:space="0" w:color="auto"/>
            </w:tcBorders>
            <w:hideMark/>
          </w:tcPr>
          <w:p w:rsidR="009E35FE" w:rsidRDefault="009E35FE" w:rsidP="00AA2850">
            <w:pPr>
              <w:ind w:firstLine="34"/>
              <w:jc w:val="center"/>
              <w:rPr>
                <w:rFonts w:ascii="Times New Roman" w:hAnsi="Times New Roman" w:cs="Times New Roman"/>
              </w:rPr>
            </w:pPr>
            <w:r>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hideMark/>
          </w:tcPr>
          <w:p w:rsidR="009E35FE" w:rsidRPr="00B869D4" w:rsidRDefault="009E35FE" w:rsidP="00AA2850">
            <w:pPr>
              <w:ind w:left="34"/>
              <w:jc w:val="center"/>
              <w:rPr>
                <w:rFonts w:ascii="Times New Roman" w:hAnsi="Times New Roman" w:cs="Times New Roman"/>
              </w:rPr>
            </w:pPr>
            <w:r>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9E35FE" w:rsidRPr="000E0D9A" w:rsidRDefault="009E35FE" w:rsidP="00B869D4">
            <w:pPr>
              <w:jc w:val="both"/>
              <w:rPr>
                <w:rFonts w:ascii="Times New Roman" w:hAnsi="Times New Roman" w:cs="Times New Roman"/>
              </w:rPr>
            </w:pPr>
            <w:r w:rsidRPr="009E35FE">
              <w:rPr>
                <w:rFonts w:ascii="Times New Roman" w:hAnsi="Times New Roman" w:cs="Times New Roman"/>
                <w:b/>
              </w:rPr>
              <w:t xml:space="preserve">Рабочая тетрадь. </w:t>
            </w:r>
            <w:r w:rsidRPr="00ED1CEA">
              <w:rPr>
                <w:rFonts w:ascii="Times New Roman" w:hAnsi="Times New Roman" w:cs="Times New Roman"/>
              </w:rPr>
              <w:t xml:space="preserve">Минаева </w:t>
            </w:r>
            <w:proofErr w:type="spellStart"/>
            <w:r w:rsidRPr="00ED1CEA">
              <w:rPr>
                <w:rFonts w:ascii="Times New Roman" w:hAnsi="Times New Roman" w:cs="Times New Roman"/>
              </w:rPr>
              <w:t>С.С.Математика</w:t>
            </w:r>
            <w:proofErr w:type="spellEnd"/>
            <w:r w:rsidRPr="00ED1CEA">
              <w:rPr>
                <w:rFonts w:ascii="Times New Roman" w:hAnsi="Times New Roman" w:cs="Times New Roman"/>
              </w:rPr>
              <w:t xml:space="preserve"> 4 </w:t>
            </w:r>
            <w:proofErr w:type="spellStart"/>
            <w:r w:rsidRPr="00ED1CEA">
              <w:rPr>
                <w:rFonts w:ascii="Times New Roman" w:hAnsi="Times New Roman" w:cs="Times New Roman"/>
              </w:rPr>
              <w:t>кл</w:t>
            </w:r>
            <w:proofErr w:type="spellEnd"/>
            <w:r w:rsidRPr="00ED1CEA">
              <w:rPr>
                <w:rFonts w:ascii="Times New Roman" w:hAnsi="Times New Roman" w:cs="Times New Roman"/>
              </w:rPr>
              <w:t xml:space="preserve">. </w:t>
            </w:r>
            <w:r>
              <w:rPr>
                <w:rFonts w:ascii="Times New Roman" w:hAnsi="Times New Roman" w:cs="Times New Roman"/>
              </w:rPr>
              <w:t>В комплекте 2 части.</w:t>
            </w:r>
            <w:r w:rsidRPr="001C3E36">
              <w:rPr>
                <w:rFonts w:ascii="Times New Roman" w:hAnsi="Times New Roman" w:cs="Times New Roman"/>
              </w:rPr>
              <w:t xml:space="preserve"> Мягкая обложка.</w:t>
            </w:r>
          </w:p>
        </w:tc>
        <w:tc>
          <w:tcPr>
            <w:tcW w:w="709" w:type="dxa"/>
            <w:tcBorders>
              <w:top w:val="single" w:sz="4" w:space="0" w:color="auto"/>
              <w:left w:val="single" w:sz="4" w:space="0" w:color="auto"/>
              <w:bottom w:val="single" w:sz="4" w:space="0" w:color="auto"/>
              <w:right w:val="single" w:sz="4" w:space="0" w:color="auto"/>
            </w:tcBorders>
            <w:hideMark/>
          </w:tcPr>
          <w:p w:rsidR="009E35FE" w:rsidRPr="000E0D9A" w:rsidRDefault="009E35FE" w:rsidP="003A4FBE">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9E35FE" w:rsidRPr="000B11E7" w:rsidRDefault="009E35FE" w:rsidP="003A4FBE">
            <w:pPr>
              <w:jc w:val="center"/>
              <w:rPr>
                <w:rFonts w:ascii="Times New Roman" w:hAnsi="Times New Roman" w:cs="Times New Roman"/>
                <w:sz w:val="20"/>
                <w:szCs w:val="20"/>
              </w:rPr>
            </w:pPr>
            <w:r>
              <w:rPr>
                <w:rFonts w:ascii="Times New Roman" w:hAnsi="Times New Roman" w:cs="Times New Roman"/>
              </w:rPr>
              <w:t>135</w:t>
            </w:r>
          </w:p>
        </w:tc>
        <w:tc>
          <w:tcPr>
            <w:tcW w:w="992" w:type="dxa"/>
            <w:tcBorders>
              <w:top w:val="single" w:sz="4" w:space="0" w:color="auto"/>
              <w:left w:val="single" w:sz="4" w:space="0" w:color="auto"/>
              <w:bottom w:val="single" w:sz="4" w:space="0" w:color="auto"/>
              <w:right w:val="single" w:sz="4" w:space="0" w:color="auto"/>
            </w:tcBorders>
            <w:hideMark/>
          </w:tcPr>
          <w:p w:rsidR="009E35FE" w:rsidRDefault="00785749" w:rsidP="00AA2850">
            <w:pPr>
              <w:jc w:val="center"/>
              <w:rPr>
                <w:rFonts w:ascii="Times New Roman" w:hAnsi="Times New Roman" w:cs="Times New Roman"/>
                <w:sz w:val="20"/>
                <w:szCs w:val="20"/>
              </w:rPr>
            </w:pPr>
            <w:r>
              <w:rPr>
                <w:rFonts w:ascii="Times New Roman" w:hAnsi="Times New Roman" w:cs="Times New Roman"/>
                <w:sz w:val="20"/>
                <w:szCs w:val="20"/>
              </w:rPr>
              <w:t>319,08</w:t>
            </w:r>
          </w:p>
        </w:tc>
        <w:tc>
          <w:tcPr>
            <w:tcW w:w="1368" w:type="dxa"/>
            <w:tcBorders>
              <w:top w:val="single" w:sz="4" w:space="0" w:color="auto"/>
              <w:left w:val="single" w:sz="4" w:space="0" w:color="auto"/>
              <w:bottom w:val="single" w:sz="4" w:space="0" w:color="auto"/>
              <w:right w:val="single" w:sz="4" w:space="0" w:color="auto"/>
            </w:tcBorders>
            <w:hideMark/>
          </w:tcPr>
          <w:p w:rsidR="009E35FE" w:rsidRPr="000E0D9A" w:rsidRDefault="00785749" w:rsidP="00AA2850">
            <w:pPr>
              <w:rPr>
                <w:rStyle w:val="iceouttxt6"/>
                <w:rFonts w:ascii="Times New Roman" w:hAnsi="Times New Roman" w:cs="Times New Roman"/>
                <w:color w:val="auto"/>
                <w:sz w:val="22"/>
                <w:szCs w:val="22"/>
              </w:rPr>
            </w:pPr>
            <w:r>
              <w:rPr>
                <w:rStyle w:val="iceouttxt6"/>
                <w:rFonts w:ascii="Times New Roman" w:hAnsi="Times New Roman" w:cs="Times New Roman"/>
                <w:color w:val="auto"/>
                <w:sz w:val="22"/>
                <w:szCs w:val="22"/>
              </w:rPr>
              <w:t>43075,80</w:t>
            </w:r>
          </w:p>
        </w:tc>
      </w:tr>
      <w:tr w:rsidR="009E35FE" w:rsidTr="00AA2850">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9E35FE" w:rsidRPr="00924CAA" w:rsidRDefault="009E35FE" w:rsidP="00AA2850">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9E35FE" w:rsidRPr="00ED77E8" w:rsidRDefault="00ED77E8" w:rsidP="00AA2850">
            <w:pPr>
              <w:rPr>
                <w:rFonts w:ascii="Times New Roman" w:hAnsi="Times New Roman" w:cs="Times New Roman"/>
                <w:b/>
                <w:sz w:val="24"/>
                <w:szCs w:val="24"/>
              </w:rPr>
            </w:pPr>
            <w:r w:rsidRPr="00ED77E8">
              <w:rPr>
                <w:rFonts w:ascii="Times New Roman" w:hAnsi="Times New Roman" w:cs="Times New Roman"/>
                <w:b/>
                <w:sz w:val="24"/>
                <w:szCs w:val="24"/>
              </w:rPr>
              <w:t>549 117,90</w:t>
            </w:r>
          </w:p>
        </w:tc>
      </w:tr>
    </w:tbl>
    <w:p w:rsidR="000E0D9A" w:rsidRPr="00746AAB" w:rsidRDefault="000E0D9A" w:rsidP="000E0D9A">
      <w:pPr>
        <w:pStyle w:val="a5"/>
        <w:numPr>
          <w:ilvl w:val="0"/>
          <w:numId w:val="4"/>
        </w:numPr>
        <w:tabs>
          <w:tab w:val="num" w:pos="567"/>
        </w:tabs>
        <w:autoSpaceDE w:val="0"/>
        <w:autoSpaceDN w:val="0"/>
        <w:adjustRightInd w:val="0"/>
        <w:jc w:val="both"/>
      </w:pPr>
      <w:r w:rsidRPr="00746AAB">
        <w:t>Место доставки товара: 628260 ул.</w:t>
      </w:r>
      <w:r w:rsidR="00251CF3">
        <w:t xml:space="preserve"> Ермака д. 7</w:t>
      </w:r>
      <w:r w:rsidR="00EF4B67">
        <w:t>,</w:t>
      </w:r>
      <w:r w:rsidRPr="00746AAB">
        <w:t xml:space="preserve"> г. Югорск, Ханты-Мансийский автономный округ</w:t>
      </w:r>
      <w:r w:rsidR="002715EC">
        <w:t xml:space="preserve"> </w:t>
      </w:r>
      <w:r w:rsidRPr="00746AAB">
        <w:t>-</w:t>
      </w:r>
      <w:r w:rsidR="002715EC">
        <w:t xml:space="preserve"> </w:t>
      </w:r>
      <w:r w:rsidRPr="00746AAB">
        <w:t>Югра, Тюменская область.</w:t>
      </w:r>
    </w:p>
    <w:p w:rsidR="000E0D9A" w:rsidRDefault="000E0D9A" w:rsidP="000E0D9A">
      <w:pPr>
        <w:numPr>
          <w:ilvl w:val="0"/>
          <w:numId w:val="4"/>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B869D4">
        <w:rPr>
          <w:rFonts w:ascii="Times New Roman" w:eastAsia="Times New Roman" w:hAnsi="Times New Roman" w:cs="Times New Roman"/>
          <w:b/>
          <w:sz w:val="24"/>
          <w:szCs w:val="24"/>
        </w:rPr>
        <w:t xml:space="preserve">в течение 20 дней </w:t>
      </w:r>
      <w:proofErr w:type="gramStart"/>
      <w:r w:rsidR="00B869D4">
        <w:rPr>
          <w:rFonts w:ascii="Times New Roman" w:eastAsia="Times New Roman" w:hAnsi="Times New Roman" w:cs="Times New Roman"/>
          <w:b/>
          <w:sz w:val="24"/>
          <w:szCs w:val="24"/>
        </w:rPr>
        <w:t>с даты подписания</w:t>
      </w:r>
      <w:proofErr w:type="gramEnd"/>
      <w:r w:rsidR="00B869D4">
        <w:rPr>
          <w:rFonts w:ascii="Times New Roman" w:eastAsia="Times New Roman" w:hAnsi="Times New Roman" w:cs="Times New Roman"/>
          <w:b/>
          <w:sz w:val="24"/>
          <w:szCs w:val="24"/>
        </w:rPr>
        <w:t xml:space="preserve"> договора</w:t>
      </w:r>
      <w:r>
        <w:rPr>
          <w:rFonts w:ascii="Times New Roman" w:eastAsia="Times New Roman" w:hAnsi="Times New Roman" w:cs="Times New Roman"/>
          <w:b/>
          <w:sz w:val="24"/>
          <w:szCs w:val="24"/>
        </w:rPr>
        <w:t>.</w:t>
      </w:r>
    </w:p>
    <w:p w:rsidR="000E0D9A" w:rsidRPr="000E0D9A" w:rsidRDefault="000E0D9A" w:rsidP="000E0D9A">
      <w:pPr>
        <w:pStyle w:val="a5"/>
        <w:numPr>
          <w:ilvl w:val="0"/>
          <w:numId w:val="4"/>
        </w:numPr>
        <w:autoSpaceDE w:val="0"/>
        <w:autoSpaceDN w:val="0"/>
        <w:adjustRightInd w:val="0"/>
        <w:rPr>
          <w:sz w:val="22"/>
          <w:szCs w:val="22"/>
        </w:rPr>
      </w:pPr>
      <w:r>
        <w:t xml:space="preserve">Источник финансирования: </w:t>
      </w:r>
      <w:r w:rsidRPr="000E0D9A">
        <w:rPr>
          <w:sz w:val="22"/>
          <w:szCs w:val="22"/>
        </w:rPr>
        <w:t>бюджет города Югорска на 2018 год</w:t>
      </w:r>
    </w:p>
    <w:p w:rsidR="000E0D9A" w:rsidRDefault="000E0D9A" w:rsidP="000E0D9A">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Pr="00DC1BFB">
        <w:rPr>
          <w:rFonts w:ascii="Times New Roman" w:hAnsi="Times New Roman" w:cs="Times New Roman"/>
          <w:sz w:val="24"/>
          <w:szCs w:val="24"/>
        </w:rPr>
        <w:t xml:space="preserve">: </w:t>
      </w:r>
      <w:r w:rsidRPr="00DC1BFB">
        <w:rPr>
          <w:rFonts w:ascii="Times New Roman" w:hAnsi="Times New Roman" w:cs="Times New Roman"/>
          <w:sz w:val="24"/>
          <w:szCs w:val="24"/>
          <w:u w:val="single"/>
        </w:rPr>
        <w:t>Расчет за поставленный товар осу</w:t>
      </w:r>
      <w:r>
        <w:rPr>
          <w:rFonts w:ascii="Times New Roman" w:hAnsi="Times New Roman" w:cs="Times New Roman"/>
          <w:sz w:val="24"/>
          <w:szCs w:val="24"/>
          <w:u w:val="single"/>
        </w:rPr>
        <w:t xml:space="preserve">ществляется в течение 15 </w:t>
      </w:r>
      <w:r w:rsidRPr="00DC1BF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рабочих </w:t>
      </w:r>
      <w:r w:rsidRPr="00DC1BFB">
        <w:rPr>
          <w:rFonts w:ascii="Times New Roman" w:hAnsi="Times New Roman" w:cs="Times New Roman"/>
          <w:sz w:val="24"/>
          <w:szCs w:val="24"/>
          <w:u w:val="single"/>
        </w:rPr>
        <w:t xml:space="preserve">дней </w:t>
      </w:r>
      <w:r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57BD3">
        <w:rPr>
          <w:rFonts w:ascii="Times New Roman" w:hAnsi="Times New Roman" w:cs="Times New Roman"/>
          <w:sz w:val="24"/>
          <w:szCs w:val="24"/>
        </w:rPr>
        <w:t>взаимосверки</w:t>
      </w:r>
      <w:proofErr w:type="spellEnd"/>
      <w:r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Pr>
          <w:rFonts w:ascii="Times New Roman" w:hAnsi="Times New Roman" w:cs="Times New Roman"/>
          <w:sz w:val="24"/>
          <w:szCs w:val="24"/>
        </w:rPr>
        <w:t>.</w:t>
      </w:r>
    </w:p>
    <w:p w:rsidR="000E0D9A" w:rsidRPr="005067FC" w:rsidRDefault="000E0D9A" w:rsidP="000E0D9A">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0E0D9A" w:rsidRDefault="000E0D9A" w:rsidP="000E0D9A">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E0D9A" w:rsidRDefault="000E0D9A" w:rsidP="000E0D9A">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0D9A" w:rsidRDefault="000E0D9A" w:rsidP="000E0D9A">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0D9A" w:rsidRDefault="000E0D9A" w:rsidP="000E0D9A">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E0D9A" w:rsidRPr="007E77AF" w:rsidRDefault="000E0D9A" w:rsidP="000E0D9A">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E0D9A" w:rsidRDefault="000E0D9A" w:rsidP="000E0D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E0D9A" w:rsidRPr="00DC1BFB" w:rsidRDefault="000E0D9A" w:rsidP="000E0D9A">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0E0D9A" w:rsidRDefault="000E0D9A" w:rsidP="000E0D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E0D9A" w:rsidRDefault="000E0D9A" w:rsidP="000E0D9A">
      <w:pPr>
        <w:pStyle w:val="a5"/>
        <w:numPr>
          <w:ilvl w:val="0"/>
          <w:numId w:val="1"/>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9"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522A7">
        <w:rPr>
          <w:rFonts w:ascii="Times New Roman" w:hAnsi="Times New Roman" w:cs="Times New Roman"/>
          <w:sz w:val="24"/>
          <w:szCs w:val="24"/>
        </w:rPr>
        <w:t>11</w:t>
      </w:r>
      <w:r>
        <w:rPr>
          <w:rFonts w:ascii="Times New Roman" w:hAnsi="Times New Roman" w:cs="Times New Roman"/>
          <w:sz w:val="24"/>
          <w:szCs w:val="24"/>
        </w:rPr>
        <w:t>» </w:t>
      </w:r>
      <w:r w:rsidR="008522A7">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8522A7">
        <w:rPr>
          <w:rFonts w:ascii="Times New Roman" w:hAnsi="Times New Roman" w:cs="Times New Roman"/>
          <w:sz w:val="24"/>
          <w:szCs w:val="24"/>
        </w:rPr>
        <w:t>12</w:t>
      </w:r>
      <w:r>
        <w:rPr>
          <w:rFonts w:ascii="Times New Roman" w:hAnsi="Times New Roman" w:cs="Times New Roman"/>
          <w:sz w:val="24"/>
          <w:szCs w:val="24"/>
        </w:rPr>
        <w:t xml:space="preserve">» </w:t>
      </w:r>
      <w:r w:rsidR="008522A7">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8522A7">
        <w:rPr>
          <w:rFonts w:ascii="Times New Roman" w:hAnsi="Times New Roman" w:cs="Times New Roman"/>
          <w:sz w:val="24"/>
          <w:szCs w:val="24"/>
        </w:rPr>
        <w:t>16</w:t>
      </w:r>
      <w:r>
        <w:rPr>
          <w:rFonts w:ascii="Times New Roman" w:hAnsi="Times New Roman" w:cs="Times New Roman"/>
          <w:sz w:val="24"/>
          <w:szCs w:val="24"/>
        </w:rPr>
        <w:t xml:space="preserve">_» </w:t>
      </w:r>
      <w:r w:rsidR="008522A7">
        <w:rPr>
          <w:rFonts w:ascii="Times New Roman" w:hAnsi="Times New Roman" w:cs="Times New Roman"/>
          <w:sz w:val="24"/>
          <w:szCs w:val="24"/>
        </w:rPr>
        <w:t xml:space="preserve">июля  </w:t>
      </w:r>
      <w:bookmarkStart w:id="0" w:name="_GoBack"/>
      <w:bookmarkEnd w:id="0"/>
      <w:r>
        <w:rPr>
          <w:rFonts w:ascii="Times New Roman" w:hAnsi="Times New Roman" w:cs="Times New Roman"/>
          <w:sz w:val="24"/>
          <w:szCs w:val="24"/>
        </w:rPr>
        <w:t>2018 года.</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6659E9" w:rsidRPr="006659E9">
        <w:rPr>
          <w:rFonts w:ascii="Times New Roman" w:hAnsi="Times New Roman" w:cs="Times New Roman"/>
          <w:b/>
          <w:sz w:val="24"/>
          <w:szCs w:val="24"/>
          <w:u w:val="single"/>
        </w:rPr>
        <w:t>5 491</w:t>
      </w:r>
      <w:r w:rsidR="006659E9">
        <w:rPr>
          <w:rFonts w:ascii="Times New Roman" w:hAnsi="Times New Roman" w:cs="Times New Roman"/>
          <w:b/>
          <w:sz w:val="24"/>
          <w:szCs w:val="24"/>
          <w:u w:val="single"/>
        </w:rPr>
        <w:t xml:space="preserve"> </w:t>
      </w:r>
      <w:proofErr w:type="gramStart"/>
      <w:r w:rsidR="006659E9">
        <w:rPr>
          <w:rFonts w:ascii="Times New Roman" w:hAnsi="Times New Roman" w:cs="Times New Roman"/>
          <w:b/>
          <w:sz w:val="24"/>
          <w:szCs w:val="24"/>
          <w:u w:val="single"/>
        </w:rPr>
        <w:t xml:space="preserve">( </w:t>
      </w:r>
      <w:proofErr w:type="gramEnd"/>
      <w:r w:rsidR="006659E9">
        <w:rPr>
          <w:rFonts w:ascii="Times New Roman" w:hAnsi="Times New Roman" w:cs="Times New Roman"/>
          <w:b/>
          <w:sz w:val="24"/>
          <w:szCs w:val="24"/>
          <w:u w:val="single"/>
        </w:rPr>
        <w:t>пять тысяч четыреста девяносто один) рубль 18 копеек</w:t>
      </w:r>
      <w:r>
        <w:rPr>
          <w:rFonts w:ascii="Times New Roman" w:hAnsi="Times New Roman" w:cs="Times New Roman"/>
          <w:b/>
          <w:sz w:val="24"/>
          <w:szCs w:val="24"/>
          <w:u w:val="single"/>
        </w:rPr>
        <w:t>.</w:t>
      </w:r>
    </w:p>
    <w:p w:rsidR="000E0D9A" w:rsidRDefault="000E0D9A" w:rsidP="000E0D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0E0D9A" w:rsidRDefault="000E0D9A" w:rsidP="000E0D9A">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w:t>
      </w:r>
      <w:r>
        <w:rPr>
          <w:rFonts w:ascii="Times New Roman" w:hAnsi="Times New Roman" w:cs="Times New Roman"/>
          <w:sz w:val="24"/>
          <w:szCs w:val="24"/>
        </w:rPr>
        <w:lastRenderedPageBreak/>
        <w:t>средствами. Способ обеспечения исполнения Договора определяется участником закупки, с которым заключается договор, самостоятельно.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6659E9">
        <w:rPr>
          <w:rFonts w:ascii="Times New Roman" w:hAnsi="Times New Roman" w:cs="Times New Roman"/>
          <w:b/>
          <w:sz w:val="24"/>
          <w:szCs w:val="24"/>
          <w:u w:val="single"/>
        </w:rPr>
        <w:t>27 455 (двадцать семь тыся</w:t>
      </w:r>
      <w:r w:rsidR="009E35FE">
        <w:rPr>
          <w:rFonts w:ascii="Times New Roman" w:hAnsi="Times New Roman" w:cs="Times New Roman"/>
          <w:b/>
          <w:sz w:val="24"/>
          <w:szCs w:val="24"/>
          <w:u w:val="single"/>
        </w:rPr>
        <w:t>ч четыреста пятьдесят пять</w:t>
      </w:r>
      <w:r w:rsidR="006659E9">
        <w:rPr>
          <w:rFonts w:ascii="Times New Roman" w:hAnsi="Times New Roman" w:cs="Times New Roman"/>
          <w:b/>
          <w:sz w:val="24"/>
          <w:szCs w:val="24"/>
          <w:u w:val="single"/>
        </w:rPr>
        <w:t>) рублей 90</w:t>
      </w:r>
      <w:r>
        <w:rPr>
          <w:rFonts w:ascii="Times New Roman" w:hAnsi="Times New Roman" w:cs="Times New Roman"/>
          <w:b/>
          <w:sz w:val="24"/>
          <w:szCs w:val="24"/>
          <w:u w:val="single"/>
        </w:rPr>
        <w:t xml:space="preserve"> копеек.</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E0D9A" w:rsidRDefault="000E0D9A" w:rsidP="000E0D9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E0D9A" w:rsidRDefault="000E0D9A" w:rsidP="000E0D9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EF5" w:rsidRPr="00F853CF" w:rsidRDefault="00237EF5" w:rsidP="00237EF5">
      <w:pPr>
        <w:autoSpaceDE w:val="0"/>
        <w:autoSpaceDN w:val="0"/>
        <w:adjustRightInd w:val="0"/>
        <w:spacing w:after="0"/>
        <w:jc w:val="both"/>
        <w:rPr>
          <w:rFonts w:ascii="Times New Roman" w:hAnsi="Times New Roman" w:cs="Times New Roman"/>
        </w:rPr>
      </w:pPr>
      <w:proofErr w:type="gramStart"/>
      <w:r w:rsidRPr="00F853CF">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 xml:space="preserve">а, в размере цены </w:t>
      </w:r>
      <w:r>
        <w:rPr>
          <w:rFonts w:ascii="Times New Roman" w:hAnsi="Times New Roman" w:cs="Times New Roman"/>
          <w:sz w:val="24"/>
          <w:szCs w:val="24"/>
        </w:rPr>
        <w:t>Договор</w:t>
      </w:r>
      <w:r w:rsidRPr="00F853CF">
        <w:rPr>
          <w:rFonts w:ascii="Times New Roman" w:hAnsi="Times New Roman" w:cs="Times New Roman"/>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rFonts w:ascii="Times New Roman" w:hAnsi="Times New Roman" w:cs="Times New Roman"/>
          <w:sz w:val="24"/>
          <w:szCs w:val="24"/>
        </w:rPr>
        <w:t>Договор</w:t>
      </w:r>
      <w:r w:rsidRPr="00F853CF">
        <w:rPr>
          <w:rFonts w:ascii="Times New Roman" w:hAnsi="Times New Roman" w:cs="Times New Roman"/>
        </w:rPr>
        <w:t>ом и оплаченных заказчиком, но</w:t>
      </w:r>
      <w:proofErr w:type="gramEnd"/>
      <w:r w:rsidRPr="00F853CF">
        <w:rPr>
          <w:rFonts w:ascii="Times New Roman" w:hAnsi="Times New Roman" w:cs="Times New Roman"/>
        </w:rPr>
        <w:t xml:space="preserve"> не </w:t>
      </w:r>
      <w:proofErr w:type="gramStart"/>
      <w:r w:rsidRPr="00F853CF">
        <w:rPr>
          <w:rFonts w:ascii="Times New Roman" w:hAnsi="Times New Roman" w:cs="Times New Roman"/>
        </w:rPr>
        <w:t>превышающем</w:t>
      </w:r>
      <w:proofErr w:type="gramEnd"/>
      <w:r w:rsidRPr="00F853CF">
        <w:rPr>
          <w:rFonts w:ascii="Times New Roman" w:hAnsi="Times New Roman" w:cs="Times New Roman"/>
        </w:rPr>
        <w:t xml:space="preserve"> размер обеспечения исполнения </w:t>
      </w:r>
      <w:r>
        <w:rPr>
          <w:rFonts w:ascii="Times New Roman" w:hAnsi="Times New Roman" w:cs="Times New Roman"/>
          <w:sz w:val="24"/>
          <w:szCs w:val="24"/>
        </w:rPr>
        <w:t>Договор</w:t>
      </w:r>
      <w:r w:rsidRPr="00F853CF">
        <w:rPr>
          <w:rFonts w:ascii="Times New Roman" w:hAnsi="Times New Roman" w:cs="Times New Roman"/>
        </w:rPr>
        <w:t>а;</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10) права заказчика в случаях, установленных </w:t>
      </w:r>
      <w:hyperlink r:id="rId10" w:anchor="/document/70353464/entry/4413" w:history="1">
        <w:r w:rsidRPr="00F853CF">
          <w:rPr>
            <w:rFonts w:ascii="Times New Roman" w:hAnsi="Times New Roman" w:cs="Times New Roman"/>
          </w:rPr>
          <w:t>частью 13 статьи 44</w:t>
        </w:r>
      </w:hyperlink>
      <w:r w:rsidRPr="00F853CF">
        <w:rPr>
          <w:rFonts w:ascii="Times New Roman" w:hAnsi="Times New Roman" w:cs="Times New Roman"/>
        </w:rPr>
        <w:t xml:space="preserve"> Закона о контрактной системе, представлять на бумажном носителе или в форме электронного документа требование об уплате </w:t>
      </w:r>
      <w:r w:rsidRPr="00F853CF">
        <w:rPr>
          <w:rFonts w:ascii="Times New Roman" w:hAnsi="Times New Roman" w:cs="Times New Roman"/>
        </w:rPr>
        <w:lastRenderedPageBreak/>
        <w:t>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37EF5" w:rsidRPr="00F853CF"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37EF5" w:rsidRPr="00237EF5" w:rsidRDefault="00237EF5" w:rsidP="00237EF5">
      <w:pPr>
        <w:autoSpaceDE w:val="0"/>
        <w:autoSpaceDN w:val="0"/>
        <w:adjustRightInd w:val="0"/>
        <w:spacing w:after="0"/>
        <w:jc w:val="both"/>
        <w:rPr>
          <w:rFonts w:ascii="Times New Roman" w:hAnsi="Times New Roman" w:cs="Times New Roman"/>
        </w:rPr>
      </w:pPr>
      <w:r w:rsidRPr="00F853CF">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0E0D9A" w:rsidRDefault="000E0D9A" w:rsidP="000E0D9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E0D9A" w:rsidRDefault="000E0D9A" w:rsidP="000E0D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E0D9A" w:rsidRDefault="000E0D9A" w:rsidP="000E0D9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E0D9A" w:rsidRDefault="000E0D9A" w:rsidP="000E0D9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E0D9A" w:rsidRDefault="000E0D9A" w:rsidP="000E0D9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E0D9A" w:rsidRDefault="000E0D9A" w:rsidP="000E0D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E0D9A" w:rsidRDefault="000E0D9A" w:rsidP="000E0D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 xml:space="preserve">на поставку </w:t>
      </w:r>
      <w:r w:rsidR="009E35FE">
        <w:rPr>
          <w:rFonts w:ascii="Times New Roman" w:hAnsi="Times New Roman" w:cs="Times New Roman"/>
        </w:rPr>
        <w:t>рабочих тетрадей</w:t>
      </w:r>
      <w:r>
        <w:rPr>
          <w:rFonts w:ascii="Times New Roman" w:hAnsi="Times New Roman" w:cs="Times New Roman"/>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E0D9A" w:rsidRDefault="000E0D9A" w:rsidP="000E0D9A">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E0D9A" w:rsidRDefault="000E0D9A" w:rsidP="000E0D9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E0D9A" w:rsidRDefault="000E0D9A" w:rsidP="000E0D9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lastRenderedPageBreak/>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E0D9A" w:rsidRDefault="000E0D9A" w:rsidP="000E0D9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526B76">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2715EC">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w:t>
      </w:r>
      <w:r w:rsidR="0003585C">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Постановлением Правительства Р</w:t>
      </w:r>
      <w:r w:rsidR="00237EF5">
        <w:rPr>
          <w:rFonts w:ascii="Times New Roman" w:hAnsi="Times New Roman" w:cs="Times New Roman"/>
          <w:color w:val="000000" w:themeColor="text1"/>
          <w:sz w:val="24"/>
          <w:szCs w:val="24"/>
        </w:rPr>
        <w:t xml:space="preserve">оссийской </w:t>
      </w:r>
      <w:r>
        <w:rPr>
          <w:rFonts w:ascii="Times New Roman" w:hAnsi="Times New Roman" w:cs="Times New Roman"/>
          <w:color w:val="000000" w:themeColor="text1"/>
          <w:sz w:val="24"/>
          <w:szCs w:val="24"/>
        </w:rPr>
        <w:t>Ф</w:t>
      </w:r>
      <w:r w:rsidR="00237EF5">
        <w:rPr>
          <w:rFonts w:ascii="Times New Roman" w:hAnsi="Times New Roman" w:cs="Times New Roman"/>
          <w:color w:val="000000" w:themeColor="text1"/>
          <w:sz w:val="24"/>
          <w:szCs w:val="24"/>
        </w:rPr>
        <w:t xml:space="preserve">едерации </w:t>
      </w:r>
      <w:r>
        <w:rPr>
          <w:rFonts w:ascii="Times New Roman" w:hAnsi="Times New Roman" w:cs="Times New Roman"/>
          <w:color w:val="000000" w:themeColor="text1"/>
          <w:sz w:val="24"/>
          <w:szCs w:val="24"/>
        </w:rPr>
        <w:t xml:space="preserve"> от 11 августа 2014 г. № 791 «Об установлении запрета на допуск товаров легкой промышленности, происходящих и</w:t>
      </w:r>
      <w:r w:rsidR="00237EF5">
        <w:rPr>
          <w:rFonts w:ascii="Times New Roman" w:hAnsi="Times New Roman" w:cs="Times New Roman"/>
          <w:color w:val="000000" w:themeColor="text1"/>
          <w:sz w:val="24"/>
          <w:szCs w:val="24"/>
        </w:rPr>
        <w:t>з иностранных государств,</w:t>
      </w:r>
      <w:r>
        <w:rPr>
          <w:rFonts w:ascii="Times New Roman" w:hAnsi="Times New Roman" w:cs="Times New Roman"/>
          <w:color w:val="000000" w:themeColor="text1"/>
          <w:sz w:val="24"/>
          <w:szCs w:val="24"/>
        </w:rPr>
        <w:t xml:space="preserve"> в целях осуществления закупок для обеспечения федеральных нужд, нужд субъектов Российской Федерации и муниципальных нужд»:  </w:t>
      </w:r>
      <w:r w:rsidR="009E35FE">
        <w:rPr>
          <w:rFonts w:ascii="Times New Roman" w:hAnsi="Times New Roman" w:cs="Times New Roman"/>
          <w:b/>
          <w:color w:val="000000" w:themeColor="text1"/>
          <w:sz w:val="24"/>
          <w:szCs w:val="24"/>
        </w:rPr>
        <w:t>Не 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 xml:space="preserve">Не </w:t>
      </w:r>
      <w:r w:rsidR="00237EF5">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Default="000E0D9A" w:rsidP="000E0D9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E0D9A" w:rsidRPr="005067FC" w:rsidRDefault="000E0D9A" w:rsidP="000E0D9A">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0E0D9A" w:rsidTr="00AA2850">
        <w:tc>
          <w:tcPr>
            <w:tcW w:w="4219" w:type="dxa"/>
            <w:vAlign w:val="bottom"/>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E0D9A" w:rsidRDefault="000E0D9A" w:rsidP="00AA28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E0D9A" w:rsidRDefault="000E0D9A" w:rsidP="000E0D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E0D9A" w:rsidRDefault="000E0D9A" w:rsidP="000E0D9A">
      <w:pPr>
        <w:tabs>
          <w:tab w:val="num" w:pos="567"/>
        </w:tabs>
        <w:autoSpaceDE w:val="0"/>
        <w:autoSpaceDN w:val="0"/>
        <w:adjustRightInd w:val="0"/>
        <w:spacing w:after="0" w:line="240" w:lineRule="auto"/>
        <w:ind w:left="284"/>
        <w:rPr>
          <w:rFonts w:ascii="Times New Roman" w:hAnsi="Times New Roman" w:cs="Times New Roman"/>
          <w:sz w:val="24"/>
          <w:szCs w:val="24"/>
        </w:rPr>
      </w:pPr>
    </w:p>
    <w:p w:rsidR="000E0D9A" w:rsidRDefault="000E0D9A" w:rsidP="000E0D9A">
      <w:pPr>
        <w:spacing w:after="0" w:line="240" w:lineRule="auto"/>
        <w:ind w:left="1416" w:hanging="1416"/>
        <w:jc w:val="both"/>
      </w:pPr>
    </w:p>
    <w:p w:rsidR="000E0D9A" w:rsidRDefault="000E0D9A" w:rsidP="000E0D9A"/>
    <w:p w:rsidR="00772486" w:rsidRDefault="00772486"/>
    <w:sectPr w:rsidR="00772486"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7E" w:rsidRDefault="00970A7E" w:rsidP="000E0D9A">
      <w:pPr>
        <w:spacing w:after="0" w:line="240" w:lineRule="auto"/>
      </w:pPr>
      <w:r>
        <w:separator/>
      </w:r>
    </w:p>
  </w:endnote>
  <w:endnote w:type="continuationSeparator" w:id="0">
    <w:p w:rsidR="00970A7E" w:rsidRDefault="00970A7E" w:rsidP="000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7E" w:rsidRDefault="00970A7E" w:rsidP="000E0D9A">
      <w:pPr>
        <w:spacing w:after="0" w:line="240" w:lineRule="auto"/>
      </w:pPr>
      <w:r>
        <w:separator/>
      </w:r>
    </w:p>
  </w:footnote>
  <w:footnote w:type="continuationSeparator" w:id="0">
    <w:p w:rsidR="00970A7E" w:rsidRDefault="00970A7E" w:rsidP="000E0D9A">
      <w:pPr>
        <w:spacing w:after="0" w:line="240" w:lineRule="auto"/>
      </w:pPr>
      <w:r>
        <w:continuationSeparator/>
      </w:r>
    </w:p>
  </w:footnote>
  <w:footnote w:id="1">
    <w:p w:rsidR="000E0D9A" w:rsidRDefault="000E0D9A" w:rsidP="000E0D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E0D9A" w:rsidRDefault="000E0D9A" w:rsidP="000E0D9A">
      <w:pPr>
        <w:pStyle w:val="a6"/>
      </w:pPr>
    </w:p>
  </w:footnote>
  <w:footnote w:id="2">
    <w:p w:rsidR="000E0D9A" w:rsidRDefault="000E0D9A" w:rsidP="000E0D9A">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0D9A"/>
    <w:rsid w:val="0003585C"/>
    <w:rsid w:val="00043D00"/>
    <w:rsid w:val="00091975"/>
    <w:rsid w:val="000E0D9A"/>
    <w:rsid w:val="001510F5"/>
    <w:rsid w:val="001C3E36"/>
    <w:rsid w:val="00237EF5"/>
    <w:rsid w:val="00251CF3"/>
    <w:rsid w:val="002715EC"/>
    <w:rsid w:val="0035247E"/>
    <w:rsid w:val="003558EA"/>
    <w:rsid w:val="00362310"/>
    <w:rsid w:val="003C0068"/>
    <w:rsid w:val="004120E6"/>
    <w:rsid w:val="00447553"/>
    <w:rsid w:val="00515E24"/>
    <w:rsid w:val="00526B76"/>
    <w:rsid w:val="00627CC5"/>
    <w:rsid w:val="006659E9"/>
    <w:rsid w:val="00666E05"/>
    <w:rsid w:val="006836DE"/>
    <w:rsid w:val="007514B7"/>
    <w:rsid w:val="00772486"/>
    <w:rsid w:val="00785749"/>
    <w:rsid w:val="007A66D5"/>
    <w:rsid w:val="007E51EC"/>
    <w:rsid w:val="007F2D29"/>
    <w:rsid w:val="008522A7"/>
    <w:rsid w:val="0085667A"/>
    <w:rsid w:val="00875D9C"/>
    <w:rsid w:val="008D3AF8"/>
    <w:rsid w:val="00914679"/>
    <w:rsid w:val="00970A7E"/>
    <w:rsid w:val="009E35FE"/>
    <w:rsid w:val="00A7219E"/>
    <w:rsid w:val="00AC37C0"/>
    <w:rsid w:val="00B02FC7"/>
    <w:rsid w:val="00B869D4"/>
    <w:rsid w:val="00C01490"/>
    <w:rsid w:val="00CF2B9E"/>
    <w:rsid w:val="00DA5D87"/>
    <w:rsid w:val="00E74F22"/>
    <w:rsid w:val="00EB15A3"/>
    <w:rsid w:val="00ED1CEA"/>
    <w:rsid w:val="00ED77E8"/>
    <w:rsid w:val="00EF4B67"/>
    <w:rsid w:val="00F914DF"/>
    <w:rsid w:val="00FB1225"/>
    <w:rsid w:val="00FC047A"/>
    <w:rsid w:val="00FF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E"/>
  </w:style>
  <w:style w:type="paragraph" w:styleId="3">
    <w:name w:val="heading 3"/>
    <w:basedOn w:val="a"/>
    <w:next w:val="a"/>
    <w:link w:val="30"/>
    <w:semiHidden/>
    <w:unhideWhenUsed/>
    <w:qFormat/>
    <w:rsid w:val="000E0D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0E0D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0D9A"/>
    <w:rPr>
      <w:rFonts w:ascii="Arial" w:eastAsia="Times New Roman" w:hAnsi="Arial" w:cs="Times New Roman"/>
      <w:b/>
      <w:bCs/>
      <w:sz w:val="26"/>
      <w:szCs w:val="26"/>
    </w:rPr>
  </w:style>
  <w:style w:type="character" w:customStyle="1" w:styleId="40">
    <w:name w:val="Заголовок 4 Знак"/>
    <w:basedOn w:val="a0"/>
    <w:link w:val="4"/>
    <w:semiHidden/>
    <w:rsid w:val="000E0D9A"/>
    <w:rPr>
      <w:rFonts w:ascii="Times New Roman" w:eastAsia="Times New Roman" w:hAnsi="Times New Roman" w:cs="Times New Roman"/>
      <w:b/>
      <w:bCs/>
      <w:sz w:val="28"/>
      <w:szCs w:val="28"/>
    </w:rPr>
  </w:style>
  <w:style w:type="character" w:styleId="a3">
    <w:name w:val="Hyperlink"/>
    <w:semiHidden/>
    <w:unhideWhenUsed/>
    <w:rsid w:val="000E0D9A"/>
    <w:rPr>
      <w:color w:val="0000FF"/>
      <w:u w:val="single"/>
    </w:rPr>
  </w:style>
  <w:style w:type="paragraph" w:styleId="a4">
    <w:name w:val="Normal (Web)"/>
    <w:basedOn w:val="a"/>
    <w:uiPriority w:val="99"/>
    <w:unhideWhenUsed/>
    <w:rsid w:val="000E0D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E0D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E0D9A"/>
    <w:rPr>
      <w:rFonts w:ascii="Arial" w:eastAsia="Times New Roman" w:hAnsi="Arial" w:cs="Arial"/>
      <w:sz w:val="20"/>
      <w:szCs w:val="20"/>
    </w:rPr>
  </w:style>
  <w:style w:type="paragraph" w:customStyle="1" w:styleId="ConsPlusNormal0">
    <w:name w:val="ConsPlusNormal"/>
    <w:link w:val="ConsPlusNormal"/>
    <w:uiPriority w:val="99"/>
    <w:rsid w:val="000E0D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E0D9A"/>
    <w:rPr>
      <w:rFonts w:ascii="Arial" w:hAnsi="Arial" w:cs="Arial" w:hint="default"/>
      <w:color w:val="666666"/>
      <w:sz w:val="15"/>
      <w:szCs w:val="15"/>
    </w:rPr>
  </w:style>
  <w:style w:type="paragraph" w:styleId="a6">
    <w:name w:val="footnote text"/>
    <w:basedOn w:val="a"/>
    <w:link w:val="a7"/>
    <w:uiPriority w:val="99"/>
    <w:unhideWhenUsed/>
    <w:rsid w:val="000E0D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E0D9A"/>
    <w:rPr>
      <w:rFonts w:ascii="Times New Roman" w:eastAsia="Times New Roman" w:hAnsi="Times New Roman" w:cs="Times New Roman"/>
      <w:sz w:val="20"/>
      <w:szCs w:val="20"/>
    </w:rPr>
  </w:style>
  <w:style w:type="character" w:styleId="a8">
    <w:name w:val="footnote reference"/>
    <w:uiPriority w:val="99"/>
    <w:unhideWhenUsed/>
    <w:rsid w:val="000E0D9A"/>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128">
      <w:bodyDiv w:val="1"/>
      <w:marLeft w:val="0"/>
      <w:marRight w:val="0"/>
      <w:marTop w:val="0"/>
      <w:marBottom w:val="0"/>
      <w:divBdr>
        <w:top w:val="none" w:sz="0" w:space="0" w:color="auto"/>
        <w:left w:val="none" w:sz="0" w:space="0" w:color="auto"/>
        <w:bottom w:val="none" w:sz="0" w:space="0" w:color="auto"/>
        <w:right w:val="none" w:sz="0" w:space="0" w:color="auto"/>
      </w:divBdr>
      <w:divsChild>
        <w:div w:id="1254507228">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853424316">
                  <w:marLeft w:val="0"/>
                  <w:marRight w:val="0"/>
                  <w:marTop w:val="210"/>
                  <w:marBottom w:val="210"/>
                  <w:divBdr>
                    <w:top w:val="none" w:sz="0" w:space="0" w:color="auto"/>
                    <w:left w:val="none" w:sz="0" w:space="0" w:color="auto"/>
                    <w:bottom w:val="none" w:sz="0" w:space="0" w:color="auto"/>
                    <w:right w:val="none" w:sz="0" w:space="0" w:color="auto"/>
                  </w:divBdr>
                  <w:divsChild>
                    <w:div w:id="607467428">
                      <w:marLeft w:val="0"/>
                      <w:marRight w:val="0"/>
                      <w:marTop w:val="0"/>
                      <w:marBottom w:val="0"/>
                      <w:divBdr>
                        <w:top w:val="none" w:sz="0" w:space="0" w:color="auto"/>
                        <w:left w:val="none" w:sz="0" w:space="0" w:color="auto"/>
                        <w:bottom w:val="none" w:sz="0" w:space="0" w:color="auto"/>
                        <w:right w:val="none" w:sz="0" w:space="0" w:color="auto"/>
                      </w:divBdr>
                      <w:divsChild>
                        <w:div w:id="2121799486">
                          <w:marLeft w:val="0"/>
                          <w:marRight w:val="0"/>
                          <w:marTop w:val="324"/>
                          <w:marBottom w:val="0"/>
                          <w:divBdr>
                            <w:top w:val="none" w:sz="0" w:space="0" w:color="auto"/>
                            <w:left w:val="none" w:sz="0" w:space="0" w:color="auto"/>
                            <w:bottom w:val="none" w:sz="0" w:space="0" w:color="auto"/>
                            <w:right w:val="none" w:sz="0" w:space="0" w:color="auto"/>
                          </w:divBdr>
                          <w:divsChild>
                            <w:div w:id="928582059">
                              <w:marLeft w:val="0"/>
                              <w:marRight w:val="0"/>
                              <w:marTop w:val="0"/>
                              <w:marBottom w:val="0"/>
                              <w:divBdr>
                                <w:top w:val="none" w:sz="0" w:space="0" w:color="auto"/>
                                <w:left w:val="none" w:sz="0" w:space="0" w:color="auto"/>
                                <w:bottom w:val="none" w:sz="0" w:space="0" w:color="auto"/>
                                <w:right w:val="none" w:sz="0" w:space="0" w:color="auto"/>
                              </w:divBdr>
                              <w:divsChild>
                                <w:div w:id="10012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1527-1FBE-4A3D-9C31-8515613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21</cp:revision>
  <cp:lastPrinted>2018-06-06T05:17:00Z</cp:lastPrinted>
  <dcterms:created xsi:type="dcterms:W3CDTF">2018-02-06T07:37:00Z</dcterms:created>
  <dcterms:modified xsi:type="dcterms:W3CDTF">2018-06-27T10:22:00Z</dcterms:modified>
</cp:coreProperties>
</file>