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AA" w:rsidRDefault="00902FAA" w:rsidP="00902FAA">
      <w:pPr>
        <w:pStyle w:val="ConsPlusNormal"/>
        <w:widowControl/>
        <w:numPr>
          <w:ilvl w:val="0"/>
          <w:numId w:val="2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148A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BF148A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902FAA" w:rsidRPr="00C46D9F" w:rsidRDefault="00902FAA" w:rsidP="00902FAA">
      <w:pPr>
        <w:spacing w:after="0"/>
        <w:rPr>
          <w:sz w:val="22"/>
          <w:szCs w:val="22"/>
        </w:rPr>
      </w:pPr>
      <w:bookmarkStart w:id="1" w:name="_Toc122402460"/>
      <w:bookmarkStart w:id="2" w:name="OLE_LINK1"/>
      <w:bookmarkStart w:id="3" w:name="OLE_LINK2"/>
    </w:p>
    <w:bookmarkEnd w:id="1"/>
    <w:bookmarkEnd w:id="2"/>
    <w:bookmarkEnd w:id="3"/>
    <w:p w:rsidR="00902FAA" w:rsidRPr="00C46D9F" w:rsidRDefault="00902FAA" w:rsidP="00902FAA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>ГРАЖДАНСКО-ПРАВОВОЙ ДОГОВОР</w:t>
      </w:r>
    </w:p>
    <w:p w:rsidR="00902FAA" w:rsidRDefault="00902FAA" w:rsidP="00902FAA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 xml:space="preserve"> на </w:t>
      </w:r>
      <w:r>
        <w:rPr>
          <w:caps/>
          <w:sz w:val="22"/>
          <w:szCs w:val="22"/>
        </w:rPr>
        <w:t>ОКАЗАНИЕ УСЛУГ ПО ТЕХНИЧЕСКОМУ ОБСЛУЖИВАНИЮ ИНЖЕНЕРНЫХ СИСТЕМ И ОБОРУДОВАНИЯ ТЕПЛОСНАБЖЕНИЯ, ВОДОСНАБЖЕНИЯ И ВОДООТВЕДЕНИЯ.</w:t>
      </w:r>
    </w:p>
    <w:p w:rsidR="00902FAA" w:rsidRPr="00C46D9F" w:rsidRDefault="00902FAA" w:rsidP="00902FAA">
      <w:pPr>
        <w:spacing w:after="0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ИДЕНТИФИКАЦИОННЫЙ КОД ЗАКУПКИ:</w:t>
      </w:r>
      <w:r w:rsidRPr="001E2CE1">
        <w:t xml:space="preserve"> </w:t>
      </w:r>
      <w:r w:rsidRPr="001E2CE1">
        <w:rPr>
          <w:caps/>
          <w:sz w:val="22"/>
          <w:szCs w:val="22"/>
        </w:rPr>
        <w:t>19 38622001011862201001 0073 001 8110 000</w:t>
      </w:r>
    </w:p>
    <w:p w:rsidR="00902FAA" w:rsidRPr="00C46D9F" w:rsidRDefault="00902FAA" w:rsidP="00902FAA">
      <w:pPr>
        <w:spacing w:after="0"/>
        <w:rPr>
          <w:sz w:val="22"/>
          <w:szCs w:val="22"/>
        </w:rPr>
      </w:pPr>
    </w:p>
    <w:p w:rsidR="00902FAA" w:rsidRPr="000B5133" w:rsidRDefault="00902FAA" w:rsidP="00902FAA">
      <w:pPr>
        <w:spacing w:after="0"/>
      </w:pPr>
      <w:r w:rsidRPr="000B5133">
        <w:t>г. Югорск                                                                                            «___»_____________ 2018 г.</w:t>
      </w:r>
      <w:r w:rsidRPr="000B5133">
        <w:br/>
        <w:t>Муниципальное бюджетное общеобразовательное учреждение «Гимназия», именуемое в дальнейшем «Заказчик», в лице директора Погребняка Виталия Владимировича, действующего на основании Устава, с одной стороны, и ______________________, именуемый в дальнейшем «Поставщик», в лице директора ________ _________________________, действующего на основании _______________,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решения Единой комиссии по осуществлению закупок для обеспечения муниципальных нужд города Югорска (протокол_________ от _____ № _____) заключили настоящий гражданско-правовой Договор, именуемый в дальнейшем «Договор», о нижеследующем:</w:t>
      </w:r>
    </w:p>
    <w:p w:rsidR="00902FAA" w:rsidRPr="000B5133" w:rsidRDefault="00902FAA" w:rsidP="00902FAA">
      <w:pPr>
        <w:spacing w:after="0"/>
      </w:pPr>
    </w:p>
    <w:p w:rsidR="00902FAA" w:rsidRPr="000B5133" w:rsidRDefault="00902FAA" w:rsidP="00902FAA">
      <w:pPr>
        <w:spacing w:after="0"/>
        <w:jc w:val="center"/>
      </w:pPr>
      <w:r w:rsidRPr="000B5133">
        <w:t>1. Предмет Договора</w:t>
      </w:r>
    </w:p>
    <w:p w:rsidR="00902FAA" w:rsidRPr="006B3E00" w:rsidRDefault="00902FAA" w:rsidP="00902FAA">
      <w:pPr>
        <w:spacing w:after="0"/>
        <w:ind w:firstLine="709"/>
        <w:rPr>
          <w:color w:val="000000"/>
        </w:rPr>
      </w:pPr>
      <w:r w:rsidRPr="006B3E00">
        <w:rPr>
          <w:color w:val="000000"/>
        </w:rPr>
        <w:t xml:space="preserve">1.1. </w:t>
      </w:r>
      <w:r w:rsidRPr="00542622">
        <w:rPr>
          <w:bCs/>
          <w:color w:val="000000"/>
        </w:rPr>
        <w:t xml:space="preserve">Исполнитель обязуется своевременно </w:t>
      </w:r>
      <w:r w:rsidRPr="00542622">
        <w:rPr>
          <w:b/>
          <w:bCs/>
        </w:rPr>
        <w:t>оказать услуги по техническому обслуживанию инженерных систем и оборудования теплоснабжения, водоснабжения и водоотведения</w:t>
      </w:r>
      <w:r w:rsidRPr="00542622">
        <w:t>, а Заказчик</w:t>
      </w:r>
      <w:r w:rsidRPr="00542622">
        <w:rPr>
          <w:color w:val="000000"/>
        </w:rPr>
        <w:t xml:space="preserve"> обязуется принять и оплатить их.</w:t>
      </w:r>
    </w:p>
    <w:p w:rsidR="00902FAA" w:rsidRPr="006B3E00" w:rsidRDefault="00902FAA" w:rsidP="00902FAA">
      <w:pPr>
        <w:shd w:val="clear" w:color="auto" w:fill="FFFFFF"/>
        <w:tabs>
          <w:tab w:val="left" w:pos="1282"/>
        </w:tabs>
        <w:spacing w:after="0"/>
        <w:ind w:firstLine="426"/>
        <w:rPr>
          <w:bCs/>
          <w:color w:val="000000"/>
        </w:rPr>
      </w:pPr>
      <w:r w:rsidRPr="006B3E00">
        <w:t xml:space="preserve">     1.2. </w:t>
      </w:r>
      <w:r w:rsidRPr="006B3E00">
        <w:rPr>
          <w:color w:val="000000"/>
        </w:rPr>
        <w:t xml:space="preserve"> </w:t>
      </w:r>
      <w:r w:rsidRPr="006B3E00">
        <w:rPr>
          <w:bCs/>
          <w:color w:val="000000"/>
        </w:rPr>
        <w:t xml:space="preserve">Состав и объем услуг определяется в техническом задании (приложение 1) к Контракту. </w:t>
      </w:r>
    </w:p>
    <w:p w:rsidR="00902FAA" w:rsidRPr="006B3E00" w:rsidRDefault="00902FAA" w:rsidP="00902FAA">
      <w:pPr>
        <w:ind w:firstLine="709"/>
      </w:pPr>
      <w:r w:rsidRPr="006B3E00">
        <w:t xml:space="preserve">1.3. Место оказания услуг: </w:t>
      </w:r>
    </w:p>
    <w:p w:rsidR="00902FAA" w:rsidRPr="006B3E00" w:rsidRDefault="00902FAA" w:rsidP="00902FAA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Мира, д. 6.</w:t>
      </w:r>
    </w:p>
    <w:p w:rsidR="00902FAA" w:rsidRPr="006B3E00" w:rsidRDefault="00902FAA" w:rsidP="00902FAA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Геологов, д. 21.</w:t>
      </w:r>
    </w:p>
    <w:p w:rsidR="00902FAA" w:rsidRPr="006B3E00" w:rsidRDefault="00902FAA" w:rsidP="00902FAA">
      <w:pPr>
        <w:ind w:firstLine="709"/>
      </w:pPr>
    </w:p>
    <w:p w:rsidR="00902FAA" w:rsidRPr="000B5133" w:rsidRDefault="00902FAA" w:rsidP="00902FAA">
      <w:pPr>
        <w:spacing w:after="0"/>
      </w:pPr>
    </w:p>
    <w:p w:rsidR="00902FAA" w:rsidRPr="00FD21B0" w:rsidRDefault="00902FAA" w:rsidP="00902FAA">
      <w:pPr>
        <w:keepNext/>
        <w:widowControl w:val="0"/>
        <w:tabs>
          <w:tab w:val="left" w:pos="709"/>
        </w:tabs>
        <w:suppressAutoHyphens/>
        <w:spacing w:after="0"/>
        <w:ind w:left="709"/>
        <w:jc w:val="center"/>
        <w:rPr>
          <w:color w:val="00000A"/>
        </w:rPr>
      </w:pPr>
      <w:r w:rsidRPr="00FD21B0">
        <w:rPr>
          <w:b/>
          <w:color w:val="00000A"/>
        </w:rPr>
        <w:t xml:space="preserve">2. Цена </w:t>
      </w:r>
      <w:r>
        <w:rPr>
          <w:b/>
          <w:color w:val="00000A"/>
        </w:rPr>
        <w:t>договор</w:t>
      </w:r>
      <w:r w:rsidRPr="00FD21B0">
        <w:rPr>
          <w:b/>
          <w:color w:val="00000A"/>
        </w:rPr>
        <w:t>а и порядок расчётов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A"/>
        </w:rPr>
        <w:t xml:space="preserve">2.1. Цена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является твёрдой, не может изменяться в ходе заключения и исполнения </w:t>
      </w:r>
      <w:r>
        <w:rPr>
          <w:color w:val="00000A"/>
        </w:rPr>
        <w:t>Договора</w:t>
      </w:r>
      <w:r w:rsidRPr="00FD21B0">
        <w:rPr>
          <w:color w:val="00000A"/>
        </w:rPr>
        <w:t xml:space="preserve">, за исключением случаев, установленных </w:t>
      </w:r>
      <w:r>
        <w:rPr>
          <w:color w:val="00000A"/>
        </w:rPr>
        <w:t>Договором</w:t>
      </w:r>
      <w:r w:rsidRPr="00FD21B0">
        <w:rPr>
          <w:color w:val="00000A"/>
        </w:rPr>
        <w:t xml:space="preserve"> и (или) </w:t>
      </w:r>
      <w:r w:rsidRPr="00FD21B0">
        <w:t>предусмотренных законодательством Российской Федерации.</w:t>
      </w:r>
    </w:p>
    <w:p w:rsidR="00902FAA" w:rsidRPr="00FD21B0" w:rsidRDefault="00902FAA" w:rsidP="00902FAA">
      <w:pPr>
        <w:autoSpaceDE w:val="0"/>
        <w:spacing w:after="0"/>
        <w:ind w:firstLine="567"/>
        <w:jc w:val="left"/>
        <w:rPr>
          <w:lang w:eastAsia="zh-CN"/>
        </w:rPr>
      </w:pPr>
      <w:r w:rsidRPr="00FD21B0">
        <w:t xml:space="preserve">Источник финансирования: </w:t>
      </w:r>
      <w:r>
        <w:t>средства бюджетного учреждения на 2020 год.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t xml:space="preserve">2.2. Общая цена </w:t>
      </w:r>
      <w:r>
        <w:t>договора</w:t>
      </w:r>
      <w:r w:rsidRPr="00FD21B0">
        <w:t xml:space="preserve"> составляет _________________________ рублей __ копеек, включая налог на добавленную стоимость (__  %): _________________________ рублей __ копеек /</w:t>
      </w:r>
      <w:r w:rsidRPr="00FD21B0">
        <w:rPr>
          <w:i/>
        </w:rPr>
        <w:t xml:space="preserve"> НДС не облагается в соответствии с п. ___ ст. ____ Налогового кодекса Российской Федерации.</w:t>
      </w:r>
      <w:r w:rsidRPr="00FD21B0">
        <w:rPr>
          <w:i/>
          <w:vertAlign w:val="superscript"/>
        </w:rPr>
        <w:footnoteReference w:id="1"/>
      </w:r>
      <w:r w:rsidRPr="00FD21B0">
        <w:t xml:space="preserve"> 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t xml:space="preserve">2.3. В общую цену </w:t>
      </w:r>
      <w:r>
        <w:t>договора</w:t>
      </w:r>
      <w:r w:rsidRPr="00FD21B0">
        <w:t xml:space="preserve"> включены </w:t>
      </w:r>
      <w:r w:rsidRPr="00FD21B0">
        <w:rPr>
          <w:color w:val="00000A"/>
        </w:rPr>
        <w:t xml:space="preserve">все расходы Исполнителя, необходимые для осуществления им своих обязательств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в полном объёме и надлежащего качества, в том числе все подлежащие к уплате налоги, сборы и другие обязательные платежи, иные расходы, связанные с оказанием услуг.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Сумма, подлежащая уплате Исполнителю, уменьшается,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color w:val="00000A"/>
        </w:rPr>
        <w:t>договор</w:t>
      </w:r>
      <w:r w:rsidRPr="00FD21B0">
        <w:rPr>
          <w:color w:val="00000A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lastRenderedPageBreak/>
        <w:t xml:space="preserve">2.4. Расчёты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производятся в следующем порядке: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2.4.1. Оплата производится в безналичном порядке путём перечисления Заказчиком денежных средств на указанный в </w:t>
      </w:r>
      <w:r>
        <w:rPr>
          <w:color w:val="00000A"/>
        </w:rPr>
        <w:t>договоре</w:t>
      </w:r>
      <w:r w:rsidRPr="00FD21B0">
        <w:rPr>
          <w:color w:val="00000A"/>
        </w:rPr>
        <w:t xml:space="preserve"> расчётный счёт Исполнителя.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>2.4.2. Оплата производится в рублях Российской Федерации.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2.4.3. Авансовые платежи по </w:t>
      </w:r>
      <w:r>
        <w:rPr>
          <w:color w:val="00000A"/>
        </w:rPr>
        <w:t>договор</w:t>
      </w:r>
      <w:r w:rsidRPr="00FD21B0">
        <w:rPr>
          <w:color w:val="00000A"/>
        </w:rPr>
        <w:t>у не предусмотрены.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2.4.4. Расчёт за оказанные услуги осуществляется ежемесячно, по факту оказанных услуг в течение 15 (пятнадцати) рабочих дней со дня подписания Заказчиком документа о приёмке, предусмотренного </w:t>
      </w:r>
      <w:r>
        <w:rPr>
          <w:color w:val="00000A"/>
        </w:rPr>
        <w:t>договоро</w:t>
      </w:r>
      <w:r w:rsidRPr="00FD21B0">
        <w:rPr>
          <w:color w:val="00000A"/>
        </w:rPr>
        <w:t xml:space="preserve">м. 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2.5. В случае уменьшения Заказчику соответствующим финансовым органом в установленном порядке ранее доведённых лимитов бюджетных обязательств, приводящего к невозможности исполнения Заказчиком обязательств по </w:t>
      </w:r>
      <w:r>
        <w:rPr>
          <w:color w:val="00000A"/>
        </w:rPr>
        <w:t>договор</w:t>
      </w:r>
      <w:r w:rsidRPr="00FD21B0">
        <w:rPr>
          <w:color w:val="00000A"/>
        </w:rPr>
        <w:t>у, о чем Заказчик уведомляет Исполнителя, Стороны согласовывают в соответствии с законодательством Российской Федерации новые условия, в том числе по цене и (или) объёму услуг.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3. Права и обязанности Сторон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3.1. Заказчик имеет право: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3.1.1.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 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3.1.2. По согласованию с Исполнителем изменить объем услуг в соответствии с пунктом 12.6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3.1.3. Требовать возмещения неустойки и (или) убытков, причинённых по вине Исполнителя.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3.1.4. Привлекать экспертов, экспертные организации для проверки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3.1.5. Осуществлять иные права,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 и (или) законодательством Российской Федерации.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 Заказчик обязан: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3.2.1. Произвести экспертизу, оказываемых Исполнителем услуг.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3.2.2. Обеспечить приёмку оказанных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 услуг по объёму и качеству.</w:t>
      </w:r>
    </w:p>
    <w:p w:rsidR="00902FAA" w:rsidRPr="00FD21B0" w:rsidRDefault="00902FAA" w:rsidP="00902FAA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3.2.3. Оплатить услуги в порядке, предусмотренном </w:t>
      </w:r>
      <w:r>
        <w:rPr>
          <w:color w:val="00000A"/>
          <w:szCs w:val="20"/>
        </w:rPr>
        <w:t>договором</w:t>
      </w:r>
      <w:r w:rsidRPr="00FD21B0">
        <w:rPr>
          <w:color w:val="00000A"/>
          <w:szCs w:val="20"/>
        </w:rPr>
        <w:t>.</w:t>
      </w:r>
    </w:p>
    <w:p w:rsidR="00902FAA" w:rsidRPr="00FD21B0" w:rsidRDefault="00902FAA" w:rsidP="00902FAA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A"/>
          <w:szCs w:val="20"/>
        </w:rPr>
        <w:t>3.2.4.</w:t>
      </w:r>
      <w:r w:rsidRPr="00FD21B0">
        <w:rPr>
          <w:color w:val="000000"/>
          <w:szCs w:val="20"/>
        </w:rPr>
        <w:t xml:space="preserve"> Своевременно предоставить Исполнителю информацию, необходимую для исполнения </w:t>
      </w:r>
      <w:r>
        <w:rPr>
          <w:color w:val="000000"/>
          <w:szCs w:val="20"/>
        </w:rPr>
        <w:t>договора</w:t>
      </w:r>
      <w:r w:rsidRPr="00FD21B0">
        <w:rPr>
          <w:color w:val="000000"/>
          <w:szCs w:val="20"/>
        </w:rPr>
        <w:t>.</w:t>
      </w:r>
    </w:p>
    <w:p w:rsidR="00902FAA" w:rsidRPr="00FD21B0" w:rsidRDefault="00902FAA" w:rsidP="00902FAA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3.2.5. Выполнять иные обязанности, предусмотренные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м.</w:t>
      </w:r>
    </w:p>
    <w:p w:rsidR="00902FAA" w:rsidRPr="00FD21B0" w:rsidRDefault="00902FAA" w:rsidP="00902FAA">
      <w:pPr>
        <w:widowControl w:val="0"/>
        <w:shd w:val="clear" w:color="auto" w:fill="FFFFFF"/>
        <w:tabs>
          <w:tab w:val="left" w:pos="540"/>
          <w:tab w:val="left" w:pos="709"/>
        </w:tabs>
        <w:suppressAutoHyphens/>
        <w:spacing w:after="0"/>
        <w:ind w:firstLine="709"/>
        <w:rPr>
          <w:bCs/>
          <w:color w:val="000000"/>
          <w:szCs w:val="20"/>
        </w:rPr>
      </w:pPr>
      <w:r w:rsidRPr="00FD21B0">
        <w:rPr>
          <w:bCs/>
          <w:color w:val="000000"/>
          <w:szCs w:val="20"/>
        </w:rPr>
        <w:t>3.3. Исполнитель обязан:</w:t>
      </w:r>
    </w:p>
    <w:p w:rsidR="00902FAA" w:rsidRPr="00FD21B0" w:rsidRDefault="00902FAA" w:rsidP="00902FAA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3.3.1. Оказать услуги в сроки,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902FAA" w:rsidRPr="00FD21B0" w:rsidRDefault="00902FAA" w:rsidP="00902FAA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3.3.2. Не предоставлять другим лицам или разглашать иным способом конфиденциальную информацию, полученную в результате исполнения обязательств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902FAA" w:rsidRPr="00FD21B0" w:rsidRDefault="00902FAA" w:rsidP="00902FAA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3.3.3. По требованию Заказчика своими средствами и за свой счёт в срок, согласованный с Заказчиком устранить допущенные по своей вине в оказанных услугах недостатки или иные отступления от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3.3.4.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902FAA" w:rsidRPr="00FD21B0" w:rsidRDefault="00902FAA" w:rsidP="00902FAA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3.3.5. Выполнять иные обязанности,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3.4. Исполнитель вправе: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3.4.1. Требовать приёмки и оплаты услуг в объёме, порядке, сроки и на условиях,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3.4.2. По согласованию с Заказчиком досрочно оказать услуги. Заказчик вправе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3.4.3. Привлекать для оказания услуг соисполнителей. 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4. Сроки оказания услуг</w:t>
      </w:r>
    </w:p>
    <w:p w:rsidR="00902FAA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0"/>
          <w:kern w:val="2"/>
          <w:szCs w:val="20"/>
        </w:rPr>
        <w:t>4.1. Срок оказания услуг:</w:t>
      </w:r>
      <w:r w:rsidRPr="00FD21B0">
        <w:rPr>
          <w:color w:val="833C0B"/>
          <w:szCs w:val="20"/>
        </w:rPr>
        <w:t xml:space="preserve"> </w:t>
      </w:r>
      <w:r>
        <w:t xml:space="preserve">со дня подписания гражданско-правового договора, но не ранее </w:t>
      </w:r>
      <w:r>
        <w:lastRenderedPageBreak/>
        <w:t xml:space="preserve">01.01.2020 года по 31.12.2020 года. 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4.2. В случае, если в п. 11.1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указана дата, при наступлении которой обязательства сторон прекращаются, за исключением обязательств по оплате услуг, гарантийных обязательств, обязательств по возмещению убытков и выплате неустойки (штрафа, пени), Стороны после наступления указанной даты не вправе требовать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 части оказания услуг и их приёмки. При наступлении указанной даты (в случае, если она установлена) Заказчиком в двух экземплярах составляется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 xml:space="preserve">, в котором указываются сведения о прекращении действия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а; сведения о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у; сумма, подлежащая оплате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 В случае уклонения Исполнителя от подписания данного акта Заказчик проставляет в нем соответствующую отметку.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является основанием для проведения взаиморасчётов между Сторонами.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4.3. В случае, установленном в п. 4.2.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признаётся документом, подтверждающим приёмку, в части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у, в связи с чем взаиморасчёты между Сторонами осуществляются в срок, установленный в п. 2.4.4.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</w:p>
    <w:p w:rsidR="00902FAA" w:rsidRPr="00FD21B0" w:rsidRDefault="00902FAA" w:rsidP="00902FAA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902FAA" w:rsidRPr="00FD21B0" w:rsidRDefault="00902FAA" w:rsidP="00902FAA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0"/>
          <w:szCs w:val="20"/>
        </w:rPr>
      </w:pPr>
      <w:r w:rsidRPr="00FD21B0">
        <w:rPr>
          <w:b/>
          <w:color w:val="00000A"/>
          <w:szCs w:val="20"/>
        </w:rPr>
        <w:t>5. Порядок сдачи и приёмки услуг</w:t>
      </w:r>
    </w:p>
    <w:p w:rsidR="00902FAA" w:rsidRPr="00FD21B0" w:rsidRDefault="00902FAA" w:rsidP="00902FAA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 xml:space="preserve">5.1. Приёмка услуг на соответствие их объёма и качества требованиям, установленным в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>е, производится за счёт Заказчика.</w:t>
      </w:r>
    </w:p>
    <w:p w:rsidR="00902FAA" w:rsidRPr="00FD21B0" w:rsidRDefault="00902FAA" w:rsidP="00902FAA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5.2. Исполнитель после оказания услуг, в срок не более 2 (двух) дней направляет в адрес Заказчика извещение (уведомление) о готовности услуг к сдаче и документ о приёмке.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szCs w:val="20"/>
        </w:rPr>
        <w:t xml:space="preserve">5.3. </w:t>
      </w:r>
      <w:r w:rsidRPr="00FD21B0">
        <w:rPr>
          <w:color w:val="00000A"/>
          <w:szCs w:val="20"/>
        </w:rPr>
        <w:t xml:space="preserve">Заказчик вправе создать приёмочную комиссию, в составе не менее пяти человек, для проверки соответствия </w:t>
      </w:r>
      <w:r w:rsidRPr="00FD21B0">
        <w:rPr>
          <w:color w:val="000000"/>
          <w:szCs w:val="20"/>
        </w:rPr>
        <w:t>качества</w:t>
      </w:r>
      <w:r w:rsidRPr="00FD21B0">
        <w:rPr>
          <w:color w:val="00000A"/>
          <w:szCs w:val="20"/>
        </w:rPr>
        <w:t xml:space="preserve">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ом. Проверка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м, может также осуществляться с привлечением экспертов, экспертных организаций.</w:t>
      </w:r>
    </w:p>
    <w:p w:rsidR="00902FAA" w:rsidRPr="00FD21B0" w:rsidRDefault="00902FAA" w:rsidP="00902FAA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5.4. Стороны подписывают документ о приёмке в течение 3 (трех) дней со дня получения документа о приёмке.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0"/>
          <w:szCs w:val="20"/>
        </w:rPr>
        <w:t>5.5. </w:t>
      </w:r>
      <w:r w:rsidRPr="00FD21B0">
        <w:rPr>
          <w:color w:val="00000A"/>
          <w:kern w:val="2"/>
          <w:szCs w:val="20"/>
        </w:rPr>
        <w:t xml:space="preserve">В случае обнаружения недостатков в объёме и качестве оказанных услуг Заказчик направляет Исполнителю уведомление в порядке, предусмотренном п. 5.7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а. 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5.6. В случае если Исполнитель не согласен с предъявляемой Заказчиком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 и согласовывается с Заказчиком. Оплата услуг эксперта, экспертной организации, а также всех расходов для экспертизы осуществляется Исполнителем. </w:t>
      </w:r>
    </w:p>
    <w:p w:rsidR="00902FAA" w:rsidRPr="00FD21B0" w:rsidRDefault="00902FAA" w:rsidP="00902FAA">
      <w:pPr>
        <w:widowControl w:val="0"/>
        <w:tabs>
          <w:tab w:val="left" w:pos="567"/>
          <w:tab w:val="left" w:pos="709"/>
        </w:tabs>
        <w:suppressAutoHyphens/>
        <w:spacing w:after="0"/>
        <w:ind w:firstLine="709"/>
        <w:rPr>
          <w:color w:val="0000FF"/>
          <w:szCs w:val="20"/>
          <w:u w:val="single"/>
        </w:rPr>
      </w:pPr>
      <w:r w:rsidRPr="00FD21B0">
        <w:rPr>
          <w:color w:val="00000A"/>
          <w:kern w:val="2"/>
          <w:szCs w:val="20"/>
        </w:rPr>
        <w:t xml:space="preserve">5.7. Обо всех нарушениях условий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 об объёме и качестве услуг Заказчик извещает Исполнителя не позднее 10 (десяти) рабочих дней с даты обнаружения указанных нарушений. Уведомление о невыполнении или ненадлежащем выполнении Исполнителем обязательств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у составляется Заказчиком в письменной форме и направляется Исполнителю по почте, факсу, электронной почте либо нарочно. Адресом электронной почты для получения извещения является:</w:t>
      </w:r>
      <w:r w:rsidRPr="00FD21B0">
        <w:rPr>
          <w:color w:val="000099"/>
          <w:kern w:val="2"/>
          <w:szCs w:val="20"/>
        </w:rPr>
        <w:t xml:space="preserve"> ________________</w:t>
      </w:r>
      <w:r w:rsidRPr="00FD21B0">
        <w:rPr>
          <w:color w:val="00000A"/>
          <w:kern w:val="2"/>
          <w:szCs w:val="20"/>
        </w:rPr>
        <w:t xml:space="preserve">. Номером факса для получения извещения является: </w:t>
      </w:r>
      <w:r w:rsidRPr="00FD21B0">
        <w:rPr>
          <w:color w:val="000099"/>
          <w:kern w:val="2"/>
          <w:szCs w:val="20"/>
        </w:rPr>
        <w:t>_____________</w:t>
      </w:r>
      <w:r w:rsidRPr="00FD21B0">
        <w:rPr>
          <w:color w:val="00000A"/>
          <w:kern w:val="2"/>
          <w:szCs w:val="20"/>
        </w:rPr>
        <w:t>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kern w:val="2"/>
          <w:szCs w:val="20"/>
        </w:rPr>
        <w:t>5.8. Исполнитель в установленный в уведомлении (п. 5.7) срок обязан устранить все допущенные нарушения. 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услуг</w:t>
      </w:r>
      <w:r w:rsidRPr="00FD21B0">
        <w:rPr>
          <w:color w:val="00000A"/>
          <w:szCs w:val="20"/>
        </w:rPr>
        <w:t xml:space="preserve">, в случае, если устранение нарушений потребует больших временных затрат, в связи с чем Заказчик утрачивает интерес к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5.9. 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включает в себя следующий комплекс мер, реализуемых после заключения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направленных на достижение целей осуществления закупки путем взаимодействия заказчика с поставщиком (подрядчиком, исполнителем) в соответствии с </w:t>
      </w:r>
      <w:r w:rsidRPr="00FD21B0">
        <w:rPr>
          <w:color w:val="00000A"/>
          <w:szCs w:val="20"/>
        </w:rPr>
        <w:lastRenderedPageBreak/>
        <w:t xml:space="preserve">гражданским законодательством и Федеральным законом 44-ФЗ, в том числе: 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а), предусмотренных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 xml:space="preserve">м, включая проведение в соответствии с Федеральным законом № 44-ФЗ экспертизы поставленного товара, результатов выполненной работы, оказанной услуги, а также отдельных этапов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>5.10. Приёмка услуг оформляется документом о приёмке актом оказанных услуг, который составляется в двух экземплярах и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</w:t>
      </w:r>
    </w:p>
    <w:p w:rsidR="00902FAA" w:rsidRPr="00FD21B0" w:rsidRDefault="00902FAA" w:rsidP="00902FAA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5.11.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приёмка услуг оформляется документом о приёмке, в котором указываются: сведения о фактически исполненных обязательствах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у, сумма, подлежащая оплате в соответствии с условиями настоящего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а; размер неустойки (штрафа, пени) и (или) убытков, подлежащей взысканию; основания применения и порядок расчёта неустойки (штрафа, пени) и (или) убытков; итоговая сумма, подлежащая оплате Исполнителю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у. Документ составляется в двух экземплярах,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 </w:t>
      </w:r>
    </w:p>
    <w:p w:rsidR="00902FAA" w:rsidRPr="00FD21B0" w:rsidRDefault="00902FAA" w:rsidP="00902FAA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5.12.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ом</w:t>
      </w:r>
      <w:r w:rsidRPr="00FD21B0">
        <w:rPr>
          <w:color w:val="00000A"/>
          <w:kern w:val="2"/>
          <w:vertAlign w:val="superscript"/>
        </w:rPr>
        <w:footnoteReference w:id="2"/>
      </w:r>
      <w:r w:rsidRPr="00FD21B0">
        <w:rPr>
          <w:color w:val="00000A"/>
          <w:kern w:val="2"/>
          <w:szCs w:val="20"/>
        </w:rPr>
        <w:t xml:space="preserve">, Заказчик производит удержание неустойки (штрафа, пеней) и (или) возмещения убытков причинённых Исполнителем убытков. Удержание неустойки (штрафа, пеней) и (или) убытков производится Заказчиком на основании документа, составленного в соответствии с пунктом 5.11.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не позднее сроков, установленных в пункте 2.4.4.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а. При этом исполнение обязательства Исполнителем по перечислению неустойки (штрафа, пени) и (или) убытков в доход бюджета возлагается на Заказчика.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kern w:val="2"/>
          <w:szCs w:val="20"/>
        </w:rPr>
      </w:pP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 xml:space="preserve">6. Обеспечение исполнения </w:t>
      </w:r>
      <w:r>
        <w:rPr>
          <w:b/>
          <w:color w:val="00000A"/>
          <w:szCs w:val="20"/>
        </w:rPr>
        <w:t>договор</w:t>
      </w:r>
      <w:r w:rsidRPr="00FD21B0">
        <w:rPr>
          <w:b/>
          <w:color w:val="00000A"/>
          <w:szCs w:val="20"/>
        </w:rPr>
        <w:t>а, обеспечение гарантийных обязательств</w:t>
      </w:r>
      <w:r w:rsidRPr="00FD21B0">
        <w:rPr>
          <w:b/>
          <w:color w:val="00000A"/>
          <w:szCs w:val="20"/>
          <w:vertAlign w:val="superscript"/>
        </w:rPr>
        <w:footnoteReference w:id="3"/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6.1. 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счёт,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гарантийных обязательств, срок действия банковской гарантии определяются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, самостоятельно.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99"/>
          <w:szCs w:val="20"/>
        </w:rPr>
      </w:pPr>
      <w:r w:rsidRPr="00FD21B0">
        <w:rPr>
          <w:color w:val="00000A"/>
          <w:szCs w:val="20"/>
        </w:rPr>
        <w:lastRenderedPageBreak/>
        <w:t xml:space="preserve">6.2. </w:t>
      </w:r>
      <w:r w:rsidRPr="00FD21B0">
        <w:rPr>
          <w:color w:val="000000"/>
          <w:kern w:val="2"/>
          <w:szCs w:val="20"/>
        </w:rPr>
        <w:t xml:space="preserve">Обеспечение исполнения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 предоставляется Заказчику до заключения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. </w:t>
      </w:r>
      <w:r w:rsidRPr="00FD21B0">
        <w:rPr>
          <w:color w:val="00000A"/>
          <w:szCs w:val="20"/>
        </w:rPr>
        <w:t xml:space="preserve">Размер обеспечения исполнения </w:t>
      </w:r>
      <w:r>
        <w:rPr>
          <w:color w:val="00000A"/>
          <w:szCs w:val="20"/>
        </w:rPr>
        <w:t>Договора</w:t>
      </w:r>
      <w:r w:rsidRPr="00FD21B0">
        <w:rPr>
          <w:color w:val="00000A"/>
          <w:szCs w:val="20"/>
        </w:rPr>
        <w:t xml:space="preserve"> </w:t>
      </w:r>
      <w:r w:rsidRPr="00FD21B0">
        <w:rPr>
          <w:color w:val="000099"/>
          <w:szCs w:val="20"/>
        </w:rPr>
        <w:t>составляет ______</w:t>
      </w:r>
      <w:proofErr w:type="gramStart"/>
      <w:r w:rsidRPr="00FD21B0">
        <w:rPr>
          <w:color w:val="000099"/>
          <w:szCs w:val="20"/>
        </w:rPr>
        <w:t>_(</w:t>
      </w:r>
      <w:proofErr w:type="gramEnd"/>
      <w:r w:rsidRPr="00FD21B0">
        <w:rPr>
          <w:color w:val="000099"/>
          <w:szCs w:val="20"/>
        </w:rPr>
        <w:t>___) рублей ___ копеек (5 % от цены, по которой в соответствии с законом о к</w:t>
      </w:r>
      <w:r>
        <w:rPr>
          <w:color w:val="000099"/>
          <w:szCs w:val="20"/>
        </w:rPr>
        <w:t>онтрактной системе заключается договор</w:t>
      </w:r>
      <w:r w:rsidRPr="00FD21B0">
        <w:rPr>
          <w:color w:val="000099"/>
          <w:szCs w:val="20"/>
        </w:rPr>
        <w:t>).</w:t>
      </w:r>
    </w:p>
    <w:p w:rsidR="00902FAA" w:rsidRPr="00EE43AE" w:rsidRDefault="00902FAA" w:rsidP="00902FAA">
      <w:pPr>
        <w:autoSpaceDE w:val="0"/>
        <w:autoSpaceDN w:val="0"/>
        <w:adjustRightInd w:val="0"/>
        <w:spacing w:after="0"/>
        <w:ind w:firstLine="708"/>
      </w:pPr>
      <w:r w:rsidRPr="00EE43AE">
        <w:t xml:space="preserve">В случае заключения Договора по результатам определения поставщика в соответствии с пунктом 1 части 1 статьи 30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размер обеспечения исполнения Договора, в том числе предоставляемого с учетом положений статьи 37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E43AE">
        <w:t xml:space="preserve">, устанавливается от цены, по которой в соответствии с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заключается Договор, но не может составлять менее чем размер аванса. В случае,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договора, начальной сумме цен единиц товара, работы, услуги, участник закупки, с которым заключается договор, предоставляет обеспечение исполнения Договора с учетом положений </w:t>
      </w:r>
      <w:hyperlink r:id="rId7" w:history="1">
        <w:r w:rsidRPr="00EE43AE">
          <w:t>статьи 37</w:t>
        </w:r>
      </w:hyperlink>
      <w:r w:rsidRPr="00EE43AE">
        <w:t xml:space="preserve">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нужд»).</w:t>
      </w:r>
      <w:r w:rsidRPr="00EE43AE">
        <w:t xml:space="preserve"> 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6.3.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Исполнитель вправе изменить 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(или) предоставить Заказчику взамен ранее предоставленного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новое обеспечение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размер которого может быть уменьшен в порядке и случаях, которые предусмотрены частями 7.2 и 7.3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6.4. Срок действия банковской гарантии должен превышать предусмотренный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Федерального закона </w:t>
      </w:r>
      <w:r w:rsidRPr="00FD21B0">
        <w:rPr>
          <w:iCs/>
          <w:color w:val="00000A"/>
          <w:kern w:val="2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color w:val="00000A"/>
          <w:kern w:val="2"/>
          <w:szCs w:val="20"/>
        </w:rPr>
        <w:t>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лицензии на осуществление банковских операций Исполнитель обязан предоставить новое обеспечение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0"/>
          <w:kern w:val="2"/>
          <w:szCs w:val="20"/>
        </w:rPr>
      </w:pPr>
      <w:r w:rsidRPr="00FD21B0">
        <w:rPr>
          <w:color w:val="000000"/>
          <w:kern w:val="2"/>
          <w:szCs w:val="20"/>
        </w:rPr>
        <w:t xml:space="preserve">6.5. По </w:t>
      </w:r>
      <w:r>
        <w:rPr>
          <w:color w:val="000000"/>
          <w:kern w:val="2"/>
          <w:szCs w:val="20"/>
        </w:rPr>
        <w:t>Договор</w:t>
      </w:r>
      <w:r w:rsidRPr="00FD21B0">
        <w:rPr>
          <w:color w:val="000000"/>
          <w:kern w:val="2"/>
          <w:szCs w:val="20"/>
        </w:rPr>
        <w:t xml:space="preserve">у должны быть обеспечены обязательства Исполнителя в том числе, по возмещению убытков Заказчика, причинённых неисполнением или ненадлежащим исполнением, просрочкой исполнения обязательств по </w:t>
      </w:r>
      <w:r>
        <w:rPr>
          <w:color w:val="000000"/>
          <w:kern w:val="2"/>
          <w:szCs w:val="20"/>
        </w:rPr>
        <w:t>Договор</w:t>
      </w:r>
      <w:r w:rsidRPr="00FD21B0">
        <w:rPr>
          <w:color w:val="000000"/>
          <w:kern w:val="2"/>
          <w:szCs w:val="20"/>
        </w:rPr>
        <w:t>у, а также обязанность по выплате неустойки (штрафа, пени), возврату аванса и иных долгов, возникших у Исполнителя перед Заказчиком.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kern w:val="2"/>
          <w:szCs w:val="20"/>
        </w:rPr>
        <w:t xml:space="preserve">6.6. </w:t>
      </w:r>
      <w:r w:rsidRPr="00FD21B0">
        <w:rPr>
          <w:kern w:val="16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электронной подписью лица, имеющего право действовать от имени банка, на условиях, определённых гражданским законодательством,  </w:t>
      </w:r>
      <w:r w:rsidRPr="00FD21B0">
        <w:t>Федеральным законом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kern w:val="16"/>
        </w:rPr>
        <w:t>, с учётом требований установленных постановлением Правительства Российской Федерации от 8 ноября 2013 г. №1005 (с учётом изменений и дополнений).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6.7. Денежные средства возвращаются в полном объёме либо в части, оставшейся после удовлетворения требований Заказчика, возникших в период действия обеспечения в срок не превышающий пятнадцать дней с момента подписания Сторонами документов, подтверждающих надлежащее исполнение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>.</w:t>
      </w:r>
    </w:p>
    <w:p w:rsidR="00902FAA" w:rsidRPr="00FD21B0" w:rsidRDefault="00902FAA" w:rsidP="00902FAA">
      <w:pPr>
        <w:tabs>
          <w:tab w:val="left" w:pos="709"/>
        </w:tabs>
        <w:spacing w:after="0"/>
        <w:ind w:firstLine="709"/>
      </w:pPr>
      <w:r w:rsidRPr="00FD21B0">
        <w:t xml:space="preserve">6.8. Предусмотренное </w:t>
      </w:r>
      <w:hyperlink r:id="rId8" w:history="1">
        <w:r w:rsidRPr="00FD21B0">
          <w:t>частями 7</w:t>
        </w:r>
      </w:hyperlink>
      <w:r w:rsidRPr="00FD21B0">
        <w:t xml:space="preserve"> статьи 96 Федерального закона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</w:t>
      </w:r>
      <w:r w:rsidRPr="00FD21B0">
        <w:rPr>
          <w:iCs/>
        </w:rPr>
        <w:lastRenderedPageBreak/>
        <w:t>и муниципальных нужд»</w:t>
      </w:r>
      <w:r w:rsidRPr="00FD21B0">
        <w:t xml:space="preserve"> уменьшение размера обеспечения исполнения </w:t>
      </w:r>
      <w:r>
        <w:t>договор</w:t>
      </w:r>
      <w:r w:rsidRPr="00FD21B0">
        <w:t xml:space="preserve">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Федеральным законом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, а также приёмки заказчиком оказанной услуги, результатов отдельного этапа исполнения </w:t>
      </w:r>
      <w:r>
        <w:t>договор</w:t>
      </w:r>
      <w:r w:rsidRPr="00FD21B0">
        <w:t xml:space="preserve">а в объёме выплаченного аванса (если </w:t>
      </w:r>
      <w:r>
        <w:t>договор</w:t>
      </w:r>
      <w:r w:rsidRPr="00FD21B0">
        <w:t>ом предусмотрена выплата аванса).</w:t>
      </w:r>
    </w:p>
    <w:p w:rsidR="00902FAA" w:rsidRPr="00FD21B0" w:rsidRDefault="00902FAA" w:rsidP="00902FAA">
      <w:pPr>
        <w:tabs>
          <w:tab w:val="left" w:pos="709"/>
        </w:tabs>
        <w:spacing w:after="0"/>
        <w:ind w:firstLine="709"/>
      </w:pPr>
      <w:r w:rsidRPr="00FD21B0">
        <w:t xml:space="preserve">6.9. Участник закупки, с которым заключается </w:t>
      </w:r>
      <w:r>
        <w:t>договор</w:t>
      </w:r>
      <w:r w:rsidRPr="00FD21B0">
        <w:t xml:space="preserve"> по результатам определения поставщика в соответствии с </w:t>
      </w:r>
      <w:hyperlink r:id="rId9" w:history="1">
        <w:r w:rsidRPr="00FD21B0">
          <w:t>пунктом 1 части 1 статьи 30</w:t>
        </w:r>
      </w:hyperlink>
      <w:r w:rsidRPr="00FD21B0">
        <w:t xml:space="preserve">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</w:t>
      </w:r>
      <w:r>
        <w:t>договор</w:t>
      </w:r>
      <w:r w:rsidRPr="00FD21B0">
        <w:t xml:space="preserve">а, в том числе с учётом положений </w:t>
      </w:r>
      <w:hyperlink r:id="rId10" w:history="1">
        <w:r w:rsidRPr="00FD21B0">
          <w:t>статьи 37</w:t>
        </w:r>
      </w:hyperlink>
      <w:r w:rsidRPr="00FD21B0">
        <w:t xml:space="preserve">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</w:t>
      </w:r>
      <w:proofErr w:type="spellStart"/>
      <w:r>
        <w:t>догооров</w:t>
      </w:r>
      <w:proofErr w:type="spellEnd"/>
      <w:r w:rsidRPr="00FD21B0">
        <w:t xml:space="preserve">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</w:t>
      </w:r>
      <w:r>
        <w:t>договор</w:t>
      </w:r>
      <w:r w:rsidRPr="00FD21B0">
        <w:t xml:space="preserve">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>
        <w:t>договор</w:t>
      </w:r>
      <w:r w:rsidRPr="00FD21B0">
        <w:t xml:space="preserve">а в случаях, установленных настоящим Федеральным законом для предоставления обеспечения исполнения </w:t>
      </w:r>
      <w:r>
        <w:t>договор</w:t>
      </w:r>
      <w:r w:rsidRPr="00FD21B0">
        <w:t xml:space="preserve">а. При этом сумма цен таких </w:t>
      </w:r>
      <w:r>
        <w:t>договор</w:t>
      </w:r>
      <w:r w:rsidRPr="00FD21B0">
        <w:t xml:space="preserve">ов должна составлять не менее начальной (максимальной) цены </w:t>
      </w:r>
      <w:r>
        <w:t>договора</w:t>
      </w:r>
      <w:r w:rsidRPr="00FD21B0">
        <w:t>, указанной в извещении об осуществлении закупки и документации о закупке.</w:t>
      </w:r>
    </w:p>
    <w:p w:rsidR="00902FAA" w:rsidRPr="00FD21B0" w:rsidRDefault="00902FAA" w:rsidP="00902FAA">
      <w:pPr>
        <w:tabs>
          <w:tab w:val="left" w:pos="709"/>
        </w:tabs>
        <w:spacing w:after="0"/>
        <w:ind w:firstLine="709"/>
      </w:pPr>
      <w:r w:rsidRPr="00FD21B0">
        <w:t xml:space="preserve">6.10. Обеспечение исполнения </w:t>
      </w:r>
      <w:r>
        <w:t>договор</w:t>
      </w:r>
      <w:r w:rsidRPr="00FD21B0">
        <w:t>а не применяется в случаях,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7. Ответственность Сторон</w:t>
      </w:r>
    </w:p>
    <w:p w:rsidR="00902FAA" w:rsidRPr="00FD21B0" w:rsidRDefault="00902FAA" w:rsidP="00902FAA">
      <w:pPr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7.1. Стороны несут ответственность за неисполнение и ненадлежащее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в том числе за неполное и (или) несвоевременное исполнение своих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 xml:space="preserve">у, в соответствии с положениями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порядке установленном постановлением Правительства Российской Федерации от 30.08.2017 № 1042 (с учётом изменений и дополнений), за исключением случаев, если законодательством Российской Федерации установлен иной порядок начисления штрафов. 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bookmarkStart w:id="4" w:name="P57"/>
      <w:bookmarkEnd w:id="4"/>
      <w:r w:rsidRPr="00FD21B0">
        <w:t xml:space="preserve">7.2. Размер штрафа </w:t>
      </w:r>
      <w:r w:rsidRPr="00FD21B0">
        <w:rPr>
          <w:color w:val="00000A"/>
        </w:rPr>
        <w:t xml:space="preserve">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в порядке, установленном пунктами 7.3 – 7.8, в виде фиксированной суммы, в том числе рассчитываемой как процент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или в случае, если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предусмотрены этапы исполнения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как процент этапа исполнения </w:t>
      </w:r>
      <w:proofErr w:type="spellStart"/>
      <w:r>
        <w:rPr>
          <w:color w:val="00000A"/>
        </w:rPr>
        <w:t>Договр</w:t>
      </w:r>
      <w:r w:rsidRPr="00FD21B0">
        <w:rPr>
          <w:color w:val="00000A"/>
        </w:rPr>
        <w:t>а</w:t>
      </w:r>
      <w:proofErr w:type="spellEnd"/>
      <w:r w:rsidRPr="00FD21B0">
        <w:rPr>
          <w:color w:val="00000A"/>
        </w:rPr>
        <w:t xml:space="preserve"> (далее - цена </w:t>
      </w:r>
      <w:r>
        <w:rPr>
          <w:color w:val="00000A"/>
        </w:rPr>
        <w:t>договор</w:t>
      </w:r>
      <w:r w:rsidRPr="00FD21B0">
        <w:rPr>
          <w:color w:val="00000A"/>
        </w:rPr>
        <w:t>а (этапа)).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7.3.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по результатам определения Исполнителя в соответствии с пунктом 1 части 1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размер штрафа устанавливается в размере 1 процента цены </w:t>
      </w:r>
      <w:r>
        <w:rPr>
          <w:color w:val="00000A"/>
        </w:rPr>
        <w:t>договор</w:t>
      </w:r>
      <w:r w:rsidRPr="00FD21B0">
        <w:rPr>
          <w:color w:val="00000A"/>
        </w:rPr>
        <w:t>а (этапа), но не более 5 тыс. рублей и не менее 1 тыс. рублей.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7.4.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размер штрафа рассчитывается в установленном порядке, за исключением просрочки исполнения обязательств (в том числе гарантийного </w:t>
      </w:r>
      <w:r w:rsidRPr="00FD21B0">
        <w:rPr>
          <w:color w:val="00000A"/>
        </w:rPr>
        <w:lastRenderedPageBreak/>
        <w:t xml:space="preserve">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и устанавливается в следующем порядке: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 процент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(включительно).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7.5. За каждый факт неисполнения или ненадлежащего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которое не имеет стоимостного выражения (при наличии в </w:t>
      </w:r>
      <w:r>
        <w:rPr>
          <w:color w:val="00000A"/>
        </w:rPr>
        <w:t>Договор</w:t>
      </w:r>
      <w:r w:rsidRPr="00FD21B0">
        <w:rPr>
          <w:color w:val="00000A"/>
        </w:rPr>
        <w:t>е таких обязательств), размер штрафа устанавливается в виде фиксированной суммы, определяемой в следующем порядке: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bookmarkStart w:id="5" w:name="P82"/>
      <w:bookmarkEnd w:id="5"/>
      <w:r w:rsidRPr="00FD21B0">
        <w:rPr>
          <w:color w:val="00000A"/>
        </w:rPr>
        <w:t xml:space="preserve">7.6. В случае если в соответствии с частью 6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предусмотрено условие о гражданско-правовой ответственности Исполнителей за неисполнение условия о привлечении к исполнению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объёма такого привлечения,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>ом.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7.7. За каждый факт неисполнения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 исключением просрочки исполнения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размер штрафа устанавливается в виде фиксированной суммы в следующем порядке: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 (включительно);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7.8. Пеня начисляется за каждый день просрочки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в размере одной трёхсотой действующей на дату уплаты пени ключевой ставки Центрального банка Российской Федерации от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уменьшенной на сумму, пропорциональную объёму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пеней.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7.9. В случае просрочки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начиная со дня, следующего после дня истечения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срока исполнения обязательства. 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7.10. Пеня 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>ом в размере одной трёхсотой действующей на дату уплаты пеней ключевой ставки Центрального банка Российской Федерации от не уплаченной в срок суммы (пункт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902FAA" w:rsidRPr="00FD21B0" w:rsidRDefault="00902FAA" w:rsidP="00902FAA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7.11. 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</w:t>
      </w:r>
      <w:r w:rsidRPr="00FD21B0">
        <w:rPr>
          <w:color w:val="00000A"/>
        </w:rPr>
        <w:lastRenderedPageBreak/>
        <w:t xml:space="preserve">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902FAA" w:rsidRPr="00FD21B0" w:rsidRDefault="00902FAA" w:rsidP="00902FAA">
      <w:pPr>
        <w:widowControl w:val="0"/>
        <w:spacing w:after="0"/>
        <w:ind w:firstLine="709"/>
      </w:pPr>
      <w:r w:rsidRPr="00FD21B0">
        <w:rPr>
          <w:color w:val="00000A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szCs w:val="20"/>
        </w:rPr>
      </w:pP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8. Форс-мажорные обстоятельства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8.1. Стороны освобождаются от ответственности за частичное или полное невыполнение обязательств по </w:t>
      </w:r>
      <w:r>
        <w:rPr>
          <w:szCs w:val="20"/>
        </w:rPr>
        <w:t>договору</w:t>
      </w:r>
      <w:r w:rsidRPr="00FD21B0">
        <w:rPr>
          <w:szCs w:val="20"/>
        </w:rPr>
        <w:t xml:space="preserve">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</w:t>
      </w:r>
      <w:proofErr w:type="gramStart"/>
      <w:r w:rsidRPr="00FD21B0">
        <w:rPr>
          <w:szCs w:val="20"/>
        </w:rPr>
        <w:t>и</w:t>
      </w:r>
      <w:proofErr w:type="gramEnd"/>
      <w:r w:rsidRPr="00FD21B0">
        <w:rPr>
          <w:szCs w:val="20"/>
        </w:rPr>
        <w:t xml:space="preserve"> если эти обстоятельства непосредственно повлияли на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а. 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8.2. Сторона, для которой создалась невозможность выполнения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>у, обязана немедленно (в течение 3 (трёх)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8.3. Обязанность доказать наличие обстоятельств непреодолимой силы лежит на Стороне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не выполнившей свои обязательства по </w:t>
      </w:r>
      <w:r>
        <w:rPr>
          <w:szCs w:val="20"/>
        </w:rPr>
        <w:t>Договор</w:t>
      </w:r>
      <w:r w:rsidRPr="00FD21B0">
        <w:rPr>
          <w:szCs w:val="20"/>
        </w:rPr>
        <w:t>у.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 - Югры, или иной торгово-промышленной палаты, где имели место обстоятельства непреодолимой силы.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8.4. Если обстоятельства и их последствия будут длиться более 1 (одного) месяца, то Стороны расторгают </w:t>
      </w:r>
      <w:r>
        <w:rPr>
          <w:szCs w:val="20"/>
        </w:rPr>
        <w:t>Договор</w:t>
      </w:r>
      <w:r w:rsidRPr="00FD21B0">
        <w:rPr>
          <w:szCs w:val="20"/>
        </w:rPr>
        <w:t>. В этом случае ни одна из Сторон не имеет права потребовать от другой Стороны возмещения убытков.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szCs w:val="20"/>
        </w:rPr>
      </w:pPr>
    </w:p>
    <w:p w:rsidR="00902FAA" w:rsidRPr="00FD21B0" w:rsidRDefault="00902FAA" w:rsidP="00902FAA">
      <w:pPr>
        <w:keepNext/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9. Порядок разрешения споров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9.1. Заказчик и Исполнитель должны приложить все усилия, чтобы путём прямых переговоров разрешить к обоюдному удовлетворению Сторон все противоречия или спорные вопросы, возникающие между ними в рамках </w:t>
      </w:r>
      <w:r>
        <w:rPr>
          <w:szCs w:val="20"/>
        </w:rPr>
        <w:t>Договор</w:t>
      </w:r>
      <w:r w:rsidRPr="00FD21B0">
        <w:rPr>
          <w:szCs w:val="20"/>
        </w:rPr>
        <w:t>а.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b/>
          <w:color w:val="00000A"/>
          <w:szCs w:val="20"/>
        </w:rPr>
      </w:pPr>
      <w:r w:rsidRPr="00FD21B0">
        <w:rPr>
          <w:szCs w:val="20"/>
        </w:rPr>
        <w:t xml:space="preserve">9.2. Любые споры, разногласия и требования, возникающие из </w:t>
      </w:r>
      <w:r>
        <w:rPr>
          <w:szCs w:val="20"/>
        </w:rPr>
        <w:t>Договор</w:t>
      </w:r>
      <w:r w:rsidRPr="00FD21B0">
        <w:rPr>
          <w:szCs w:val="20"/>
        </w:rPr>
        <w:t>а, подлежат разрешению в Арбитражном суде Ханты-Мансийского автономного округа – Югры.</w:t>
      </w:r>
    </w:p>
    <w:p w:rsidR="00902FAA" w:rsidRPr="00FD21B0" w:rsidRDefault="00902FAA" w:rsidP="00902FAA">
      <w:pPr>
        <w:spacing w:after="0"/>
        <w:ind w:firstLine="567"/>
        <w:jc w:val="center"/>
        <w:rPr>
          <w:b/>
        </w:rPr>
      </w:pPr>
    </w:p>
    <w:p w:rsidR="00902FAA" w:rsidRPr="00FD21B0" w:rsidRDefault="00902FAA" w:rsidP="00902FAA">
      <w:pPr>
        <w:spacing w:after="0"/>
        <w:ind w:firstLine="567"/>
        <w:jc w:val="center"/>
        <w:rPr>
          <w:b/>
        </w:rPr>
      </w:pPr>
      <w:r w:rsidRPr="00FD21B0">
        <w:rPr>
          <w:b/>
        </w:rPr>
        <w:t xml:space="preserve">10. Расторжение </w:t>
      </w:r>
      <w:r>
        <w:rPr>
          <w:b/>
        </w:rPr>
        <w:t>Договора</w:t>
      </w:r>
    </w:p>
    <w:p w:rsidR="00902FAA" w:rsidRPr="00FD21B0" w:rsidRDefault="00902FAA" w:rsidP="00902FAA">
      <w:pPr>
        <w:spacing w:after="0"/>
        <w:ind w:firstLine="709"/>
      </w:pPr>
      <w:r w:rsidRPr="00FD21B0">
        <w:t xml:space="preserve">10.1. Расторжение </w:t>
      </w:r>
      <w:r>
        <w:t>Договор</w:t>
      </w:r>
      <w:r w:rsidRPr="00FD21B0">
        <w:t xml:space="preserve">а допускается по соглашению Сторон, по решению суда, а также в случае одностороннего отказа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>а в соответствии с гражданским законодательством.</w:t>
      </w:r>
    </w:p>
    <w:p w:rsidR="00902FAA" w:rsidRPr="00FD21B0" w:rsidRDefault="00902FAA" w:rsidP="00902FAA">
      <w:pPr>
        <w:spacing w:after="0"/>
        <w:ind w:firstLine="709"/>
      </w:pPr>
      <w:r w:rsidRPr="00FD21B0">
        <w:t xml:space="preserve">10.2. Расторжение </w:t>
      </w:r>
      <w:r>
        <w:t>Договор</w:t>
      </w:r>
      <w:r w:rsidRPr="00FD21B0"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>
        <w:t>Договор</w:t>
      </w:r>
      <w:r w:rsidRPr="00FD21B0">
        <w:t xml:space="preserve">у невозможно либо возникает нецелесообразность исполнения </w:t>
      </w:r>
      <w:r>
        <w:t>Договор</w:t>
      </w:r>
      <w:r w:rsidRPr="00FD21B0">
        <w:t>а.</w:t>
      </w:r>
    </w:p>
    <w:p w:rsidR="00902FAA" w:rsidRPr="00FD21B0" w:rsidRDefault="00902FAA" w:rsidP="00902FAA">
      <w:pPr>
        <w:spacing w:after="0"/>
        <w:ind w:firstLine="709"/>
      </w:pPr>
      <w:r w:rsidRPr="00FD21B0">
        <w:t xml:space="preserve">10.3. В случае расторжения </w:t>
      </w:r>
      <w:r>
        <w:t>Договор</w:t>
      </w:r>
      <w:r w:rsidRPr="00FD21B0">
        <w:t xml:space="preserve">а по соглашению Исполнитель возвращает Заказчику все денежные средства, перечисленные для исполнения обязательств по </w:t>
      </w:r>
      <w:r>
        <w:t>Договор</w:t>
      </w:r>
      <w:r w:rsidRPr="00FD21B0">
        <w:t xml:space="preserve">у, а Заказчик оплачивает расходы (издержки) Исполнителя за фактически исполненные обязательства по </w:t>
      </w:r>
      <w:r>
        <w:t>Договор</w:t>
      </w:r>
      <w:r w:rsidRPr="00FD21B0">
        <w:t>у.</w:t>
      </w:r>
    </w:p>
    <w:p w:rsidR="00902FAA" w:rsidRPr="00FD21B0" w:rsidRDefault="00902FAA" w:rsidP="00902FAA">
      <w:pPr>
        <w:spacing w:after="0"/>
        <w:ind w:firstLine="709"/>
      </w:pPr>
      <w:r w:rsidRPr="00FD21B0">
        <w:t xml:space="preserve">10.4. Требование о расторжении </w:t>
      </w:r>
      <w:r>
        <w:t>Договор</w:t>
      </w:r>
      <w:r w:rsidRPr="00FD21B0">
        <w:t xml:space="preserve">а может быть заявлено Стороной в суд только после получения отказа другой Стороны на предложение расторгнуть </w:t>
      </w:r>
      <w:r>
        <w:t>Договор</w:t>
      </w:r>
      <w:r w:rsidRPr="00FD21B0">
        <w:t xml:space="preserve"> либо неполучения ответа в течение 10 (десяти) дней с даты получения предложения о расторжении </w:t>
      </w:r>
      <w:r>
        <w:t>Договора</w:t>
      </w:r>
      <w:r w:rsidRPr="00FD21B0">
        <w:t>.</w:t>
      </w:r>
    </w:p>
    <w:p w:rsidR="00902FAA" w:rsidRPr="00FD21B0" w:rsidRDefault="00902FAA" w:rsidP="00902FAA">
      <w:pPr>
        <w:autoSpaceDE w:val="0"/>
        <w:autoSpaceDN w:val="0"/>
        <w:adjustRightInd w:val="0"/>
        <w:spacing w:after="0"/>
        <w:ind w:firstLine="709"/>
      </w:pPr>
      <w:r w:rsidRPr="00FD21B0">
        <w:t xml:space="preserve">10.5. Заказчик вправе принять решение об одностороннем отказе от исполнения </w:t>
      </w:r>
      <w:r>
        <w:t>Договор</w:t>
      </w:r>
      <w:r w:rsidRPr="00FD21B0">
        <w:t>а. До принятия такого решения Заказчик вправе провести экспертизу оказанных услуг с привлечением экспертов, экспертных организаций.</w:t>
      </w:r>
    </w:p>
    <w:p w:rsidR="00902FAA" w:rsidRPr="00FD21B0" w:rsidRDefault="00902FAA" w:rsidP="00902FAA">
      <w:pPr>
        <w:autoSpaceDE w:val="0"/>
        <w:autoSpaceDN w:val="0"/>
        <w:adjustRightInd w:val="0"/>
        <w:spacing w:after="0"/>
        <w:ind w:firstLine="709"/>
      </w:pPr>
      <w:r w:rsidRPr="00FD21B0">
        <w:t xml:space="preserve">10.6. Если Заказчиком проведена экспертиза оказанных услуг с привлечением экспертов, экспертных организаций, решение об одностороннем отказе от исполнения </w:t>
      </w:r>
      <w:r>
        <w:t>Договор</w:t>
      </w:r>
      <w:r w:rsidRPr="00FD21B0">
        <w:t xml:space="preserve">а может быть принято Заказчиком только при условии, что по результатам экспертизы оказанных услуг в </w:t>
      </w:r>
      <w:r w:rsidRPr="00FD21B0">
        <w:lastRenderedPageBreak/>
        <w:t xml:space="preserve">заключении эксперта, экспертной организации будут подтверждены нарушения условий </w:t>
      </w:r>
      <w:r>
        <w:t>Договор</w:t>
      </w:r>
      <w:r w:rsidRPr="00FD21B0">
        <w:t xml:space="preserve">а, послужившие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902FAA" w:rsidRPr="00FD21B0" w:rsidRDefault="00902FAA" w:rsidP="00902FAA">
      <w:pPr>
        <w:autoSpaceDE w:val="0"/>
        <w:autoSpaceDN w:val="0"/>
        <w:adjustRightInd w:val="0"/>
        <w:spacing w:after="0"/>
        <w:ind w:firstLine="709"/>
      </w:pPr>
      <w:r w:rsidRPr="00FD21B0">
        <w:t xml:space="preserve">10.7. Решение Заказчика об одностороннем отказе от исполнения </w:t>
      </w:r>
      <w:r>
        <w:t>Договор</w:t>
      </w:r>
      <w:r w:rsidRPr="00FD21B0">
        <w:t xml:space="preserve">а в течение трёх рабочих дней, следующих за датой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вышеуказанных требований считается надлежащим уведомлением Исполнителя об одностороннем отказе от исполнения </w:t>
      </w:r>
      <w:r>
        <w:t>Договор</w:t>
      </w:r>
      <w:r w:rsidRPr="00FD21B0"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разделе 13 </w:t>
      </w:r>
      <w:r>
        <w:t>Договор</w:t>
      </w:r>
      <w:r w:rsidRPr="00FD21B0">
        <w:t xml:space="preserve">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</w:t>
      </w:r>
      <w:r>
        <w:t>Договор</w:t>
      </w:r>
      <w:r w:rsidRPr="00FD21B0">
        <w:t>а в единой информационной системе.</w:t>
      </w:r>
    </w:p>
    <w:p w:rsidR="00902FAA" w:rsidRPr="00FD21B0" w:rsidRDefault="00902FAA" w:rsidP="00902FAA">
      <w:pPr>
        <w:autoSpaceDE w:val="0"/>
        <w:autoSpaceDN w:val="0"/>
        <w:adjustRightInd w:val="0"/>
        <w:spacing w:after="0"/>
        <w:ind w:firstLine="709"/>
      </w:pPr>
      <w:r w:rsidRPr="00FD21B0">
        <w:t xml:space="preserve">10.8. Решение Заказчика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Заказчиком Исполнителя об одностороннем отказе от исполнения </w:t>
      </w:r>
      <w:r>
        <w:t>Договор</w:t>
      </w:r>
      <w:r w:rsidRPr="00FD21B0">
        <w:t>а.</w:t>
      </w:r>
    </w:p>
    <w:p w:rsidR="00902FAA" w:rsidRPr="00FD21B0" w:rsidRDefault="00902FAA" w:rsidP="00902FAA">
      <w:pPr>
        <w:autoSpaceDE w:val="0"/>
        <w:autoSpaceDN w:val="0"/>
        <w:adjustRightInd w:val="0"/>
        <w:spacing w:after="0"/>
        <w:ind w:firstLine="709"/>
      </w:pPr>
      <w:r w:rsidRPr="00FD21B0">
        <w:t xml:space="preserve">10.9. Заказчик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Исполнителя о принятом решении об одностороннем отказе от исполнения </w:t>
      </w:r>
      <w:r>
        <w:t>Договор</w:t>
      </w:r>
      <w:r w:rsidRPr="00FD21B0">
        <w:t xml:space="preserve">а устранено нарушение условий </w:t>
      </w:r>
      <w:r>
        <w:t>Договор</w:t>
      </w:r>
      <w:r w:rsidRPr="00FD21B0"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10.5 </w:t>
      </w:r>
      <w:r>
        <w:t>Договор</w:t>
      </w:r>
      <w:r w:rsidRPr="00FD21B0">
        <w:t xml:space="preserve">а. Данное правило не применяется в случае повторного нарушения Исполнителем условий </w:t>
      </w:r>
      <w:r>
        <w:t>Договор</w:t>
      </w:r>
      <w:r w:rsidRPr="00FD21B0"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902FAA" w:rsidRPr="00FD21B0" w:rsidRDefault="00902FAA" w:rsidP="00902FAA">
      <w:pPr>
        <w:autoSpaceDE w:val="0"/>
        <w:autoSpaceDN w:val="0"/>
        <w:adjustRightInd w:val="0"/>
        <w:spacing w:after="0"/>
        <w:ind w:firstLine="709"/>
      </w:pPr>
      <w:r w:rsidRPr="00FD21B0">
        <w:t xml:space="preserve">10.10. Заказчик принимает решение об одностороннем отказе от исполнения </w:t>
      </w:r>
      <w:r>
        <w:t>Договора</w:t>
      </w:r>
      <w:r w:rsidRPr="00FD21B0">
        <w:t xml:space="preserve">, если в ходе исполнения </w:t>
      </w:r>
      <w:r>
        <w:t>Договор</w:t>
      </w:r>
      <w:r w:rsidRPr="00FD21B0">
        <w:t>а будет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требованиям, что позволило ему стать победителем определения исполнителя.</w:t>
      </w:r>
    </w:p>
    <w:p w:rsidR="00902FAA" w:rsidRPr="00FD21B0" w:rsidRDefault="00902FAA" w:rsidP="00902FAA">
      <w:pPr>
        <w:autoSpaceDE w:val="0"/>
        <w:autoSpaceDN w:val="0"/>
        <w:adjustRightInd w:val="0"/>
        <w:spacing w:after="0"/>
        <w:ind w:firstLine="709"/>
      </w:pPr>
      <w:r w:rsidRPr="00FD21B0">
        <w:t xml:space="preserve">10.11. Исполнитель вправе принять решение об одностороннем отказе от исполнения </w:t>
      </w:r>
      <w:r>
        <w:t>Договор</w:t>
      </w:r>
      <w:r w:rsidRPr="00FD21B0">
        <w:t xml:space="preserve">а в соответствии с гражданским законодательством. Такое решение в течение трёх рабочих дней, следующих за датой его принятия, направляется Заказчику по почте заказным письмом с уведомлением о вручении по адресу Заказчика,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Заказчику. Выполнение Исполнителем вышеуказанных требований считается надлежащим уведомлением Заказчика об одностороннем отказе от исполнения </w:t>
      </w:r>
      <w:r>
        <w:t>Договор</w:t>
      </w:r>
      <w:r w:rsidRPr="00FD21B0">
        <w:t>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902FAA" w:rsidRPr="00FD21B0" w:rsidRDefault="00902FAA" w:rsidP="00902FAA">
      <w:pPr>
        <w:autoSpaceDE w:val="0"/>
        <w:autoSpaceDN w:val="0"/>
        <w:adjustRightInd w:val="0"/>
        <w:spacing w:after="0"/>
        <w:ind w:firstLine="709"/>
      </w:pPr>
      <w:r w:rsidRPr="00FD21B0">
        <w:t xml:space="preserve">10.12. Решение Исполнителя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Исполнителем Заказчика об одностороннем отказе от исполнения </w:t>
      </w:r>
      <w:r>
        <w:t>Договор</w:t>
      </w:r>
      <w:r w:rsidRPr="00FD21B0">
        <w:t>а.</w:t>
      </w:r>
    </w:p>
    <w:p w:rsidR="00902FAA" w:rsidRPr="00FD21B0" w:rsidRDefault="00902FAA" w:rsidP="00902FAA">
      <w:pPr>
        <w:autoSpaceDE w:val="0"/>
        <w:autoSpaceDN w:val="0"/>
        <w:adjustRightInd w:val="0"/>
        <w:spacing w:after="0"/>
        <w:ind w:firstLine="709"/>
      </w:pPr>
      <w:r w:rsidRPr="00FD21B0">
        <w:t xml:space="preserve">10.13. Исполнитель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>
        <w:t>Договор</w:t>
      </w:r>
      <w:r w:rsidRPr="00FD21B0">
        <w:t xml:space="preserve">а </w:t>
      </w:r>
      <w:r w:rsidRPr="00FD21B0">
        <w:lastRenderedPageBreak/>
        <w:t xml:space="preserve">устранены нарушения условий </w:t>
      </w:r>
      <w:r>
        <w:t>Договор</w:t>
      </w:r>
      <w:r w:rsidRPr="00FD21B0">
        <w:t>а, послужившие основанием для принятия указанного решения.</w:t>
      </w:r>
    </w:p>
    <w:p w:rsidR="00902FAA" w:rsidRPr="00FD21B0" w:rsidRDefault="00902FAA" w:rsidP="00902FAA">
      <w:pPr>
        <w:autoSpaceDE w:val="0"/>
        <w:autoSpaceDN w:val="0"/>
        <w:adjustRightInd w:val="0"/>
        <w:spacing w:after="0"/>
        <w:ind w:firstLine="709"/>
      </w:pPr>
      <w:r w:rsidRPr="00FD21B0">
        <w:t xml:space="preserve">10.14. При расторжении </w:t>
      </w:r>
      <w:r>
        <w:t>Договор</w:t>
      </w:r>
      <w:r w:rsidRPr="00FD21B0">
        <w:t xml:space="preserve">а в связи с односторонним отказом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 xml:space="preserve">а другая сторона </w:t>
      </w:r>
      <w:r>
        <w:t>Договор</w:t>
      </w:r>
      <w:r w:rsidRPr="00FD21B0">
        <w:t xml:space="preserve">а вправе потребовать возмещения только фактически 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>
        <w:t>Договор</w:t>
      </w:r>
      <w:r w:rsidRPr="00FD21B0">
        <w:t>а.</w:t>
      </w:r>
    </w:p>
    <w:p w:rsidR="00902FAA" w:rsidRPr="00FD21B0" w:rsidRDefault="00902FAA" w:rsidP="00902FAA">
      <w:pPr>
        <w:spacing w:after="0"/>
        <w:ind w:firstLine="709"/>
        <w:rPr>
          <w:color w:val="00000A"/>
        </w:rPr>
      </w:pP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11.Срок действия Контракта</w:t>
      </w:r>
    </w:p>
    <w:p w:rsidR="00902FAA" w:rsidRPr="00FD21B0" w:rsidRDefault="00902FAA" w:rsidP="00902FAA">
      <w:pPr>
        <w:spacing w:after="0"/>
        <w:ind w:firstLine="709"/>
        <w:rPr>
          <w:color w:val="00000A"/>
          <w:szCs w:val="20"/>
        </w:rPr>
      </w:pPr>
      <w:r w:rsidRPr="00FD21B0">
        <w:rPr>
          <w:color w:val="00000A"/>
        </w:rPr>
        <w:t xml:space="preserve">11.1.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вступает в силу со дня его подписания Сторонами и действует по 31.12.2020</w:t>
      </w:r>
      <w:r w:rsidRPr="00FD21B0">
        <w:rPr>
          <w:color w:val="000099"/>
        </w:rPr>
        <w:t xml:space="preserve">. </w:t>
      </w:r>
    </w:p>
    <w:p w:rsidR="00902FAA" w:rsidRPr="00FD21B0" w:rsidRDefault="00902FAA" w:rsidP="00902FAA">
      <w:pPr>
        <w:spacing w:after="0"/>
        <w:ind w:firstLine="709"/>
        <w:rPr>
          <w:color w:val="00000A"/>
        </w:rPr>
      </w:pPr>
      <w:r w:rsidRPr="00FD21B0">
        <w:rPr>
          <w:color w:val="000099"/>
        </w:rPr>
        <w:t xml:space="preserve">С 01.01.2021 </w:t>
      </w:r>
      <w:r w:rsidRPr="00FD21B0">
        <w:rPr>
          <w:color w:val="00000A"/>
        </w:rPr>
        <w:t xml:space="preserve">обязательства Сторон по </w:t>
      </w:r>
      <w:r>
        <w:rPr>
          <w:color w:val="00000A"/>
        </w:rPr>
        <w:t>Договор</w:t>
      </w:r>
      <w:r w:rsidRPr="00FD21B0">
        <w:rPr>
          <w:color w:val="00000A"/>
        </w:rPr>
        <w:t>у прекращаются, за исключением обязательств по оплате услуг, гарантийных обязательств, обязательств по возмещению убытков и выплате неустойки.</w:t>
      </w:r>
    </w:p>
    <w:p w:rsidR="00902FAA" w:rsidRPr="00FD21B0" w:rsidRDefault="00902FAA" w:rsidP="00902FAA">
      <w:pPr>
        <w:spacing w:after="0"/>
        <w:ind w:firstLine="709"/>
        <w:rPr>
          <w:color w:val="00000A"/>
          <w:szCs w:val="20"/>
        </w:rPr>
      </w:pP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12. Прочие условия</w:t>
      </w:r>
    </w:p>
    <w:p w:rsidR="00902FAA" w:rsidRPr="00FD21B0" w:rsidRDefault="00902FAA" w:rsidP="00902FAA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составлен в форме электронного документа. После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Стороны вправе изготовить копию </w:t>
      </w:r>
      <w:r>
        <w:rPr>
          <w:color w:val="00000A"/>
        </w:rPr>
        <w:t>Договор</w:t>
      </w:r>
      <w:r w:rsidRPr="00FD21B0">
        <w:rPr>
          <w:color w:val="00000A"/>
        </w:rPr>
        <w:t>а на бумажном носителе в 2 (двух) экземплярах, имеющих одинаковую юридическую силу, по одному для Заказчика и Исполнителя.</w:t>
      </w:r>
    </w:p>
    <w:p w:rsidR="00902FAA" w:rsidRPr="00FD21B0" w:rsidRDefault="00902FAA" w:rsidP="00902FAA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12.2. Все приложения к </w:t>
      </w:r>
      <w:r>
        <w:rPr>
          <w:color w:val="00000A"/>
        </w:rPr>
        <w:t>Договор</w:t>
      </w:r>
      <w:r w:rsidRPr="00FD21B0">
        <w:rPr>
          <w:color w:val="00000A"/>
        </w:rPr>
        <w:t>у являются его неотъёмной частью.</w:t>
      </w:r>
    </w:p>
    <w:p w:rsidR="00902FAA" w:rsidRPr="00FD21B0" w:rsidRDefault="00902FAA" w:rsidP="00902FAA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12.3. К </w:t>
      </w:r>
      <w:r>
        <w:rPr>
          <w:color w:val="00000A"/>
        </w:rPr>
        <w:t>Договор</w:t>
      </w:r>
      <w:r w:rsidRPr="00FD21B0">
        <w:rPr>
          <w:color w:val="00000A"/>
        </w:rPr>
        <w:t>у прилагаются: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- Техническое задание (Приложение).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12.4. В случае изменения наименования, адреса места нахождения или банковских реквизитов Стороны, она письменно извещает об этом другую Сторону в течение 3 рабочих дней с даты такого изменения.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12.5. По согласованию Сторон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допускается снижение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без изменения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работы, качества выполняемой работы и иных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12.6. Заказчик по согласованию с Исполнителем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вправе изменить не более чем на десять процентов предусмотренный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объем услуг при изменении потребности в услугах, на оказание которых заключён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. При этом по соглашению Сторон допускается изменение с учётом положений бюджетного законодательства Российской Федерации цены </w:t>
      </w:r>
      <w:r>
        <w:rPr>
          <w:color w:val="00000A"/>
          <w:szCs w:val="20"/>
        </w:rPr>
        <w:t>Договора</w:t>
      </w:r>
      <w:r w:rsidRPr="00FD21B0">
        <w:rPr>
          <w:color w:val="00000A"/>
          <w:szCs w:val="20"/>
        </w:rPr>
        <w:t xml:space="preserve"> пропорционально дополнительному объёму услуг исходя из установленной в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е цены единицы услуги, но не более чем на десять процентов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При уменьшении предусмотренного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услуг Стороны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обязаны уменьшить цену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 исходя из цены единицы услуги.</w:t>
      </w:r>
    </w:p>
    <w:p w:rsidR="00902FAA" w:rsidRPr="00FD21B0" w:rsidRDefault="00902FAA" w:rsidP="00902FAA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12.7. </w:t>
      </w:r>
      <w:r w:rsidRPr="00FD21B0">
        <w:rPr>
          <w:color w:val="000000"/>
          <w:szCs w:val="20"/>
        </w:rPr>
        <w:t xml:space="preserve"> При исполнении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 xml:space="preserve">а не допускается перемена Исполнителя, за исключением случаев, если новый Исполнитель является правопреемником Исполнителя по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>у вследствие реорганизации юридического лица в форме преобразования, слияния или присоединения</w:t>
      </w:r>
      <w:r w:rsidRPr="00FD21B0">
        <w:rPr>
          <w:color w:val="00000A"/>
          <w:szCs w:val="20"/>
        </w:rPr>
        <w:t>.</w:t>
      </w:r>
    </w:p>
    <w:p w:rsidR="00902FAA" w:rsidRPr="00FD21B0" w:rsidRDefault="00902FAA" w:rsidP="00902FAA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12.8. </w:t>
      </w:r>
      <w:r>
        <w:rPr>
          <w:color w:val="00000A"/>
        </w:rPr>
        <w:t>В случае перемены Заказчика по договор</w:t>
      </w:r>
      <w:r w:rsidRPr="00FD21B0">
        <w:rPr>
          <w:color w:val="00000A"/>
        </w:rPr>
        <w:t xml:space="preserve">у права и обязанности Заказчика по такому </w:t>
      </w:r>
      <w:r>
        <w:rPr>
          <w:color w:val="00000A"/>
        </w:rPr>
        <w:t>договор</w:t>
      </w:r>
      <w:r w:rsidRPr="00FD21B0">
        <w:rPr>
          <w:color w:val="00000A"/>
        </w:rPr>
        <w:t>у переходят к новому заказчику в том же объёме и на тех же условиях.</w:t>
      </w:r>
    </w:p>
    <w:p w:rsidR="00902FAA" w:rsidRPr="00FD21B0" w:rsidRDefault="00902FAA" w:rsidP="00902FAA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902FAA" w:rsidRPr="00EE43AE" w:rsidRDefault="00902FAA" w:rsidP="00902FAA">
      <w:pPr>
        <w:spacing w:after="0"/>
      </w:pPr>
    </w:p>
    <w:p w:rsidR="00902FAA" w:rsidRPr="0063672C" w:rsidRDefault="00902FAA" w:rsidP="00902FAA">
      <w:pPr>
        <w:spacing w:after="0"/>
        <w:jc w:val="center"/>
        <w:rPr>
          <w:sz w:val="22"/>
          <w:szCs w:val="22"/>
        </w:rPr>
      </w:pPr>
      <w:r w:rsidRPr="0063672C">
        <w:rPr>
          <w:sz w:val="22"/>
          <w:szCs w:val="22"/>
        </w:rPr>
        <w:t>13. Адреса места нахождения, банковские реквизиты и подписи Сторон</w:t>
      </w:r>
    </w:p>
    <w:tbl>
      <w:tblPr>
        <w:tblW w:w="9828" w:type="dxa"/>
        <w:tblInd w:w="146" w:type="dxa"/>
        <w:tblLook w:val="00A0" w:firstRow="1" w:lastRow="0" w:firstColumn="1" w:lastColumn="0" w:noHBand="0" w:noVBand="0"/>
      </w:tblPr>
      <w:tblGrid>
        <w:gridCol w:w="4914"/>
        <w:gridCol w:w="4914"/>
      </w:tblGrid>
      <w:tr w:rsidR="00902FAA" w:rsidRPr="0063672C" w:rsidTr="00486CCE">
        <w:tc>
          <w:tcPr>
            <w:tcW w:w="4914" w:type="dxa"/>
          </w:tcPr>
          <w:p w:rsidR="00902FAA" w:rsidRPr="0063672C" w:rsidRDefault="00902FAA" w:rsidP="00486CCE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t>Заказчик:</w:t>
            </w:r>
          </w:p>
          <w:p w:rsidR="00902FAA" w:rsidRPr="0063672C" w:rsidRDefault="00902FA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МБОУ «Гимназия»</w:t>
            </w:r>
          </w:p>
          <w:p w:rsidR="00902FAA" w:rsidRPr="0063672C" w:rsidRDefault="00902FA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ИНН/КПП    8622001011/862201001</w:t>
            </w:r>
          </w:p>
          <w:p w:rsidR="00902FAA" w:rsidRPr="0063672C" w:rsidRDefault="00902FA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 xml:space="preserve">628260, ХМАО-Югра, Тюменская область, </w:t>
            </w:r>
          </w:p>
          <w:p w:rsidR="00902FAA" w:rsidRPr="0063672C" w:rsidRDefault="00902FA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г. Югорск, ул. Мира д. 6</w:t>
            </w:r>
          </w:p>
          <w:p w:rsidR="00902FAA" w:rsidRPr="0063672C" w:rsidRDefault="00902FA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ОГРН 1028601845381,</w:t>
            </w:r>
          </w:p>
          <w:p w:rsidR="00902FAA" w:rsidRPr="0063672C" w:rsidRDefault="00902FA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proofErr w:type="spellStart"/>
            <w:r w:rsidRPr="0063672C">
              <w:rPr>
                <w:color w:val="000000"/>
                <w:sz w:val="22"/>
                <w:szCs w:val="20"/>
              </w:rPr>
              <w:t>Депфин</w:t>
            </w:r>
            <w:proofErr w:type="spellEnd"/>
            <w:r w:rsidRPr="0063672C">
              <w:rPr>
                <w:color w:val="000000"/>
                <w:sz w:val="22"/>
                <w:szCs w:val="20"/>
              </w:rPr>
              <w:t xml:space="preserve"> Югорска (МБОУ «Гимназия») </w:t>
            </w:r>
          </w:p>
          <w:p w:rsidR="00902FAA" w:rsidRPr="0063672C" w:rsidRDefault="00902FA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 xml:space="preserve">Ф-Л ЗС ПАО БАНКА «ФК ОТКРЫТИЕ» </w:t>
            </w:r>
          </w:p>
          <w:p w:rsidR="00902FAA" w:rsidRPr="0063672C" w:rsidRDefault="00902FA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Расчетный счет 40701810100063000008</w:t>
            </w:r>
          </w:p>
          <w:p w:rsidR="00902FAA" w:rsidRPr="0063672C" w:rsidRDefault="00902FA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lastRenderedPageBreak/>
              <w:t>Корреспондирующий счет 30101810465777100812</w:t>
            </w:r>
          </w:p>
          <w:p w:rsidR="00902FAA" w:rsidRPr="0063672C" w:rsidRDefault="00902FAA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БИК 047162812</w:t>
            </w:r>
          </w:p>
          <w:p w:rsidR="00902FAA" w:rsidRPr="0063672C" w:rsidRDefault="00902FAA" w:rsidP="00486CCE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тел/факс 8(34675) 2-40-73</w:t>
            </w:r>
          </w:p>
          <w:p w:rsidR="00902FAA" w:rsidRPr="0063672C" w:rsidRDefault="00902FAA" w:rsidP="00486CC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902FAA" w:rsidRPr="0063672C" w:rsidRDefault="00902FAA" w:rsidP="00486CCE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914" w:type="dxa"/>
          </w:tcPr>
          <w:p w:rsidR="00902FAA" w:rsidRPr="0063672C" w:rsidRDefault="00902FAA" w:rsidP="00486CCE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lastRenderedPageBreak/>
              <w:t xml:space="preserve">                Поставщик:</w:t>
            </w:r>
          </w:p>
          <w:p w:rsidR="00902FAA" w:rsidRPr="0063672C" w:rsidRDefault="00902FAA" w:rsidP="00486CCE">
            <w:pPr>
              <w:spacing w:after="0"/>
              <w:rPr>
                <w:bCs/>
                <w:sz w:val="22"/>
                <w:szCs w:val="22"/>
              </w:rPr>
            </w:pPr>
          </w:p>
          <w:p w:rsidR="00902FAA" w:rsidRPr="0063672C" w:rsidRDefault="00902FAA" w:rsidP="00486CCE">
            <w:pPr>
              <w:spacing w:after="0"/>
              <w:ind w:hanging="4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902FAA" w:rsidRPr="0063672C" w:rsidTr="00486CCE">
        <w:tc>
          <w:tcPr>
            <w:tcW w:w="4914" w:type="dxa"/>
          </w:tcPr>
          <w:p w:rsidR="00902FAA" w:rsidRPr="0063672C" w:rsidRDefault="00902FAA" w:rsidP="00486CCE">
            <w:pPr>
              <w:spacing w:after="0"/>
              <w:rPr>
                <w:sz w:val="22"/>
                <w:szCs w:val="22"/>
              </w:rPr>
            </w:pPr>
            <w:r w:rsidRPr="0063672C">
              <w:rPr>
                <w:sz w:val="22"/>
                <w:szCs w:val="22"/>
              </w:rPr>
              <w:lastRenderedPageBreak/>
              <w:t xml:space="preserve">Директор ____________ </w:t>
            </w:r>
            <w:proofErr w:type="spellStart"/>
            <w:r w:rsidRPr="0063672C">
              <w:rPr>
                <w:sz w:val="22"/>
                <w:szCs w:val="22"/>
              </w:rPr>
              <w:t>В.В.Погребняк</w:t>
            </w:r>
            <w:proofErr w:type="spellEnd"/>
          </w:p>
          <w:p w:rsidR="00902FAA" w:rsidRPr="0063672C" w:rsidRDefault="00902FAA" w:rsidP="00486CCE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914" w:type="dxa"/>
            <w:hideMark/>
          </w:tcPr>
          <w:p w:rsidR="00902FAA" w:rsidRPr="0063672C" w:rsidRDefault="00902FAA" w:rsidP="00486CCE">
            <w:pPr>
              <w:spacing w:after="0"/>
              <w:rPr>
                <w:rFonts w:eastAsia="Calibri"/>
                <w:bCs/>
                <w:sz w:val="22"/>
                <w:szCs w:val="22"/>
              </w:rPr>
            </w:pPr>
            <w:r w:rsidRPr="0063672C">
              <w:rPr>
                <w:bCs/>
                <w:sz w:val="22"/>
                <w:szCs w:val="22"/>
              </w:rPr>
              <w:t xml:space="preserve">Директор _____________ </w:t>
            </w:r>
          </w:p>
        </w:tc>
      </w:tr>
    </w:tbl>
    <w:p w:rsidR="00902FAA" w:rsidRPr="0063672C" w:rsidRDefault="00902FAA" w:rsidP="00902FA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902FAA" w:rsidRPr="0063672C" w:rsidRDefault="00902FAA" w:rsidP="00902FA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902FAA" w:rsidRPr="0063672C" w:rsidRDefault="00902FAA" w:rsidP="00902FA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902FAA" w:rsidRDefault="00902FAA" w:rsidP="00902FA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902FAA" w:rsidRDefault="00902FAA" w:rsidP="00902FA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902FAA" w:rsidRDefault="00902FAA" w:rsidP="00902FA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902FAA" w:rsidRDefault="00902FAA" w:rsidP="00902FA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902FAA" w:rsidRDefault="00902FAA" w:rsidP="00902FA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902FAA" w:rsidRDefault="00902FAA" w:rsidP="00902FA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902FAA" w:rsidRDefault="00902FAA" w:rsidP="00902FA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902FAA" w:rsidRDefault="00902FAA" w:rsidP="00902FA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902FAA" w:rsidRDefault="00902FAA" w:rsidP="00902FA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902FAA" w:rsidRDefault="00902FAA" w:rsidP="00902FA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902FAA" w:rsidRDefault="00902FAA" w:rsidP="00902FA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902FAA" w:rsidRDefault="00902FAA" w:rsidP="00902FA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902FAA" w:rsidRPr="0063672C" w:rsidRDefault="00902FAA" w:rsidP="00902FA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902FAA" w:rsidRPr="007E38D7" w:rsidRDefault="00902FAA" w:rsidP="00902FAA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right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Приложение № 1</w:t>
      </w:r>
    </w:p>
    <w:p w:rsidR="00902FAA" w:rsidRPr="007E38D7" w:rsidRDefault="00902FAA" w:rsidP="00902FA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к гражданско-правовому договору </w:t>
      </w:r>
    </w:p>
    <w:p w:rsidR="00902FAA" w:rsidRPr="007E38D7" w:rsidRDefault="00902FAA" w:rsidP="00902FAA">
      <w:pPr>
        <w:autoSpaceDE w:val="0"/>
        <w:autoSpaceDN w:val="0"/>
        <w:adjustRightInd w:val="0"/>
        <w:spacing w:after="0" w:line="276" w:lineRule="auto"/>
        <w:jc w:val="right"/>
        <w:rPr>
          <w:color w:val="000000"/>
          <w:sz w:val="22"/>
          <w:szCs w:val="22"/>
        </w:rPr>
      </w:pPr>
      <w:r w:rsidRPr="007E38D7">
        <w:rPr>
          <w:rFonts w:ascii="Arial" w:hAnsi="Arial" w:cs="Arial"/>
          <w:color w:val="000000"/>
          <w:sz w:val="22"/>
          <w:szCs w:val="22"/>
        </w:rPr>
        <w:t>№ ________________________</w:t>
      </w:r>
    </w:p>
    <w:p w:rsidR="00902FAA" w:rsidRPr="007E38D7" w:rsidRDefault="00902FAA" w:rsidP="00902FAA">
      <w:pPr>
        <w:spacing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"___" _____________ 2019</w:t>
      </w:r>
      <w:r w:rsidRPr="007E38D7">
        <w:rPr>
          <w:color w:val="000000"/>
          <w:sz w:val="22"/>
          <w:szCs w:val="22"/>
        </w:rPr>
        <w:t xml:space="preserve"> г.</w:t>
      </w:r>
    </w:p>
    <w:p w:rsidR="00902FAA" w:rsidRPr="007E38D7" w:rsidRDefault="00902FAA" w:rsidP="00902FAA">
      <w:pPr>
        <w:spacing w:line="276" w:lineRule="auto"/>
        <w:jc w:val="center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ТЕХНИЧЕСКОЕ ЗАДАНИЕ</w:t>
      </w:r>
    </w:p>
    <w:p w:rsidR="00902FAA" w:rsidRPr="007E38D7" w:rsidRDefault="00902FAA" w:rsidP="00902FAA">
      <w:pPr>
        <w:spacing w:after="0" w:line="276" w:lineRule="auto"/>
        <w:jc w:val="center"/>
        <w:rPr>
          <w:b/>
          <w:color w:val="000000"/>
          <w:sz w:val="22"/>
          <w:szCs w:val="22"/>
        </w:rPr>
      </w:pPr>
      <w:r w:rsidRPr="007E38D7">
        <w:rPr>
          <w:b/>
          <w:color w:val="000000"/>
          <w:sz w:val="22"/>
          <w:szCs w:val="22"/>
        </w:rPr>
        <w:t>Оказание услуг по техническому обслуживанию инженерных систем и оборудования теплоснабжения, водоснабжения и водоотведения.</w:t>
      </w:r>
    </w:p>
    <w:p w:rsidR="00902FAA" w:rsidRPr="007E38D7" w:rsidRDefault="00902FAA" w:rsidP="00902FAA">
      <w:pPr>
        <w:spacing w:after="0" w:line="276" w:lineRule="auto"/>
        <w:jc w:val="center"/>
        <w:rPr>
          <w:color w:val="000000"/>
          <w:sz w:val="22"/>
          <w:szCs w:val="22"/>
        </w:rPr>
      </w:pPr>
    </w:p>
    <w:p w:rsidR="00902FAA" w:rsidRPr="007E38D7" w:rsidRDefault="00902FAA" w:rsidP="00902FAA">
      <w:pPr>
        <w:shd w:val="clear" w:color="auto" w:fill="FFFFFF"/>
        <w:tabs>
          <w:tab w:val="left" w:pos="1282"/>
        </w:tabs>
        <w:spacing w:after="0" w:line="276" w:lineRule="auto"/>
        <w:rPr>
          <w:b/>
          <w:color w:val="000000"/>
          <w:sz w:val="22"/>
          <w:szCs w:val="22"/>
          <w:u w:val="single"/>
        </w:rPr>
      </w:pP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 1.</w:t>
      </w:r>
      <w:r w:rsidRPr="007E38D7">
        <w:rPr>
          <w:color w:val="000000"/>
          <w:sz w:val="22"/>
          <w:szCs w:val="22"/>
        </w:rPr>
        <w:tab/>
        <w:t>Исполнитель осуществляет техническое обслуживание в рабочее время Заказчика и находится на территории объекта не менее трех часов в сутки, устранение аварийных ситуаций производится независимо от времени суток;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 Обеспечить возможность оперативно-аварийного обслуживания для оперативного устранения аварийных ситуаций на объекте обслуживания.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2. Характеристика услуг: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Техническое обслуживание зданий, находящихся на территории объекта, должно производиться в соответствии с действующими на территории РФ нормами и правилами и включать работы по контролю технического состояния, поддержанию работоспособности или исправности, наладке и регулировке, подготовке к сезонной эксплуатации здания в течении всего периода эксплуатации оборудования. Контроль за техническим состоянием осуществляется путем проведения осмотров. Общие осмотры, при которых уточняются объемы работ для включения в план текущего ремонта проводятся два раза в год, устранение аварийных ситуаций, при которых обязательно исполнитель обеспечивает использование специального транспорта: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Унифицированный моторный подогреватель, передвижная паровая установка, ассенизационная машина, передвижной сварочный агрегат.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Исполнитель также обеспечивает привлечение квалифицированного персонала, который должен иметь при себе удостоверение на право обслуживания спецтехники.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Аттестованный персонал должен иметь при себе удостоверение по проверке знаний требований охраны труда.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lastRenderedPageBreak/>
        <w:t xml:space="preserve"> Сантехническое обслуживание: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а) Обслуживание прилегающих сетей самотечной канализации и наружной сетей ТВС.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б) Наружные тепловые сети, паропроводы, трубопроводная арматура: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проверка состояния выпусков до 1-го колодца жилфонда;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проверка состояния запорной арматуры до 1-го колодца жилфонда;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подтяжка подвижных и неподвижных опор трубопровода;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проверка плотности крышек, арматуры.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      в) Внутренние тепловые сети: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наружный осмотр трубопроводов для выявления </w:t>
      </w:r>
      <w:proofErr w:type="spellStart"/>
      <w:r w:rsidRPr="007E38D7">
        <w:rPr>
          <w:color w:val="000000"/>
          <w:sz w:val="22"/>
          <w:szCs w:val="22"/>
        </w:rPr>
        <w:t>неплотностей</w:t>
      </w:r>
      <w:proofErr w:type="spellEnd"/>
      <w:r w:rsidRPr="007E38D7">
        <w:rPr>
          <w:color w:val="000000"/>
          <w:sz w:val="22"/>
          <w:szCs w:val="22"/>
        </w:rPr>
        <w:t xml:space="preserve"> в сварных стыках и фланцевых соединениях;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смена деталей запорной арматуры, </w:t>
      </w:r>
      <w:proofErr w:type="spellStart"/>
      <w:r w:rsidRPr="007E38D7">
        <w:rPr>
          <w:color w:val="000000"/>
          <w:sz w:val="22"/>
          <w:szCs w:val="22"/>
        </w:rPr>
        <w:t>маховичков</w:t>
      </w:r>
      <w:proofErr w:type="spellEnd"/>
      <w:r w:rsidRPr="007E38D7">
        <w:rPr>
          <w:color w:val="000000"/>
          <w:sz w:val="22"/>
          <w:szCs w:val="22"/>
        </w:rPr>
        <w:t>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перебивка сальников;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регулировка отопительной системы.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г) Устранение незначительных неисправностей в тепло узле: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наружный осмотр систем отопления;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регулировка трехходовых кранов;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набивка сальников;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разборка, осмотр и очистка грязевиков воздухосборников, вентилей, задвижек;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укрепление расшатавшихся приборов в местах их присоединения к трубопроводу;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укрепление расшатавших трубопроводов.  д) Наружные и внутренние сети водопровода холодной и горячей воды, канализация фекальная: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наружный осмотр трубопроводов для выявления </w:t>
      </w:r>
      <w:proofErr w:type="spellStart"/>
      <w:r w:rsidRPr="007E38D7">
        <w:rPr>
          <w:color w:val="000000"/>
          <w:sz w:val="22"/>
          <w:szCs w:val="22"/>
        </w:rPr>
        <w:t>неплотностей</w:t>
      </w:r>
      <w:proofErr w:type="spellEnd"/>
      <w:r w:rsidRPr="007E38D7">
        <w:rPr>
          <w:color w:val="000000"/>
          <w:sz w:val="22"/>
          <w:szCs w:val="22"/>
        </w:rPr>
        <w:t xml:space="preserve"> в стыках и фланцевых соединениях и состояния теплоизоляции и антикоррозийного покрытия;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смена деталей запорной арматуры, </w:t>
      </w:r>
      <w:proofErr w:type="spellStart"/>
      <w:r w:rsidRPr="007E38D7">
        <w:rPr>
          <w:color w:val="000000"/>
          <w:sz w:val="22"/>
          <w:szCs w:val="22"/>
        </w:rPr>
        <w:t>маховичков</w:t>
      </w:r>
      <w:proofErr w:type="spellEnd"/>
      <w:r w:rsidRPr="007E38D7">
        <w:rPr>
          <w:color w:val="000000"/>
          <w:sz w:val="22"/>
          <w:szCs w:val="22"/>
        </w:rPr>
        <w:t>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перебивка сальников;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устранение засоров канализационных сетей.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е) Устранение незначительных неисправностей в системах водопровода и канализации: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смена прокладок в водопроводных кранах;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уплотнение сгонов;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устранение засоров в приборах и трубопроводах ХВС, ГВС и канализации;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регулировка смывных бачков;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крепление санитарно-технических приборов;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прочистка сифонов;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набивка сальников;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смена арматуры в смывных бачках;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очистка бочков от известковых отложений;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укрепление расшатавшихся приборов в местах их присоединения к трубопроводу;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укрепление трубопроводов;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проверка плотности и заделка раструбов.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proofErr w:type="gramStart"/>
      <w:r w:rsidRPr="007E38D7">
        <w:rPr>
          <w:color w:val="000000"/>
          <w:sz w:val="22"/>
          <w:szCs w:val="22"/>
        </w:rPr>
        <w:t xml:space="preserve">ж)   </w:t>
      </w:r>
      <w:proofErr w:type="gramEnd"/>
      <w:r w:rsidRPr="007E38D7">
        <w:rPr>
          <w:color w:val="000000"/>
          <w:sz w:val="22"/>
          <w:szCs w:val="22"/>
        </w:rPr>
        <w:t xml:space="preserve">Промывка и </w:t>
      </w:r>
      <w:proofErr w:type="spellStart"/>
      <w:r w:rsidRPr="007E38D7">
        <w:rPr>
          <w:color w:val="000000"/>
          <w:sz w:val="22"/>
          <w:szCs w:val="22"/>
        </w:rPr>
        <w:t>опрессовка</w:t>
      </w:r>
      <w:proofErr w:type="spellEnd"/>
      <w:r w:rsidRPr="007E38D7">
        <w:rPr>
          <w:color w:val="000000"/>
          <w:sz w:val="22"/>
          <w:szCs w:val="22"/>
        </w:rPr>
        <w:t xml:space="preserve"> системы центрального отопления: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слив и наполнение водой системы отопления (с осмотром системы);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проверка на нагрев отопительных приборов;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набивка сальников без притирки </w:t>
      </w:r>
      <w:proofErr w:type="spellStart"/>
      <w:r w:rsidRPr="007E38D7">
        <w:rPr>
          <w:color w:val="000000"/>
          <w:sz w:val="22"/>
          <w:szCs w:val="22"/>
        </w:rPr>
        <w:t>пробко</w:t>
      </w:r>
      <w:proofErr w:type="spellEnd"/>
      <w:r w:rsidRPr="007E38D7">
        <w:rPr>
          <w:color w:val="000000"/>
          <w:sz w:val="22"/>
          <w:szCs w:val="22"/>
        </w:rPr>
        <w:t xml:space="preserve"> - спускных кранов;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ремонт задвижек диаметром до 159 мм. без снятия с места в тепловом колодце;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гидравлическое испытание трубопроводов системы отопления диаметром до 50 мм;</w:t>
      </w:r>
    </w:p>
    <w:p w:rsidR="00902FAA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прочистка и промывка радиаторов.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з) Устранение аварийных </w:t>
      </w:r>
      <w:r>
        <w:rPr>
          <w:color w:val="000000"/>
          <w:sz w:val="22"/>
          <w:szCs w:val="22"/>
        </w:rPr>
        <w:t>с</w:t>
      </w:r>
      <w:r w:rsidRPr="007E38D7">
        <w:rPr>
          <w:color w:val="000000"/>
          <w:sz w:val="22"/>
          <w:szCs w:val="22"/>
        </w:rPr>
        <w:t xml:space="preserve">итуаций: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устранять повреждения тепловой изоляции трубопроводов;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устранять порывы системы отопления, системы водоснабжения, включая небольшие течи;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устранять засоры системы канализации.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lastRenderedPageBreak/>
        <w:t xml:space="preserve">      и) подготовка систем к эксплуатации в весенне-летний период: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консервация системы центрального отопления.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      и) подготовка систем к эксплуатации в осенне-зимний период с предоставлением актов: акт готовности к отопительному периоду, акт промывки системы отопления, акт промывки и очистки внутренней системы водоснабжения и канализации, акт о промывки и</w:t>
      </w:r>
      <w:r>
        <w:rPr>
          <w:color w:val="000000"/>
          <w:sz w:val="22"/>
          <w:szCs w:val="22"/>
        </w:rPr>
        <w:t xml:space="preserve"> </w:t>
      </w:r>
      <w:r w:rsidRPr="007E38D7">
        <w:rPr>
          <w:color w:val="000000"/>
          <w:sz w:val="22"/>
          <w:szCs w:val="22"/>
        </w:rPr>
        <w:t>очистке наружной системы канализации без напорных колодцев, расположенных на территории учреждения.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Ремонт и утепление трубопроводов в подвальных помещениях.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Ремонт, регулировка и испытание систем водоснабжения и центрального отопления.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Чистка канализационных колодцев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proofErr w:type="gramStart"/>
      <w:r w:rsidRPr="007E38D7">
        <w:rPr>
          <w:color w:val="000000"/>
          <w:sz w:val="22"/>
          <w:szCs w:val="22"/>
        </w:rPr>
        <w:t>к)  Прочие</w:t>
      </w:r>
      <w:proofErr w:type="gramEnd"/>
      <w:r w:rsidRPr="007E38D7">
        <w:rPr>
          <w:color w:val="000000"/>
          <w:sz w:val="22"/>
          <w:szCs w:val="22"/>
        </w:rPr>
        <w:t xml:space="preserve"> услуги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Регулировка и наладка систем теплового узла в период ее опробования.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Промывка системы теплового узла.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Регулировка и наладка систем автоматического управления инженерным оборудованием;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Границами обслуживания </w:t>
      </w:r>
      <w:proofErr w:type="gramStart"/>
      <w:r w:rsidRPr="007E38D7">
        <w:rPr>
          <w:color w:val="000000"/>
          <w:sz w:val="22"/>
          <w:szCs w:val="22"/>
        </w:rPr>
        <w:t>канализационных колодцев</w:t>
      </w:r>
      <w:proofErr w:type="gramEnd"/>
      <w:r w:rsidRPr="007E38D7">
        <w:rPr>
          <w:color w:val="000000"/>
          <w:sz w:val="22"/>
          <w:szCs w:val="22"/>
        </w:rPr>
        <w:t xml:space="preserve"> находящихся на объектах производится внутренних инженерных сетей находящихся на территории объекта в количестве являются: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Для сетей тепло-водоснабжения - внутренние сети от наружной стены фундамента здания до приемного коллектора (теплой колодец 1 шт. на территории школы и дошкольных групп);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Обслуживание канализационных колодцев производится до первого </w:t>
      </w:r>
      <w:proofErr w:type="gramStart"/>
      <w:r w:rsidRPr="007E38D7">
        <w:rPr>
          <w:color w:val="000000"/>
          <w:sz w:val="22"/>
          <w:szCs w:val="22"/>
        </w:rPr>
        <w:t>колодца</w:t>
      </w:r>
      <w:proofErr w:type="gramEnd"/>
      <w:r w:rsidRPr="007E38D7">
        <w:rPr>
          <w:color w:val="000000"/>
          <w:sz w:val="22"/>
          <w:szCs w:val="22"/>
        </w:rPr>
        <w:t xml:space="preserve"> связанного с жилым фондом приемного коллектора;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Для сетей водоотведения - внутренние сети до первого приемного колодца (количество </w:t>
      </w:r>
      <w:proofErr w:type="gramStart"/>
      <w:r w:rsidRPr="007E38D7">
        <w:rPr>
          <w:color w:val="000000"/>
          <w:sz w:val="22"/>
          <w:szCs w:val="22"/>
        </w:rPr>
        <w:t>колодцев  на</w:t>
      </w:r>
      <w:proofErr w:type="gramEnd"/>
      <w:r w:rsidRPr="007E38D7">
        <w:rPr>
          <w:color w:val="000000"/>
          <w:sz w:val="22"/>
          <w:szCs w:val="22"/>
        </w:rPr>
        <w:t xml:space="preserve"> территории школы 7 шт. и 7 шт. на территории дошкольных групп).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Обслуживание наружных тепловых сетей и водоснабжения прилегающих к данным объектам производится до первого колодца связанного с жилым фондом приемного </w:t>
      </w:r>
      <w:proofErr w:type="gramStart"/>
      <w:r w:rsidRPr="007E38D7">
        <w:rPr>
          <w:color w:val="000000"/>
          <w:sz w:val="22"/>
          <w:szCs w:val="22"/>
        </w:rPr>
        <w:t>коллектора;  Откачка</w:t>
      </w:r>
      <w:proofErr w:type="gramEnd"/>
      <w:r w:rsidRPr="007E38D7">
        <w:rPr>
          <w:color w:val="000000"/>
          <w:sz w:val="22"/>
          <w:szCs w:val="22"/>
        </w:rPr>
        <w:t xml:space="preserve"> грунтовых вод из подвального помещения.</w:t>
      </w:r>
    </w:p>
    <w:p w:rsidR="00902FAA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Ведение журналов ППО и ППР.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4.Периодичность оказания услуг: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Элементы и помещения здания и объекта </w:t>
      </w:r>
      <w:proofErr w:type="gramStart"/>
      <w:r w:rsidRPr="007E38D7">
        <w:rPr>
          <w:color w:val="000000"/>
          <w:sz w:val="22"/>
          <w:szCs w:val="22"/>
        </w:rPr>
        <w:t>Периодичность  Примечания</w:t>
      </w:r>
      <w:proofErr w:type="gramEnd"/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Общий осмотр 1 раза в месяц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Частичный осмотр ежедневно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Дежурство круглосуточно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Проведение планово-предупредительных ремонтов 2 раза в месяц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Внеплановые осмотры после ливней, ураганных ветров, сильных снегопадов, наводнений и других явлений стихийного характера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Устранение неполадок </w:t>
      </w:r>
      <w:proofErr w:type="gramStart"/>
      <w:r w:rsidRPr="007E38D7">
        <w:rPr>
          <w:color w:val="000000"/>
          <w:sz w:val="22"/>
          <w:szCs w:val="22"/>
        </w:rPr>
        <w:t>По</w:t>
      </w:r>
      <w:proofErr w:type="gramEnd"/>
      <w:r w:rsidRPr="007E38D7">
        <w:rPr>
          <w:color w:val="000000"/>
          <w:sz w:val="22"/>
          <w:szCs w:val="22"/>
        </w:rPr>
        <w:t xml:space="preserve"> мере необходимости в течение суток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Устранение аварийных ситуаций по мере необходимости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Результаты осмотров следует отражать в журнале учета технического состояния. В этом журнале должны содержаться: оценка технического состояния инженерного оборудования, выявленные неисправности, а также сведения о выполненных при осмотрах ремонтах.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3. Срок оказания услуги: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- начало оказания услуги: со дня подписания гражданско-правового договора</w:t>
      </w:r>
      <w:r>
        <w:rPr>
          <w:color w:val="000000"/>
          <w:sz w:val="22"/>
          <w:szCs w:val="22"/>
        </w:rPr>
        <w:t>, но не ранее 01.01.2020г</w:t>
      </w:r>
      <w:r w:rsidRPr="007E38D7">
        <w:rPr>
          <w:color w:val="000000"/>
          <w:sz w:val="22"/>
          <w:szCs w:val="22"/>
        </w:rPr>
        <w:t>;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- окончание оказания</w:t>
      </w:r>
      <w:r>
        <w:rPr>
          <w:color w:val="000000"/>
          <w:sz w:val="22"/>
          <w:szCs w:val="22"/>
        </w:rPr>
        <w:t xml:space="preserve"> услуги: 31.12.2020</w:t>
      </w:r>
      <w:r w:rsidRPr="007E38D7">
        <w:rPr>
          <w:color w:val="000000"/>
          <w:sz w:val="22"/>
          <w:szCs w:val="22"/>
        </w:rPr>
        <w:t>.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4. Площадь обслуживания по адресам:  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Муниципальное бюджетное общеобразовательное учреждение «Гимназия»:</w:t>
      </w:r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628260, Ханты - Мансийский автономный округ - Югра, Тюменская обл., г. Югорск, ул. Мира, 6-  6540 м2</w:t>
      </w:r>
      <w:proofErr w:type="gramStart"/>
      <w:r w:rsidRPr="007E38D7">
        <w:rPr>
          <w:color w:val="000000"/>
          <w:sz w:val="22"/>
          <w:szCs w:val="22"/>
        </w:rPr>
        <w:t>, ;</w:t>
      </w:r>
      <w:proofErr w:type="gramEnd"/>
    </w:p>
    <w:p w:rsidR="00902FAA" w:rsidRPr="007E38D7" w:rsidRDefault="00902FAA" w:rsidP="00902FAA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628260, Ханты - Мансийский автономный округ - Югра, Тюменская обл., г. Югорск, ул. Геологов, 21 - 1284 м2.</w:t>
      </w:r>
    </w:p>
    <w:p w:rsidR="00902FAA" w:rsidRPr="007E38D7" w:rsidRDefault="00902FAA" w:rsidP="00902FAA">
      <w:pPr>
        <w:spacing w:after="0" w:line="276" w:lineRule="auto"/>
        <w:jc w:val="right"/>
        <w:rPr>
          <w:b/>
          <w:bCs/>
          <w:color w:val="000000"/>
          <w:sz w:val="22"/>
          <w:szCs w:val="22"/>
        </w:rPr>
      </w:pPr>
    </w:p>
    <w:tbl>
      <w:tblPr>
        <w:tblW w:w="9885" w:type="dxa"/>
        <w:tblInd w:w="146" w:type="dxa"/>
        <w:tblLook w:val="00A0" w:firstRow="1" w:lastRow="0" w:firstColumn="1" w:lastColumn="0" w:noHBand="0" w:noVBand="0"/>
      </w:tblPr>
      <w:tblGrid>
        <w:gridCol w:w="5207"/>
        <w:gridCol w:w="4678"/>
      </w:tblGrid>
      <w:tr w:rsidR="00902FAA" w:rsidRPr="007E38D7" w:rsidTr="00486CCE">
        <w:tc>
          <w:tcPr>
            <w:tcW w:w="5207" w:type="dxa"/>
          </w:tcPr>
          <w:p w:rsidR="00902FAA" w:rsidRPr="007E38D7" w:rsidRDefault="00902FA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Заказчик:</w:t>
            </w:r>
          </w:p>
          <w:p w:rsidR="00902FAA" w:rsidRPr="007E38D7" w:rsidRDefault="00902FA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МБОУ «Гимназия»</w:t>
            </w:r>
          </w:p>
          <w:p w:rsidR="00902FAA" w:rsidRPr="007E38D7" w:rsidRDefault="00902FA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:rsidR="00902FAA" w:rsidRPr="007E38D7" w:rsidRDefault="00902FA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Исполнитель:</w:t>
            </w:r>
          </w:p>
          <w:p w:rsidR="00902FAA" w:rsidRPr="007E38D7" w:rsidRDefault="00902FAA" w:rsidP="00486CCE">
            <w:pPr>
              <w:shd w:val="clear" w:color="auto" w:fill="FFFFFF"/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02FAA" w:rsidRPr="007E38D7" w:rsidTr="00486CCE">
        <w:tc>
          <w:tcPr>
            <w:tcW w:w="5207" w:type="dxa"/>
          </w:tcPr>
          <w:p w:rsidR="00902FAA" w:rsidRPr="007E38D7" w:rsidRDefault="00902FA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:rsidR="00902FAA" w:rsidRPr="007E38D7" w:rsidRDefault="00902FA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Директор ____________ В.В. Погребняк</w:t>
            </w:r>
          </w:p>
        </w:tc>
        <w:tc>
          <w:tcPr>
            <w:tcW w:w="4678" w:type="dxa"/>
          </w:tcPr>
          <w:p w:rsidR="00902FAA" w:rsidRPr="007E38D7" w:rsidRDefault="00902FA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:rsidR="00902FAA" w:rsidRPr="007E38D7" w:rsidRDefault="00902FA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______________</w:t>
            </w:r>
          </w:p>
        </w:tc>
      </w:tr>
    </w:tbl>
    <w:p w:rsidR="00902FAA" w:rsidRPr="007E38D7" w:rsidRDefault="00902FAA" w:rsidP="00902FAA">
      <w:pPr>
        <w:shd w:val="clear" w:color="auto" w:fill="FFFFFF"/>
        <w:tabs>
          <w:tab w:val="left" w:pos="851"/>
          <w:tab w:val="left" w:pos="993"/>
        </w:tabs>
        <w:suppressAutoHyphens/>
        <w:spacing w:after="0"/>
        <w:ind w:left="1080"/>
        <w:jc w:val="left"/>
        <w:rPr>
          <w:b/>
          <w:bCs/>
          <w:color w:val="FF0000"/>
        </w:rPr>
      </w:pPr>
    </w:p>
    <w:p w:rsidR="00902FAA" w:rsidRPr="007E38D7" w:rsidRDefault="00902FAA" w:rsidP="00902FA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 w:themeColor="text1"/>
          <w:kern w:val="16"/>
          <w:sz w:val="20"/>
          <w:szCs w:val="20"/>
        </w:rPr>
      </w:pPr>
    </w:p>
    <w:p w:rsidR="00902FAA" w:rsidRPr="007E38D7" w:rsidRDefault="00902FAA" w:rsidP="00902FAA">
      <w:pPr>
        <w:spacing w:after="0"/>
        <w:rPr>
          <w:color w:val="000000" w:themeColor="text1"/>
          <w:kern w:val="16"/>
          <w:sz w:val="20"/>
          <w:szCs w:val="20"/>
        </w:rPr>
      </w:pPr>
    </w:p>
    <w:p w:rsidR="00902FAA" w:rsidRPr="007E38D7" w:rsidRDefault="00902FAA" w:rsidP="00902FAA">
      <w:pPr>
        <w:spacing w:after="0"/>
        <w:rPr>
          <w:color w:val="000000" w:themeColor="text1"/>
          <w:kern w:val="16"/>
          <w:sz w:val="20"/>
          <w:szCs w:val="20"/>
        </w:rPr>
      </w:pPr>
    </w:p>
    <w:p w:rsidR="00902FAA" w:rsidRPr="007E38D7" w:rsidRDefault="00902FAA" w:rsidP="00902FAA">
      <w:pPr>
        <w:spacing w:after="0"/>
        <w:rPr>
          <w:color w:val="000000" w:themeColor="text1"/>
          <w:kern w:val="16"/>
          <w:sz w:val="20"/>
          <w:szCs w:val="20"/>
        </w:rPr>
      </w:pPr>
    </w:p>
    <w:p w:rsidR="00902FAA" w:rsidRPr="007E38D7" w:rsidRDefault="00902FAA" w:rsidP="00902FAA">
      <w:pPr>
        <w:spacing w:after="0"/>
        <w:rPr>
          <w:color w:val="000000" w:themeColor="text1"/>
          <w:kern w:val="16"/>
          <w:sz w:val="20"/>
          <w:szCs w:val="20"/>
        </w:rPr>
      </w:pPr>
    </w:p>
    <w:p w:rsidR="00902FAA" w:rsidRPr="007E38D7" w:rsidRDefault="00902FAA" w:rsidP="00902FA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902FAA" w:rsidRPr="007E38D7" w:rsidRDefault="00902FAA" w:rsidP="00902FA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902FAA" w:rsidRPr="007E38D7" w:rsidRDefault="00902FAA" w:rsidP="00902FA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902FAA" w:rsidRPr="007E38D7" w:rsidRDefault="00902FAA" w:rsidP="00902FA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902FAA" w:rsidRPr="007E38D7" w:rsidRDefault="00902FAA" w:rsidP="00902FA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902FAA" w:rsidRPr="007E38D7" w:rsidRDefault="00902FAA" w:rsidP="00902FA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902FAA" w:rsidRPr="007E38D7" w:rsidRDefault="00902FAA" w:rsidP="00902FA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902FAA" w:rsidRPr="007E38D7" w:rsidRDefault="00902FAA" w:rsidP="00902FA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BD191A" w:rsidRDefault="00BD191A"/>
    <w:sectPr w:rsidR="00BD191A" w:rsidSect="00902F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95" w:rsidRDefault="00E30D95" w:rsidP="00902FAA">
      <w:pPr>
        <w:spacing w:after="0"/>
      </w:pPr>
      <w:r>
        <w:separator/>
      </w:r>
    </w:p>
  </w:endnote>
  <w:endnote w:type="continuationSeparator" w:id="0">
    <w:p w:rsidR="00E30D95" w:rsidRDefault="00E30D95" w:rsidP="00902F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95" w:rsidRDefault="00E30D95" w:rsidP="00902FAA">
      <w:pPr>
        <w:spacing w:after="0"/>
      </w:pPr>
      <w:r>
        <w:separator/>
      </w:r>
    </w:p>
  </w:footnote>
  <w:footnote w:type="continuationSeparator" w:id="0">
    <w:p w:rsidR="00E30D95" w:rsidRDefault="00E30D95" w:rsidP="00902FAA">
      <w:pPr>
        <w:spacing w:after="0"/>
      </w:pPr>
      <w:r>
        <w:continuationSeparator/>
      </w:r>
    </w:p>
  </w:footnote>
  <w:footnote w:id="1">
    <w:p w:rsidR="00902FAA" w:rsidRPr="00001A6D" w:rsidRDefault="00902FAA" w:rsidP="00902FAA">
      <w:pPr>
        <w:pStyle w:val="a3"/>
        <w:spacing w:after="0"/>
        <w:ind w:firstLine="426"/>
      </w:pPr>
      <w:r w:rsidRPr="00001A6D">
        <w:rPr>
          <w:rStyle w:val="a5"/>
        </w:rPr>
        <w:footnoteRef/>
      </w:r>
      <w:r w:rsidRPr="00001A6D">
        <w:t xml:space="preserve"> В случае если Исполнитель не является плательщиком НДС, </w:t>
      </w:r>
      <w:r>
        <w:t xml:space="preserve">Заказчик </w:t>
      </w:r>
      <w:r w:rsidRPr="00001A6D">
        <w:t>указывает: «НДС не облагается».</w:t>
      </w:r>
    </w:p>
    <w:p w:rsidR="00902FAA" w:rsidRPr="00001A6D" w:rsidRDefault="00902FAA" w:rsidP="00902FAA">
      <w:pPr>
        <w:autoSpaceDE w:val="0"/>
        <w:autoSpaceDN w:val="0"/>
        <w:adjustRightInd w:val="0"/>
      </w:pPr>
    </w:p>
  </w:footnote>
  <w:footnote w:id="2">
    <w:p w:rsidR="00902FAA" w:rsidRPr="009F1CEF" w:rsidRDefault="00902FAA" w:rsidP="00902FAA">
      <w:pPr>
        <w:pStyle w:val="a3"/>
        <w:spacing w:after="0"/>
      </w:pPr>
      <w:r w:rsidRPr="000F59FD">
        <w:rPr>
          <w:sz w:val="16"/>
        </w:rPr>
        <w:footnoteRef/>
      </w:r>
      <w:r w:rsidRPr="000F59FD">
        <w:rPr>
          <w:sz w:val="16"/>
        </w:rPr>
        <w:t xml:space="preserve"> </w:t>
      </w:r>
      <w:r>
        <w:tab/>
      </w:r>
      <w:r w:rsidRPr="000F59FD">
        <w:t>Письмо ФАС России от 10.12.2015 №АЦ/70978/15, Письма Минэкономразвития России от 10.03.2016 №ОГ-Д28-</w:t>
      </w:r>
      <w:r w:rsidRPr="009F1CEF">
        <w:t>3630, от 02.10.2015 №ОГ-Д28-12800, от 21.09.2015 №Д28и-2829.</w:t>
      </w:r>
    </w:p>
  </w:footnote>
  <w:footnote w:id="3">
    <w:p w:rsidR="00902FAA" w:rsidRPr="009F1CEF" w:rsidRDefault="00902FAA" w:rsidP="00902FAA">
      <w:pPr>
        <w:pStyle w:val="a3"/>
        <w:spacing w:after="0"/>
      </w:pPr>
      <w:r w:rsidRPr="009F1CEF">
        <w:rPr>
          <w:rStyle w:val="a5"/>
        </w:rPr>
        <w:footnoteRef/>
      </w:r>
      <w:r w:rsidRPr="009F1CEF">
        <w:rPr>
          <w:rStyle w:val="a5"/>
        </w:rPr>
        <w:tab/>
      </w:r>
      <w:r w:rsidRPr="009F1CEF">
        <w:t xml:space="preserve"> Обеспечение </w:t>
      </w:r>
      <w:r w:rsidRPr="00904483">
        <w:t xml:space="preserve">гарантийных обязательств устанавливается </w:t>
      </w:r>
      <w:r>
        <w:t>З</w:t>
      </w:r>
      <w:r w:rsidRPr="00904483">
        <w:t>аказчиком самостоятельно, в случае установленном в соответствии с частью 4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требований к их предоставлению</w:t>
      </w:r>
      <w:r w:rsidRPr="009F1CE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8548EF"/>
    <w:multiLevelType w:val="hybridMultilevel"/>
    <w:tmpl w:val="06AE9770"/>
    <w:lvl w:ilvl="0" w:tplc="C30C194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1E"/>
    <w:rsid w:val="00902FAA"/>
    <w:rsid w:val="00BD191A"/>
    <w:rsid w:val="00E30D95"/>
    <w:rsid w:val="00F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9A14"/>
  <w15:chartTrackingRefBased/>
  <w15:docId w15:val="{40FE8F45-25F7-48D8-A642-11FCA2D9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FA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02F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902FA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02F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902FA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2FA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5D11FC4BBD9CC225822D2561C3F808A&amp;req=doc&amp;base=LAW&amp;n=315347&amp;dst=1109&amp;fld=134&amp;date=19.06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35D11FC4BBD9CC225822D2561C3F808A&amp;req=doc&amp;base=LAW&amp;n=315347&amp;dst=101858&amp;fld=134&amp;date=19.06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6606</Words>
  <Characters>37656</Characters>
  <Application>Microsoft Office Word</Application>
  <DocSecurity>0</DocSecurity>
  <Lines>313</Lines>
  <Paragraphs>88</Paragraphs>
  <ScaleCrop>false</ScaleCrop>
  <Company/>
  <LinksUpToDate>false</LinksUpToDate>
  <CharactersWithSpaces>44174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2019-12-20T10:14:00Z</dcterms:created>
  <dcterms:modified xsi:type="dcterms:W3CDTF">2019-12-20T10:15:00Z</dcterms:modified>
</cp:coreProperties>
</file>